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8B" w:rsidRPr="00A73D15" w:rsidRDefault="00C8008B" w:rsidP="00C8008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73D1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73D1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73D15" w:rsidRDefault="00A73D15" w:rsidP="00C800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3D15" w:rsidRDefault="00A73D15" w:rsidP="00C800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8008B" w:rsidRPr="00A73D15" w:rsidRDefault="00C8008B" w:rsidP="00C800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08B" w:rsidRPr="00A73D15" w:rsidRDefault="00C8008B" w:rsidP="00C8008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D1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8008B" w:rsidRDefault="00C8008B" w:rsidP="00C8008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D1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73D15" w:rsidRPr="00A73D15" w:rsidRDefault="00A73D15" w:rsidP="00C8008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73D1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3D15">
        <w:rPr>
          <w:rFonts w:ascii="Times New Roman" w:hAnsi="Times New Roman" w:cs="Times New Roman"/>
          <w:sz w:val="24"/>
          <w:szCs w:val="24"/>
        </w:rPr>
        <w:t>-</w:t>
      </w:r>
      <w:r w:rsidRPr="00A73D1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73D15" w:rsidRPr="00A73D15" w:rsidRDefault="00A73D15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Уфа</w:t>
      </w:r>
    </w:p>
    <w:p w:rsidR="00C8008B" w:rsidRPr="00A73D15" w:rsidRDefault="00C8008B" w:rsidP="00C800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D1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73D1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73D1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73D1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73D1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73D15" w:rsidRDefault="00A73D15" w:rsidP="00C8008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73D15" w:rsidRDefault="00A73D15" w:rsidP="00C8008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8008B" w:rsidRPr="00A73D15" w:rsidRDefault="00C8008B" w:rsidP="00C8008B">
      <w:pPr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73D1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73D1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8008B" w:rsidRPr="00A73D15" w:rsidRDefault="00C8008B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73D1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73D1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73D1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73D1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8008B" w:rsidRPr="00A73D15" w:rsidRDefault="00C8008B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73D1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73D1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8008B" w:rsidRPr="00A73D15" w:rsidRDefault="00C8008B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73D1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73D1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73D15" w:rsidRDefault="00A73D15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73D15" w:rsidRDefault="00A73D15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8008B" w:rsidRPr="00A73D15" w:rsidRDefault="00C8008B" w:rsidP="00C8008B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D1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73D1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8008B" w:rsidRPr="00A73D15" w:rsidRDefault="00C8008B" w:rsidP="00C800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008B" w:rsidRPr="00A73D15" w:rsidRDefault="00C8008B" w:rsidP="00C8008B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A73D1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8008B" w:rsidRPr="00A73D15" w:rsidRDefault="00C8008B" w:rsidP="00C8008B">
      <w:pPr>
        <w:pStyle w:val="2"/>
        <w:ind w:left="0"/>
        <w:jc w:val="both"/>
        <w:rPr>
          <w:rStyle w:val="BodyTextChar"/>
          <w:szCs w:val="24"/>
        </w:rPr>
      </w:pPr>
    </w:p>
    <w:p w:rsidR="00C8008B" w:rsidRPr="00A73D15" w:rsidRDefault="00C8008B" w:rsidP="00C8008B">
      <w:pPr>
        <w:pStyle w:val="2"/>
        <w:jc w:val="both"/>
        <w:rPr>
          <w:rStyle w:val="BodyTextChar"/>
          <w:szCs w:val="24"/>
        </w:rPr>
      </w:pPr>
    </w:p>
    <w:p w:rsidR="00C8008B" w:rsidRPr="00A73D15" w:rsidRDefault="00C8008B" w:rsidP="00C8008B">
      <w:pPr>
        <w:pStyle w:val="2"/>
        <w:jc w:val="both"/>
        <w:rPr>
          <w:rStyle w:val="BodyTextChar"/>
          <w:szCs w:val="24"/>
        </w:rPr>
      </w:pPr>
    </w:p>
    <w:p w:rsidR="00C8008B" w:rsidRPr="00A73D15" w:rsidRDefault="00C8008B" w:rsidP="00C8008B">
      <w:pPr>
        <w:pStyle w:val="2"/>
        <w:jc w:val="both"/>
        <w:rPr>
          <w:rStyle w:val="BodyTextChar"/>
          <w:szCs w:val="24"/>
        </w:rPr>
      </w:pPr>
    </w:p>
    <w:p w:rsidR="00C8008B" w:rsidRPr="00A73D15" w:rsidRDefault="00C8008B" w:rsidP="00C8008B">
      <w:pPr>
        <w:pStyle w:val="2"/>
        <w:jc w:val="both"/>
        <w:rPr>
          <w:rStyle w:val="BodyTextChar"/>
          <w:szCs w:val="24"/>
        </w:rPr>
      </w:pPr>
    </w:p>
    <w:p w:rsidR="00C8008B" w:rsidRDefault="00C8008B" w:rsidP="00C8008B">
      <w:pPr>
        <w:pStyle w:val="2"/>
        <w:jc w:val="both"/>
        <w:rPr>
          <w:rStyle w:val="BodyTextChar"/>
          <w:szCs w:val="24"/>
        </w:rPr>
      </w:pPr>
    </w:p>
    <w:p w:rsidR="00A73D15" w:rsidRPr="00A73D15" w:rsidRDefault="00A73D15" w:rsidP="00C8008B">
      <w:pPr>
        <w:pStyle w:val="2"/>
        <w:jc w:val="both"/>
        <w:rPr>
          <w:rStyle w:val="BodyTextChar"/>
          <w:szCs w:val="24"/>
        </w:rPr>
      </w:pPr>
    </w:p>
    <w:p w:rsidR="00C8008B" w:rsidRPr="00A73D15" w:rsidRDefault="00C8008B" w:rsidP="00C8008B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C8008B" w:rsidRPr="00A73D15" w:rsidRDefault="00C8008B" w:rsidP="00C8008B">
      <w:pPr>
        <w:jc w:val="center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C8008B" w:rsidRPr="00A73D15" w:rsidRDefault="00C8008B" w:rsidP="00C8008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Название самостоятельного занятия: Противосифилитические средства.</w:t>
      </w:r>
    </w:p>
    <w:p w:rsidR="00C8008B" w:rsidRPr="00A73D15" w:rsidRDefault="00C8008B" w:rsidP="00C8008B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A73D15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A73D15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A73D15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.б1.16.5</w:t>
      </w:r>
      <w:bookmarkEnd w:id="0"/>
    </w:p>
    <w:p w:rsidR="00C8008B" w:rsidRPr="00A73D15" w:rsidRDefault="00C8008B" w:rsidP="00C800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C8008B" w:rsidRPr="00A73D15" w:rsidRDefault="00C8008B" w:rsidP="00C8008B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C8008B" w:rsidRPr="00A73D15" w:rsidRDefault="00C8008B" w:rsidP="00C800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</w:t>
      </w:r>
    </w:p>
    <w:p w:rsidR="00C8008B" w:rsidRPr="00A73D15" w:rsidRDefault="00C8008B" w:rsidP="00C8008B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A73D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3D15">
        <w:rPr>
          <w:rFonts w:ascii="Times New Roman" w:hAnsi="Times New Roman" w:cs="Times New Roman"/>
          <w:sz w:val="24"/>
          <w:szCs w:val="24"/>
        </w:rPr>
        <w:t xml:space="preserve"> противосифилитическими средствами.</w:t>
      </w:r>
    </w:p>
    <w:p w:rsidR="00C8008B" w:rsidRPr="00A73D15" w:rsidRDefault="00C8008B" w:rsidP="00C8008B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73D1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73D1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C8008B" w:rsidRPr="00A73D15" w:rsidRDefault="00C8008B" w:rsidP="00C8008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C8008B" w:rsidRPr="00A73D15" w:rsidRDefault="00C8008B" w:rsidP="00C8008B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23749F" w:rsidRPr="00A73D15" w:rsidRDefault="0023749F" w:rsidP="0023749F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73D15">
        <w:rPr>
          <w:b/>
          <w:bCs/>
          <w:sz w:val="24"/>
          <w:szCs w:val="24"/>
        </w:rPr>
        <w:t>Содержание занятия:</w:t>
      </w:r>
    </w:p>
    <w:p w:rsidR="0023749F" w:rsidRPr="00A73D15" w:rsidRDefault="0023749F" w:rsidP="00A73D15">
      <w:pPr>
        <w:pStyle w:val="3"/>
        <w:ind w:left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A73D15">
        <w:rPr>
          <w:rFonts w:ascii="Times New Roman" w:hAnsi="Times New Roman" w:cs="Times New Roman"/>
          <w:spacing w:val="-2"/>
          <w:sz w:val="24"/>
          <w:szCs w:val="24"/>
        </w:rPr>
        <w:t>так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ка при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ме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не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ния про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во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си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фи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ли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>че</w:t>
      </w:r>
      <w:r w:rsidRPr="00A73D15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ских средств, </w:t>
      </w:r>
      <w:r w:rsidRPr="00A73D15">
        <w:rPr>
          <w:rFonts w:ascii="Times New Roman" w:hAnsi="Times New Roman" w:cs="Times New Roman"/>
          <w:sz w:val="24"/>
          <w:szCs w:val="24"/>
        </w:rPr>
        <w:t>пре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па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ра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ты вис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му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та в ле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нии си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фи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ли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са, ме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то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ды при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ме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не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ния, ре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жим до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зи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ро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ва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боч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ст</w:t>
      </w:r>
      <w:r w:rsidRPr="00A73D15">
        <w:rPr>
          <w:rFonts w:ascii="Times New Roman" w:hAnsi="Times New Roman" w:cs="Times New Roman"/>
          <w:sz w:val="24"/>
          <w:szCs w:val="24"/>
        </w:rPr>
        <w:softHyphen/>
        <w:t>вия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Контроль исходного уровня знаний и умений.</w:t>
      </w:r>
    </w:p>
    <w:p w:rsidR="0023749F" w:rsidRPr="00A73D15" w:rsidRDefault="0023749F" w:rsidP="0023749F">
      <w:pPr>
        <w:pStyle w:val="a5"/>
        <w:ind w:left="1440" w:right="-1" w:firstLine="0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Задание (тесты) 1.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Задание (тесты) 2.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Задание (тесты) 3.</w:t>
      </w:r>
    </w:p>
    <w:p w:rsidR="0023749F" w:rsidRPr="00A73D15" w:rsidRDefault="0023749F" w:rsidP="0023749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Самостоятельная работа студентов с литературой</w:t>
      </w:r>
    </w:p>
    <w:p w:rsidR="0023749F" w:rsidRPr="00A73D15" w:rsidRDefault="0023749F" w:rsidP="0023749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Контроль конечного уровня  усвоения темы: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Подготовка к выполнению практических приемов  по теме занятия.</w:t>
      </w:r>
    </w:p>
    <w:p w:rsidR="0023749F" w:rsidRPr="00A73D15" w:rsidRDefault="0023749F" w:rsidP="0023749F">
      <w:pPr>
        <w:pStyle w:val="a5"/>
        <w:ind w:left="720" w:right="-1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23749F" w:rsidRPr="00A73D15" w:rsidRDefault="0023749F" w:rsidP="0023749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A73D15">
        <w:rPr>
          <w:sz w:val="24"/>
          <w:szCs w:val="24"/>
          <w:u w:val="single"/>
        </w:rPr>
        <w:t>Место проведения самоподготовки:</w:t>
      </w:r>
    </w:p>
    <w:p w:rsidR="0023749F" w:rsidRPr="00A73D15" w:rsidRDefault="0023749F" w:rsidP="0023749F">
      <w:pPr>
        <w:pStyle w:val="a5"/>
        <w:ind w:left="708" w:right="-1" w:firstLine="0"/>
        <w:jc w:val="both"/>
        <w:rPr>
          <w:sz w:val="24"/>
          <w:szCs w:val="24"/>
        </w:rPr>
      </w:pPr>
      <w:r w:rsidRPr="00A73D1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8008B" w:rsidRPr="00A73D15" w:rsidRDefault="0023749F" w:rsidP="00237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8008B" w:rsidRPr="00A73D15" w:rsidRDefault="00C8008B" w:rsidP="00C8008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D15">
        <w:rPr>
          <w:rFonts w:ascii="Times New Roman" w:hAnsi="Times New Roman" w:cs="Times New Roman"/>
          <w:sz w:val="24"/>
          <w:szCs w:val="24"/>
        </w:rPr>
        <w:lastRenderedPageBreak/>
        <w:t xml:space="preserve">Основная: </w:t>
      </w:r>
    </w:p>
    <w:p w:rsidR="00A73D15" w:rsidRDefault="00A73D15" w:rsidP="00A73D1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A73D15" w:rsidRDefault="00A73D15" w:rsidP="00A73D1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73D15" w:rsidRDefault="00A73D15" w:rsidP="00A73D1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73D15" w:rsidRDefault="00A73D15" w:rsidP="00A73D1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73D15" w:rsidRDefault="00A73D15" w:rsidP="00A73D1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73D15" w:rsidRDefault="00A73D15" w:rsidP="00A73D15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73D15" w:rsidRDefault="00A73D15" w:rsidP="00A73D15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73D15" w:rsidRDefault="00A73D15" w:rsidP="00A73D15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73D15" w:rsidRDefault="00A73D15" w:rsidP="00A73D15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73D15" w:rsidRDefault="00A73D15" w:rsidP="00A73D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73D15" w:rsidRDefault="00A73D15" w:rsidP="00A73D15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73D15" w:rsidRDefault="00A73D15" w:rsidP="00A73D15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A73D15" w:rsidRDefault="00A73D15" w:rsidP="00A73D15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73D15" w:rsidRDefault="00A73D15" w:rsidP="00A73D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A73D15" w:rsidRDefault="00A73D15" w:rsidP="00A73D1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A73D15" w:rsidRDefault="00A73D15" w:rsidP="00A73D15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73D15" w:rsidTr="00A73D1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73D15" w:rsidRDefault="00A73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73D15" w:rsidRDefault="00A73D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73D15" w:rsidRDefault="00A73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A73D15" w:rsidRDefault="007134A3" w:rsidP="00A73D1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A73D15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08B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3749F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2B85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3D15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25C7B"/>
    <w:rsid w:val="00C8008B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8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8008B"/>
    <w:pPr>
      <w:ind w:left="720"/>
    </w:pPr>
  </w:style>
  <w:style w:type="character" w:customStyle="1" w:styleId="a3">
    <w:name w:val="Текст выделеный"/>
    <w:rsid w:val="00C8008B"/>
    <w:rPr>
      <w:rFonts w:cs="Times New Roman"/>
      <w:b/>
      <w:bCs/>
    </w:rPr>
  </w:style>
  <w:style w:type="paragraph" w:customStyle="1" w:styleId="ConsPlusTitle">
    <w:name w:val="ConsPlusTitle"/>
    <w:uiPriority w:val="99"/>
    <w:rsid w:val="00C80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C8008B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C8008B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C8008B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23749F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23749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2374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3749F"/>
    <w:rPr>
      <w:rFonts w:ascii="Calibri" w:eastAsia="Calibri" w:hAnsi="Calibri" w:cs="Calibri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A73D15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8B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8008B"/>
    <w:pPr>
      <w:ind w:left="720"/>
    </w:pPr>
  </w:style>
  <w:style w:type="character" w:customStyle="1" w:styleId="a3">
    <w:name w:val="Текст выделеный"/>
    <w:rsid w:val="00C8008B"/>
    <w:rPr>
      <w:rFonts w:cs="Times New Roman"/>
      <w:b/>
      <w:bCs/>
    </w:rPr>
  </w:style>
  <w:style w:type="paragraph" w:customStyle="1" w:styleId="ConsPlusTitle">
    <w:name w:val="ConsPlusTitle"/>
    <w:rsid w:val="00C80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C8008B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C8008B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C8008B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1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2015-12-29T19:16:00Z</dcterms:created>
  <dcterms:modified xsi:type="dcterms:W3CDTF">2016-01-21T03:29:00Z</dcterms:modified>
</cp:coreProperties>
</file>