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E4" w:rsidRPr="009D0DB5" w:rsidRDefault="00600BE4" w:rsidP="00600BE4">
      <w:pPr>
        <w:jc w:val="center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D0DB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D0DB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D0DB5" w:rsidRPr="009D0DB5" w:rsidRDefault="009D0DB5" w:rsidP="00600B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0DB5" w:rsidRPr="009D0DB5" w:rsidRDefault="009D0DB5" w:rsidP="00600B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jc w:val="center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600BE4" w:rsidRPr="009D0DB5" w:rsidRDefault="00600BE4" w:rsidP="00600BE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BE4" w:rsidRPr="009D0DB5" w:rsidRDefault="00600BE4" w:rsidP="00600B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DB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600BE4" w:rsidRPr="009D0DB5" w:rsidRDefault="00600BE4" w:rsidP="00600B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DB5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9D0DB5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9D0DB5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600BE4" w:rsidRPr="009D0DB5" w:rsidRDefault="00600BE4" w:rsidP="00600BE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DB5" w:rsidRPr="009D0DB5" w:rsidRDefault="009D0DB5" w:rsidP="00600BE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D0DB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D0DB5">
        <w:rPr>
          <w:rFonts w:ascii="Times New Roman" w:hAnsi="Times New Roman" w:cs="Times New Roman"/>
          <w:sz w:val="24"/>
          <w:szCs w:val="24"/>
        </w:rPr>
        <w:t>-</w:t>
      </w:r>
      <w:r w:rsidRPr="009D0DB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DB5" w:rsidRPr="009D0DB5" w:rsidRDefault="009D0DB5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9D0DB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Уфа</w:t>
      </w:r>
    </w:p>
    <w:p w:rsidR="00600BE4" w:rsidRPr="009D0DB5" w:rsidRDefault="00600BE4" w:rsidP="00600B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DB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9D0DB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D0DB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D0DB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D0DB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D0DB5" w:rsidRPr="009D0DB5" w:rsidRDefault="009D0DB5" w:rsidP="00600BE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D0DB5" w:rsidRPr="009D0DB5" w:rsidRDefault="009D0DB5" w:rsidP="00600BE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600BE4" w:rsidRPr="009D0DB5" w:rsidRDefault="00600BE4" w:rsidP="00600BE4">
      <w:pPr>
        <w:jc w:val="both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600BE4" w:rsidRPr="009D0DB5" w:rsidRDefault="00600BE4" w:rsidP="00600B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D0DB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D0DB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600BE4" w:rsidRPr="009D0DB5" w:rsidRDefault="00600BE4" w:rsidP="00600B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D0DB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D0DB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600BE4" w:rsidRPr="009D0DB5" w:rsidRDefault="00600BE4" w:rsidP="00600B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D0DB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D0DB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D0DB5" w:rsidRPr="009D0DB5" w:rsidRDefault="009D0DB5" w:rsidP="00600B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0DB5" w:rsidRPr="009D0DB5" w:rsidRDefault="009D0DB5" w:rsidP="00600B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600BE4" w:rsidRPr="009D0DB5" w:rsidRDefault="00600BE4" w:rsidP="00600BE4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0DB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D0DB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600BE4" w:rsidRPr="009D0DB5" w:rsidRDefault="00600BE4" w:rsidP="00600B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9D0DB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600BE4" w:rsidRPr="009D0DB5" w:rsidRDefault="00600BE4" w:rsidP="00600BE4">
      <w:pPr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rPr>
          <w:rFonts w:ascii="Times New Roman" w:hAnsi="Times New Roman" w:cs="Times New Roman"/>
          <w:sz w:val="24"/>
          <w:szCs w:val="24"/>
        </w:rPr>
      </w:pPr>
    </w:p>
    <w:p w:rsidR="007134A3" w:rsidRPr="009D0DB5" w:rsidRDefault="007134A3">
      <w:pPr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>
      <w:pPr>
        <w:rPr>
          <w:rFonts w:ascii="Times New Roman" w:hAnsi="Times New Roman" w:cs="Times New Roman"/>
          <w:sz w:val="24"/>
          <w:szCs w:val="24"/>
        </w:rPr>
      </w:pPr>
    </w:p>
    <w:p w:rsidR="009D0DB5" w:rsidRPr="009D0DB5" w:rsidRDefault="009D0DB5">
      <w:pPr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>
      <w:pPr>
        <w:rPr>
          <w:rFonts w:ascii="Times New Roman" w:hAnsi="Times New Roman" w:cs="Times New Roman"/>
          <w:sz w:val="24"/>
          <w:szCs w:val="24"/>
        </w:rPr>
      </w:pPr>
    </w:p>
    <w:p w:rsidR="00600BE4" w:rsidRPr="009D0DB5" w:rsidRDefault="00600BE4" w:rsidP="00600BE4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600BE4" w:rsidRPr="009D0DB5" w:rsidRDefault="00600BE4" w:rsidP="00600BE4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Название: Сульфаниламидные препараты     </w:t>
      </w:r>
      <w:r w:rsidRPr="009D0D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(4 ч).</w:t>
      </w:r>
    </w:p>
    <w:p w:rsidR="00600BE4" w:rsidRPr="009D0DB5" w:rsidRDefault="00600BE4" w:rsidP="00600BE4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>.б1.16.3</w:t>
      </w:r>
    </w:p>
    <w:p w:rsidR="00600BE4" w:rsidRPr="009D0DB5" w:rsidRDefault="00600BE4" w:rsidP="00600BE4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600BE4" w:rsidRPr="009D0DB5" w:rsidRDefault="00600BE4" w:rsidP="00600BE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600BE4" w:rsidRPr="009D0DB5" w:rsidRDefault="00600BE4" w:rsidP="00600B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600BE4" w:rsidRPr="009D0DB5" w:rsidRDefault="00600BE4" w:rsidP="00600B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9D0DB5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9D0DB5">
        <w:rPr>
          <w:rFonts w:ascii="Times New Roman" w:hAnsi="Times New Roman" w:cs="Times New Roman"/>
          <w:sz w:val="24"/>
          <w:szCs w:val="24"/>
        </w:rPr>
        <w:t>.</w:t>
      </w:r>
    </w:p>
    <w:p w:rsidR="00600BE4" w:rsidRPr="009D0DB5" w:rsidRDefault="00600BE4" w:rsidP="00600BE4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Цель:</w:t>
      </w:r>
      <w:r w:rsidRPr="009D0D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5C7739" w:rsidRPr="009D0D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клинической фармакологии</w:t>
      </w:r>
      <w:r w:rsidR="005C7739" w:rsidRPr="009D0DB5">
        <w:rPr>
          <w:rFonts w:ascii="Times New Roman" w:hAnsi="Times New Roman" w:cs="Times New Roman"/>
          <w:sz w:val="24"/>
          <w:szCs w:val="24"/>
        </w:rPr>
        <w:t xml:space="preserve"> </w:t>
      </w:r>
      <w:r w:rsidRPr="009D0DB5">
        <w:rPr>
          <w:rFonts w:ascii="Times New Roman" w:hAnsi="Times New Roman" w:cs="Times New Roman"/>
          <w:sz w:val="24"/>
          <w:szCs w:val="24"/>
        </w:rPr>
        <w:t>сульфаниламидных препаратов</w:t>
      </w:r>
      <w:r w:rsidR="00370DA8" w:rsidRPr="009D0DB5">
        <w:rPr>
          <w:rFonts w:ascii="Times New Roman" w:hAnsi="Times New Roman" w:cs="Times New Roman"/>
          <w:sz w:val="24"/>
          <w:szCs w:val="24"/>
        </w:rPr>
        <w:t>: ме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ха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ст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вия, спектр дей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ст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ти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ме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не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ния, ос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нов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ные груп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пы суль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фа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ни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ла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ми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дов, по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боч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ст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вия суль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фа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ни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ла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мид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ных пре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па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ра</w:t>
      </w:r>
      <w:r w:rsidR="00370DA8" w:rsidRPr="009D0DB5">
        <w:rPr>
          <w:rFonts w:ascii="Times New Roman" w:hAnsi="Times New Roman" w:cs="Times New Roman"/>
          <w:sz w:val="24"/>
          <w:szCs w:val="24"/>
        </w:rPr>
        <w:softHyphen/>
        <w:t>тов.</w:t>
      </w:r>
      <w:r w:rsidRPr="009D0D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70DA8" w:rsidRPr="009D0D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9D0D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600BE4" w:rsidRPr="009D0DB5" w:rsidRDefault="00600BE4" w:rsidP="00600BE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9D0D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основам</w:t>
      </w:r>
      <w:r w:rsidR="005C7739" w:rsidRPr="009D0D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клинической фармакологии</w:t>
      </w:r>
      <w:bookmarkStart w:id="0" w:name="_GoBack"/>
      <w:bookmarkEnd w:id="0"/>
      <w:r w:rsidRPr="009D0D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D0DB5">
        <w:rPr>
          <w:rFonts w:ascii="Times New Roman" w:hAnsi="Times New Roman" w:cs="Times New Roman"/>
          <w:sz w:val="24"/>
          <w:szCs w:val="24"/>
        </w:rPr>
        <w:t xml:space="preserve">сульфаниламидных препаратов. </w:t>
      </w:r>
    </w:p>
    <w:p w:rsidR="00600BE4" w:rsidRPr="009D0DB5" w:rsidRDefault="00600BE4" w:rsidP="00600BE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600BE4" w:rsidRPr="009D0DB5" w:rsidRDefault="00600BE4" w:rsidP="00600BE4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600BE4" w:rsidRPr="009D0DB5" w:rsidRDefault="00600BE4" w:rsidP="00600BE4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9D0DB5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9D0DB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противомикробных, противовирусных, противопаразитарных, противоглистных, противогрибковых средств.</w:t>
      </w:r>
    </w:p>
    <w:p w:rsidR="00600BE4" w:rsidRPr="009D0DB5" w:rsidRDefault="00600BE4" w:rsidP="00600BE4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600BE4" w:rsidRPr="009D0DB5" w:rsidRDefault="00600BE4" w:rsidP="00600BE4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600BE4" w:rsidRPr="009D0DB5" w:rsidRDefault="00600BE4" w:rsidP="00600B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0DB5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00BE4" w:rsidRPr="009D0DB5" w:rsidRDefault="00600BE4" w:rsidP="00600B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Литература:</w:t>
      </w:r>
    </w:p>
    <w:p w:rsidR="009D0DB5" w:rsidRPr="009D0DB5" w:rsidRDefault="009D0DB5" w:rsidP="009D0DB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9D0DB5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9D0DB5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DB5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D0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DB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D0DB5">
        <w:rPr>
          <w:rFonts w:ascii="Times New Roman" w:hAnsi="Times New Roman" w:cs="Times New Roman"/>
          <w:sz w:val="24"/>
          <w:szCs w:val="24"/>
        </w:rPr>
        <w:t>, 2011. - 871 с.</w:t>
      </w:r>
    </w:p>
    <w:p w:rsidR="009D0DB5" w:rsidRPr="009D0DB5" w:rsidRDefault="009D0DB5" w:rsidP="009D0DB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D0DB5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9D0DB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D0DB5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9D0DB5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D0DB5" w:rsidRPr="009D0DB5" w:rsidRDefault="009D0DB5" w:rsidP="009D0DB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9D0DB5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9D0DB5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9D0DB5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9D0DB5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0DB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D0DB5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D0DB5" w:rsidRPr="009D0DB5" w:rsidRDefault="009D0DB5" w:rsidP="009D0DB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D0DB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D0DB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D0DB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D0DB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D0DB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D0DB5" w:rsidRPr="009D0DB5" w:rsidRDefault="009D0DB5" w:rsidP="009D0DB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D0DB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9D0DB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9D0DB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D0DB5" w:rsidRPr="009D0DB5" w:rsidRDefault="009D0DB5" w:rsidP="009D0DB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D0D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D0DB5" w:rsidRPr="009D0DB5" w:rsidRDefault="009D0DB5" w:rsidP="009D0DB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D0DB5" w:rsidRPr="009D0DB5" w:rsidRDefault="009D0DB5" w:rsidP="009D0DB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9D0DB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D0DB5" w:rsidRPr="009D0DB5" w:rsidRDefault="009D0DB5" w:rsidP="009D0DB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D0DB5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9D0D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D0D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9D0DB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9D0D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9D0DB5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9D0DB5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9D0D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D0DB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D0DB5" w:rsidRPr="009D0DB5" w:rsidRDefault="009D0DB5" w:rsidP="009D0DB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D0DB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D0DB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D0DB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D0DB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D0DB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D0DB5" w:rsidRPr="009D0DB5" w:rsidRDefault="009D0DB5" w:rsidP="009D0DB5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D0DB5" w:rsidRPr="009D0DB5" w:rsidRDefault="009D0DB5" w:rsidP="009D0DB5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9D0DB5" w:rsidRPr="009D0DB5" w:rsidRDefault="009D0DB5" w:rsidP="009D0DB5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D0DB5" w:rsidRPr="009D0DB5" w:rsidRDefault="009D0DB5" w:rsidP="009D0DB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9D0DB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9D0DB5" w:rsidRPr="009D0DB5" w:rsidRDefault="009D0DB5" w:rsidP="009D0DB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9D0DB5" w:rsidRPr="009D0DB5" w:rsidRDefault="009D0DB5" w:rsidP="009D0DB5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D0DB5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9D0DB5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D0DB5" w:rsidRPr="009D0DB5" w:rsidTr="009D0DB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D0DB5" w:rsidRPr="009D0DB5" w:rsidRDefault="009D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0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D0DB5" w:rsidRPr="009D0DB5" w:rsidRDefault="009D0DB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0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D0DB5" w:rsidRPr="009D0DB5" w:rsidRDefault="009D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D0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9D0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600BE4" w:rsidRPr="009D0DB5" w:rsidRDefault="00600BE4" w:rsidP="009D0DB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600BE4" w:rsidRPr="009D0DB5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ED12376"/>
    <w:multiLevelType w:val="hybridMultilevel"/>
    <w:tmpl w:val="3EACA4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BE4"/>
    <w:rsid w:val="000261DF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70DA8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C7739"/>
    <w:rsid w:val="005E5BE6"/>
    <w:rsid w:val="005E65B0"/>
    <w:rsid w:val="00600BE4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0DB5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D663DE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E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00BE4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600BE4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600BE4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600BE4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00BE4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600BE4"/>
    <w:pPr>
      <w:ind w:left="720"/>
    </w:pPr>
  </w:style>
  <w:style w:type="character" w:customStyle="1" w:styleId="a4">
    <w:name w:val="Текст выделеный"/>
    <w:basedOn w:val="a0"/>
    <w:uiPriority w:val="99"/>
    <w:rsid w:val="00600BE4"/>
    <w:rPr>
      <w:b/>
      <w:bCs/>
    </w:rPr>
  </w:style>
  <w:style w:type="paragraph" w:customStyle="1" w:styleId="ConsPlusTitle">
    <w:name w:val="ConsPlusTitle"/>
    <w:uiPriority w:val="99"/>
    <w:rsid w:val="00600B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600B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E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00BE4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600BE4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600BE4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600BE4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00BE4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600BE4"/>
    <w:pPr>
      <w:ind w:left="720"/>
    </w:pPr>
  </w:style>
  <w:style w:type="character" w:customStyle="1" w:styleId="a4">
    <w:name w:val="Текст выделеный"/>
    <w:basedOn w:val="a0"/>
    <w:uiPriority w:val="99"/>
    <w:rsid w:val="00600BE4"/>
    <w:rPr>
      <w:b/>
      <w:bCs/>
    </w:rPr>
  </w:style>
  <w:style w:type="paragraph" w:customStyle="1" w:styleId="ConsPlusTitle">
    <w:name w:val="ConsPlusTitle"/>
    <w:uiPriority w:val="99"/>
    <w:rsid w:val="00600B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600B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4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4</cp:revision>
  <dcterms:created xsi:type="dcterms:W3CDTF">2015-12-29T18:08:00Z</dcterms:created>
  <dcterms:modified xsi:type="dcterms:W3CDTF">2016-01-21T01:23:00Z</dcterms:modified>
</cp:coreProperties>
</file>