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>МИНИСТЕРСТВА  ЗДРАВООХРАНЕНИЯ РОССИЙСКОЙ ФЕДЕРАЦИИ</w:t>
      </w:r>
    </w:p>
    <w:p w:rsidR="00073B9F" w:rsidRPr="008C319E" w:rsidRDefault="00073B9F" w:rsidP="00073B9F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b/>
          <w:bCs/>
          <w:sz w:val="28"/>
          <w:szCs w:val="28"/>
        </w:rPr>
        <w:t>Институт дополнительного профессионального образования</w:t>
      </w:r>
    </w:p>
    <w:p w:rsidR="00073B9F" w:rsidRPr="008C319E" w:rsidRDefault="00073B9F" w:rsidP="00073B9F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C319E">
        <w:rPr>
          <w:sz w:val="28"/>
          <w:szCs w:val="28"/>
        </w:rPr>
        <w:t>Кафедра терапии и общей врачебной практики с курсом гериатрии</w:t>
      </w:r>
    </w:p>
    <w:p w:rsidR="00073B9F" w:rsidRPr="008C319E" w:rsidRDefault="00073B9F" w:rsidP="00073B9F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073B9F" w:rsidRPr="008C319E" w:rsidRDefault="00073B9F" w:rsidP="00073B9F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073B9F" w:rsidRPr="008C319E" w:rsidRDefault="00073B9F" w:rsidP="00073B9F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УТВЕРЖДАЮ</w:t>
      </w:r>
    </w:p>
    <w:p w:rsidR="00073B9F" w:rsidRPr="008C319E" w:rsidRDefault="00073B9F" w:rsidP="00073B9F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>Зав. кафедрой ____________</w:t>
      </w:r>
      <w:proofErr w:type="spellStart"/>
      <w:r w:rsidRPr="008C319E">
        <w:rPr>
          <w:sz w:val="28"/>
          <w:szCs w:val="28"/>
        </w:rPr>
        <w:t>Сафуанова</w:t>
      </w:r>
      <w:proofErr w:type="spellEnd"/>
      <w:r w:rsidRPr="008C319E">
        <w:rPr>
          <w:sz w:val="28"/>
          <w:szCs w:val="28"/>
        </w:rPr>
        <w:t xml:space="preserve"> Г. Ш.</w:t>
      </w:r>
    </w:p>
    <w:p w:rsidR="00073B9F" w:rsidRPr="008C319E" w:rsidRDefault="00073B9F" w:rsidP="00073B9F">
      <w:pPr>
        <w:pStyle w:val="western"/>
        <w:spacing w:before="0" w:beforeAutospacing="0" w:after="0"/>
        <w:ind w:left="5400"/>
        <w:rPr>
          <w:sz w:val="28"/>
          <w:szCs w:val="28"/>
        </w:rPr>
      </w:pPr>
      <w:r w:rsidRPr="008C319E">
        <w:rPr>
          <w:sz w:val="28"/>
          <w:szCs w:val="28"/>
        </w:rPr>
        <w:t xml:space="preserve">«_________ »  </w:t>
      </w:r>
      <w:r>
        <w:rPr>
          <w:sz w:val="28"/>
          <w:szCs w:val="28"/>
        </w:rPr>
        <w:t>_______</w:t>
      </w:r>
      <w:r w:rsidRPr="008C319E">
        <w:rPr>
          <w:sz w:val="28"/>
          <w:szCs w:val="28"/>
        </w:rPr>
        <w:t>2016 г.</w:t>
      </w:r>
    </w:p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по теме: </w:t>
      </w:r>
    </w:p>
    <w:p w:rsidR="00073B9F" w:rsidRPr="008C319E" w:rsidRDefault="00073B9F" w:rsidP="0007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9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Геморрагическая лихорадка с почечным синдромом</w:t>
      </w:r>
      <w:r w:rsidRPr="008C319E">
        <w:rPr>
          <w:rFonts w:ascii="Times New Roman" w:hAnsi="Times New Roman" w:cs="Times New Roman"/>
          <w:b/>
          <w:sz w:val="28"/>
          <w:szCs w:val="28"/>
        </w:rPr>
        <w:t>»</w:t>
      </w:r>
    </w:p>
    <w:p w:rsidR="00073B9F" w:rsidRDefault="00073B9F" w:rsidP="0007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B9F" w:rsidRPr="00073B9F" w:rsidRDefault="00073B9F" w:rsidP="0007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8F4" w:rsidRPr="006F387D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Вебер, В. Р.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Клиническая фармакология [Электронный ресурс]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Р. Вебер. - Электрон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>екстовые дан. - М.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Медицина, 2011. - 448 с.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6F38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http://www.studmedlib.ru/book/ISBN9785225100063.html</w:t>
        </w:r>
      </w:hyperlink>
    </w:p>
    <w:p w:rsidR="00EB48F4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Венгеровский, Александр Исаакович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>. Лекции по фармакологии для врачей и провизоров [Текст] : учебное пособие для мед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узов / А. И. Венгеровский. - 3-е изд.,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Физматлит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, 2007. - 704 с. </w:t>
      </w:r>
    </w:p>
    <w:p w:rsidR="00EB48F4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692">
        <w:rPr>
          <w:rFonts w:ascii="Times New Roman" w:eastAsia="Times New Roman" w:hAnsi="Times New Roman" w:cs="Times New Roman"/>
          <w:b/>
          <w:bCs/>
          <w:sz w:val="24"/>
          <w:szCs w:val="24"/>
        </w:rPr>
        <w:t>Геморрагическая лихорадка с</w:t>
      </w:r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почечным синдромом [Текст] : методические рекомендации / Т. Ю.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Лехмус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[и др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.]. ; 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>ГБОУ ВПО "БГМУ" МЗ РФ, ИПО. - Уфа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[б. и.], 2013. - 39 с. </w:t>
      </w:r>
    </w:p>
    <w:p w:rsid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Геморрагическая лихорадка с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почечным синдромом: клиника, диагностика и лечение [Текст]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Д. А.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Валишин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[и др.] ; ГБОУ ВПО "Башкирский государственный медицинский университет МЗ и социального развития РФ", Кафедра инфекционных болезней с курсом ИПО. - Уфа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Изд-во ГБОУ ВПО БГМУ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России, 2012. - 50 с. </w:t>
      </w:r>
    </w:p>
    <w:p w:rsidR="00226569" w:rsidRDefault="00E628C4" w:rsidP="002265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sz w:val="24"/>
          <w:szCs w:val="24"/>
        </w:rPr>
        <w:t>Грин, Д. Геморрагические заболевания и синдромы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научное издание / Д. Грин, К. А.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Ладлем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; пер. с англ. под ред. О. В.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Сомоновой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медицина, 2014. - 131,[1] с.  </w:t>
      </w:r>
    </w:p>
    <w:p w:rsidR="00EB48F4" w:rsidRP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[Текст] : учебное пособие [рек. УМО для системы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послевуз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 образования врачей] / И. М.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Балкаров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Е. М. Шилова. - 2-е изд.,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Медиа, 2008. - 689 с. : ил., табл. + 1 эл. опт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иск (CD). -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(Библиотека врача-специалиста.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Нефрология).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- Авт. коллектив у</w:t>
      </w:r>
      <w:r w:rsidR="00226569">
        <w:rPr>
          <w:rFonts w:ascii="Times New Roman" w:eastAsia="Times New Roman" w:hAnsi="Times New Roman" w:cs="Times New Roman"/>
          <w:sz w:val="24"/>
          <w:szCs w:val="24"/>
        </w:rPr>
        <w:t xml:space="preserve">казан на с. 7-8. </w:t>
      </w:r>
    </w:p>
    <w:p w:rsid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послевузовского образования / И. М.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Балкаров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Е. М. Шилова. - М. :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Медиа, 2007. - 688 с. : ил., табл. + 1 эл. опт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иск (CD). - (Библиотека непрерывного медицинского образования). - Авт. коллектив указан на с. 7-8. -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.: с. 657.  </w:t>
      </w:r>
    </w:p>
    <w:p w:rsid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профессионального образования врачей, рек. УМО по мед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фармац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 образованию 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вузов России / М. А.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Осадчук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[и др.]. - М.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МИА, 2010. - 168 с. -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.: с. 165-168 (54 назв.). </w:t>
      </w:r>
    </w:p>
    <w:p w:rsidR="00B60692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692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прил. к учебному пособию для послевузовского образования на компакт-диске / под ред. Е. М. Шилова. - Электрон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ан. - М. :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Медиа, 2007. - 1 эл. опт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иск (CD-ROM). - (Библиотека непрерывного медицинского образования). -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>. с этикетки диска. - Б. ц.</w:t>
      </w:r>
      <w:r w:rsidRPr="00B60692">
        <w:rPr>
          <w:rFonts w:ascii="Times New Roman" w:eastAsia="Times New Roman" w:hAnsi="Times New Roman" w:cs="Times New Roman"/>
          <w:sz w:val="24"/>
          <w:szCs w:val="24"/>
        </w:rPr>
        <w:br/>
      </w:r>
      <w:r w:rsidRPr="00B606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B6069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Нефрология</w:t>
        </w:r>
        <w:proofErr w:type="gramStart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:</w:t>
        </w:r>
        <w:proofErr w:type="gramEnd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учебное пособие для послевузовского образования/ И. М. </w:t>
        </w:r>
        <w:proofErr w:type="spellStart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Балкаров</w:t>
        </w:r>
        <w:proofErr w:type="spellEnd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[и др.] ; под ред. Е. М. Шилова</w:t>
        </w:r>
      </w:hyperlink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Медиа, 2007. - 688 с. </w:t>
      </w:r>
    </w:p>
    <w:p w:rsid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692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</w:t>
      </w:r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приложение на компакт-диске к учебному пособию / под ред. проф. Е. М. Шилова. - 2-е изд.,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. и доп. - М. :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Медиа, 2008. - 1 эл. опт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иск (CD-ROM). -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. с этикетки диска. -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Содерж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.: Госстандарт по специальности "Нефрология";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Нефрологический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калькулятор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Pr="00B60692">
        <w:rPr>
          <w:rFonts w:ascii="Times New Roman" w:eastAsia="Times New Roman" w:hAnsi="Times New Roman" w:cs="Times New Roman"/>
          <w:sz w:val="24"/>
          <w:szCs w:val="24"/>
        </w:rPr>
        <w:t>естовый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экзамен; Ситуационные задания; Справочник лекарственных средств; МКБ-10; Система СИ. - Б.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Start"/>
      <w:r w:rsidRPr="00B606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69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 w:rsidRPr="00B60692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здание</w:t>
      </w:r>
      <w:proofErr w:type="spellEnd"/>
      <w:r w:rsidRPr="00B606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приложением к документу: </w:t>
      </w:r>
      <w:r w:rsidRPr="00B6069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Нефрология</w:t>
        </w:r>
        <w:proofErr w:type="gramStart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:</w:t>
        </w:r>
        <w:proofErr w:type="gramEnd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учебное пособие [рек. УМО для системы </w:t>
        </w:r>
        <w:proofErr w:type="spellStart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послевуз</w:t>
        </w:r>
        <w:proofErr w:type="spellEnd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. образования врачей] / И. М. </w:t>
        </w:r>
        <w:proofErr w:type="spellStart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Балкаров</w:t>
        </w:r>
        <w:proofErr w:type="spellEnd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[и др.]</w:t>
        </w:r>
        <w:proofErr w:type="gramStart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;</w:t>
        </w:r>
        <w:proofErr w:type="gramEnd"/>
        <w:r w:rsidRPr="00B60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под ред. Е. М. Шилова</w:t>
        </w:r>
      </w:hyperlink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B60692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B60692">
        <w:rPr>
          <w:rFonts w:ascii="Times New Roman" w:eastAsia="Times New Roman" w:hAnsi="Times New Roman" w:cs="Times New Roman"/>
          <w:sz w:val="24"/>
          <w:szCs w:val="24"/>
        </w:rPr>
        <w:t xml:space="preserve"> Медиа, 2008. - 689 с. </w:t>
      </w:r>
    </w:p>
    <w:p w:rsidR="00226569" w:rsidRP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Нефрология. Национальное руководство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/ Научное общество нефрологов России, Ассоциация медицинских обществ по качеству ; гл. ред. Н. А. Мухин, отв. ред. В. В. Фомин. - М. :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Медиа, 2009. - 900 с. : ил., табл. + 1 эл. опт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иск (CD-ROM). - (Национальные руководства) (Приоритетные национальные проекты ''Здоровье"). </w:t>
      </w:r>
    </w:p>
    <w:p w:rsid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Нефрология. Национальное руководство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приложение на компакт-диске / Научное общество нефрологов России, Ассоциация медицинских обществ по качеству ; гл. ред. Н. А. Мухин, отв. ред. В. В. Фомин. - Электрон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екстовые дан. - М. :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Медиа, 2009. - 1 эл. опт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>иск (CD-ROM). - (Национальные руководства). - Б. ц.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br/>
      </w: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Издание является приложением к документу: 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6F38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Нефрология. Национальное руководство</w:t>
        </w:r>
        <w:proofErr w:type="gramStart"/>
        <w:r w:rsidRPr="006F38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:</w:t>
        </w:r>
        <w:proofErr w:type="gramEnd"/>
        <w:r w:rsidRPr="006F38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руководство/ Научное общество нефрологов России, Ассоциация медицинских обществ по качеству</w:t>
        </w:r>
      </w:hyperlink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 - М. :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Гэотар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 w:rsidR="00B60692">
        <w:rPr>
          <w:rFonts w:ascii="Times New Roman" w:eastAsia="Times New Roman" w:hAnsi="Times New Roman" w:cs="Times New Roman"/>
          <w:sz w:val="24"/>
          <w:szCs w:val="24"/>
        </w:rPr>
        <w:t xml:space="preserve">диа, 2009. - 900 с. </w:t>
      </w:r>
    </w:p>
    <w:p w:rsidR="00BD175F" w:rsidRPr="00226569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Нефрология. Практическое руководство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системы послевузовского проф. образования врачей / Ю. И.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Гринштейн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Ю. И.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Гринштейна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>, М. М. Петровой. - Ростов н/Д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Феникс ; Красноярск : Издательские проекты, 2006. - 175 с.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табл.</w:t>
      </w:r>
    </w:p>
    <w:p w:rsidR="00BD175F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беременных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пособие, рек. УМО по мед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фармац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. образованию вузов России / ГБОУ ВПО "Башкирский государственный медицинский университет МЗ и социального развития РФ", ИПО, Кафедра поликлинической медицины ; [сост. Г. Р.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Иксанова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[и др.]]. - Уфа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Здравоохранение Башкортостана, 2012. - 103 с. </w:t>
      </w:r>
    </w:p>
    <w:p w:rsidR="00EB48F4" w:rsidRDefault="00EB48F4" w:rsidP="002265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7D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Рациональная фармакотерапия в</w:t>
      </w:r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нефрологии [Текст]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для практикующих врачей / Н. А. Мухин [и др.] ; под ред. Н. А. Мухина, Л. В. Козловской, Е. М. Шилова, рецензенты: А. В.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Недоступ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, Г. П. Арутюнов =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Rationale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therary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nephrology</w:t>
      </w:r>
      <w:proofErr w:type="spellEnd"/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gudebook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practitioners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/ N. A.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Mukhin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, L. V.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Kozlovskaya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, E. M.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Shilov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eastAsia="Times New Roman" w:hAnsi="Times New Roman" w:cs="Times New Roman"/>
          <w:sz w:val="24"/>
          <w:szCs w:val="24"/>
        </w:rPr>
        <w:t>Литтерра</w:t>
      </w:r>
      <w:proofErr w:type="spellEnd"/>
      <w:r w:rsidRPr="006F387D">
        <w:rPr>
          <w:rFonts w:ascii="Times New Roman" w:eastAsia="Times New Roman" w:hAnsi="Times New Roman" w:cs="Times New Roman"/>
          <w:sz w:val="24"/>
          <w:szCs w:val="24"/>
        </w:rPr>
        <w:t xml:space="preserve">, 2006. - 895 с. : рис., табл. </w:t>
      </w:r>
    </w:p>
    <w:p w:rsidR="00226569" w:rsidRPr="00226569" w:rsidRDefault="00226569" w:rsidP="00226569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569" w:rsidRPr="00226569" w:rsidRDefault="00226569" w:rsidP="0022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6569" w:rsidRPr="00226569" w:rsidSect="001D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42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304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2FE"/>
    <w:multiLevelType w:val="hybridMultilevel"/>
    <w:tmpl w:val="DE2613E8"/>
    <w:lvl w:ilvl="0" w:tplc="282C9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056B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D1978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1DCF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D2663"/>
    <w:multiLevelType w:val="hybridMultilevel"/>
    <w:tmpl w:val="FE78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A1D7E"/>
    <w:multiLevelType w:val="hybridMultilevel"/>
    <w:tmpl w:val="B84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131"/>
    <w:rsid w:val="000620A9"/>
    <w:rsid w:val="00073B9F"/>
    <w:rsid w:val="00094131"/>
    <w:rsid w:val="00125CF2"/>
    <w:rsid w:val="001D6C51"/>
    <w:rsid w:val="00225D3D"/>
    <w:rsid w:val="00226569"/>
    <w:rsid w:val="004A3862"/>
    <w:rsid w:val="004A51AF"/>
    <w:rsid w:val="006E5FED"/>
    <w:rsid w:val="006F387D"/>
    <w:rsid w:val="008D38C0"/>
    <w:rsid w:val="00B60692"/>
    <w:rsid w:val="00BD175F"/>
    <w:rsid w:val="00C74A2D"/>
    <w:rsid w:val="00E628C4"/>
    <w:rsid w:val="00E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13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4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A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73B9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RBIS:2,,,,I=&#1082;/174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IRBIS:2,,,,I=&#1082;/16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22510006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IRBIS:2,,,,I=&#1082;/18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Кафедра</cp:lastModifiedBy>
  <cp:revision>12</cp:revision>
  <cp:lastPrinted>2015-12-25T04:53:00Z</cp:lastPrinted>
  <dcterms:created xsi:type="dcterms:W3CDTF">2009-03-29T22:56:00Z</dcterms:created>
  <dcterms:modified xsi:type="dcterms:W3CDTF">2016-10-26T06:12:00Z</dcterms:modified>
</cp:coreProperties>
</file>