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359" w:rsidRPr="003352E6" w:rsidRDefault="00D14AFF" w:rsidP="003352E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52E6">
        <w:rPr>
          <w:rFonts w:ascii="Times New Roman" w:hAnsi="Times New Roman" w:cs="Times New Roman"/>
          <w:b/>
          <w:sz w:val="32"/>
          <w:szCs w:val="32"/>
        </w:rPr>
        <w:t>Фонд вопросов по практическим навыкам</w:t>
      </w:r>
      <w:r w:rsidR="003352E6">
        <w:rPr>
          <w:rFonts w:ascii="Times New Roman" w:hAnsi="Times New Roman" w:cs="Times New Roman"/>
          <w:b/>
          <w:sz w:val="32"/>
          <w:szCs w:val="32"/>
        </w:rPr>
        <w:t>:</w:t>
      </w:r>
    </w:p>
    <w:p w:rsidR="00D14AFF" w:rsidRPr="003352E6" w:rsidRDefault="00F3606E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ПК</w:t>
      </w:r>
      <w:r w:rsidR="003352E6">
        <w:rPr>
          <w:rFonts w:ascii="Times New Roman" w:hAnsi="Times New Roman" w:cs="Times New Roman"/>
          <w:b/>
          <w:sz w:val="28"/>
          <w:szCs w:val="28"/>
        </w:rPr>
        <w:t xml:space="preserve"> по специальности</w:t>
      </w:r>
      <w:r w:rsidR="00D14AFF" w:rsidRPr="003352E6">
        <w:rPr>
          <w:rFonts w:ascii="Times New Roman" w:hAnsi="Times New Roman" w:cs="Times New Roman"/>
          <w:b/>
          <w:sz w:val="28"/>
          <w:szCs w:val="28"/>
        </w:rPr>
        <w:t xml:space="preserve">  «Гематология» (</w:t>
      </w:r>
      <w:r>
        <w:rPr>
          <w:rFonts w:ascii="Times New Roman" w:hAnsi="Times New Roman" w:cs="Times New Roman"/>
          <w:b/>
          <w:sz w:val="28"/>
          <w:szCs w:val="28"/>
        </w:rPr>
        <w:t>144 часа</w:t>
      </w:r>
      <w:r w:rsidR="00D14AFF" w:rsidRPr="003352E6">
        <w:rPr>
          <w:rFonts w:ascii="Times New Roman" w:hAnsi="Times New Roman" w:cs="Times New Roman"/>
          <w:b/>
          <w:sz w:val="28"/>
          <w:szCs w:val="28"/>
        </w:rPr>
        <w:t>)</w:t>
      </w:r>
    </w:p>
    <w:p w:rsidR="004326C1" w:rsidRPr="003352E6" w:rsidRDefault="004326C1" w:rsidP="003352E6">
      <w:pPr>
        <w:pStyle w:val="2"/>
        <w:spacing w:after="0"/>
        <w:jc w:val="both"/>
        <w:rPr>
          <w:b/>
          <w:sz w:val="28"/>
          <w:szCs w:val="28"/>
        </w:rPr>
      </w:pPr>
      <w:r w:rsidRPr="003352E6">
        <w:rPr>
          <w:b/>
          <w:sz w:val="28"/>
          <w:szCs w:val="28"/>
        </w:rPr>
        <w:t xml:space="preserve"> Уровень компетенции гематолога:</w:t>
      </w:r>
    </w:p>
    <w:p w:rsidR="004326C1" w:rsidRPr="003352E6" w:rsidRDefault="004326C1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врач-гематолог обязан уметь: </w:t>
      </w:r>
    </w:p>
    <w:p w:rsidR="004326C1" w:rsidRPr="003352E6" w:rsidRDefault="004326C1" w:rsidP="003352E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оказывать квалифицированную помощь, то есть проводить основные врачебные лечебно-диагностические мероприятия, владеть сложными  врачебными  манипуляциями при заболеваниях крови и кроветворных органов, </w:t>
      </w:r>
    </w:p>
    <w:p w:rsidR="004326C1" w:rsidRPr="003352E6" w:rsidRDefault="004326C1" w:rsidP="003352E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оказывать первую врачебную помощь населению при заболеваниях и неотложных состояниях, связанных с патологией крови, </w:t>
      </w:r>
    </w:p>
    <w:p w:rsidR="004326C1" w:rsidRPr="003352E6" w:rsidRDefault="004326C1" w:rsidP="003352E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владеть методами профилактических мероприятий при заболеваниях крови и кроветворных органов в амбулаторно-поликлинических и стационарных  условиях, </w:t>
      </w:r>
    </w:p>
    <w:p w:rsidR="004326C1" w:rsidRPr="003352E6" w:rsidRDefault="004326C1" w:rsidP="003352E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владеть методами переливания крови.</w:t>
      </w:r>
    </w:p>
    <w:p w:rsidR="004326C1" w:rsidRPr="003352E6" w:rsidRDefault="004326C1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26C1" w:rsidRPr="003352E6" w:rsidRDefault="004326C1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Навыки и манипуляции по специальности: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Сбор анамнеза и обследование больного при заболеваниях крови и кроветворных органов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Знание и владение алгоритмом постановки диагноза при заболеваниях крови и кроветворных органов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Знание и владение методами лечения заболеваний крови и кроветворных органов</w:t>
      </w:r>
    </w:p>
    <w:p w:rsidR="004326C1" w:rsidRPr="003352E6" w:rsidRDefault="004326C1" w:rsidP="003352E6">
      <w:pPr>
        <w:pStyle w:val="4"/>
        <w:numPr>
          <w:ilvl w:val="0"/>
          <w:numId w:val="3"/>
        </w:numPr>
        <w:jc w:val="both"/>
        <w:rPr>
          <w:b/>
          <w:szCs w:val="28"/>
        </w:rPr>
      </w:pPr>
      <w:r w:rsidRPr="003352E6">
        <w:rPr>
          <w:b/>
          <w:szCs w:val="28"/>
        </w:rPr>
        <w:t xml:space="preserve">Определение группы крови и </w:t>
      </w:r>
      <w:proofErr w:type="spellStart"/>
      <w:proofErr w:type="gramStart"/>
      <w:r w:rsidRPr="003352E6">
        <w:rPr>
          <w:b/>
          <w:szCs w:val="28"/>
        </w:rPr>
        <w:t>резус-принадлежности</w:t>
      </w:r>
      <w:proofErr w:type="spellEnd"/>
      <w:proofErr w:type="gramEnd"/>
    </w:p>
    <w:p w:rsidR="004326C1" w:rsidRPr="003352E6" w:rsidRDefault="004326C1" w:rsidP="003352E6">
      <w:pPr>
        <w:pStyle w:val="4"/>
        <w:numPr>
          <w:ilvl w:val="0"/>
          <w:numId w:val="3"/>
        </w:numPr>
        <w:jc w:val="both"/>
        <w:rPr>
          <w:b/>
          <w:szCs w:val="28"/>
        </w:rPr>
      </w:pPr>
      <w:r w:rsidRPr="003352E6">
        <w:rPr>
          <w:b/>
          <w:szCs w:val="28"/>
        </w:rPr>
        <w:t>Правила и техника пункции костного мозга (</w:t>
      </w:r>
      <w:proofErr w:type="spellStart"/>
      <w:r w:rsidRPr="003352E6">
        <w:rPr>
          <w:b/>
          <w:szCs w:val="28"/>
        </w:rPr>
        <w:t>стернальная</w:t>
      </w:r>
      <w:proofErr w:type="spellEnd"/>
      <w:r w:rsidRPr="003352E6">
        <w:rPr>
          <w:b/>
          <w:szCs w:val="28"/>
        </w:rPr>
        <w:t xml:space="preserve"> пункция, </w:t>
      </w:r>
      <w:proofErr w:type="spellStart"/>
      <w:r w:rsidRPr="003352E6">
        <w:rPr>
          <w:b/>
          <w:szCs w:val="28"/>
        </w:rPr>
        <w:t>трепанобиопсия</w:t>
      </w:r>
      <w:proofErr w:type="spellEnd"/>
      <w:r w:rsidRPr="003352E6">
        <w:rPr>
          <w:b/>
          <w:szCs w:val="28"/>
        </w:rPr>
        <w:t xml:space="preserve"> /закрытая биопсия подвздошной кости)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Правила и техника пункционной биопсии селезенки и печени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Правила и техника биопсии лимфатических узлов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ind w:right="2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Исследование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пунктатов</w:t>
      </w:r>
      <w:proofErr w:type="spellEnd"/>
      <w:r w:rsidRPr="003352E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лимфоузлов</w:t>
      </w:r>
      <w:proofErr w:type="spellEnd"/>
      <w:r w:rsidRPr="003352E6">
        <w:rPr>
          <w:rFonts w:ascii="Times New Roman" w:hAnsi="Times New Roman" w:cs="Times New Roman"/>
          <w:b/>
          <w:sz w:val="28"/>
          <w:szCs w:val="28"/>
        </w:rPr>
        <w:t xml:space="preserve">, селезенки, печени, других органов (почек, легких, мягких тканей и др.), опухолевых образований 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Гистологические методы исследования костного мозга,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лимфоузлов</w:t>
      </w:r>
      <w:proofErr w:type="spellEnd"/>
      <w:r w:rsidRPr="003352E6">
        <w:rPr>
          <w:rFonts w:ascii="Times New Roman" w:hAnsi="Times New Roman" w:cs="Times New Roman"/>
          <w:b/>
          <w:sz w:val="28"/>
          <w:szCs w:val="28"/>
        </w:rPr>
        <w:t xml:space="preserve"> и селезенки, печени, опухолевых образований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ind w:right="2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Знание цитохимических и цитогенетических методов  исследования в гематологии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Знание биохимических методов исследования в гематологии (исследование железа сыворотки крови, пробы, определяющие механизмы гемолиза эритроцитов, методы исследования гемостаза и пр.)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Показания к применению инструментальных методов  исследования (рентгенологических, ультразвуковых, компьютерной томографии и пр.) в гематологии 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Правила и техника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инфузионной</w:t>
      </w:r>
      <w:proofErr w:type="spellEnd"/>
      <w:r w:rsidRPr="003352E6">
        <w:rPr>
          <w:rFonts w:ascii="Times New Roman" w:hAnsi="Times New Roman" w:cs="Times New Roman"/>
          <w:b/>
          <w:sz w:val="28"/>
          <w:szCs w:val="28"/>
        </w:rPr>
        <w:t xml:space="preserve"> терапии 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Правила и техника переливания препаратов крови, кровезаменителей 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Показания к проведению экстракорпоральных методов лечения 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Правила дозиметрии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Знание и владение методами неотложной помощи при лучевом поражении</w:t>
      </w:r>
    </w:p>
    <w:p w:rsidR="004326C1" w:rsidRPr="003352E6" w:rsidRDefault="004326C1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Навыки и манипуляции по смежным специальностям: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обследование больного при онкологических заболеваниях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обследование больного при заболеваниях иммунной системы</w:t>
      </w:r>
    </w:p>
    <w:p w:rsidR="004326C1" w:rsidRPr="003352E6" w:rsidRDefault="004326C1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Трактовка результатов лабораторных и инструментальных методов исследования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Трактовка анализов крови (общего, биохимического, иммунологического,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коагулограммы</w:t>
      </w:r>
      <w:proofErr w:type="spellEnd"/>
      <w:r w:rsidRPr="003352E6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Трактовка анализов ферментов, гормонов сыворотки крови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Трактовка анализов мочи </w:t>
      </w:r>
    </w:p>
    <w:p w:rsidR="004326C1" w:rsidRPr="003352E6" w:rsidRDefault="004326C1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26C1" w:rsidRPr="003352E6" w:rsidRDefault="004326C1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Врач-гематолог обязан знать:</w:t>
      </w:r>
    </w:p>
    <w:p w:rsidR="004326C1" w:rsidRPr="003352E6" w:rsidRDefault="004326C1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Навыки социальной деятельности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Знание методов медико-социальных исследований в гематологии.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Знание методов социальной реабилитации в гематологии.</w:t>
      </w:r>
    </w:p>
    <w:p w:rsidR="004326C1" w:rsidRPr="003352E6" w:rsidRDefault="004326C1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26C1" w:rsidRPr="003352E6" w:rsidRDefault="004326C1" w:rsidP="003352E6">
      <w:pPr>
        <w:pStyle w:val="a3"/>
        <w:jc w:val="both"/>
        <w:rPr>
          <w:b/>
          <w:szCs w:val="28"/>
        </w:rPr>
      </w:pPr>
      <w:r w:rsidRPr="003352E6">
        <w:rPr>
          <w:b/>
          <w:szCs w:val="28"/>
        </w:rPr>
        <w:t>Владение правовыми основами деятельности врача по специальности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Знание правовых основ, законов и законодательных актов по организации амбулаторно-поликлинической гематологической помощи.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Вопросы трудоспособности и трудоустройства гематологических больных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Организация экспертизы временной нетрудоспособности в подразделениях гематологической службы.</w:t>
      </w:r>
    </w:p>
    <w:p w:rsidR="004326C1" w:rsidRPr="003352E6" w:rsidRDefault="004326C1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26C1" w:rsidRPr="003352E6" w:rsidRDefault="004326C1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Владение алгоритмом постановки диагноза у гематологических больных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знание и владение алгоритмом постановки диагноза при геморрагических диатезах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знание и владение алгоритмом постановки диагноза при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тромбоцитопатиях</w:t>
      </w:r>
      <w:proofErr w:type="spellEnd"/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знание и владение алгоритмом постановки диагноза при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ДВС-синдроме</w:t>
      </w:r>
      <w:proofErr w:type="spellEnd"/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знание и владение алгоритмом постановки диагноза при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тромбофилиях</w:t>
      </w:r>
      <w:proofErr w:type="spellEnd"/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знание и владение алгоритмом постановки диагноза при депрессиях кроветворения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знание и владение алгоритмом постановки диагноза при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лейкемоидных</w:t>
      </w:r>
      <w:proofErr w:type="spellEnd"/>
      <w:r w:rsidRPr="003352E6">
        <w:rPr>
          <w:rFonts w:ascii="Times New Roman" w:hAnsi="Times New Roman" w:cs="Times New Roman"/>
          <w:b/>
          <w:sz w:val="28"/>
          <w:szCs w:val="28"/>
        </w:rPr>
        <w:t xml:space="preserve"> реакциях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знание и владение алгоритмом постановки диагноза при реактивных эритроцитозах, тромбоцитозах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знание и владение алгоритмом постановки диагноза при </w:t>
      </w:r>
      <w:proofErr w:type="gramStart"/>
      <w:r w:rsidRPr="003352E6">
        <w:rPr>
          <w:rFonts w:ascii="Times New Roman" w:hAnsi="Times New Roman" w:cs="Times New Roman"/>
          <w:b/>
          <w:sz w:val="28"/>
          <w:szCs w:val="28"/>
        </w:rPr>
        <w:t>симптоматических</w:t>
      </w:r>
      <w:proofErr w:type="gramEnd"/>
      <w:r w:rsidRPr="003352E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парапротеинемиях</w:t>
      </w:r>
      <w:proofErr w:type="spellEnd"/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знание и владение алгоритмом постановки диагноза при </w:t>
      </w:r>
      <w:proofErr w:type="gramStart"/>
      <w:r w:rsidRPr="003352E6">
        <w:rPr>
          <w:rFonts w:ascii="Times New Roman" w:hAnsi="Times New Roman" w:cs="Times New Roman"/>
          <w:b/>
          <w:sz w:val="28"/>
          <w:szCs w:val="28"/>
        </w:rPr>
        <w:t>симптоматических</w:t>
      </w:r>
      <w:proofErr w:type="gramEnd"/>
      <w:r w:rsidRPr="003352E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цитопениях</w:t>
      </w:r>
      <w:proofErr w:type="spellEnd"/>
    </w:p>
    <w:p w:rsidR="004326C1" w:rsidRPr="003352E6" w:rsidRDefault="004326C1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26C1" w:rsidRPr="003352E6" w:rsidRDefault="004326C1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Владение современными методами терапии в гематологии:</w:t>
      </w:r>
    </w:p>
    <w:p w:rsidR="004326C1" w:rsidRPr="003352E6" w:rsidRDefault="004326C1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Фармакотерапии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владение современными методами фармакотерапии при анемическом синдроме 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владение современными методами фармакотерапии при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гемобластозах</w:t>
      </w:r>
      <w:proofErr w:type="spellEnd"/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владение современными методами фармакотерапии при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метгемоглобинемиях</w:t>
      </w:r>
      <w:proofErr w:type="spellEnd"/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владение современными методами фармакотерапии при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порфириях</w:t>
      </w:r>
      <w:proofErr w:type="spellEnd"/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владение современными методами фармакотерапии при геморрагических диатезах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владение современными методами фармакотерапии при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тромбоцитопатиях</w:t>
      </w:r>
      <w:proofErr w:type="spellEnd"/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владение современными методами фармакотерапии при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ДВС-синдроме</w:t>
      </w:r>
      <w:proofErr w:type="spellEnd"/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владение современными методами фармакотерапии при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тромбофилиях</w:t>
      </w:r>
      <w:proofErr w:type="spellEnd"/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владение современными методами фармакотерапии при депрессиях кроветворения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владение современными методами фармакотерапии при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лейкемоидных</w:t>
      </w:r>
      <w:proofErr w:type="spellEnd"/>
      <w:r w:rsidRPr="003352E6">
        <w:rPr>
          <w:rFonts w:ascii="Times New Roman" w:hAnsi="Times New Roman" w:cs="Times New Roman"/>
          <w:b/>
          <w:sz w:val="28"/>
          <w:szCs w:val="28"/>
        </w:rPr>
        <w:t xml:space="preserve"> реакциях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владение современными методами фармакотерапии при реактивных эритроцитозах, тромбоцитозах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владение современными методами фармакотерапии при </w:t>
      </w:r>
      <w:proofErr w:type="gramStart"/>
      <w:r w:rsidRPr="003352E6">
        <w:rPr>
          <w:rFonts w:ascii="Times New Roman" w:hAnsi="Times New Roman" w:cs="Times New Roman"/>
          <w:b/>
          <w:sz w:val="28"/>
          <w:szCs w:val="28"/>
        </w:rPr>
        <w:t>симптоматических</w:t>
      </w:r>
      <w:proofErr w:type="gramEnd"/>
      <w:r w:rsidRPr="003352E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парапротеинемиях</w:t>
      </w:r>
      <w:proofErr w:type="spellEnd"/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владение современными методами фармакотерапии при </w:t>
      </w:r>
      <w:proofErr w:type="gramStart"/>
      <w:r w:rsidRPr="003352E6">
        <w:rPr>
          <w:rFonts w:ascii="Times New Roman" w:hAnsi="Times New Roman" w:cs="Times New Roman"/>
          <w:b/>
          <w:sz w:val="28"/>
          <w:szCs w:val="28"/>
        </w:rPr>
        <w:t>симптоматических</w:t>
      </w:r>
      <w:proofErr w:type="gramEnd"/>
      <w:r w:rsidRPr="003352E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цитопениях</w:t>
      </w:r>
      <w:proofErr w:type="spellEnd"/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владение современными методами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иммунокорригирующей</w:t>
      </w:r>
      <w:proofErr w:type="spellEnd"/>
      <w:r w:rsidRPr="003352E6">
        <w:rPr>
          <w:rFonts w:ascii="Times New Roman" w:hAnsi="Times New Roman" w:cs="Times New Roman"/>
          <w:b/>
          <w:sz w:val="28"/>
          <w:szCs w:val="28"/>
        </w:rPr>
        <w:t xml:space="preserve"> терапии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владение современными методами фармакотерапии антибактериальными препаратами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владение современными методами фармакотерапии противоопухолевыми препаратами (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цитостатиками</w:t>
      </w:r>
      <w:proofErr w:type="spellEnd"/>
      <w:r w:rsidRPr="003352E6">
        <w:rPr>
          <w:rFonts w:ascii="Times New Roman" w:hAnsi="Times New Roman" w:cs="Times New Roman"/>
          <w:b/>
          <w:sz w:val="28"/>
          <w:szCs w:val="28"/>
        </w:rPr>
        <w:t>)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оценка взаимодействия лекарственных средств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оценка наличия передозировки лекарственных средств и методы ее коррекции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определение лекарственной зависимости</w:t>
      </w:r>
    </w:p>
    <w:p w:rsidR="004326C1" w:rsidRPr="003352E6" w:rsidRDefault="004326C1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26C1" w:rsidRPr="003352E6" w:rsidRDefault="004326C1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Профилактики и реабилитации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владение современными методами профилактики и реабилитации при заболеваниях крови</w:t>
      </w:r>
    </w:p>
    <w:p w:rsidR="004326C1" w:rsidRPr="003352E6" w:rsidRDefault="004326C1" w:rsidP="003352E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4AFF" w:rsidRPr="003352E6" w:rsidRDefault="00D14AFF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14AFF" w:rsidRPr="003352E6" w:rsidSect="00181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B2ED0"/>
    <w:multiLevelType w:val="singleLevel"/>
    <w:tmpl w:val="06D0BF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4492AE0"/>
    <w:multiLevelType w:val="singleLevel"/>
    <w:tmpl w:val="06D0BF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EFD51B3"/>
    <w:multiLevelType w:val="hybridMultilevel"/>
    <w:tmpl w:val="F4CC00A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savePreviewPicture/>
  <w:compat>
    <w:useFELayout/>
  </w:compat>
  <w:rsids>
    <w:rsidRoot w:val="00D14AFF"/>
    <w:rsid w:val="00181359"/>
    <w:rsid w:val="003352E6"/>
    <w:rsid w:val="004326C1"/>
    <w:rsid w:val="00B47A33"/>
    <w:rsid w:val="00D14AFF"/>
    <w:rsid w:val="00F3606E"/>
    <w:rsid w:val="00F82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359"/>
  </w:style>
  <w:style w:type="paragraph" w:styleId="4">
    <w:name w:val="heading 4"/>
    <w:basedOn w:val="a"/>
    <w:next w:val="a"/>
    <w:link w:val="40"/>
    <w:semiHidden/>
    <w:unhideWhenUsed/>
    <w:qFormat/>
    <w:rsid w:val="004326C1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326C1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"/>
    <w:basedOn w:val="a"/>
    <w:link w:val="a4"/>
    <w:semiHidden/>
    <w:unhideWhenUsed/>
    <w:rsid w:val="004326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4326C1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4326C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4326C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789</Words>
  <Characters>4502</Characters>
  <Application>Microsoft Office Word</Application>
  <DocSecurity>0</DocSecurity>
  <Lines>37</Lines>
  <Paragraphs>10</Paragraphs>
  <ScaleCrop>false</ScaleCrop>
  <Company/>
  <LinksUpToDate>false</LinksUpToDate>
  <CharactersWithSpaces>5281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5</cp:revision>
  <cp:lastPrinted>2016-02-24T16:46:00Z</cp:lastPrinted>
  <dcterms:created xsi:type="dcterms:W3CDTF">2013-03-21T07:45:00Z</dcterms:created>
  <dcterms:modified xsi:type="dcterms:W3CDTF">2016-02-27T05:01:00Z</dcterms:modified>
</cp:coreProperties>
</file>