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E1" w:rsidRPr="001B5A5C" w:rsidRDefault="007A46E1" w:rsidP="007A46E1">
      <w:pPr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DA70A0">
        <w:rPr>
          <w:rFonts w:ascii="Times New Roman" w:hAnsi="Times New Roman"/>
          <w:b/>
          <w:sz w:val="28"/>
          <w:szCs w:val="24"/>
        </w:rPr>
        <w:t>Перечень учебных</w:t>
      </w:r>
      <w:r w:rsidRPr="00256A54">
        <w:rPr>
          <w:rFonts w:ascii="Times New Roman" w:hAnsi="Times New Roman"/>
          <w:b/>
          <w:sz w:val="28"/>
          <w:szCs w:val="24"/>
        </w:rPr>
        <w:t>,</w:t>
      </w:r>
      <w:r w:rsidRPr="00DA70A0">
        <w:rPr>
          <w:rFonts w:ascii="Times New Roman" w:hAnsi="Times New Roman"/>
          <w:b/>
          <w:sz w:val="28"/>
          <w:szCs w:val="24"/>
        </w:rPr>
        <w:t xml:space="preserve"> учебно-методических материалов, изданных сотрудниками кафедры </w:t>
      </w:r>
      <w:r w:rsidRPr="001B5A5C">
        <w:rPr>
          <w:rFonts w:ascii="Times New Roman" w:hAnsi="Times New Roman"/>
          <w:b/>
          <w:sz w:val="28"/>
          <w:szCs w:val="24"/>
        </w:rPr>
        <w:t>(за последние 5 лет)</w:t>
      </w:r>
      <w:proofErr w:type="gramEnd"/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744"/>
        <w:gridCol w:w="2185"/>
        <w:gridCol w:w="1499"/>
        <w:gridCol w:w="1633"/>
      </w:tblGrid>
      <w:tr w:rsidR="007A46E1" w:rsidRPr="00D26E7E" w:rsidTr="00D30CA2">
        <w:trPr>
          <w:trHeight w:val="557"/>
        </w:trPr>
        <w:tc>
          <w:tcPr>
            <w:tcW w:w="534" w:type="dxa"/>
            <w:vMerge w:val="restart"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vMerge w:val="restart"/>
          </w:tcPr>
          <w:p w:rsidR="007A46E1" w:rsidRPr="00D26E7E" w:rsidRDefault="007A46E1" w:rsidP="00D30CA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>Наименование методических пособий и др. учебно-методических материалов</w:t>
            </w:r>
          </w:p>
        </w:tc>
        <w:tc>
          <w:tcPr>
            <w:tcW w:w="2393" w:type="dxa"/>
            <w:vMerge w:val="restart"/>
          </w:tcPr>
          <w:p w:rsidR="007A46E1" w:rsidRPr="00D26E7E" w:rsidRDefault="007A46E1" w:rsidP="00D30C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Составители,</w:t>
            </w:r>
          </w:p>
          <w:p w:rsidR="007A46E1" w:rsidRPr="00D26E7E" w:rsidRDefault="007A46E1" w:rsidP="00D30C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2393" w:type="dxa"/>
            <w:gridSpan w:val="2"/>
          </w:tcPr>
          <w:p w:rsidR="007A46E1" w:rsidRPr="00D26E7E" w:rsidRDefault="007A46E1" w:rsidP="00D30C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7A46E1" w:rsidRPr="00D26E7E" w:rsidTr="00D30CA2">
        <w:trPr>
          <w:trHeight w:val="788"/>
        </w:trPr>
        <w:tc>
          <w:tcPr>
            <w:tcW w:w="534" w:type="dxa"/>
            <w:vMerge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7A46E1" w:rsidRPr="00D26E7E" w:rsidRDefault="007A46E1" w:rsidP="00D30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A46E1" w:rsidRPr="00D26E7E" w:rsidRDefault="007A46E1" w:rsidP="00D30C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7A46E1" w:rsidRPr="00D26E7E" w:rsidRDefault="007A46E1" w:rsidP="00D30C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на кафедре</w:t>
            </w:r>
          </w:p>
        </w:tc>
        <w:tc>
          <w:tcPr>
            <w:tcW w:w="1099" w:type="dxa"/>
          </w:tcPr>
          <w:p w:rsidR="007A46E1" w:rsidRPr="00D26E7E" w:rsidRDefault="007A46E1" w:rsidP="00D30C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Электронное издание</w:t>
            </w:r>
          </w:p>
        </w:tc>
      </w:tr>
      <w:tr w:rsidR="007A46E1" w:rsidRPr="00D26E7E" w:rsidTr="00D30CA2">
        <w:trPr>
          <w:trHeight w:val="285"/>
        </w:trPr>
        <w:tc>
          <w:tcPr>
            <w:tcW w:w="534" w:type="dxa"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A46E1" w:rsidRPr="00D26E7E" w:rsidRDefault="007A46E1" w:rsidP="00D30C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О порядке направления больного к гематологу и оказания медицинской помощи больным с заболеваниями крови и кроветворных органов в Республике Башкортостан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Ш.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Фаизова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Гайсарова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  <w:p w:rsidR="007A46E1" w:rsidRPr="00985EAC" w:rsidRDefault="007A46E1" w:rsidP="00D30CA2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Отпечатан</w:t>
            </w:r>
            <w:proofErr w:type="gramStart"/>
            <w:r w:rsidRPr="00985EAC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«Феникс» Уфа, 2010г, - 21с.</w:t>
            </w: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миелолейкоз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Ш.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Плотникова С.В.</w:t>
            </w:r>
          </w:p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Отпечатан</w:t>
            </w:r>
            <w:proofErr w:type="gramStart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 Уфа, 2010г, - 18с.</w:t>
            </w: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лимфолейкоз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Ш. 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Бакиров А. Б.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Учебное пособие/под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hAnsi="Times New Roman"/>
                <w:sz w:val="24"/>
                <w:szCs w:val="24"/>
              </w:rPr>
              <w:t>Бакирова Б.А.</w:t>
            </w:r>
          </w:p>
          <w:p w:rsidR="007A46E1" w:rsidRPr="007A46E1" w:rsidRDefault="007A46E1" w:rsidP="00D30CA2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Уфа, 2010г – 68 с.</w:t>
            </w: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Не гемолитические анемии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Ш.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gramStart"/>
            <w:r w:rsidRPr="00985EA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А. Н.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Уфа, 2011.- 27 с.</w:t>
            </w:r>
          </w:p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Гемолитические анемии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Ш.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gramStart"/>
            <w:r w:rsidRPr="00985EA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А. Н.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Уфа, 2011.- 27 с.</w:t>
            </w:r>
          </w:p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миелолейкоз</w:t>
            </w:r>
            <w:proofErr w:type="spellEnd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диагностика, лечение, мониторинг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C</w:t>
            </w:r>
            <w:proofErr w:type="spellStart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афуанова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 xml:space="preserve">Г.Ш.,   </w:t>
            </w:r>
            <w:proofErr w:type="spellStart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 xml:space="preserve">   Н.Р.,   </w:t>
            </w:r>
            <w:proofErr w:type="spellStart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В.И.,   Бакиров   А.Б.,</w:t>
            </w:r>
            <w:r w:rsidRPr="00985E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Уфа -2012</w:t>
            </w:r>
            <w:proofErr w:type="gramStart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85EAC">
              <w:rPr>
                <w:rFonts w:ascii="Times New Roman" w:hAnsi="Times New Roman" w:cs="Times New Roman"/>
                <w:sz w:val="24"/>
                <w:szCs w:val="24"/>
              </w:rPr>
              <w:t xml:space="preserve"> 22 с.</w:t>
            </w:r>
          </w:p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химиотерапии у пациентов со злокачественными заболеваниями системы крови в амбулаторных условиях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Г. Ш.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Бакиров А. Б.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Д. Х.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EAC">
              <w:rPr>
                <w:rFonts w:ascii="Times New Roman" w:hAnsi="Times New Roman"/>
                <w:sz w:val="24"/>
                <w:szCs w:val="24"/>
              </w:rPr>
              <w:t>Бакиров Б. А.</w:t>
            </w:r>
          </w:p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Уфа -2012.- 44 с.</w:t>
            </w: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</w:rPr>
              <w:t>Методы оценки системы гемостаза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hAnsi="Times New Roman"/>
                <w:sz w:val="24"/>
                <w:szCs w:val="24"/>
              </w:rPr>
              <w:t>Г.Ш.,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Кильметова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Р.Р.,</w:t>
            </w:r>
          </w:p>
          <w:p w:rsidR="007A46E1" w:rsidRPr="00985EAC" w:rsidRDefault="007A46E1" w:rsidP="00D30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hAnsi="Times New Roman"/>
                <w:sz w:val="24"/>
                <w:szCs w:val="24"/>
              </w:rPr>
              <w:t>И.,Уфа</w:t>
            </w:r>
            <w:proofErr w:type="spellEnd"/>
            <w:r w:rsidRPr="00985EAC">
              <w:rPr>
                <w:rFonts w:ascii="Times New Roman" w:hAnsi="Times New Roman"/>
                <w:sz w:val="24"/>
                <w:szCs w:val="24"/>
              </w:rPr>
              <w:t xml:space="preserve"> 2013-69с.</w:t>
            </w: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6E1" w:rsidRPr="00985EAC" w:rsidTr="00D30CA2">
        <w:tc>
          <w:tcPr>
            <w:tcW w:w="534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Идиопатическая тромбоцитопеническая пурпура.</w:t>
            </w:r>
          </w:p>
        </w:tc>
        <w:tc>
          <w:tcPr>
            <w:tcW w:w="2393" w:type="dxa"/>
          </w:tcPr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Ш., </w:t>
            </w:r>
          </w:p>
          <w:p w:rsidR="007A46E1" w:rsidRPr="00985EAC" w:rsidRDefault="007A46E1" w:rsidP="00D30C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>И.</w:t>
            </w:r>
          </w:p>
          <w:p w:rsidR="007A46E1" w:rsidRPr="00985EAC" w:rsidRDefault="007A46E1" w:rsidP="00D30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AC">
              <w:rPr>
                <w:rFonts w:ascii="Times New Roman" w:eastAsia="Batang" w:hAnsi="Times New Roman" w:cs="Times New Roman"/>
                <w:sz w:val="24"/>
                <w:szCs w:val="24"/>
              </w:rPr>
              <w:t>П.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Уфа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, 2014.- 35 с.</w:t>
            </w:r>
          </w:p>
        </w:tc>
        <w:tc>
          <w:tcPr>
            <w:tcW w:w="1294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A46E1" w:rsidRPr="00985EAC" w:rsidRDefault="007A46E1" w:rsidP="00D30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A46E1" w:rsidRPr="00985EAC" w:rsidRDefault="007A46E1" w:rsidP="007A46E1">
      <w:pPr>
        <w:rPr>
          <w:rFonts w:ascii="Times New Roman" w:hAnsi="Times New Roman" w:cs="Times New Roman"/>
          <w:b/>
          <w:sz w:val="24"/>
          <w:szCs w:val="24"/>
        </w:rPr>
      </w:pPr>
    </w:p>
    <w:p w:rsidR="001C31D8" w:rsidRDefault="001C31D8">
      <w:bookmarkStart w:id="0" w:name="_GoBack"/>
      <w:bookmarkEnd w:id="0"/>
    </w:p>
    <w:sectPr w:rsidR="001C31D8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490"/>
    <w:rsid w:val="001C31D8"/>
    <w:rsid w:val="00234A5D"/>
    <w:rsid w:val="00510D11"/>
    <w:rsid w:val="00533490"/>
    <w:rsid w:val="007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3490"/>
    <w:pPr>
      <w:ind w:left="720"/>
      <w:contextualSpacing/>
    </w:pPr>
  </w:style>
  <w:style w:type="paragraph" w:styleId="a4">
    <w:name w:val="No Spacing"/>
    <w:uiPriority w:val="1"/>
    <w:qFormat/>
    <w:rsid w:val="007A46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5</cp:revision>
  <dcterms:created xsi:type="dcterms:W3CDTF">2016-11-16T11:29:00Z</dcterms:created>
  <dcterms:modified xsi:type="dcterms:W3CDTF">2016-11-17T06:23:00Z</dcterms:modified>
</cp:coreProperties>
</file>