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52" w:rsidRDefault="00465392">
      <w:pPr>
        <w:pStyle w:val="20"/>
        <w:framePr w:wrap="none" w:vAnchor="page" w:hAnchor="page" w:x="2132" w:y="41"/>
        <w:shd w:val="clear" w:color="auto" w:fill="auto"/>
        <w:spacing w:line="210" w:lineRule="exact"/>
        <w:ind w:firstLine="0"/>
      </w:pPr>
      <w:r>
        <w:t>т</w:t>
      </w:r>
    </w:p>
    <w:p w:rsidR="00041252" w:rsidRPr="00957949" w:rsidRDefault="00465392">
      <w:pPr>
        <w:pStyle w:val="20"/>
        <w:framePr w:w="139" w:h="416" w:hRule="exact" w:wrap="none" w:vAnchor="page" w:hAnchor="page" w:x="2310" w:y="3444"/>
        <w:shd w:val="clear" w:color="auto" w:fill="auto"/>
        <w:spacing w:line="210" w:lineRule="exact"/>
        <w:ind w:firstLine="0"/>
      </w:pPr>
      <w:r w:rsidRPr="00957949">
        <w:rPr>
          <w:lang w:eastAsia="en-US" w:bidi="en-US"/>
        </w:rPr>
        <w:t>■#</w:t>
      </w:r>
    </w:p>
    <w:p w:rsidR="00041252" w:rsidRPr="00957949" w:rsidRDefault="00465392">
      <w:pPr>
        <w:pStyle w:val="20"/>
        <w:framePr w:w="139" w:h="416" w:hRule="exact" w:wrap="none" w:vAnchor="page" w:hAnchor="page" w:x="2310" w:y="3444"/>
        <w:shd w:val="clear" w:color="auto" w:fill="auto"/>
        <w:spacing w:line="210" w:lineRule="exact"/>
        <w:ind w:firstLine="0"/>
      </w:pPr>
      <w:r w:rsidRPr="00957949">
        <w:rPr>
          <w:lang w:eastAsia="en-US" w:bidi="en-US"/>
        </w:rPr>
        <w:t>£</w:t>
      </w:r>
    </w:p>
    <w:p w:rsidR="00041252" w:rsidRDefault="00465392">
      <w:pPr>
        <w:pStyle w:val="30"/>
        <w:framePr w:w="5726" w:h="7681" w:hRule="exact" w:wrap="none" w:vAnchor="page" w:hAnchor="page" w:x="2919" w:y="2599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0" w:line="200" w:lineRule="exact"/>
        <w:ind w:left="540"/>
      </w:pPr>
      <w:bookmarkStart w:id="0" w:name="bookmark2"/>
      <w:r>
        <w:t>Общие закономерности развития детей</w:t>
      </w:r>
      <w:bookmarkEnd w:id="0"/>
    </w:p>
    <w:p w:rsidR="00041252" w:rsidRDefault="00465392">
      <w:pPr>
        <w:pStyle w:val="32"/>
        <w:framePr w:w="5726" w:h="7681" w:hRule="exact" w:wrap="none" w:vAnchor="page" w:hAnchor="page" w:x="2919" w:y="2599"/>
        <w:shd w:val="clear" w:color="auto" w:fill="auto"/>
        <w:tabs>
          <w:tab w:val="left" w:leader="underscore" w:pos="1376"/>
          <w:tab w:val="left" w:leader="underscore" w:pos="5427"/>
        </w:tabs>
        <w:spacing w:before="0" w:after="194" w:line="200" w:lineRule="exact"/>
        <w:ind w:firstLine="320"/>
      </w:pPr>
      <w:r>
        <w:tab/>
      </w:r>
      <w:r>
        <w:rPr>
          <w:rStyle w:val="33"/>
          <w:b/>
          <w:bCs/>
        </w:rPr>
        <w:t>различных возрастных групп</w:t>
      </w:r>
      <w:r>
        <w:tab/>
      </w:r>
    </w:p>
    <w:p w:rsidR="00041252" w:rsidRDefault="00465392">
      <w:pPr>
        <w:pStyle w:val="32"/>
        <w:framePr w:w="5726" w:h="7681" w:hRule="exact" w:wrap="none" w:vAnchor="page" w:hAnchor="page" w:x="2919" w:y="2599"/>
        <w:shd w:val="clear" w:color="auto" w:fill="auto"/>
        <w:spacing w:before="0" w:after="0" w:line="200" w:lineRule="exact"/>
        <w:jc w:val="center"/>
      </w:pPr>
      <w:r>
        <w:t>Внутриутробный этап</w:t>
      </w:r>
    </w:p>
    <w:p w:rsidR="00041252" w:rsidRDefault="00465392">
      <w:pPr>
        <w:pStyle w:val="20"/>
        <w:framePr w:w="5726" w:h="7681" w:hRule="exact" w:wrap="none" w:vAnchor="page" w:hAnchor="page" w:x="2919" w:y="2599"/>
        <w:shd w:val="clear" w:color="auto" w:fill="auto"/>
        <w:spacing w:line="221" w:lineRule="exact"/>
        <w:ind w:firstLine="320"/>
        <w:jc w:val="both"/>
      </w:pPr>
      <w:r>
        <w:t>Для развивающегося плода организм матери является внеш</w:t>
      </w:r>
      <w:r>
        <w:softHyphen/>
        <w:t xml:space="preserve">ней средой, и состояние здоровья матери, условия жизни матери во время беременности имеют </w:t>
      </w:r>
      <w:proofErr w:type="gramStart"/>
      <w:r>
        <w:t>важное значение</w:t>
      </w:r>
      <w:proofErr w:type="gramEnd"/>
      <w:r>
        <w:t xml:space="preserve"> для нормального физиологического развития плода. Внутриут</w:t>
      </w:r>
      <w:r>
        <w:softHyphen/>
        <w:t xml:space="preserve">робный этап подразделяется на: </w:t>
      </w:r>
      <w:r>
        <w:rPr>
          <w:rStyle w:val="23"/>
        </w:rPr>
        <w:t>эмбриональную фазу,</w:t>
      </w:r>
      <w:r>
        <w:rPr>
          <w:rStyle w:val="20pt"/>
        </w:rPr>
        <w:t xml:space="preserve"> </w:t>
      </w:r>
      <w:r>
        <w:t>включа</w:t>
      </w:r>
      <w:r>
        <w:softHyphen/>
        <w:t xml:space="preserve">ющую первые 11—12 недель и </w:t>
      </w:r>
      <w:r>
        <w:rPr>
          <w:rStyle w:val="23"/>
        </w:rPr>
        <w:t>фазу плацентарного развития</w:t>
      </w:r>
      <w:r>
        <w:rPr>
          <w:rStyle w:val="20pt"/>
        </w:rPr>
        <w:t xml:space="preserve"> — </w:t>
      </w:r>
      <w:r>
        <w:t>до конца беременности.</w:t>
      </w:r>
    </w:p>
    <w:p w:rsidR="00041252" w:rsidRDefault="00465392">
      <w:pPr>
        <w:pStyle w:val="20"/>
        <w:framePr w:w="5726" w:h="7681" w:hRule="exact" w:wrap="none" w:vAnchor="page" w:hAnchor="page" w:x="2919" w:y="2599"/>
        <w:shd w:val="clear" w:color="auto" w:fill="auto"/>
        <w:spacing w:line="221" w:lineRule="exact"/>
        <w:ind w:firstLine="320"/>
        <w:jc w:val="both"/>
      </w:pPr>
      <w:r>
        <w:rPr>
          <w:rStyle w:val="24"/>
        </w:rPr>
        <w:t>Эмбриональная фаза</w:t>
      </w:r>
      <w:r>
        <w:t xml:space="preserve"> характеризуется наиболее высокими темпами дифференцировки тканей, формированием органов и систем, но сроки максимального развития их неодинако</w:t>
      </w:r>
      <w:r>
        <w:softHyphen/>
        <w:t>вы. Установлено, что в периоды наиболее интенсивного ро</w:t>
      </w:r>
      <w:r>
        <w:softHyphen/>
        <w:t>ста и развития плод высокочувствителен к воздействию раз</w:t>
      </w:r>
      <w:r>
        <w:softHyphen/>
        <w:t>личных вредных факторов: физических, химических, биоло</w:t>
      </w:r>
      <w:r>
        <w:softHyphen/>
        <w:t>гических. Заболевания женщины в это время могут привести к самопроизвольному прерыванию беременности или форми</w:t>
      </w:r>
      <w:r>
        <w:softHyphen/>
        <w:t xml:space="preserve">рованию различных аномалий развития — </w:t>
      </w:r>
      <w:proofErr w:type="spellStart"/>
      <w:r>
        <w:t>эмбриопатий</w:t>
      </w:r>
      <w:proofErr w:type="spellEnd"/>
      <w:r>
        <w:t>. Эмбриональная фаза заканчивается превращением зародыша в плод с органами и системами.</w:t>
      </w:r>
    </w:p>
    <w:p w:rsidR="00041252" w:rsidRDefault="00465392">
      <w:pPr>
        <w:pStyle w:val="20"/>
        <w:framePr w:w="5726" w:h="7681" w:hRule="exact" w:wrap="none" w:vAnchor="page" w:hAnchor="page" w:x="2919" w:y="2599"/>
        <w:shd w:val="clear" w:color="auto" w:fill="auto"/>
        <w:spacing w:line="221" w:lineRule="exact"/>
        <w:ind w:firstLine="320"/>
        <w:jc w:val="both"/>
      </w:pPr>
      <w:r>
        <w:rPr>
          <w:rStyle w:val="24"/>
        </w:rPr>
        <w:t>Фаза плацентарного развития</w:t>
      </w:r>
      <w:r>
        <w:t xml:space="preserve"> характеризуется интенсив</w:t>
      </w:r>
      <w:r>
        <w:softHyphen/>
        <w:t>ными процессами созревания всех тканей, увеличением дли</w:t>
      </w:r>
      <w:r>
        <w:softHyphen/>
        <w:t>ны и массы тела, устанавливается собственное кровообраще</w:t>
      </w:r>
      <w:r>
        <w:softHyphen/>
        <w:t xml:space="preserve">ние. К 12-й неделе </w:t>
      </w:r>
      <w:proofErr w:type="spellStart"/>
      <w:r>
        <w:t>мегалобластический</w:t>
      </w:r>
      <w:proofErr w:type="spellEnd"/>
      <w:r>
        <w:t xml:space="preserve"> тип кроветворения заменяется </w:t>
      </w:r>
      <w:proofErr w:type="spellStart"/>
      <w:r>
        <w:t>нормобластическим</w:t>
      </w:r>
      <w:proofErr w:type="spellEnd"/>
      <w:r>
        <w:t>, в периферической крови по</w:t>
      </w:r>
      <w:r>
        <w:softHyphen/>
        <w:t xml:space="preserve">являются лейкоциты, а при сроке </w:t>
      </w:r>
      <w:proofErr w:type="spellStart"/>
      <w:r>
        <w:t>гестации</w:t>
      </w:r>
      <w:proofErr w:type="spellEnd"/>
      <w:r>
        <w:t xml:space="preserve"> 13 недель начина</w:t>
      </w:r>
      <w:r>
        <w:softHyphen/>
        <w:t xml:space="preserve">ет образовываться гемоглобин взрослого типа, происходит становление антигенных систем крови. С 20 недели вместо печеночного кроветворения устанавливается </w:t>
      </w:r>
      <w:proofErr w:type="gramStart"/>
      <w:r>
        <w:t>костномозговое</w:t>
      </w:r>
      <w:proofErr w:type="gramEnd"/>
      <w:r>
        <w:t>.</w:t>
      </w:r>
    </w:p>
    <w:p w:rsidR="00041252" w:rsidRDefault="00465392">
      <w:pPr>
        <w:pStyle w:val="20"/>
        <w:framePr w:w="5726" w:h="7681" w:hRule="exact" w:wrap="none" w:vAnchor="page" w:hAnchor="page" w:x="2919" w:y="2599"/>
        <w:shd w:val="clear" w:color="auto" w:fill="auto"/>
        <w:spacing w:line="221" w:lineRule="exact"/>
        <w:ind w:firstLine="320"/>
        <w:jc w:val="both"/>
      </w:pPr>
      <w:r>
        <w:t>К 16-17-й неделе развивается инспираторная часть дыха</w:t>
      </w:r>
      <w:r>
        <w:softHyphen/>
        <w:t>тельного центра. При сроке 20 недель спонтанные движения плода хорошо выражены и ощущаются матерью и врачом.</w:t>
      </w:r>
    </w:p>
    <w:p w:rsidR="00041252" w:rsidRDefault="00041252">
      <w:pPr>
        <w:rPr>
          <w:sz w:val="2"/>
          <w:szCs w:val="2"/>
        </w:rPr>
        <w:sectPr w:rsidR="00041252">
          <w:pgSz w:w="8707" w:h="1169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7142" w:h="9303" w:hRule="exact" w:wrap="none" w:vAnchor="page" w:hAnchor="page" w:x="63" w:y="1024"/>
        <w:shd w:val="clear" w:color="auto" w:fill="auto"/>
        <w:spacing w:line="221" w:lineRule="exact"/>
        <w:ind w:left="840" w:right="660" w:firstLine="0"/>
      </w:pPr>
      <w:r>
        <w:lastRenderedPageBreak/>
        <w:t>Плод 22—24-недельного возраста может дышать и сосать, поз</w:t>
      </w:r>
      <w:r>
        <w:softHyphen/>
        <w:t>же в надпочечниках начинается синтез гидрокортизона.</w:t>
      </w:r>
    </w:p>
    <w:p w:rsidR="00041252" w:rsidRDefault="00465392">
      <w:pPr>
        <w:pStyle w:val="20"/>
        <w:framePr w:w="7142" w:h="9303" w:hRule="exact" w:wrap="none" w:vAnchor="page" w:hAnchor="page" w:x="63" w:y="1024"/>
        <w:shd w:val="clear" w:color="auto" w:fill="auto"/>
        <w:spacing w:line="221" w:lineRule="exact"/>
        <w:ind w:left="840" w:right="660" w:firstLine="280"/>
        <w:jc w:val="both"/>
      </w:pPr>
      <w:r>
        <w:t>С 28-й недели плод считается жизнеспособным, но мор</w:t>
      </w:r>
      <w:r>
        <w:softHyphen/>
        <w:t>фологическое и функциональное развитие его еще не закон</w:t>
      </w:r>
      <w:r>
        <w:softHyphen/>
        <w:t xml:space="preserve">чено. Наиболее быстро созревают и </w:t>
      </w:r>
      <w:proofErr w:type="spellStart"/>
      <w:r>
        <w:t>миелинизируются</w:t>
      </w:r>
      <w:proofErr w:type="spellEnd"/>
      <w:r>
        <w:t xml:space="preserve"> ствол мозга и спинной мозг.</w:t>
      </w:r>
    </w:p>
    <w:p w:rsidR="00041252" w:rsidRDefault="00465392">
      <w:pPr>
        <w:pStyle w:val="20"/>
        <w:framePr w:w="7142" w:h="9303" w:hRule="exact" w:wrap="none" w:vAnchor="page" w:hAnchor="page" w:x="63" w:y="1024"/>
        <w:shd w:val="clear" w:color="auto" w:fill="auto"/>
        <w:spacing w:after="257" w:line="221" w:lineRule="exact"/>
        <w:ind w:left="840" w:right="660" w:firstLine="280"/>
        <w:jc w:val="both"/>
      </w:pPr>
      <w:r>
        <w:t>Развитие плода в фазе плацентарного развития полностью зависит от состояния плаценты, которая является биологи</w:t>
      </w:r>
      <w:r>
        <w:softHyphen/>
        <w:t>ческим барьером между матерью и плодом. Однако постепенно проницаемость ее увеличивается, и она может стать проходи</w:t>
      </w:r>
      <w:r>
        <w:softHyphen/>
        <w:t>мой для вирусной инфекции, микробных токсинов, различ</w:t>
      </w:r>
      <w:r>
        <w:softHyphen/>
        <w:t xml:space="preserve">ных лекарственных препаратов, в том числе и антибиотиков. Поэтому вирусные заболевания матери — грипп, краснуха, </w:t>
      </w:r>
      <w:proofErr w:type="spellStart"/>
      <w:r>
        <w:t>цитомегаловирусная</w:t>
      </w:r>
      <w:proofErr w:type="spellEnd"/>
      <w:r>
        <w:t xml:space="preserve"> инфекция, гепатит, а также </w:t>
      </w:r>
      <w:proofErr w:type="spellStart"/>
      <w:r>
        <w:t>токсопла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моз</w:t>
      </w:r>
      <w:proofErr w:type="spellEnd"/>
      <w:r>
        <w:t xml:space="preserve">, </w:t>
      </w:r>
      <w:proofErr w:type="spellStart"/>
      <w:r>
        <w:t>листериллез</w:t>
      </w:r>
      <w:proofErr w:type="spellEnd"/>
      <w:r>
        <w:t>, сифилис — являются чрезвычайно опас</w:t>
      </w:r>
      <w:r>
        <w:softHyphen/>
        <w:t>ными для плода и могут вызвать как задержку созревания функций, так и дистрофические и воспалительные измене</w:t>
      </w:r>
      <w:r>
        <w:softHyphen/>
        <w:t>ния в органах и тканях, отразиться на физическом и психи</w:t>
      </w:r>
      <w:r>
        <w:softHyphen/>
        <w:t>ческом развитии новорожденного.</w:t>
      </w:r>
    </w:p>
    <w:p w:rsidR="00041252" w:rsidRDefault="00465392">
      <w:pPr>
        <w:pStyle w:val="32"/>
        <w:framePr w:w="7142" w:h="9303" w:hRule="exact" w:wrap="none" w:vAnchor="page" w:hAnchor="page" w:x="63" w:y="1024"/>
        <w:shd w:val="clear" w:color="auto" w:fill="auto"/>
        <w:spacing w:before="0" w:after="1" w:line="200" w:lineRule="exact"/>
        <w:ind w:right="180"/>
        <w:jc w:val="center"/>
      </w:pPr>
      <w:proofErr w:type="spellStart"/>
      <w:r>
        <w:t>Внеутробный</w:t>
      </w:r>
      <w:proofErr w:type="spellEnd"/>
      <w:r>
        <w:t xml:space="preserve"> этап</w:t>
      </w:r>
    </w:p>
    <w:p w:rsidR="00041252" w:rsidRDefault="00465392">
      <w:pPr>
        <w:pStyle w:val="20"/>
        <w:framePr w:w="7142" w:h="9303" w:hRule="exact" w:wrap="none" w:vAnchor="page" w:hAnchor="page" w:x="63" w:y="1024"/>
        <w:shd w:val="clear" w:color="auto" w:fill="auto"/>
        <w:spacing w:line="221" w:lineRule="exact"/>
        <w:ind w:left="840" w:right="660" w:firstLine="280"/>
        <w:jc w:val="both"/>
      </w:pPr>
      <w:r>
        <w:rPr>
          <w:rStyle w:val="24"/>
        </w:rPr>
        <w:t>Период новорожденности (неонатальный)</w:t>
      </w:r>
      <w:r>
        <w:t xml:space="preserve"> — начинается от первого вдоха ребенка и продолжается до 4 недель (28 дней), он подразделяется на: ранний неонатальный период (от рож</w:t>
      </w:r>
      <w:r>
        <w:softHyphen/>
        <w:t>дения до 7 дней -168 часов жизни) и поздний неонатальный период (с 7-го по 28-й день жизни). Основная характеристи</w:t>
      </w:r>
      <w:r>
        <w:softHyphen/>
        <w:t>ка этого периода — переход к самостоятельному, внематоч</w:t>
      </w:r>
      <w:r>
        <w:softHyphen/>
        <w:t>ному существованию. Сущность этого перехода заключается в значительных морфологических, функциональных и био</w:t>
      </w:r>
      <w:r>
        <w:softHyphen/>
        <w:t>химических сдвигах. Начинается легочное дыхание, включа</w:t>
      </w:r>
      <w:r>
        <w:softHyphen/>
        <w:t xml:space="preserve">ются малый и большой круги кровообращения, запустевают пупочные сосуды, </w:t>
      </w:r>
      <w:proofErr w:type="spellStart"/>
      <w:r>
        <w:t>аранциев</w:t>
      </w:r>
      <w:proofErr w:type="spellEnd"/>
      <w:r>
        <w:t xml:space="preserve"> проток, закрывается артериаль</w:t>
      </w:r>
      <w:r>
        <w:softHyphen/>
        <w:t>ный (</w:t>
      </w:r>
      <w:proofErr w:type="spellStart"/>
      <w:r>
        <w:t>боталлов</w:t>
      </w:r>
      <w:proofErr w:type="spellEnd"/>
      <w:r>
        <w:t xml:space="preserve">) проток. Устанавливается самостоятельная, крайне неустойчивая терморегуляция, возможна </w:t>
      </w:r>
      <w:proofErr w:type="spellStart"/>
      <w:r>
        <w:t>транзито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лихорадка (38—40 °С) продолжительностью до несколь</w:t>
      </w:r>
      <w:r>
        <w:softHyphen/>
        <w:t>ких часов.</w:t>
      </w:r>
    </w:p>
    <w:p w:rsidR="00041252" w:rsidRDefault="00465392">
      <w:pPr>
        <w:pStyle w:val="20"/>
        <w:framePr w:w="7142" w:h="9303" w:hRule="exact" w:wrap="none" w:vAnchor="page" w:hAnchor="page" w:x="63" w:y="1024"/>
        <w:shd w:val="clear" w:color="auto" w:fill="auto"/>
        <w:spacing w:line="221" w:lineRule="exact"/>
        <w:ind w:left="840" w:right="660" w:firstLine="280"/>
        <w:jc w:val="both"/>
      </w:pPr>
      <w:r>
        <w:t>Внешне ребенок беспомощен: свисает голова, не держит</w:t>
      </w:r>
      <w:r>
        <w:softHyphen/>
        <w:t>ся спина, новорожденный все время совершает хаотичные дви</w:t>
      </w:r>
      <w:r>
        <w:softHyphen/>
        <w:t xml:space="preserve">жения руками и ногами. При этом мышцы-сгибатели верхних и нижних конечностей находятся в состоянии </w:t>
      </w:r>
      <w:proofErr w:type="spellStart"/>
      <w:r>
        <w:t>гипертонуса</w:t>
      </w:r>
      <w:proofErr w:type="spellEnd"/>
      <w:r>
        <w:t>, что указывает на преобладание в этом периоде подкорковой и</w:t>
      </w: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7142" w:h="9428" w:hRule="exact" w:wrap="none" w:vAnchor="page" w:hAnchor="page" w:x="63" w:y="953"/>
        <w:shd w:val="clear" w:color="auto" w:fill="auto"/>
        <w:spacing w:line="221" w:lineRule="exact"/>
        <w:ind w:left="520" w:right="960" w:firstLine="0"/>
        <w:jc w:val="both"/>
      </w:pPr>
      <w:r>
        <w:lastRenderedPageBreak/>
        <w:t>спинальной регуляции. Отсутствие дифференцировки коры мозга определяет наличие у новорожденного только безуслов</w:t>
      </w:r>
      <w:r>
        <w:softHyphen/>
        <w:t>ных рефлексов (сосательный, хоботковый, поисковый и др.) и почти постоянно, кроме периодов кормления, он находит</w:t>
      </w:r>
      <w:r>
        <w:softHyphen/>
        <w:t>ся в состоянии сна. Пропорции тела новорожденного значи</w:t>
      </w:r>
      <w:r>
        <w:softHyphen/>
        <w:t>тельно отличаются от пропорций тела детей других возраст</w:t>
      </w:r>
      <w:r>
        <w:softHyphen/>
        <w:t>ных периодов. Голова относительно большая, лицо округ</w:t>
      </w:r>
      <w:r>
        <w:softHyphen/>
        <w:t>лой формы, нижняя челюсть относительно небольшая. Грудная клетка чаще округлая, живот относительно выступа</w:t>
      </w:r>
      <w:r>
        <w:softHyphen/>
        <w:t>ет, руки и ноги короткие. Средняя точка тела у новорожден</w:t>
      </w:r>
      <w:r>
        <w:softHyphen/>
        <w:t>ного расположена на уровне пупка.</w:t>
      </w:r>
    </w:p>
    <w:p w:rsidR="00041252" w:rsidRDefault="00465392">
      <w:pPr>
        <w:pStyle w:val="20"/>
        <w:framePr w:w="7142" w:h="9428" w:hRule="exact" w:wrap="none" w:vAnchor="page" w:hAnchor="page" w:x="63" w:y="953"/>
        <w:shd w:val="clear" w:color="auto" w:fill="auto"/>
        <w:spacing w:line="221" w:lineRule="exact"/>
        <w:ind w:left="520" w:right="960" w:firstLine="300"/>
        <w:jc w:val="both"/>
      </w:pPr>
      <w:r>
        <w:t>Процессы дыхания, кровообращения, выделения совер</w:t>
      </w:r>
      <w:r>
        <w:softHyphen/>
        <w:t xml:space="preserve">шаются с максимальной интенсивностью (число дыханий 40 в 1 мин, пульс до 160 </w:t>
      </w:r>
      <w:proofErr w:type="gramStart"/>
      <w:r>
        <w:t>в</w:t>
      </w:r>
      <w:proofErr w:type="gramEnd"/>
      <w:r>
        <w:t xml:space="preserve"> мин). К 4-5 дню в крови новорож</w:t>
      </w:r>
      <w:r>
        <w:softHyphen/>
        <w:t>денного снижается уровень сахара в 2 раза, ко 2-й неделе жизни происходит нормализация его уровня.</w:t>
      </w:r>
    </w:p>
    <w:p w:rsidR="00041252" w:rsidRDefault="00465392">
      <w:pPr>
        <w:pStyle w:val="20"/>
        <w:framePr w:w="7142" w:h="9428" w:hRule="exact" w:wrap="none" w:vAnchor="page" w:hAnchor="page" w:x="63" w:y="953"/>
        <w:shd w:val="clear" w:color="auto" w:fill="auto"/>
        <w:spacing w:line="221" w:lineRule="exact"/>
        <w:ind w:left="520" w:right="960" w:firstLine="300"/>
        <w:jc w:val="both"/>
      </w:pPr>
      <w:r>
        <w:t>Активность пластических процессов и быстрая прибавка массы тела обеспечиваются большим функциональным напря</w:t>
      </w:r>
      <w:r>
        <w:softHyphen/>
        <w:t xml:space="preserve">жением </w:t>
      </w:r>
      <w:proofErr w:type="gramStart"/>
      <w:r>
        <w:t>желудочно-кишечный</w:t>
      </w:r>
      <w:proofErr w:type="gramEnd"/>
      <w:r>
        <w:t xml:space="preserve"> тракта (при условии низкой фер</w:t>
      </w:r>
      <w:r>
        <w:softHyphen/>
        <w:t>ментативной активности), а главное — характером питания. Наиболее физиологичной пищей для этого возраста является грудное молоко. Физиологическая потеря массы тела — 6— 8% от первоначальной восстанавливается в норме к 7—10 дню жизни. Причины потери массы обусловлены адаптацией но</w:t>
      </w:r>
      <w:r>
        <w:softHyphen/>
        <w:t xml:space="preserve">ворожденного к </w:t>
      </w:r>
      <w:proofErr w:type="spellStart"/>
      <w:r>
        <w:t>внеутробной</w:t>
      </w:r>
      <w:proofErr w:type="spellEnd"/>
      <w:r>
        <w:t xml:space="preserve"> жизни: отхождением </w:t>
      </w:r>
      <w:proofErr w:type="spellStart"/>
      <w:r>
        <w:t>мекония</w:t>
      </w:r>
      <w:proofErr w:type="spellEnd"/>
      <w:r>
        <w:t xml:space="preserve"> и мочи, потерей воды через кожу и легкие при дыхании, му</w:t>
      </w:r>
      <w:r>
        <w:softHyphen/>
        <w:t>мификации пупочного остатка, а также особенностями лак</w:t>
      </w:r>
      <w:r>
        <w:softHyphen/>
        <w:t>тации матери в послеродовом периоде и недостаточным ко</w:t>
      </w:r>
      <w:r>
        <w:softHyphen/>
        <w:t>личеством грудного молока. Липиды используются, как ис</w:t>
      </w:r>
      <w:r>
        <w:softHyphen/>
        <w:t>точник энергии, поэтому обмен их происходит очень интенсивно. В сочетании с гипогликемией возможно воз</w:t>
      </w:r>
      <w:r>
        <w:softHyphen/>
        <w:t xml:space="preserve">никновение </w:t>
      </w:r>
      <w:proofErr w:type="spellStart"/>
      <w:r>
        <w:t>кетоза</w:t>
      </w:r>
      <w:proofErr w:type="spellEnd"/>
      <w:r>
        <w:t>.</w:t>
      </w:r>
    </w:p>
    <w:p w:rsidR="00041252" w:rsidRDefault="00465392">
      <w:pPr>
        <w:pStyle w:val="20"/>
        <w:framePr w:w="7142" w:h="9428" w:hRule="exact" w:wrap="none" w:vAnchor="page" w:hAnchor="page" w:x="63" w:y="953"/>
        <w:shd w:val="clear" w:color="auto" w:fill="auto"/>
        <w:spacing w:line="221" w:lineRule="exact"/>
        <w:ind w:left="520" w:right="960" w:firstLine="300"/>
        <w:jc w:val="both"/>
      </w:pPr>
      <w:r>
        <w:t>Иммунологические особенности новорожденного следую</w:t>
      </w:r>
      <w:r>
        <w:softHyphen/>
        <w:t xml:space="preserve">щие: </w:t>
      </w:r>
      <w:proofErr w:type="gramStart"/>
      <w:r>
        <w:t>в первые</w:t>
      </w:r>
      <w:proofErr w:type="gramEnd"/>
      <w:r>
        <w:t xml:space="preserve"> 3—4 недели жизни </w:t>
      </w:r>
      <w:proofErr w:type="spellStart"/>
      <w:r>
        <w:t>катаболизируются</w:t>
      </w:r>
      <w:proofErr w:type="spellEnd"/>
      <w:r>
        <w:t xml:space="preserve"> иммуно</w:t>
      </w:r>
      <w:r>
        <w:softHyphen/>
        <w:t xml:space="preserve">глобулины класса </w:t>
      </w:r>
      <w:r>
        <w:rPr>
          <w:lang w:val="en-US" w:eastAsia="en-US" w:bidi="en-US"/>
        </w:rPr>
        <w:t>G</w:t>
      </w:r>
      <w:r w:rsidRPr="00944C0E">
        <w:rPr>
          <w:lang w:eastAsia="en-US" w:bidi="en-US"/>
        </w:rPr>
        <w:t xml:space="preserve">, </w:t>
      </w:r>
      <w:r>
        <w:t>пассивно приобретенные во внутриут</w:t>
      </w:r>
      <w:r>
        <w:softHyphen/>
        <w:t>робном периоде. Иммуноглобулины</w:t>
      </w:r>
      <w:proofErr w:type="gramStart"/>
      <w:r>
        <w:t xml:space="preserve"> А</w:t>
      </w:r>
      <w:proofErr w:type="gramEnd"/>
      <w:r>
        <w:t xml:space="preserve"> и М в норме не про</w:t>
      </w:r>
      <w:r>
        <w:softHyphen/>
        <w:t>ходят через плацентарный барьер, у здорового ребенка при рождении не обнаруживаются; выявление их свидетельствует о преждевременном синтезе в связи с внутриутробным ин</w:t>
      </w:r>
      <w:r>
        <w:softHyphen/>
        <w:t>фицированием.</w:t>
      </w:r>
    </w:p>
    <w:p w:rsidR="00041252" w:rsidRDefault="00465392">
      <w:pPr>
        <w:pStyle w:val="20"/>
        <w:framePr w:w="7142" w:h="9428" w:hRule="exact" w:wrap="none" w:vAnchor="page" w:hAnchor="page" w:x="63" w:y="953"/>
        <w:shd w:val="clear" w:color="auto" w:fill="auto"/>
        <w:spacing w:line="221" w:lineRule="exact"/>
        <w:ind w:left="520" w:right="960" w:firstLine="300"/>
        <w:jc w:val="both"/>
      </w:pPr>
      <w:r>
        <w:t xml:space="preserve">Иммунная система созревает постепенно. Естественное вскармливание, соблюдение асептики и антисептики </w:t>
      </w:r>
      <w:proofErr w:type="spellStart"/>
      <w:r>
        <w:t>предуп</w:t>
      </w:r>
      <w:proofErr w:type="spellEnd"/>
      <w:r>
        <w:t>-</w:t>
      </w: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7142" w:h="9417" w:hRule="exact" w:wrap="none" w:vAnchor="page" w:hAnchor="page" w:x="63" w:y="963"/>
        <w:shd w:val="clear" w:color="auto" w:fill="auto"/>
        <w:spacing w:line="221" w:lineRule="exact"/>
        <w:ind w:left="700" w:right="800" w:firstLine="0"/>
      </w:pPr>
      <w:proofErr w:type="spellStart"/>
      <w:r>
        <w:lastRenderedPageBreak/>
        <w:t>реждает</w:t>
      </w:r>
      <w:proofErr w:type="spellEnd"/>
      <w:r>
        <w:t xml:space="preserve"> заболевания ребенка с физиологическим снижением иммунитета.</w:t>
      </w:r>
    </w:p>
    <w:p w:rsidR="00041252" w:rsidRDefault="00465392">
      <w:pPr>
        <w:pStyle w:val="20"/>
        <w:framePr w:w="7142" w:h="9417" w:hRule="exact" w:wrap="none" w:vAnchor="page" w:hAnchor="page" w:x="63" w:y="963"/>
        <w:shd w:val="clear" w:color="auto" w:fill="auto"/>
        <w:spacing w:line="221" w:lineRule="exact"/>
        <w:ind w:left="700" w:right="800" w:firstLine="280"/>
        <w:jc w:val="both"/>
      </w:pPr>
      <w:r>
        <w:t>У новорожденного также наблюдается недостаточность ней</w:t>
      </w:r>
      <w:r>
        <w:softHyphen/>
        <w:t>роэндокринной и почечной регуляции обмена воды (до 75% массы тела новорожденного составляет вода), что определяет непостоянство осмотического давления плазмы и склонность к обезвоживанию. Здоровым новорожденным в первые сут</w:t>
      </w:r>
      <w:r>
        <w:softHyphen/>
        <w:t xml:space="preserve">ки свойственен ацидоз, </w:t>
      </w:r>
      <w:proofErr w:type="spellStart"/>
      <w:r>
        <w:t>pH</w:t>
      </w:r>
      <w:proofErr w:type="spellEnd"/>
      <w:r>
        <w:t xml:space="preserve"> крови у них ниже, чем у детей старшего возраста, и составляет — 7,29—7,34. Такой «погра</w:t>
      </w:r>
      <w:r>
        <w:softHyphen/>
        <w:t>ничный» ацидоз обычно исчезает на третьи сутки.</w:t>
      </w:r>
    </w:p>
    <w:p w:rsidR="00041252" w:rsidRDefault="00465392">
      <w:pPr>
        <w:pStyle w:val="20"/>
        <w:framePr w:w="7142" w:h="9417" w:hRule="exact" w:wrap="none" w:vAnchor="page" w:hAnchor="page" w:x="63" w:y="963"/>
        <w:shd w:val="clear" w:color="auto" w:fill="auto"/>
        <w:spacing w:line="221" w:lineRule="exact"/>
        <w:ind w:left="700" w:right="800" w:firstLine="280"/>
        <w:jc w:val="both"/>
      </w:pPr>
      <w:r>
        <w:t>В связи с транзиторным дефицитом факторов свертыва</w:t>
      </w:r>
      <w:r>
        <w:softHyphen/>
        <w:t>ния крови и повышенной проницаемостью сосудов у детей первых дней жизни может наблюдаться повышенная крово</w:t>
      </w:r>
      <w:r>
        <w:softHyphen/>
        <w:t>точивость.</w:t>
      </w:r>
    </w:p>
    <w:p w:rsidR="00041252" w:rsidRDefault="00465392">
      <w:pPr>
        <w:pStyle w:val="20"/>
        <w:framePr w:w="7142" w:h="9417" w:hRule="exact" w:wrap="none" w:vAnchor="page" w:hAnchor="page" w:x="63" w:y="963"/>
        <w:shd w:val="clear" w:color="auto" w:fill="auto"/>
        <w:spacing w:line="221" w:lineRule="exact"/>
        <w:ind w:left="700" w:right="800" w:firstLine="280"/>
        <w:jc w:val="both"/>
      </w:pPr>
      <w:r>
        <w:t xml:space="preserve">Таким образом, период </w:t>
      </w:r>
      <w:proofErr w:type="gramStart"/>
      <w:r>
        <w:t>новорожденное</w:t>
      </w:r>
      <w:proofErr w:type="gramEnd"/>
      <w:r>
        <w:t>™ характеризует</w:t>
      </w:r>
      <w:r>
        <w:softHyphen/>
        <w:t>ся состоянием неустойчивого равновесия всех органов и сис</w:t>
      </w:r>
      <w:r>
        <w:softHyphen/>
        <w:t>тем, даже незначительные изменения условий окружающей среды могут быть причиной тяжелых нарушений важнейших жизненных процессов. Все это требует тщательного специ</w:t>
      </w:r>
      <w:r>
        <w:softHyphen/>
        <w:t>ального ухода за новорожденным, особых гигиенических ус</w:t>
      </w:r>
      <w:r>
        <w:softHyphen/>
        <w:t>ловий его содержания, правильной организации вскармли</w:t>
      </w:r>
      <w:r>
        <w:softHyphen/>
        <w:t>вания.</w:t>
      </w:r>
    </w:p>
    <w:p w:rsidR="00041252" w:rsidRDefault="00465392">
      <w:pPr>
        <w:pStyle w:val="20"/>
        <w:framePr w:w="7142" w:h="9417" w:hRule="exact" w:wrap="none" w:vAnchor="page" w:hAnchor="page" w:x="63" w:y="963"/>
        <w:shd w:val="clear" w:color="auto" w:fill="auto"/>
        <w:spacing w:line="221" w:lineRule="exact"/>
        <w:ind w:left="700" w:right="800" w:firstLine="280"/>
        <w:jc w:val="both"/>
      </w:pPr>
      <w:r>
        <w:rPr>
          <w:rStyle w:val="24"/>
        </w:rPr>
        <w:t>Период грудного возраста.</w:t>
      </w:r>
      <w:r>
        <w:t xml:space="preserve"> Этот период начинается с 3— 4-й недели и заканчивается в 12 мес. Он характеризуется бо</w:t>
      </w:r>
      <w:r>
        <w:softHyphen/>
        <w:t>лее высокими, чем в последующие годы, темпами физиче</w:t>
      </w:r>
      <w:r>
        <w:softHyphen/>
        <w:t>ского и психического развития.</w:t>
      </w:r>
    </w:p>
    <w:p w:rsidR="00041252" w:rsidRDefault="00465392">
      <w:pPr>
        <w:pStyle w:val="20"/>
        <w:framePr w:w="7142" w:h="9417" w:hRule="exact" w:wrap="none" w:vAnchor="page" w:hAnchor="page" w:x="63" w:y="963"/>
        <w:shd w:val="clear" w:color="auto" w:fill="auto"/>
        <w:spacing w:line="221" w:lineRule="exact"/>
        <w:ind w:left="700" w:right="800" w:firstLine="280"/>
        <w:jc w:val="both"/>
      </w:pPr>
      <w:r>
        <w:t>Масса тела ребенка к концу первого года жизни утраивает</w:t>
      </w:r>
      <w:r>
        <w:softHyphen/>
        <w:t>ся, рост увеличивается на 20—25 см, окружность головы — на 12 см, окружность груди — на 13-15 см. Существенно меня</w:t>
      </w:r>
      <w:r>
        <w:softHyphen/>
        <w:t>ются пропорции тела. Тип грудного ребенка с относительно большой головой и туловищем при коротких конечностях, постепенно меняется, переходя в тип телосложения малень</w:t>
      </w:r>
      <w:r>
        <w:softHyphen/>
        <w:t>кого ребенка, что выражается в преобладающем удлинении конечностей и в меньшей степени туловища и головы. Для типа маленького ребенка характерно относительное преобла</w:t>
      </w:r>
      <w:r>
        <w:softHyphen/>
        <w:t>дание высоты головы и длины туловища над конечностями, конечности сохраняют свою цилиндрическую форму, однако их дистальные отделы отчетливо уменьшаются относительно проксимальных.</w:t>
      </w:r>
    </w:p>
    <w:p w:rsidR="00041252" w:rsidRDefault="00465392">
      <w:pPr>
        <w:pStyle w:val="20"/>
        <w:framePr w:w="7142" w:h="9417" w:hRule="exact" w:wrap="none" w:vAnchor="page" w:hAnchor="page" w:x="63" w:y="963"/>
        <w:shd w:val="clear" w:color="auto" w:fill="auto"/>
        <w:spacing w:line="221" w:lineRule="exact"/>
        <w:ind w:left="700" w:right="800" w:firstLine="280"/>
        <w:jc w:val="both"/>
      </w:pPr>
      <w:r>
        <w:t>Организм ребенка претерпевает заметные качественные изменения, в первые месяцы жизни процессы клеточного но</w:t>
      </w:r>
      <w:r>
        <w:softHyphen/>
        <w:t xml:space="preserve">вообразования приводят к </w:t>
      </w:r>
      <w:proofErr w:type="spellStart"/>
      <w:r>
        <w:t>миелинизации</w:t>
      </w:r>
      <w:proofErr w:type="spellEnd"/>
      <w:r>
        <w:t xml:space="preserve"> нервных волокон,</w:t>
      </w: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7142" w:h="9345" w:hRule="exact" w:wrap="none" w:vAnchor="page" w:hAnchor="page" w:x="63" w:y="1075"/>
        <w:shd w:val="clear" w:color="auto" w:fill="auto"/>
        <w:spacing w:line="226" w:lineRule="exact"/>
        <w:ind w:left="96" w:right="1310" w:firstLine="0"/>
        <w:jc w:val="both"/>
      </w:pPr>
      <w:r>
        <w:lastRenderedPageBreak/>
        <w:t>появлению у нервных клеток — дендритов. Вследствие эт</w:t>
      </w:r>
      <w:proofErr w:type="gramStart"/>
      <w:r>
        <w:t>о-</w:t>
      </w:r>
      <w:proofErr w:type="gramEnd"/>
      <w:r>
        <w:br/>
      </w:r>
      <w:proofErr w:type="spellStart"/>
      <w:r>
        <w:t>го</w:t>
      </w:r>
      <w:proofErr w:type="spellEnd"/>
      <w:r>
        <w:t>, у ребенка развиваются статические функции. К 2 мес. р</w:t>
      </w:r>
      <w:proofErr w:type="gramStart"/>
      <w:r>
        <w:t>е-</w:t>
      </w:r>
      <w:proofErr w:type="gramEnd"/>
      <w:r>
        <w:br/>
      </w:r>
      <w:proofErr w:type="spellStart"/>
      <w:r>
        <w:t>бенок</w:t>
      </w:r>
      <w:proofErr w:type="spellEnd"/>
      <w:r>
        <w:t xml:space="preserve"> хорошо удерживает голову в вертикальном положении,</w:t>
      </w:r>
      <w:r>
        <w:br/>
        <w:t>с 4-5 мес. — переворачивается с живота на спину, к 7 мес. —</w:t>
      </w:r>
      <w:r>
        <w:br/>
        <w:t>садится, а к концу года начинает самостоятельно ходить.</w:t>
      </w:r>
      <w:r>
        <w:br/>
        <w:t>К 5—6 мес. начинают прорезываться молочные зубы, к году</w:t>
      </w:r>
      <w:r>
        <w:br/>
        <w:t>их количество достигает восьми.</w:t>
      </w:r>
    </w:p>
    <w:p w:rsidR="00041252" w:rsidRDefault="00465392">
      <w:pPr>
        <w:pStyle w:val="20"/>
        <w:framePr w:w="7142" w:h="9345" w:hRule="exact" w:wrap="none" w:vAnchor="page" w:hAnchor="page" w:x="63" w:y="1075"/>
        <w:shd w:val="clear" w:color="auto" w:fill="auto"/>
        <w:spacing w:line="226" w:lineRule="exact"/>
        <w:ind w:left="96" w:right="1310" w:firstLine="420"/>
        <w:jc w:val="both"/>
      </w:pPr>
      <w:r>
        <w:t xml:space="preserve">В грудном возрасте значительными темпами </w:t>
      </w:r>
      <w:proofErr w:type="spellStart"/>
      <w:r>
        <w:t>осуществл</w:t>
      </w:r>
      <w:proofErr w:type="gramStart"/>
      <w:r>
        <w:t>я</w:t>
      </w:r>
      <w:proofErr w:type="spellEnd"/>
      <w:r>
        <w:t>-</w:t>
      </w:r>
      <w:proofErr w:type="gramEnd"/>
      <w:r>
        <w:br/>
      </w:r>
      <w:proofErr w:type="spellStart"/>
      <w:r>
        <w:t>ется</w:t>
      </w:r>
      <w:proofErr w:type="spellEnd"/>
      <w:r>
        <w:t xml:space="preserve"> психическое развитие. По мере созревания ЦНС, </w:t>
      </w:r>
      <w:proofErr w:type="spellStart"/>
      <w:r>
        <w:t>нач</w:t>
      </w:r>
      <w:proofErr w:type="gramStart"/>
      <w:r>
        <w:t>и</w:t>
      </w:r>
      <w:proofErr w:type="spellEnd"/>
      <w:r>
        <w:t>-</w:t>
      </w:r>
      <w:proofErr w:type="gramEnd"/>
      <w:r>
        <w:br/>
      </w:r>
      <w:proofErr w:type="spellStart"/>
      <w:r>
        <w:t>ная</w:t>
      </w:r>
      <w:proofErr w:type="spellEnd"/>
      <w:r>
        <w:t xml:space="preserve"> с 2-3-й недель, а особенно после месяца, происходит раз-</w:t>
      </w:r>
      <w:r>
        <w:br/>
      </w:r>
      <w:proofErr w:type="spellStart"/>
      <w:r>
        <w:t>витие</w:t>
      </w:r>
      <w:proofErr w:type="spellEnd"/>
      <w:r>
        <w:t xml:space="preserve"> условных рефлексов, сначала более простых — рефлекс</w:t>
      </w:r>
      <w:r>
        <w:br/>
        <w:t>на положение при кормлении, а затем усложняются. С 1 мес.</w:t>
      </w:r>
      <w:r>
        <w:br/>
        <w:t>координированное движение глазных яблок приводит к с</w:t>
      </w:r>
      <w:proofErr w:type="gramStart"/>
      <w:r>
        <w:t>о-</w:t>
      </w:r>
      <w:proofErr w:type="gramEnd"/>
      <w:r>
        <w:br/>
      </w:r>
      <w:proofErr w:type="spellStart"/>
      <w:r>
        <w:t>средоточению</w:t>
      </w:r>
      <w:proofErr w:type="spellEnd"/>
      <w:r>
        <w:t xml:space="preserve"> взгляда на ярких предметах, появляется </w:t>
      </w:r>
      <w:proofErr w:type="spellStart"/>
      <w:r>
        <w:t>слухо</w:t>
      </w:r>
      <w:proofErr w:type="spellEnd"/>
      <w:r>
        <w:t>-</w:t>
      </w:r>
      <w:r>
        <w:br/>
        <w:t>вое сосредоточение, к концу 2-го месс. Ребенок следит за</w:t>
      </w:r>
      <w:r>
        <w:br/>
        <w:t xml:space="preserve">движением предметов, улыбается. С 3—4 мес. </w:t>
      </w:r>
      <w:proofErr w:type="spellStart"/>
      <w:r>
        <w:t>эмоционал</w:t>
      </w:r>
      <w:proofErr w:type="gramStart"/>
      <w:r>
        <w:t>ь</w:t>
      </w:r>
      <w:proofErr w:type="spellEnd"/>
      <w:r>
        <w:t>-</w:t>
      </w:r>
      <w:proofErr w:type="gramEnd"/>
      <w:r>
        <w:br/>
        <w:t xml:space="preserve">но </w:t>
      </w:r>
      <w:proofErr w:type="spellStart"/>
      <w:r>
        <w:t>гулит</w:t>
      </w:r>
      <w:proofErr w:type="spellEnd"/>
      <w:r>
        <w:t>, узнает близких, с 6 мес. лепечет слоги, смеется.</w:t>
      </w:r>
      <w:r>
        <w:br/>
        <w:t xml:space="preserve">К концу года ребенок произносит первые осмысленные </w:t>
      </w:r>
      <w:proofErr w:type="spellStart"/>
      <w:r>
        <w:t>сл</w:t>
      </w:r>
      <w:proofErr w:type="gramStart"/>
      <w:r>
        <w:t>о</w:t>
      </w:r>
      <w:proofErr w:type="spellEnd"/>
      <w:r>
        <w:t>-</w:t>
      </w:r>
      <w:proofErr w:type="gramEnd"/>
      <w:r>
        <w:br/>
      </w:r>
      <w:proofErr w:type="spellStart"/>
      <w:r>
        <w:t>ва</w:t>
      </w:r>
      <w:proofErr w:type="spellEnd"/>
      <w:r>
        <w:t>, выполняет простые требования.</w:t>
      </w:r>
    </w:p>
    <w:p w:rsidR="00041252" w:rsidRDefault="00465392">
      <w:pPr>
        <w:pStyle w:val="20"/>
        <w:framePr w:w="7142" w:h="9345" w:hRule="exact" w:wrap="none" w:vAnchor="page" w:hAnchor="page" w:x="63" w:y="1075"/>
        <w:shd w:val="clear" w:color="auto" w:fill="auto"/>
        <w:spacing w:line="226" w:lineRule="exact"/>
        <w:ind w:left="96" w:right="1310" w:firstLine="420"/>
        <w:jc w:val="both"/>
      </w:pPr>
      <w:r>
        <w:t xml:space="preserve">Таким образом, для правильного развития ребенка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br/>
      </w:r>
      <w:proofErr w:type="spellStart"/>
      <w:r>
        <w:t>дима</w:t>
      </w:r>
      <w:proofErr w:type="spellEnd"/>
      <w:r>
        <w:t xml:space="preserve"> четкая организация режима, с чередованием периодов</w:t>
      </w:r>
      <w:r>
        <w:br/>
        <w:t xml:space="preserve">сна и бодрствования, питания. Детям 2—3 мес. надо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br/>
      </w:r>
      <w:proofErr w:type="spellStart"/>
      <w:r>
        <w:t>чить</w:t>
      </w:r>
      <w:proofErr w:type="spellEnd"/>
      <w:r>
        <w:t xml:space="preserve"> сон общей длительностью 16—18 часов, из них 10—11 </w:t>
      </w:r>
      <w:proofErr w:type="spellStart"/>
      <w:r>
        <w:t>ча</w:t>
      </w:r>
      <w:proofErr w:type="spellEnd"/>
      <w:r>
        <w:t>-</w:t>
      </w:r>
      <w:r>
        <w:br/>
        <w:t>сов ночью и 6—7 часов днем в 3—4 приема; в возрасте 3—6 мес.</w:t>
      </w:r>
      <w:r>
        <w:br/>
        <w:t>длительность сна — 16 часов в сутки, от 6 до 10 мес. — 15—</w:t>
      </w:r>
      <w:r>
        <w:br/>
        <w:t>16 часов, из них днем около 5 часов в 3 приема. После 10 мес.</w:t>
      </w:r>
      <w:r>
        <w:br/>
        <w:t>дети переходят на двукратный дневной сон с общей продолж</w:t>
      </w:r>
      <w:proofErr w:type="gramStart"/>
      <w:r>
        <w:t>и-</w:t>
      </w:r>
      <w:proofErr w:type="gramEnd"/>
      <w:r>
        <w:br/>
      </w:r>
      <w:proofErr w:type="spellStart"/>
      <w:r>
        <w:t>тельностью</w:t>
      </w:r>
      <w:proofErr w:type="spellEnd"/>
      <w:r>
        <w:t xml:space="preserve"> в сутки 14,5—15 часов. После каждого сна реб</w:t>
      </w:r>
      <w:proofErr w:type="gramStart"/>
      <w:r>
        <w:t>е-</w:t>
      </w:r>
      <w:proofErr w:type="gramEnd"/>
      <w:r>
        <w:br/>
        <w:t>нок должен есть, а после каждого кормления — бодрствовать.</w:t>
      </w:r>
    </w:p>
    <w:p w:rsidR="00041252" w:rsidRDefault="00465392">
      <w:pPr>
        <w:pStyle w:val="20"/>
        <w:framePr w:w="7142" w:h="9345" w:hRule="exact" w:wrap="none" w:vAnchor="page" w:hAnchor="page" w:x="63" w:y="1075"/>
        <w:shd w:val="clear" w:color="auto" w:fill="auto"/>
        <w:spacing w:line="226" w:lineRule="exact"/>
        <w:ind w:left="96" w:right="1310" w:firstLine="420"/>
        <w:jc w:val="both"/>
      </w:pPr>
      <w:r>
        <w:t>Правильно организованное вскармливание обеспечивает</w:t>
      </w:r>
      <w:r>
        <w:br/>
        <w:t>потребность ребенка первого года жизни в основных пищ</w:t>
      </w:r>
      <w:proofErr w:type="gramStart"/>
      <w:r>
        <w:t>е-</w:t>
      </w:r>
      <w:proofErr w:type="gramEnd"/>
      <w:r>
        <w:br/>
      </w:r>
      <w:proofErr w:type="spellStart"/>
      <w:r>
        <w:t>вых</w:t>
      </w:r>
      <w:proofErr w:type="spellEnd"/>
      <w:r>
        <w:t xml:space="preserve"> ингредиентах. Несбалансированное питание в условиях</w:t>
      </w:r>
      <w:r>
        <w:br/>
        <w:t>интенсивного роста, а также относительной незрелости ж</w:t>
      </w:r>
      <w:proofErr w:type="gramStart"/>
      <w:r>
        <w:t>е-</w:t>
      </w:r>
      <w:proofErr w:type="gramEnd"/>
      <w:r>
        <w:br/>
      </w:r>
      <w:proofErr w:type="spellStart"/>
      <w:r>
        <w:t>лудочно</w:t>
      </w:r>
      <w:proofErr w:type="spellEnd"/>
      <w:r>
        <w:t>-кишечного тракта, может приводить к развитию за-</w:t>
      </w:r>
      <w:r>
        <w:br/>
      </w:r>
      <w:proofErr w:type="spellStart"/>
      <w:r>
        <w:t>болеваний</w:t>
      </w:r>
      <w:proofErr w:type="spellEnd"/>
      <w:r>
        <w:t>, связанных с дефицитом тех или иных веществ</w:t>
      </w:r>
      <w:r>
        <w:br/>
        <w:t>(анемия, рахит, гипотрофия).</w:t>
      </w:r>
    </w:p>
    <w:p w:rsidR="00041252" w:rsidRDefault="00465392">
      <w:pPr>
        <w:pStyle w:val="20"/>
        <w:framePr w:w="7142" w:h="9345" w:hRule="exact" w:wrap="none" w:vAnchor="page" w:hAnchor="page" w:x="63" w:y="1075"/>
        <w:shd w:val="clear" w:color="auto" w:fill="auto"/>
        <w:spacing w:line="226" w:lineRule="exact"/>
        <w:ind w:left="96" w:right="1310" w:firstLine="420"/>
        <w:jc w:val="both"/>
      </w:pPr>
      <w:r>
        <w:t xml:space="preserve">Наличие пассивного иммунитета объясняет </w:t>
      </w:r>
      <w:proofErr w:type="spellStart"/>
      <w:r>
        <w:t>невосприи</w:t>
      </w:r>
      <w:proofErr w:type="gramStart"/>
      <w:r>
        <w:t>м</w:t>
      </w:r>
      <w:proofErr w:type="spellEnd"/>
      <w:r>
        <w:t>-</w:t>
      </w:r>
      <w:proofErr w:type="gramEnd"/>
      <w:r>
        <w:br/>
      </w:r>
      <w:proofErr w:type="spellStart"/>
      <w:r>
        <w:t>чивость</w:t>
      </w:r>
      <w:proofErr w:type="spellEnd"/>
      <w:r>
        <w:t xml:space="preserve"> детей первых 3—4 мес. ко многим инфекциям (кори,</w:t>
      </w:r>
      <w:r>
        <w:br/>
        <w:t xml:space="preserve">скарлатине, дифтерии, ветряной оспе, краснухе). Во </w:t>
      </w:r>
      <w:proofErr w:type="spellStart"/>
      <w:r>
        <w:t>вт</w:t>
      </w:r>
      <w:proofErr w:type="gramStart"/>
      <w:r>
        <w:t>о</w:t>
      </w:r>
      <w:proofErr w:type="spellEnd"/>
      <w:r>
        <w:t>-</w:t>
      </w:r>
      <w:proofErr w:type="gramEnd"/>
      <w:r>
        <w:br/>
        <w:t>рой половине первого года жизни пассивный иммунитет осла-</w:t>
      </w:r>
      <w:r>
        <w:br/>
      </w:r>
      <w:proofErr w:type="spellStart"/>
      <w:r>
        <w:t>бевает</w:t>
      </w:r>
      <w:proofErr w:type="spellEnd"/>
      <w:r>
        <w:t>, и дети могут болеть детскими инфекциями. В связи</w:t>
      </w:r>
    </w:p>
    <w:p w:rsidR="00041252" w:rsidRDefault="00041252">
      <w:pPr>
        <w:framePr w:wrap="none" w:vAnchor="page" w:hAnchor="page" w:x="6385" w:y="11895"/>
      </w:pPr>
    </w:p>
    <w:p w:rsidR="00041252" w:rsidRDefault="00041252">
      <w:pPr>
        <w:framePr w:wrap="none" w:vAnchor="page" w:hAnchor="page" w:x="5305" w:y="11957"/>
      </w:pP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7142" w:h="9231" w:hRule="exact" w:wrap="none" w:vAnchor="page" w:hAnchor="page" w:x="63" w:y="1040"/>
        <w:shd w:val="clear" w:color="auto" w:fill="auto"/>
        <w:spacing w:line="221" w:lineRule="exact"/>
        <w:ind w:left="1000" w:right="480" w:firstLine="0"/>
      </w:pPr>
      <w:r>
        <w:lastRenderedPageBreak/>
        <w:t>с чем проведение специфической профилактики детских ин</w:t>
      </w:r>
      <w:r>
        <w:softHyphen/>
        <w:t>фекций с помощью вакцин является актуальным.</w:t>
      </w:r>
    </w:p>
    <w:p w:rsidR="00041252" w:rsidRDefault="00465392">
      <w:pPr>
        <w:pStyle w:val="20"/>
        <w:framePr w:w="7142" w:h="9231" w:hRule="exact" w:wrap="none" w:vAnchor="page" w:hAnchor="page" w:x="63" w:y="1040"/>
        <w:shd w:val="clear" w:color="auto" w:fill="auto"/>
        <w:spacing w:line="221" w:lineRule="exact"/>
        <w:ind w:left="1000" w:right="480" w:firstLine="300"/>
        <w:jc w:val="both"/>
      </w:pPr>
      <w:proofErr w:type="spellStart"/>
      <w:r>
        <w:rPr>
          <w:rStyle w:val="24"/>
        </w:rPr>
        <w:t>Преддошкольный</w:t>
      </w:r>
      <w:proofErr w:type="spellEnd"/>
      <w:r>
        <w:rPr>
          <w:rStyle w:val="24"/>
        </w:rPr>
        <w:t xml:space="preserve"> период (ясельный возраст)</w:t>
      </w:r>
      <w:r>
        <w:t xml:space="preserve"> — от 1 года до 3 лет. Он характеризуется быстрым совершенствованием дви</w:t>
      </w:r>
      <w:r>
        <w:softHyphen/>
        <w:t>гательных навыков ребенка, речи и психики, продолжающим</w:t>
      </w:r>
      <w:r>
        <w:softHyphen/>
        <w:t>ся активным ростом. Быстро созревающие центральная и периферическая нервные системы обеспечивают расширение условно-рефлекторных связей, активное развитие второй сиг</w:t>
      </w:r>
      <w:r>
        <w:softHyphen/>
        <w:t>нальной системы и психики. Ребенок очень подвижен, основ</w:t>
      </w:r>
      <w:r>
        <w:softHyphen/>
        <w:t>ной формой развития является игра, через которую он позна</w:t>
      </w:r>
      <w:r>
        <w:softHyphen/>
        <w:t>ет окружающий мир, приобретает первые трудовые навыки. Мышечная система укрепляется, нарастает мышечная масса.</w:t>
      </w:r>
    </w:p>
    <w:p w:rsidR="00041252" w:rsidRDefault="00465392">
      <w:pPr>
        <w:pStyle w:val="20"/>
        <w:framePr w:w="7142" w:h="9231" w:hRule="exact" w:wrap="none" w:vAnchor="page" w:hAnchor="page" w:x="63" w:y="1040"/>
        <w:shd w:val="clear" w:color="auto" w:fill="auto"/>
        <w:spacing w:line="221" w:lineRule="exact"/>
        <w:ind w:left="1000" w:right="480" w:firstLine="300"/>
        <w:jc w:val="both"/>
      </w:pPr>
      <w:r>
        <w:t>Развиваются эмоциональные проявления: радость, обида, удивление и др. Быстро растет словарный запас, к 2—3 годам предложения становятся многословными. Системы условн</w:t>
      </w:r>
      <w:proofErr w:type="gramStart"/>
      <w:r>
        <w:t>о-</w:t>
      </w:r>
      <w:proofErr w:type="gramEnd"/>
      <w:r>
        <w:t xml:space="preserve"> рефлекторных связей, выработанные впервые 3—5 лет, закреп</w:t>
      </w:r>
      <w:r>
        <w:softHyphen/>
        <w:t>ляются на всю жизнь. Поэтому очень важно правильно орга</w:t>
      </w:r>
      <w:r>
        <w:softHyphen/>
        <w:t>низовать режим ребенка, не перегрузив его впечатлениями, оградить от отрицательных воздействий внешней среды. Начи</w:t>
      </w:r>
      <w:r>
        <w:softHyphen/>
        <w:t>ная с 1,5 лет, дети спят днем около 3 часов и ночью — 11 часов.</w:t>
      </w:r>
    </w:p>
    <w:p w:rsidR="00041252" w:rsidRDefault="00465392">
      <w:pPr>
        <w:pStyle w:val="20"/>
        <w:framePr w:w="7142" w:h="9231" w:hRule="exact" w:wrap="none" w:vAnchor="page" w:hAnchor="page" w:x="63" w:y="1040"/>
        <w:shd w:val="clear" w:color="auto" w:fill="auto"/>
        <w:spacing w:line="221" w:lineRule="exact"/>
        <w:ind w:left="1000" w:right="480" w:firstLine="300"/>
        <w:jc w:val="both"/>
      </w:pPr>
      <w:r>
        <w:t>Развитие лимфоидной ткани приводит к гиперплазии лимфатических узлов, увеличению миндалин и аденоидов. В конце 2-го года прорезываются все молочные зубы.</w:t>
      </w:r>
    </w:p>
    <w:p w:rsidR="00041252" w:rsidRDefault="00465392">
      <w:pPr>
        <w:pStyle w:val="20"/>
        <w:framePr w:w="7142" w:h="9231" w:hRule="exact" w:wrap="none" w:vAnchor="page" w:hAnchor="page" w:x="63" w:y="1040"/>
        <w:shd w:val="clear" w:color="auto" w:fill="auto"/>
        <w:spacing w:line="221" w:lineRule="exact"/>
        <w:ind w:left="1000" w:right="480" w:firstLine="300"/>
        <w:jc w:val="both"/>
      </w:pPr>
      <w:r>
        <w:t>В связи с увеличением контактов с детьми, а также утра</w:t>
      </w:r>
      <w:r>
        <w:softHyphen/>
        <w:t xml:space="preserve">той врожденного иммунитета в </w:t>
      </w:r>
      <w:proofErr w:type="spellStart"/>
      <w:r>
        <w:t>преддошкольном</w:t>
      </w:r>
      <w:proofErr w:type="spellEnd"/>
      <w:r>
        <w:t xml:space="preserve"> периоде уве</w:t>
      </w:r>
      <w:r>
        <w:softHyphen/>
        <w:t>личивается возможность распространения острых детских ин</w:t>
      </w:r>
      <w:r>
        <w:softHyphen/>
        <w:t>фекционных заболеваний (корь, коклюш, ветряная оспа и др.), поэтому необходимо дальнейшее проведение вакцинации.</w:t>
      </w:r>
    </w:p>
    <w:p w:rsidR="00041252" w:rsidRDefault="00465392">
      <w:pPr>
        <w:pStyle w:val="20"/>
        <w:framePr w:w="7142" w:h="9231" w:hRule="exact" w:wrap="none" w:vAnchor="page" w:hAnchor="page" w:x="63" w:y="1040"/>
        <w:shd w:val="clear" w:color="auto" w:fill="auto"/>
        <w:spacing w:line="221" w:lineRule="exact"/>
        <w:ind w:left="1000" w:right="480" w:firstLine="300"/>
        <w:jc w:val="both"/>
      </w:pPr>
      <w:r>
        <w:rPr>
          <w:rStyle w:val="24"/>
        </w:rPr>
        <w:t>Дошкольный период (первое детство)</w:t>
      </w:r>
      <w:r>
        <w:t xml:space="preserve"> от 3 до 7 лет. В этом периоде несколько замедляется процесс роста, но активно совершенствуются функциональные возможности органов и систем.</w:t>
      </w:r>
    </w:p>
    <w:p w:rsidR="00041252" w:rsidRDefault="00465392">
      <w:pPr>
        <w:pStyle w:val="20"/>
        <w:framePr w:w="7142" w:h="9231" w:hRule="exact" w:wrap="none" w:vAnchor="page" w:hAnchor="page" w:x="63" w:y="1040"/>
        <w:shd w:val="clear" w:color="auto" w:fill="auto"/>
        <w:spacing w:line="221" w:lineRule="exact"/>
        <w:ind w:left="1000" w:right="480" w:firstLine="300"/>
        <w:jc w:val="both"/>
      </w:pPr>
      <w:r>
        <w:t xml:space="preserve">В 5—6 лет начинается смена молочных зубов на </w:t>
      </w:r>
      <w:proofErr w:type="gramStart"/>
      <w:r>
        <w:t>постоян</w:t>
      </w:r>
      <w:r>
        <w:softHyphen/>
        <w:t>ные</w:t>
      </w:r>
      <w:proofErr w:type="gramEnd"/>
      <w:r>
        <w:t>. Происходит первое физиологическое вытягивание, уве</w:t>
      </w:r>
      <w:r>
        <w:softHyphen/>
        <w:t>личивается длина конечностей. Ребенок переходит на режим питания взрослого. Дневной сон однократный, 2—2,5 часа, ночной — 10—11 часов. В этом возрасте развиваются тон</w:t>
      </w:r>
      <w:r>
        <w:softHyphen/>
        <w:t>кие навыки: умение кататься на двухколесном велосипеде, на коньках, танцевать, вязать, вышивать и т.д. Благодаря хо</w:t>
      </w:r>
      <w:r>
        <w:softHyphen/>
        <w:t>рошей памяти дети запоминают стихи, песни, сказки, усва</w:t>
      </w:r>
      <w:r>
        <w:softHyphen/>
        <w:t>ивают чужой язык.</w:t>
      </w: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7142" w:h="8671" w:hRule="exact" w:wrap="none" w:vAnchor="page" w:hAnchor="page" w:x="63" w:y="955"/>
        <w:shd w:val="clear" w:color="auto" w:fill="auto"/>
        <w:spacing w:line="226" w:lineRule="exact"/>
        <w:ind w:left="520" w:right="960" w:firstLine="300"/>
        <w:jc w:val="both"/>
      </w:pPr>
      <w:r>
        <w:lastRenderedPageBreak/>
        <w:t>В этом периоде появляются заболевания, в развитии ко</w:t>
      </w:r>
      <w:r>
        <w:softHyphen/>
        <w:t>торых играет роль аллергия (бронхиальная астма, ревматизм и др.)- Вследствие относительно низкого иммунитета и воз</w:t>
      </w:r>
      <w:r>
        <w:softHyphen/>
        <w:t xml:space="preserve">растающими контактами со взрослыми и сверстниками в ДДУ дети часто </w:t>
      </w:r>
      <w:proofErr w:type="gramStart"/>
      <w:r>
        <w:t>болеют</w:t>
      </w:r>
      <w:proofErr w:type="gramEnd"/>
      <w:r>
        <w:t xml:space="preserve"> ОРИ.</w:t>
      </w:r>
    </w:p>
    <w:p w:rsidR="00041252" w:rsidRDefault="00465392">
      <w:pPr>
        <w:pStyle w:val="70"/>
        <w:framePr w:w="7142" w:h="8671" w:hRule="exact" w:wrap="none" w:vAnchor="page" w:hAnchor="page" w:x="63" w:y="955"/>
        <w:shd w:val="clear" w:color="auto" w:fill="auto"/>
        <w:ind w:left="520"/>
      </w:pPr>
      <w:r>
        <w:t>Младший школьный период (второе детство)</w:t>
      </w:r>
      <w:r>
        <w:rPr>
          <w:rStyle w:val="71"/>
        </w:rPr>
        <w:t xml:space="preserve"> с 7 лет </w:t>
      </w:r>
      <w:proofErr w:type="gramStart"/>
      <w:r>
        <w:rPr>
          <w:rStyle w:val="71"/>
        </w:rPr>
        <w:t>до</w:t>
      </w:r>
      <w:proofErr w:type="gramEnd"/>
    </w:p>
    <w:p w:rsidR="00041252" w:rsidRDefault="00465392">
      <w:pPr>
        <w:pStyle w:val="20"/>
        <w:framePr w:w="7142" w:h="8671" w:hRule="exact" w:wrap="none" w:vAnchor="page" w:hAnchor="page" w:x="63" w:y="955"/>
        <w:shd w:val="clear" w:color="auto" w:fill="auto"/>
        <w:spacing w:line="226" w:lineRule="exact"/>
        <w:ind w:left="520" w:right="960" w:firstLine="0"/>
        <w:jc w:val="both"/>
      </w:pPr>
      <w:r>
        <w:t>11-12 лет. Продолжается совершенствование функций орга</w:t>
      </w:r>
      <w:r>
        <w:softHyphen/>
        <w:t>низма ребенка, усиленно развиваются и крепнут мышцы, ске</w:t>
      </w:r>
      <w:r>
        <w:softHyphen/>
        <w:t>лет. Молочные зубы полностью заменяются постоянными. Школьный ритм жизни способствует развитию усидчивости, необходимых трудовых навыков. Необходимо следить за осан</w:t>
      </w:r>
      <w:r>
        <w:softHyphen/>
        <w:t>кой ребенка, так как неправильное и длительное положение за партой, столом, ношение преимущественно в одной и той же руке портфеля, может привести к нарушению осанки, сколиозу.</w:t>
      </w:r>
    </w:p>
    <w:p w:rsidR="00041252" w:rsidRDefault="00465392">
      <w:pPr>
        <w:pStyle w:val="20"/>
        <w:framePr w:w="7142" w:h="8671" w:hRule="exact" w:wrap="none" w:vAnchor="page" w:hAnchor="page" w:x="63" w:y="955"/>
        <w:shd w:val="clear" w:color="auto" w:fill="auto"/>
        <w:spacing w:line="226" w:lineRule="exact"/>
        <w:ind w:left="520" w:right="960" w:firstLine="300"/>
        <w:jc w:val="both"/>
      </w:pPr>
      <w:r>
        <w:t>К 12 годам заканчивается формирование периферическо</w:t>
      </w:r>
      <w:r>
        <w:softHyphen/>
        <w:t xml:space="preserve">го </w:t>
      </w:r>
      <w:proofErr w:type="spellStart"/>
      <w:r>
        <w:t>иннервадионного</w:t>
      </w:r>
      <w:proofErr w:type="spellEnd"/>
      <w:r>
        <w:t xml:space="preserve"> аппарата, а двигательная область коры головного мозга сходна </w:t>
      </w:r>
      <w:proofErr w:type="gramStart"/>
      <w:r>
        <w:t>со</w:t>
      </w:r>
      <w:proofErr w:type="gramEnd"/>
      <w:r>
        <w:t xml:space="preserve"> взрослыми. Для высшей нервной деятельности характерны дальнейшее совершенствование и ста</w:t>
      </w:r>
      <w:r>
        <w:softHyphen/>
        <w:t>билизация тех отношений, которые были достигнуты до 7 лет.</w:t>
      </w:r>
    </w:p>
    <w:p w:rsidR="00041252" w:rsidRDefault="00465392">
      <w:pPr>
        <w:pStyle w:val="20"/>
        <w:framePr w:w="7142" w:h="8671" w:hRule="exact" w:wrap="none" w:vAnchor="page" w:hAnchor="page" w:x="63" w:y="955"/>
        <w:shd w:val="clear" w:color="auto" w:fill="auto"/>
        <w:spacing w:line="226" w:lineRule="exact"/>
        <w:ind w:left="520" w:right="960" w:firstLine="300"/>
        <w:jc w:val="both"/>
      </w:pPr>
      <w:r>
        <w:rPr>
          <w:rStyle w:val="24"/>
        </w:rPr>
        <w:t>Старший школьный период (подростковый возраст)</w:t>
      </w:r>
      <w:r>
        <w:t xml:space="preserve"> с 12 до 15 лет у девочек, с 13 до 16 лет у мальчиков. Этот период характеризуется выраженной перестройкой эндокринной си</w:t>
      </w:r>
      <w:r>
        <w:softHyphen/>
        <w:t>стемы, усиленным ростом. У девочек вторичные половые признаки появляются раньше, чем у мальчиков на 1—1,5 года. У подростков повышается потребность в жирах, углеводах, витаминах, минеральных солях.</w:t>
      </w:r>
    </w:p>
    <w:p w:rsidR="00041252" w:rsidRDefault="00465392">
      <w:pPr>
        <w:pStyle w:val="20"/>
        <w:framePr w:w="7142" w:h="8671" w:hRule="exact" w:wrap="none" w:vAnchor="page" w:hAnchor="page" w:x="63" w:y="955"/>
        <w:shd w:val="clear" w:color="auto" w:fill="auto"/>
        <w:spacing w:line="226" w:lineRule="exact"/>
        <w:ind w:left="520" w:right="960" w:firstLine="300"/>
        <w:jc w:val="both"/>
      </w:pPr>
      <w:r>
        <w:t>Быстрый, непропорциональный рост всего тела и отдель</w:t>
      </w:r>
      <w:r>
        <w:softHyphen/>
        <w:t>ных органов может приводить к дисгармоничности развития. А неустойчивость вегетативно-эндокринной системы, перегруз</w:t>
      </w:r>
      <w:r>
        <w:softHyphen/>
        <w:t>ка школьников информацией усиливают процессы общего воз</w:t>
      </w:r>
      <w:r>
        <w:softHyphen/>
        <w:t>буждения, следствием чего является утомляемость, расстрой</w:t>
      </w:r>
      <w:r>
        <w:softHyphen/>
        <w:t xml:space="preserve">ства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041252" w:rsidRDefault="00465392">
      <w:pPr>
        <w:pStyle w:val="20"/>
        <w:framePr w:w="7142" w:h="8671" w:hRule="exact" w:wrap="none" w:vAnchor="page" w:hAnchor="page" w:x="63" w:y="955"/>
        <w:shd w:val="clear" w:color="auto" w:fill="auto"/>
        <w:spacing w:line="226" w:lineRule="exact"/>
        <w:ind w:left="520" w:right="960" w:firstLine="300"/>
        <w:jc w:val="both"/>
      </w:pPr>
      <w:r>
        <w:t>Таким образом, соблюдение подростками правильного режима дня, адекватной спортивной и психологической на</w:t>
      </w:r>
      <w:r>
        <w:softHyphen/>
        <w:t>грузки; приобщение их к физическому труду и благоприят</w:t>
      </w:r>
      <w:r>
        <w:softHyphen/>
        <w:t>ный психологический климат в семье являются залогом фор</w:t>
      </w:r>
      <w:r>
        <w:softHyphen/>
        <w:t>мирования здорового образа жизни человека.</w:t>
      </w: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32"/>
        <w:framePr w:w="5842" w:h="9552" w:hRule="exact" w:wrap="none" w:vAnchor="page" w:hAnchor="page" w:x="414" w:y="1029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76" w:line="200" w:lineRule="exact"/>
        <w:ind w:left="860"/>
      </w:pPr>
      <w:r>
        <w:lastRenderedPageBreak/>
        <w:t>Акселерация и ретардация развития</w:t>
      </w:r>
    </w:p>
    <w:p w:rsidR="00041252" w:rsidRDefault="00465392">
      <w:pPr>
        <w:pStyle w:val="20"/>
        <w:framePr w:w="5842" w:h="9552" w:hRule="exact" w:wrap="none" w:vAnchor="page" w:hAnchor="page" w:x="414" w:y="1029"/>
        <w:shd w:val="clear" w:color="auto" w:fill="auto"/>
        <w:spacing w:line="221" w:lineRule="exact"/>
        <w:ind w:firstLine="380"/>
        <w:jc w:val="both"/>
      </w:pPr>
      <w:r>
        <w:t>Развитие ребенка представляет собой сложный процесс и для каждого индивидуума характеризуется рядом особенно</w:t>
      </w:r>
      <w:r>
        <w:softHyphen/>
        <w:t>стей, определяемых различиями генетического кода и всей многоцветной мозаикой условий человеческой жизни. Имен</w:t>
      </w:r>
      <w:r>
        <w:softHyphen/>
        <w:t>но эти обстоятельства и определяют столь широкий полимор</w:t>
      </w:r>
      <w:r>
        <w:softHyphen/>
        <w:t>физм индивидуальностей, но вместе с тем при всем разнооб</w:t>
      </w:r>
      <w:r>
        <w:softHyphen/>
        <w:t>разии развитие включает и ряд общих закономерностей.</w:t>
      </w:r>
    </w:p>
    <w:p w:rsidR="00041252" w:rsidRDefault="00465392">
      <w:pPr>
        <w:pStyle w:val="20"/>
        <w:framePr w:w="5842" w:h="9552" w:hRule="exact" w:wrap="none" w:vAnchor="page" w:hAnchor="page" w:x="414" w:y="1029"/>
        <w:shd w:val="clear" w:color="auto" w:fill="auto"/>
        <w:spacing w:line="221" w:lineRule="exact"/>
        <w:ind w:firstLine="380"/>
        <w:jc w:val="both"/>
      </w:pPr>
      <w:r>
        <w:t>На основании наиболее типичных для каждого возраста морфофункциональных особенностей и осуществляется воз</w:t>
      </w:r>
      <w:r>
        <w:softHyphen/>
        <w:t>растная периодизация онтогенеза человека. Наряду с типич</w:t>
      </w:r>
      <w:r>
        <w:softHyphen/>
        <w:t>ным развитием, характерным для большинства представите</w:t>
      </w:r>
      <w:r>
        <w:softHyphen/>
        <w:t>лей данной возрастно-половой группы, нередко встречаются разнообразные отклонения, которые легко свести к двум ос</w:t>
      </w:r>
      <w:r>
        <w:softHyphen/>
        <w:t>новным типам.</w:t>
      </w:r>
    </w:p>
    <w:p w:rsidR="00041252" w:rsidRDefault="00465392">
      <w:pPr>
        <w:pStyle w:val="20"/>
        <w:framePr w:w="5842" w:h="9552" w:hRule="exact" w:wrap="none" w:vAnchor="page" w:hAnchor="page" w:x="414" w:y="1029"/>
        <w:shd w:val="clear" w:color="auto" w:fill="auto"/>
        <w:spacing w:line="216" w:lineRule="exact"/>
        <w:ind w:firstLine="380"/>
        <w:jc w:val="both"/>
      </w:pPr>
      <w:r>
        <w:rPr>
          <w:rStyle w:val="24"/>
        </w:rPr>
        <w:t>Акселерация развития</w:t>
      </w:r>
      <w:r>
        <w:t xml:space="preserve"> (от лат. </w:t>
      </w:r>
      <w:proofErr w:type="spellStart"/>
      <w:r>
        <w:rPr>
          <w:rStyle w:val="23"/>
          <w:lang w:val="en-US" w:eastAsia="en-US" w:bidi="en-US"/>
        </w:rPr>
        <w:t>acceleratio</w:t>
      </w:r>
      <w:proofErr w:type="spellEnd"/>
      <w:r w:rsidRPr="00944C0E">
        <w:rPr>
          <w:rStyle w:val="20pt"/>
          <w:lang w:eastAsia="en-US" w:bidi="en-US"/>
        </w:rPr>
        <w:t xml:space="preserve"> </w:t>
      </w:r>
      <w:r>
        <w:t>— ускорение) — ускорение физического развития и функциональных систем организма детей и подростков.</w:t>
      </w:r>
    </w:p>
    <w:p w:rsidR="00041252" w:rsidRDefault="00465392">
      <w:pPr>
        <w:pStyle w:val="20"/>
        <w:framePr w:w="5842" w:h="9552" w:hRule="exact" w:wrap="none" w:vAnchor="page" w:hAnchor="page" w:x="414" w:y="1029"/>
        <w:shd w:val="clear" w:color="auto" w:fill="auto"/>
        <w:spacing w:line="221" w:lineRule="exact"/>
        <w:ind w:firstLine="380"/>
        <w:jc w:val="both"/>
      </w:pPr>
      <w:r>
        <w:rPr>
          <w:rStyle w:val="24"/>
        </w:rPr>
        <w:t>Ретардация развития</w:t>
      </w:r>
      <w:r>
        <w:t xml:space="preserve"> (от лат. </w:t>
      </w:r>
      <w:proofErr w:type="spellStart"/>
      <w:r>
        <w:rPr>
          <w:rStyle w:val="23"/>
          <w:lang w:val="en-US" w:eastAsia="en-US" w:bidi="en-US"/>
        </w:rPr>
        <w:t>retardatio</w:t>
      </w:r>
      <w:proofErr w:type="spellEnd"/>
      <w:r w:rsidRPr="00944C0E">
        <w:rPr>
          <w:rStyle w:val="20pt"/>
          <w:lang w:eastAsia="en-US" w:bidi="en-US"/>
        </w:rPr>
        <w:t xml:space="preserve"> </w:t>
      </w:r>
      <w:r>
        <w:t>— замедление, за</w:t>
      </w:r>
      <w:r>
        <w:softHyphen/>
        <w:t>держка) — задержка физического развития и формирования функциональных систем организма детей и подростков.</w:t>
      </w:r>
    </w:p>
    <w:p w:rsidR="00041252" w:rsidRDefault="00465392">
      <w:pPr>
        <w:pStyle w:val="20"/>
        <w:framePr w:w="5842" w:h="9552" w:hRule="exact" w:wrap="none" w:vAnchor="page" w:hAnchor="page" w:x="414" w:y="1029"/>
        <w:shd w:val="clear" w:color="auto" w:fill="auto"/>
        <w:spacing w:line="221" w:lineRule="exact"/>
        <w:ind w:firstLine="380"/>
        <w:jc w:val="both"/>
      </w:pPr>
      <w:r>
        <w:t>Термин «акселерация» был предложен в 1935 г. немецким ученым Е. Кохом и первоначально обозначал лишь ускоре</w:t>
      </w:r>
      <w:r>
        <w:softHyphen/>
        <w:t>ние роста и созревания детей и подростков XX в. в сравне</w:t>
      </w:r>
      <w:r>
        <w:softHyphen/>
        <w:t>нии с темпами роста и созревания детей и подростков того же возраста конца XIX в.</w:t>
      </w:r>
    </w:p>
    <w:p w:rsidR="00041252" w:rsidRDefault="00465392">
      <w:pPr>
        <w:pStyle w:val="20"/>
        <w:framePr w:w="5842" w:h="9552" w:hRule="exact" w:wrap="none" w:vAnchor="page" w:hAnchor="page" w:x="414" w:y="1029"/>
        <w:shd w:val="clear" w:color="auto" w:fill="auto"/>
        <w:spacing w:line="221" w:lineRule="exact"/>
        <w:ind w:firstLine="380"/>
        <w:jc w:val="both"/>
      </w:pPr>
      <w:r>
        <w:t>Причины возникновения акселерационных сдвигов не со</w:t>
      </w:r>
      <w:r>
        <w:softHyphen/>
        <w:t xml:space="preserve">всем ясны. В 1973 г. Ю.П. </w:t>
      </w:r>
      <w:proofErr w:type="spellStart"/>
      <w:r>
        <w:t>Лисицин</w:t>
      </w:r>
      <w:proofErr w:type="spellEnd"/>
      <w:r>
        <w:t xml:space="preserve"> выделил следующие теории, объясняющие явление акселерации: физико-хими</w:t>
      </w:r>
      <w:r>
        <w:softHyphen/>
        <w:t>ческая; теория отдельных факторов условий жизни (алимен</w:t>
      </w:r>
      <w:r>
        <w:softHyphen/>
        <w:t>тарный, фактор повышенной информации); генетическая, теория комплекса факторов условий жизни. Физико-хими</w:t>
      </w:r>
      <w:r>
        <w:softHyphen/>
        <w:t>ческая теория объединяет факторы солнечной и космической радиации, влияние магнитного поля и повышенной концент</w:t>
      </w:r>
      <w:r>
        <w:softHyphen/>
        <w:t>рации углекислого газа, связанной с ростом производства. Те</w:t>
      </w:r>
      <w:r>
        <w:softHyphen/>
        <w:t>ория комплекса факторов условий жизни включает влияние на человечество урбанизации, социально-биологические влияния.</w:t>
      </w:r>
    </w:p>
    <w:p w:rsidR="00041252" w:rsidRDefault="00465392">
      <w:pPr>
        <w:pStyle w:val="20"/>
        <w:framePr w:w="5842" w:h="9552" w:hRule="exact" w:wrap="none" w:vAnchor="page" w:hAnchor="page" w:x="414" w:y="1029"/>
        <w:shd w:val="clear" w:color="auto" w:fill="auto"/>
        <w:spacing w:line="197" w:lineRule="exact"/>
        <w:ind w:firstLine="380"/>
        <w:jc w:val="both"/>
      </w:pPr>
      <w:r>
        <w:t xml:space="preserve">Выделяют следующие виды акселерации: </w:t>
      </w:r>
      <w:proofErr w:type="gramStart"/>
      <w:r>
        <w:rPr>
          <w:rStyle w:val="23"/>
        </w:rPr>
        <w:t>эпохальную</w:t>
      </w:r>
      <w:proofErr w:type="gramEnd"/>
      <w:r>
        <w:rPr>
          <w:rStyle w:val="23"/>
        </w:rPr>
        <w:t xml:space="preserve"> и внут</w:t>
      </w:r>
      <w:r>
        <w:rPr>
          <w:rStyle w:val="23"/>
        </w:rPr>
        <w:softHyphen/>
        <w:t>ригрупповую.</w:t>
      </w:r>
    </w:p>
    <w:p w:rsidR="00041252" w:rsidRDefault="00465392">
      <w:pPr>
        <w:pStyle w:val="20"/>
        <w:framePr w:w="5842" w:h="9552" w:hRule="exact" w:wrap="none" w:vAnchor="page" w:hAnchor="page" w:x="414" w:y="1029"/>
        <w:shd w:val="clear" w:color="auto" w:fill="auto"/>
        <w:spacing w:line="221" w:lineRule="exact"/>
        <w:ind w:firstLine="380"/>
        <w:jc w:val="both"/>
      </w:pPr>
      <w:proofErr w:type="gramStart"/>
      <w:r>
        <w:rPr>
          <w:rStyle w:val="24"/>
        </w:rPr>
        <w:t>Эпохальная</w:t>
      </w:r>
      <w:proofErr w:type="gramEnd"/>
      <w:r>
        <w:rPr>
          <w:rStyle w:val="24"/>
        </w:rPr>
        <w:t xml:space="preserve"> акселерации</w:t>
      </w:r>
      <w:r>
        <w:t xml:space="preserve"> прослеживает различие в физи</w:t>
      </w:r>
      <w:r>
        <w:softHyphen/>
        <w:t>ческом развитии между поколениями. Потомки выше и круп</w:t>
      </w:r>
      <w:r>
        <w:softHyphen/>
        <w:t xml:space="preserve">нее своих предшественников, живших </w:t>
      </w:r>
      <w:proofErr w:type="gramStart"/>
      <w:r>
        <w:t>в начале</w:t>
      </w:r>
      <w:proofErr w:type="gramEnd"/>
      <w:r>
        <w:t xml:space="preserve"> XX в.</w:t>
      </w:r>
    </w:p>
    <w:p w:rsidR="00041252" w:rsidRDefault="00041252">
      <w:pPr>
        <w:framePr w:wrap="none" w:vAnchor="page" w:hAnchor="page" w:x="1297" w:y="11972"/>
      </w:pPr>
    </w:p>
    <w:p w:rsidR="00041252" w:rsidRDefault="00041252">
      <w:pPr>
        <w:framePr w:wrap="none" w:vAnchor="page" w:hAnchor="page" w:x="2219" w:y="11981"/>
      </w:pP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5794" w:h="9441" w:hRule="exact" w:wrap="none" w:vAnchor="page" w:hAnchor="page" w:x="438" w:y="1020"/>
        <w:shd w:val="clear" w:color="auto" w:fill="auto"/>
        <w:spacing w:line="221" w:lineRule="exact"/>
        <w:ind w:firstLine="360"/>
        <w:jc w:val="both"/>
      </w:pPr>
      <w:r>
        <w:lastRenderedPageBreak/>
        <w:t xml:space="preserve">За последние 100 лет средний рост увеличился на 10 см, </w:t>
      </w:r>
      <w:r>
        <w:rPr>
          <w:vertAlign w:val="subscript"/>
        </w:rPr>
        <w:t>вес</w:t>
      </w:r>
      <w:r>
        <w:t xml:space="preserve"> _ </w:t>
      </w:r>
      <w:r>
        <w:rPr>
          <w:vertAlign w:val="subscript"/>
        </w:rPr>
        <w:t>на</w:t>
      </w:r>
      <w:r>
        <w:t xml:space="preserve"> з—7 кг. Быстрее стали развиваться и системы жизне</w:t>
      </w:r>
      <w:r>
        <w:softHyphen/>
        <w:t xml:space="preserve">деятельности организма: </w:t>
      </w:r>
      <w:proofErr w:type="gramStart"/>
      <w:r>
        <w:t>сердечно-сосудистая</w:t>
      </w:r>
      <w:proofErr w:type="gramEnd"/>
      <w:r>
        <w:t>, дыхательная, психическая и т.д. Ускоренным развитием эндокринной сис</w:t>
      </w:r>
      <w:r>
        <w:softHyphen/>
        <w:t xml:space="preserve">темы объясняется раннее половое созревание (почти на два года раньше, чем </w:t>
      </w:r>
      <w:proofErr w:type="gramStart"/>
      <w:r>
        <w:t>в начале</w:t>
      </w:r>
      <w:proofErr w:type="gramEnd"/>
      <w:r>
        <w:t xml:space="preserve"> XX в.). Эпохальная акселерация сокра</w:t>
      </w:r>
      <w:r>
        <w:softHyphen/>
        <w:t xml:space="preserve">тила и продолжительность роста. Если раньше </w:t>
      </w:r>
      <w:proofErr w:type="gramStart"/>
      <w:r>
        <w:t>расти можно было</w:t>
      </w:r>
      <w:proofErr w:type="gramEnd"/>
      <w:r>
        <w:t xml:space="preserve"> до 25 лет, то теперь в среднем до 16-19 лет.</w:t>
      </w:r>
    </w:p>
    <w:p w:rsidR="00041252" w:rsidRDefault="00465392">
      <w:pPr>
        <w:pStyle w:val="20"/>
        <w:framePr w:w="5794" w:h="9441" w:hRule="exact" w:wrap="none" w:vAnchor="page" w:hAnchor="page" w:x="438" w:y="1020"/>
        <w:shd w:val="clear" w:color="auto" w:fill="auto"/>
        <w:spacing w:line="221" w:lineRule="exact"/>
        <w:ind w:firstLine="360"/>
        <w:jc w:val="both"/>
      </w:pPr>
      <w:r>
        <w:t>Существуют убедительные доказательства акселерации раз</w:t>
      </w:r>
      <w:r>
        <w:softHyphen/>
        <w:t xml:space="preserve">вития </w:t>
      </w:r>
      <w:proofErr w:type="gramStart"/>
      <w:r>
        <w:t>сердечно-сосудистой</w:t>
      </w:r>
      <w:proofErr w:type="gramEnd"/>
      <w:r>
        <w:t>, дыхательной и двигательной си</w:t>
      </w:r>
      <w:r>
        <w:softHyphen/>
        <w:t>стем детей и подростков, что, возможно, привело к «омоло</w:t>
      </w:r>
      <w:r>
        <w:softHyphen/>
        <w:t>жению» спортивных рекордов. Акселерация физических по</w:t>
      </w:r>
      <w:r>
        <w:softHyphen/>
        <w:t>казателей развития стимулировала и психическое развитие, поскольку между физическим и психическим развитием су</w:t>
      </w:r>
      <w:r>
        <w:softHyphen/>
        <w:t>ществует тесная взаимосвязь. Возможно, ускорение психи</w:t>
      </w:r>
      <w:r>
        <w:softHyphen/>
        <w:t>ческого развития обусловлено также научно-техническим про</w:t>
      </w:r>
      <w:r>
        <w:softHyphen/>
        <w:t>грессом, повышением образовательного ценза родителей и совершенствованием системы образования. В этой связи правильнее говорить о двух типах психической акселерации: один обусловлен более ранним созреванием морфофункцио</w:t>
      </w:r>
      <w:r>
        <w:softHyphen/>
        <w:t>нальной основы психики, другой — социальным прогрессом.</w:t>
      </w:r>
    </w:p>
    <w:p w:rsidR="00041252" w:rsidRDefault="00465392">
      <w:pPr>
        <w:pStyle w:val="20"/>
        <w:framePr w:w="5794" w:h="9441" w:hRule="exact" w:wrap="none" w:vAnchor="page" w:hAnchor="page" w:x="438" w:y="1020"/>
        <w:shd w:val="clear" w:color="auto" w:fill="auto"/>
        <w:spacing w:line="221" w:lineRule="exact"/>
        <w:ind w:firstLine="360"/>
        <w:jc w:val="both"/>
      </w:pPr>
      <w:r>
        <w:t>Наряду с термином «эпохальная акселерация» в современ</w:t>
      </w:r>
      <w:r>
        <w:softHyphen/>
        <w:t>ной научной литературе иногда используют понятия «вековая тенденция» и «эпохальные изменения», которые трактуются более широко. Под этими терминами понимаются также мно</w:t>
      </w:r>
      <w:r>
        <w:softHyphen/>
        <w:t>гие изменения биологии современного человека: увеличение репродуктивного периода у женщин, удлинение продолжи</w:t>
      </w:r>
      <w:r>
        <w:softHyphen/>
        <w:t>тельности жизни, изменения в характере и распространении заболеваний и др.</w:t>
      </w:r>
    </w:p>
    <w:p w:rsidR="00041252" w:rsidRDefault="00465392">
      <w:pPr>
        <w:pStyle w:val="20"/>
        <w:framePr w:w="5794" w:h="9441" w:hRule="exact" w:wrap="none" w:vAnchor="page" w:hAnchor="page" w:x="438" w:y="1020"/>
        <w:shd w:val="clear" w:color="auto" w:fill="auto"/>
        <w:spacing w:line="226" w:lineRule="exact"/>
        <w:ind w:firstLine="360"/>
        <w:jc w:val="both"/>
      </w:pPr>
      <w:r>
        <w:rPr>
          <w:rStyle w:val="24"/>
        </w:rPr>
        <w:t>Внутригрупповая (индивидуальная) акселерация</w:t>
      </w:r>
      <w:r>
        <w:t xml:space="preserve"> прослежи</w:t>
      </w:r>
      <w:r>
        <w:softHyphen/>
        <w:t>вается в определенных возрастных группах. Отдельным де</w:t>
      </w:r>
      <w:r>
        <w:softHyphen/>
        <w:t>тям и подросткам одной категории свойственно раннее поло</w:t>
      </w:r>
      <w:r>
        <w:softHyphen/>
        <w:t>вое созревание и психическое развитие. Они отличаются боль</w:t>
      </w:r>
      <w:r>
        <w:softHyphen/>
        <w:t>шим ростом (обычно прекращается к 15—18 годам), развитой мышечной и дыхательной системами. В среднем такие дети составляют 13—20% от общего числа детей данного возраста.</w:t>
      </w:r>
    </w:p>
    <w:p w:rsidR="00041252" w:rsidRDefault="00465392">
      <w:pPr>
        <w:pStyle w:val="20"/>
        <w:framePr w:w="5794" w:h="9441" w:hRule="exact" w:wrap="none" w:vAnchor="page" w:hAnchor="page" w:x="438" w:y="1020"/>
        <w:shd w:val="clear" w:color="auto" w:fill="auto"/>
        <w:spacing w:line="226" w:lineRule="exact"/>
        <w:ind w:firstLine="360"/>
        <w:jc w:val="both"/>
      </w:pPr>
      <w:r>
        <w:t>В последние пять лет отмечается снижение темпов акселе</w:t>
      </w:r>
      <w:r>
        <w:softHyphen/>
        <w:t xml:space="preserve">рации. Согласно Ю.Е. </w:t>
      </w:r>
      <w:proofErr w:type="spellStart"/>
      <w:r>
        <w:t>Вельтишеву</w:t>
      </w:r>
      <w:proofErr w:type="spellEnd"/>
      <w:r>
        <w:t xml:space="preserve"> и Г.С. Грачевой (1979), в качестве основных проявлений акселерации можно рассмат</w:t>
      </w:r>
      <w:r>
        <w:softHyphen/>
        <w:t>ривать:</w:t>
      </w:r>
    </w:p>
    <w:p w:rsidR="00041252" w:rsidRDefault="00465392">
      <w:pPr>
        <w:pStyle w:val="20"/>
        <w:framePr w:w="5794" w:h="9441" w:hRule="exact" w:wrap="none" w:vAnchor="page" w:hAnchor="page" w:x="438" w:y="1020"/>
        <w:numPr>
          <w:ilvl w:val="0"/>
          <w:numId w:val="3"/>
        </w:numPr>
        <w:shd w:val="clear" w:color="auto" w:fill="auto"/>
        <w:tabs>
          <w:tab w:val="left" w:pos="539"/>
        </w:tabs>
        <w:spacing w:line="245" w:lineRule="exact"/>
        <w:ind w:left="520" w:hanging="260"/>
      </w:pPr>
      <w:r>
        <w:t>большую длину (на 1-2 см) и большую массу тела ново</w:t>
      </w:r>
      <w:r>
        <w:softHyphen/>
        <w:t>рожденных (на 150—200 г);</w:t>
      </w: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5731" w:h="9345" w:hRule="exact" w:wrap="none" w:vAnchor="page" w:hAnchor="page" w:x="469" w:y="1004"/>
        <w:numPr>
          <w:ilvl w:val="0"/>
          <w:numId w:val="3"/>
        </w:numPr>
        <w:shd w:val="clear" w:color="auto" w:fill="auto"/>
        <w:tabs>
          <w:tab w:val="left" w:pos="458"/>
        </w:tabs>
        <w:spacing w:line="226" w:lineRule="exact"/>
        <w:ind w:left="440"/>
        <w:jc w:val="both"/>
      </w:pPr>
      <w:r>
        <w:lastRenderedPageBreak/>
        <w:t>более раннее прорезывание первых зубов и дальнейшее ускоренное их прорезывание (первых моляров и средних резцов на 6-12-м месяцах жизни);</w:t>
      </w:r>
    </w:p>
    <w:p w:rsidR="00041252" w:rsidRDefault="00465392">
      <w:pPr>
        <w:pStyle w:val="20"/>
        <w:framePr w:w="5731" w:h="9345" w:hRule="exact" w:wrap="none" w:vAnchor="page" w:hAnchor="page" w:x="469" w:y="1004"/>
        <w:numPr>
          <w:ilvl w:val="0"/>
          <w:numId w:val="3"/>
        </w:numPr>
        <w:shd w:val="clear" w:color="auto" w:fill="auto"/>
        <w:tabs>
          <w:tab w:val="left" w:pos="458"/>
        </w:tabs>
        <w:spacing w:line="226" w:lineRule="exact"/>
        <w:ind w:left="440"/>
        <w:jc w:val="both"/>
      </w:pPr>
      <w:r>
        <w:t>большие средние величины массы и длины тела грудного ребенка (современные годовалые дети на 4—5 см выше и на 1-2 кг тяжелее);</w:t>
      </w:r>
    </w:p>
    <w:p w:rsidR="00041252" w:rsidRDefault="00465392">
      <w:pPr>
        <w:pStyle w:val="20"/>
        <w:framePr w:w="5731" w:h="9345" w:hRule="exact" w:wrap="none" w:vAnchor="page" w:hAnchor="page" w:x="469" w:y="1004"/>
        <w:numPr>
          <w:ilvl w:val="0"/>
          <w:numId w:val="3"/>
        </w:numPr>
        <w:shd w:val="clear" w:color="auto" w:fill="auto"/>
        <w:tabs>
          <w:tab w:val="left" w:pos="463"/>
        </w:tabs>
        <w:spacing w:line="226" w:lineRule="exact"/>
        <w:ind w:left="440"/>
        <w:jc w:val="both"/>
      </w:pPr>
      <w:r>
        <w:t>более раннее увеличение массы и длины тела детей дош</w:t>
      </w:r>
      <w:r>
        <w:softHyphen/>
        <w:t>кольного и школьного возраста;</w:t>
      </w:r>
    </w:p>
    <w:p w:rsidR="00041252" w:rsidRDefault="00465392">
      <w:pPr>
        <w:pStyle w:val="20"/>
        <w:framePr w:w="5731" w:h="9345" w:hRule="exact" w:wrap="none" w:vAnchor="page" w:hAnchor="page" w:x="469" w:y="1004"/>
        <w:numPr>
          <w:ilvl w:val="0"/>
          <w:numId w:val="3"/>
        </w:numPr>
        <w:shd w:val="clear" w:color="auto" w:fill="auto"/>
        <w:tabs>
          <w:tab w:val="left" w:pos="463"/>
        </w:tabs>
        <w:spacing w:line="226" w:lineRule="exact"/>
        <w:ind w:left="440"/>
        <w:jc w:val="both"/>
      </w:pPr>
      <w:r>
        <w:t>более раннее прорезывание постоянных зубов (на 1 год раньше);</w:t>
      </w:r>
    </w:p>
    <w:p w:rsidR="00041252" w:rsidRDefault="00465392">
      <w:pPr>
        <w:pStyle w:val="20"/>
        <w:framePr w:w="5731" w:h="9345" w:hRule="exact" w:wrap="none" w:vAnchor="page" w:hAnchor="page" w:x="469" w:y="1004"/>
        <w:numPr>
          <w:ilvl w:val="0"/>
          <w:numId w:val="3"/>
        </w:numPr>
        <w:shd w:val="clear" w:color="auto" w:fill="auto"/>
        <w:tabs>
          <w:tab w:val="left" w:pos="463"/>
        </w:tabs>
        <w:spacing w:line="226" w:lineRule="exact"/>
        <w:ind w:left="440"/>
        <w:jc w:val="both"/>
      </w:pPr>
      <w:r>
        <w:t>увеличение длины тела у нынешнего поколения по срав</w:t>
      </w:r>
      <w:r>
        <w:softHyphen/>
        <w:t>нению с предшествующим (за последние 100 лет длина тела подростков увеличилась в среднем на 15—20 см);</w:t>
      </w:r>
    </w:p>
    <w:p w:rsidR="00041252" w:rsidRDefault="00465392">
      <w:pPr>
        <w:pStyle w:val="20"/>
        <w:framePr w:w="5731" w:h="9345" w:hRule="exact" w:wrap="none" w:vAnchor="page" w:hAnchor="page" w:x="469" w:y="1004"/>
        <w:numPr>
          <w:ilvl w:val="0"/>
          <w:numId w:val="3"/>
        </w:numPr>
        <w:shd w:val="clear" w:color="auto" w:fill="auto"/>
        <w:tabs>
          <w:tab w:val="left" w:pos="463"/>
        </w:tabs>
        <w:spacing w:line="226" w:lineRule="exact"/>
        <w:ind w:left="440"/>
        <w:jc w:val="both"/>
      </w:pPr>
      <w:r>
        <w:t>значительно более раннее появление первой менструации (по сводным данным, за каждые 10 лет наступление мен</w:t>
      </w:r>
      <w:r>
        <w:softHyphen/>
        <w:t>струации ускоряется на 4—6 мес. Средний возраст начала менструаций у девочек большинства стран Западной Ев</w:t>
      </w:r>
      <w:r>
        <w:softHyphen/>
        <w:t>ропы и США — 12—13 лет). Отмечается более раннее (на 1,5—2 года) половое развитие мальчиков;</w:t>
      </w:r>
    </w:p>
    <w:p w:rsidR="00041252" w:rsidRDefault="00465392">
      <w:pPr>
        <w:pStyle w:val="20"/>
        <w:framePr w:w="5731" w:h="9345" w:hRule="exact" w:wrap="none" w:vAnchor="page" w:hAnchor="page" w:x="469" w:y="1004"/>
        <w:numPr>
          <w:ilvl w:val="0"/>
          <w:numId w:val="3"/>
        </w:numPr>
        <w:shd w:val="clear" w:color="auto" w:fill="auto"/>
        <w:tabs>
          <w:tab w:val="left" w:pos="463"/>
        </w:tabs>
        <w:spacing w:line="226" w:lineRule="exact"/>
        <w:ind w:left="440"/>
        <w:jc w:val="both"/>
      </w:pPr>
      <w:r>
        <w:t>более раннее появление ядер окостенения у мальчиков и девочек и окончание окостенения скелета в целом на 2—3 года раньше.</w:t>
      </w:r>
    </w:p>
    <w:p w:rsidR="00041252" w:rsidRDefault="00465392">
      <w:pPr>
        <w:pStyle w:val="20"/>
        <w:framePr w:w="5731" w:h="9345" w:hRule="exact" w:wrap="none" w:vAnchor="page" w:hAnchor="page" w:x="469" w:y="1004"/>
        <w:shd w:val="clear" w:color="auto" w:fill="auto"/>
        <w:spacing w:line="226" w:lineRule="exact"/>
        <w:ind w:firstLine="340"/>
        <w:jc w:val="both"/>
      </w:pPr>
      <w:r>
        <w:t>Общепризнанным итогом акселерации является более ран</w:t>
      </w:r>
      <w:r>
        <w:softHyphen/>
        <w:t>нее завершение детства. Акселерация у детей может приоб</w:t>
      </w:r>
      <w:r>
        <w:softHyphen/>
        <w:t>ретать гармоничное или дисгармоничное развитие. При гар</w:t>
      </w:r>
      <w:r>
        <w:softHyphen/>
        <w:t>моничном акселерационном процессе происходит параллель</w:t>
      </w:r>
      <w:r>
        <w:softHyphen/>
        <w:t>ное ускорение роста и биологического созревания.</w:t>
      </w:r>
    </w:p>
    <w:p w:rsidR="00041252" w:rsidRDefault="00465392">
      <w:pPr>
        <w:pStyle w:val="20"/>
        <w:framePr w:w="5731" w:h="9345" w:hRule="exact" w:wrap="none" w:vAnchor="page" w:hAnchor="page" w:x="469" w:y="1004"/>
        <w:shd w:val="clear" w:color="auto" w:fill="auto"/>
        <w:spacing w:line="226" w:lineRule="exact"/>
        <w:ind w:firstLine="340"/>
        <w:jc w:val="both"/>
      </w:pPr>
      <w:r>
        <w:t>Подгруппа детей с дисгармоничной акселерацией характе</w:t>
      </w:r>
      <w:r>
        <w:softHyphen/>
        <w:t xml:space="preserve">ризуется выраженной </w:t>
      </w:r>
      <w:proofErr w:type="spellStart"/>
      <w:r>
        <w:t>гетеродинамикой</w:t>
      </w:r>
      <w:proofErr w:type="spellEnd"/>
      <w:r>
        <w:t xml:space="preserve"> роста и созревания. Ускорение роста может не сопровождаться ускорением поло</w:t>
      </w:r>
      <w:r>
        <w:softHyphen/>
        <w:t>вого развития, часто возникают диспропорции между пре</w:t>
      </w:r>
      <w:r>
        <w:softHyphen/>
        <w:t>дельным ростом и ростом поперечников тела, что создает тен</w:t>
      </w:r>
      <w:r>
        <w:softHyphen/>
        <w:t xml:space="preserve">денцию к </w:t>
      </w:r>
      <w:proofErr w:type="spellStart"/>
      <w:r>
        <w:t>грацилизации</w:t>
      </w:r>
      <w:proofErr w:type="spellEnd"/>
      <w:r>
        <w:t xml:space="preserve"> телосложения.</w:t>
      </w:r>
    </w:p>
    <w:p w:rsidR="00041252" w:rsidRDefault="00465392">
      <w:pPr>
        <w:pStyle w:val="20"/>
        <w:framePr w:w="5731" w:h="9345" w:hRule="exact" w:wrap="none" w:vAnchor="page" w:hAnchor="page" w:x="469" w:y="1004"/>
        <w:shd w:val="clear" w:color="auto" w:fill="auto"/>
        <w:spacing w:line="226" w:lineRule="exact"/>
        <w:ind w:firstLine="340"/>
        <w:jc w:val="both"/>
      </w:pPr>
      <w:r>
        <w:t>Нередко акселераты страдают от собственного развития, так как этому явлению свойственно несоответствие между уровнями физического и психического развития. Этим объяс</w:t>
      </w:r>
      <w:r>
        <w:softHyphen/>
        <w:t>няется, почему часто современные подростки, несмотря на видимую зрелость, психически остаются инфантильными. Их поведение и эмоциональные реакции напоминают детские проявления: ранимость, неустойчивость, импульсивность, доверчивость, стремление к подражанию взрослым и т.д.</w:t>
      </w: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5746" w:h="9360" w:hRule="exact" w:wrap="none" w:vAnchor="page" w:hAnchor="page" w:x="462" w:y="970"/>
        <w:shd w:val="clear" w:color="auto" w:fill="auto"/>
        <w:spacing w:line="226" w:lineRule="exact"/>
        <w:ind w:firstLine="0"/>
        <w:jc w:val="both"/>
      </w:pPr>
      <w:r>
        <w:lastRenderedPageBreak/>
        <w:t>Кроме того, подростки одной возрастной группы различают</w:t>
      </w:r>
      <w:r>
        <w:softHyphen/>
        <w:t>ся по своему интеллектуальному, социальному и нравствен</w:t>
      </w:r>
      <w:r>
        <w:softHyphen/>
        <w:t>ному развитию.</w:t>
      </w:r>
    </w:p>
    <w:p w:rsidR="00041252" w:rsidRDefault="00465392">
      <w:pPr>
        <w:pStyle w:val="20"/>
        <w:framePr w:w="5746" w:h="9360" w:hRule="exact" w:wrap="none" w:vAnchor="page" w:hAnchor="page" w:x="462" w:y="970"/>
        <w:shd w:val="clear" w:color="auto" w:fill="auto"/>
        <w:spacing w:line="226" w:lineRule="exact"/>
        <w:ind w:firstLine="340"/>
        <w:jc w:val="both"/>
      </w:pPr>
      <w:r>
        <w:t>Доказано, что истинная акселерация сопровождается уве</w:t>
      </w:r>
      <w:r>
        <w:softHyphen/>
        <w:t>личением продолжительности жизни и репродуктивного пе</w:t>
      </w:r>
      <w:r>
        <w:softHyphen/>
        <w:t>риода взрослого населения. В то же время ускоренное раз</w:t>
      </w:r>
      <w:r>
        <w:softHyphen/>
        <w:t>витие детей (дисгармоничная акселерация) может быть обус</w:t>
      </w:r>
      <w:r>
        <w:softHyphen/>
        <w:t>ловлено избыточным белковым перекормом, стимулирующим активность ферментов и способствующим формированию яз</w:t>
      </w:r>
      <w:r>
        <w:softHyphen/>
        <w:t>венной, гипертонической, ишемической и др. болезней.</w:t>
      </w:r>
    </w:p>
    <w:p w:rsidR="00041252" w:rsidRDefault="00465392">
      <w:pPr>
        <w:pStyle w:val="20"/>
        <w:framePr w:w="5746" w:h="9360" w:hRule="exact" w:wrap="none" w:vAnchor="page" w:hAnchor="page" w:x="462" w:y="970"/>
        <w:shd w:val="clear" w:color="auto" w:fill="auto"/>
        <w:spacing w:line="226" w:lineRule="exact"/>
        <w:ind w:firstLine="340"/>
        <w:jc w:val="both"/>
      </w:pPr>
      <w:r>
        <w:t>Таким образом, следствием акселерационных процессов являются нарастающая вариабельность всех признаков возраст</w:t>
      </w:r>
      <w:r>
        <w:softHyphen/>
        <w:t xml:space="preserve">ного развития и созревания, существенно усложняющая </w:t>
      </w:r>
      <w:proofErr w:type="spellStart"/>
      <w:r>
        <w:t>ди</w:t>
      </w:r>
      <w:proofErr w:type="gramStart"/>
      <w:r>
        <w:t>ф</w:t>
      </w:r>
      <w:proofErr w:type="spellEnd"/>
      <w:r>
        <w:t>-</w:t>
      </w:r>
      <w:proofErr w:type="gramEnd"/>
      <w:r>
        <w:t xml:space="preserve"> </w:t>
      </w:r>
      <w:proofErr w:type="spellStart"/>
      <w:r>
        <w:t>ференцировку</w:t>
      </w:r>
      <w:proofErr w:type="spellEnd"/>
      <w:r>
        <w:t xml:space="preserve"> между нормой и патологией.</w:t>
      </w:r>
    </w:p>
    <w:p w:rsidR="00041252" w:rsidRDefault="00465392">
      <w:pPr>
        <w:pStyle w:val="20"/>
        <w:framePr w:w="5746" w:h="9360" w:hRule="exact" w:wrap="none" w:vAnchor="page" w:hAnchor="page" w:x="462" w:y="970"/>
        <w:shd w:val="clear" w:color="auto" w:fill="auto"/>
        <w:spacing w:line="226" w:lineRule="exact"/>
        <w:ind w:firstLine="340"/>
        <w:jc w:val="both"/>
      </w:pPr>
      <w:r>
        <w:rPr>
          <w:rStyle w:val="24"/>
        </w:rPr>
        <w:t>Ретардация</w:t>
      </w:r>
      <w:r>
        <w:t xml:space="preserve"> (от лат. </w:t>
      </w:r>
      <w:proofErr w:type="spellStart"/>
      <w:r>
        <w:rPr>
          <w:rStyle w:val="24"/>
          <w:lang w:val="en-US" w:eastAsia="en-US" w:bidi="en-US"/>
        </w:rPr>
        <w:t>retardatio</w:t>
      </w:r>
      <w:proofErr w:type="spellEnd"/>
      <w:r w:rsidRPr="00944C0E">
        <w:rPr>
          <w:lang w:eastAsia="en-US" w:bidi="en-US"/>
        </w:rPr>
        <w:t xml:space="preserve"> </w:t>
      </w:r>
      <w:r>
        <w:t>— замедление, задержка) — понятие, обратное акселерации. Означает задержку физи</w:t>
      </w:r>
      <w:r>
        <w:softHyphen/>
        <w:t>ческого развития и формирования функциональных систем организма детей и подростков. В психологии под ретарда</w:t>
      </w:r>
      <w:r>
        <w:softHyphen/>
        <w:t>цией понимается отставание в интеллектуальном развитии ре</w:t>
      </w:r>
      <w:r>
        <w:softHyphen/>
        <w:t>бенка.</w:t>
      </w:r>
    </w:p>
    <w:p w:rsidR="00041252" w:rsidRDefault="00465392">
      <w:pPr>
        <w:pStyle w:val="20"/>
        <w:framePr w:w="5746" w:h="9360" w:hRule="exact" w:wrap="none" w:vAnchor="page" w:hAnchor="page" w:x="462" w:y="970"/>
        <w:shd w:val="clear" w:color="auto" w:fill="auto"/>
        <w:spacing w:line="226" w:lineRule="exact"/>
        <w:ind w:firstLine="340"/>
        <w:jc w:val="both"/>
      </w:pPr>
      <w:r>
        <w:t>Явление ретардации мало изучено, но его существование свидетельствует в пользу теории циклической смены эпох аксе</w:t>
      </w:r>
      <w:r>
        <w:softHyphen/>
        <w:t>лерации (считается, что в последние 5 лет ее темпы замедли</w:t>
      </w:r>
      <w:r>
        <w:softHyphen/>
        <w:t>лись) и ретардации развития. Причины такой цикличности точно не установлены, но, по мнению ученых, это связано с несколькими факторами: увеличением солнечной активности, изменением климата на планете, с качеством питания и т.д. В целом причины можно разделить на эндогенные (врож</w:t>
      </w:r>
      <w:r>
        <w:softHyphen/>
        <w:t>денные и приобретенные) и экзогенные (вредное воздействие среды, низкий социальный уровень развития населения).</w:t>
      </w:r>
    </w:p>
    <w:p w:rsidR="00041252" w:rsidRDefault="00465392">
      <w:pPr>
        <w:pStyle w:val="20"/>
        <w:framePr w:w="5746" w:h="9360" w:hRule="exact" w:wrap="none" w:vAnchor="page" w:hAnchor="page" w:x="462" w:y="970"/>
        <w:shd w:val="clear" w:color="auto" w:fill="auto"/>
        <w:spacing w:line="226" w:lineRule="exact"/>
        <w:ind w:firstLine="340"/>
        <w:jc w:val="both"/>
      </w:pPr>
      <w:r>
        <w:t>Явление ретардации развития детей и подростков интере</w:t>
      </w:r>
      <w:r>
        <w:softHyphen/>
        <w:t>сует ученых главным образом в связи с решением проблемы школьной зрелости (М.В. Антропова, С.М. Тромбах и др.), так как число ретардированных детей внутри возрастных групп достигает 13—20%.</w:t>
      </w:r>
    </w:p>
    <w:p w:rsidR="00041252" w:rsidRDefault="00465392">
      <w:pPr>
        <w:pStyle w:val="20"/>
        <w:framePr w:w="5746" w:h="9360" w:hRule="exact" w:wrap="none" w:vAnchor="page" w:hAnchor="page" w:x="462" w:y="970"/>
        <w:shd w:val="clear" w:color="auto" w:fill="auto"/>
        <w:spacing w:line="226" w:lineRule="exact"/>
        <w:ind w:firstLine="340"/>
        <w:jc w:val="both"/>
      </w:pPr>
      <w:r>
        <w:t>Определение степени школьной зрелости поступающих в школу детей поможет своевременно организовать специаль</w:t>
      </w:r>
      <w:r>
        <w:softHyphen/>
        <w:t>ные группы для детей с замедленным физическим развитием, успешное обучение которых возможно только при условии адек</w:t>
      </w:r>
      <w:r>
        <w:softHyphen/>
        <w:t>ватной учебно-воспитательной работы. В некоторых случаях для предупреждения нарушений здоровья ретардированных</w:t>
      </w: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5746" w:h="9470" w:hRule="exact" w:wrap="none" w:vAnchor="page" w:hAnchor="page" w:x="462" w:y="1007"/>
        <w:shd w:val="clear" w:color="auto" w:fill="auto"/>
        <w:spacing w:line="221" w:lineRule="exact"/>
        <w:ind w:firstLine="0"/>
        <w:jc w:val="both"/>
      </w:pPr>
      <w:r>
        <w:lastRenderedPageBreak/>
        <w:t>детей целесообразна даже временная отсрочка их поступле</w:t>
      </w:r>
      <w:r>
        <w:softHyphen/>
        <w:t>ния в школу.</w:t>
      </w:r>
    </w:p>
    <w:p w:rsidR="00041252" w:rsidRDefault="00465392">
      <w:pPr>
        <w:pStyle w:val="20"/>
        <w:framePr w:w="5746" w:h="9470" w:hRule="exact" w:wrap="none" w:vAnchor="page" w:hAnchor="page" w:x="462" w:y="1007"/>
        <w:shd w:val="clear" w:color="auto" w:fill="auto"/>
        <w:spacing w:line="221" w:lineRule="exact"/>
        <w:ind w:firstLine="320"/>
        <w:jc w:val="both"/>
      </w:pPr>
      <w:r>
        <w:t>Не стоит забывать, что ретардация, как и акселерация, может быть гармоничной и негармоничной. Б.Г. Ананьев ука</w:t>
      </w:r>
      <w:r>
        <w:softHyphen/>
        <w:t>зывал, что становление психических свойств также происхо</w:t>
      </w:r>
      <w:r>
        <w:softHyphen/>
        <w:t xml:space="preserve">дит неравномерно. </w:t>
      </w:r>
      <w:proofErr w:type="spellStart"/>
      <w:r>
        <w:t>Гетерохронность</w:t>
      </w:r>
      <w:proofErr w:type="spellEnd"/>
      <w:r>
        <w:t xml:space="preserve"> личностного формиро</w:t>
      </w:r>
      <w:r>
        <w:softHyphen/>
        <w:t xml:space="preserve">вания накладывается на </w:t>
      </w:r>
      <w:proofErr w:type="spellStart"/>
      <w:r>
        <w:t>гетерохронность</w:t>
      </w:r>
      <w:proofErr w:type="spellEnd"/>
      <w:r>
        <w:t xml:space="preserve"> созревания индиви</w:t>
      </w:r>
      <w:r>
        <w:softHyphen/>
        <w:t xml:space="preserve">да и усиливает общий эффект разновременности основных состояний человека. Среди критериев </w:t>
      </w:r>
      <w:proofErr w:type="spellStart"/>
      <w:r>
        <w:t>угрожаемости</w:t>
      </w:r>
      <w:proofErr w:type="spellEnd"/>
      <w:r>
        <w:t xml:space="preserve"> патоло</w:t>
      </w:r>
      <w:r>
        <w:softHyphen/>
        <w:t xml:space="preserve">гического криза большое место занимает </w:t>
      </w:r>
      <w:proofErr w:type="spellStart"/>
      <w:r>
        <w:t>асинхрония</w:t>
      </w:r>
      <w:proofErr w:type="spellEnd"/>
      <w:r>
        <w:t xml:space="preserve"> сомати</w:t>
      </w:r>
      <w:r>
        <w:softHyphen/>
        <w:t>ческого развития, варианты, которой тесно связаны с типом расстройств поведения:</w:t>
      </w:r>
    </w:p>
    <w:p w:rsidR="00041252" w:rsidRDefault="00465392">
      <w:pPr>
        <w:pStyle w:val="20"/>
        <w:framePr w:w="5746" w:h="9470" w:hRule="exact" w:wrap="none" w:vAnchor="page" w:hAnchor="page" w:x="462" w:y="1007"/>
        <w:numPr>
          <w:ilvl w:val="0"/>
          <w:numId w:val="4"/>
        </w:numPr>
        <w:shd w:val="clear" w:color="auto" w:fill="auto"/>
        <w:tabs>
          <w:tab w:val="left" w:pos="431"/>
        </w:tabs>
        <w:spacing w:line="221" w:lineRule="exact"/>
        <w:ind w:left="440" w:hanging="220"/>
      </w:pPr>
      <w:r>
        <w:t>диссоциация между истинным, более старшим возрас</w:t>
      </w:r>
      <w:r>
        <w:softHyphen/>
        <w:t>том и психофизической ретардацией (замедлением);</w:t>
      </w:r>
    </w:p>
    <w:p w:rsidR="00041252" w:rsidRDefault="00465392">
      <w:pPr>
        <w:pStyle w:val="20"/>
        <w:framePr w:w="5746" w:h="9470" w:hRule="exact" w:wrap="none" w:vAnchor="page" w:hAnchor="page" w:x="462" w:y="1007"/>
        <w:numPr>
          <w:ilvl w:val="0"/>
          <w:numId w:val="4"/>
        </w:numPr>
        <w:shd w:val="clear" w:color="auto" w:fill="auto"/>
        <w:tabs>
          <w:tab w:val="left" w:pos="431"/>
        </w:tabs>
        <w:spacing w:line="221" w:lineRule="exact"/>
        <w:ind w:left="440" w:hanging="220"/>
      </w:pPr>
      <w:r>
        <w:t>диссоциация между усиленным физическим ростом и за</w:t>
      </w:r>
      <w:r>
        <w:softHyphen/>
        <w:t>держкой психического и полового созревания;</w:t>
      </w:r>
    </w:p>
    <w:p w:rsidR="00041252" w:rsidRDefault="00465392">
      <w:pPr>
        <w:pStyle w:val="20"/>
        <w:framePr w:w="5746" w:h="9470" w:hRule="exact" w:wrap="none" w:vAnchor="page" w:hAnchor="page" w:x="462" w:y="1007"/>
        <w:numPr>
          <w:ilvl w:val="0"/>
          <w:numId w:val="4"/>
        </w:numPr>
        <w:shd w:val="clear" w:color="auto" w:fill="auto"/>
        <w:tabs>
          <w:tab w:val="left" w:pos="431"/>
        </w:tabs>
        <w:spacing w:line="221" w:lineRule="exact"/>
        <w:ind w:left="440" w:hanging="220"/>
      </w:pPr>
      <w:r>
        <w:t>диссоциация между акселерацией физического и поло</w:t>
      </w:r>
      <w:r>
        <w:softHyphen/>
        <w:t>вого созревания и ЗПР.</w:t>
      </w:r>
    </w:p>
    <w:p w:rsidR="00041252" w:rsidRDefault="00465392">
      <w:pPr>
        <w:pStyle w:val="20"/>
        <w:framePr w:w="5746" w:h="9470" w:hRule="exact" w:wrap="none" w:vAnchor="page" w:hAnchor="page" w:x="462" w:y="1007"/>
        <w:shd w:val="clear" w:color="auto" w:fill="auto"/>
        <w:spacing w:line="221" w:lineRule="exact"/>
        <w:ind w:firstLine="320"/>
        <w:jc w:val="both"/>
      </w:pPr>
      <w:r>
        <w:t>Неблагоприятен вариант дисгармонической акселерации, который характеризуется не снижением возраста начала по</w:t>
      </w:r>
      <w:r>
        <w:softHyphen/>
        <w:t>лового созревания, а резким ускорением его темпа; у маль</w:t>
      </w:r>
      <w:r>
        <w:softHyphen/>
        <w:t>чиков чаще отмечается ретардация, у девочек — дисгармо</w:t>
      </w:r>
      <w:r>
        <w:softHyphen/>
        <w:t>ничная акселерация.</w:t>
      </w:r>
    </w:p>
    <w:p w:rsidR="00041252" w:rsidRDefault="00465392">
      <w:pPr>
        <w:pStyle w:val="20"/>
        <w:framePr w:w="5746" w:h="9470" w:hRule="exact" w:wrap="none" w:vAnchor="page" w:hAnchor="page" w:x="462" w:y="1007"/>
        <w:shd w:val="clear" w:color="auto" w:fill="auto"/>
        <w:spacing w:after="317" w:line="221" w:lineRule="exact"/>
        <w:ind w:firstLine="320"/>
        <w:jc w:val="both"/>
      </w:pPr>
      <w:r>
        <w:t>Таким образом, изучение процессов акселерации и ретар</w:t>
      </w:r>
      <w:r>
        <w:softHyphen/>
        <w:t>дации имеет большое практическое значение. Более раннее развитие детей и подростков требует пересмотра методов обу</w:t>
      </w:r>
      <w:r>
        <w:softHyphen/>
        <w:t>чения, изменения форм полового, физического и эстети</w:t>
      </w:r>
      <w:r>
        <w:softHyphen/>
        <w:t>ческого воспитания молодежи, пересмотра возрастных воз</w:t>
      </w:r>
      <w:r>
        <w:softHyphen/>
        <w:t>можностей человека.</w:t>
      </w:r>
    </w:p>
    <w:p w:rsidR="00041252" w:rsidRDefault="00465392">
      <w:pPr>
        <w:pStyle w:val="30"/>
        <w:framePr w:w="5746" w:h="9470" w:hRule="exact" w:wrap="none" w:vAnchor="page" w:hAnchor="page" w:x="462" w:y="1007"/>
        <w:numPr>
          <w:ilvl w:val="0"/>
          <w:numId w:val="2"/>
        </w:numPr>
        <w:shd w:val="clear" w:color="auto" w:fill="auto"/>
        <w:tabs>
          <w:tab w:val="left" w:pos="1642"/>
        </w:tabs>
        <w:spacing w:before="0" w:after="112" w:line="200" w:lineRule="exact"/>
        <w:ind w:left="1180"/>
      </w:pPr>
      <w:bookmarkStart w:id="1" w:name="bookmark3"/>
      <w:r>
        <w:t>Антенатальная охрана плода</w:t>
      </w:r>
      <w:bookmarkEnd w:id="1"/>
    </w:p>
    <w:p w:rsidR="00041252" w:rsidRDefault="00465392">
      <w:pPr>
        <w:pStyle w:val="20"/>
        <w:framePr w:w="5746" w:h="9470" w:hRule="exact" w:wrap="none" w:vAnchor="page" w:hAnchor="page" w:x="462" w:y="1007"/>
        <w:shd w:val="clear" w:color="auto" w:fill="auto"/>
        <w:spacing w:line="221" w:lineRule="exact"/>
        <w:ind w:firstLine="320"/>
        <w:jc w:val="both"/>
      </w:pPr>
      <w:r>
        <w:rPr>
          <w:rStyle w:val="24"/>
        </w:rPr>
        <w:t>Антенатальная охрана плода</w:t>
      </w:r>
      <w:r>
        <w:t xml:space="preserve"> — совокупность гигиеничес</w:t>
      </w:r>
      <w:r>
        <w:softHyphen/>
        <w:t>ких, организационных и лечебно-профилактических мероп</w:t>
      </w:r>
      <w:r>
        <w:softHyphen/>
        <w:t>риятий, направленных на создание оптимальных условий для нормального развития человеческого плода и предупрежде</w:t>
      </w:r>
      <w:r>
        <w:softHyphen/>
        <w:t>ние врожденных заболеваний, аномалий развития и перина</w:t>
      </w:r>
      <w:r>
        <w:softHyphen/>
        <w:t>тальной смертности.</w:t>
      </w:r>
    </w:p>
    <w:p w:rsidR="00041252" w:rsidRDefault="00465392">
      <w:pPr>
        <w:pStyle w:val="20"/>
        <w:framePr w:w="5746" w:h="9470" w:hRule="exact" w:wrap="none" w:vAnchor="page" w:hAnchor="page" w:x="462" w:y="1007"/>
        <w:shd w:val="clear" w:color="auto" w:fill="auto"/>
        <w:spacing w:line="221" w:lineRule="exact"/>
        <w:ind w:firstLine="320"/>
        <w:jc w:val="both"/>
      </w:pPr>
      <w:r>
        <w:t>Формирование зародыша и его дальнейшее развитие на</w:t>
      </w:r>
      <w:r>
        <w:softHyphen/>
        <w:t xml:space="preserve">прямую зависят от состояния здоровья родителей. Поэтому антенатальная охрана плода должна начинаться с подготовки к беременности — на </w:t>
      </w:r>
      <w:proofErr w:type="spellStart"/>
      <w:r>
        <w:t>преконцепционном</w:t>
      </w:r>
      <w:proofErr w:type="spellEnd"/>
      <w:r>
        <w:t xml:space="preserve"> периоде, особенно</w:t>
      </w:r>
    </w:p>
    <w:p w:rsidR="00041252" w:rsidRDefault="00041252">
      <w:pPr>
        <w:rPr>
          <w:sz w:val="2"/>
          <w:szCs w:val="2"/>
        </w:rPr>
        <w:sectPr w:rsidR="00041252">
          <w:pgSz w:w="8302" w:h="1239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1252" w:rsidRDefault="00465392">
      <w:pPr>
        <w:pStyle w:val="20"/>
        <w:framePr w:w="5717" w:h="9183" w:hRule="exact" w:wrap="none" w:vAnchor="page" w:hAnchor="page" w:x="476" w:y="948"/>
        <w:shd w:val="clear" w:color="auto" w:fill="auto"/>
        <w:spacing w:line="221" w:lineRule="exact"/>
        <w:ind w:firstLine="0"/>
        <w:jc w:val="both"/>
      </w:pPr>
      <w:bookmarkStart w:id="2" w:name="_GoBack"/>
      <w:bookmarkEnd w:id="2"/>
      <w:r>
        <w:lastRenderedPageBreak/>
        <w:t>н тех случаях, когда возможно ее неблагополучное течение. В зависимости от состояния здоровья будущих родителей дли</w:t>
      </w:r>
      <w:r>
        <w:softHyphen/>
        <w:t>тельность этого периода может составлять от 2 до 4 мес. пе</w:t>
      </w:r>
      <w:r>
        <w:softHyphen/>
        <w:t>ред зачатием. Основными задачами того периода являются: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лечение хронических инфекционных болезней у будущей матери (болезней мочевой, половой систем);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нормализация питания будущих родителей (эффективны курсы витаминотерапии);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повышение знаний по медико-гигиенической и психо</w:t>
      </w:r>
      <w:r>
        <w:softHyphen/>
        <w:t>логической поддержке при беременности.</w:t>
      </w:r>
    </w:p>
    <w:p w:rsidR="00041252" w:rsidRDefault="00465392">
      <w:pPr>
        <w:pStyle w:val="20"/>
        <w:framePr w:w="5717" w:h="9183" w:hRule="exact" w:wrap="none" w:vAnchor="page" w:hAnchor="page" w:x="476" w:y="948"/>
        <w:shd w:val="clear" w:color="auto" w:fill="auto"/>
        <w:spacing w:line="221" w:lineRule="exact"/>
        <w:ind w:firstLine="320"/>
        <w:jc w:val="both"/>
      </w:pPr>
      <w:r>
        <w:t>Мероприятия по антенатальной охране плода и новорож</w:t>
      </w:r>
      <w:r>
        <w:softHyphen/>
        <w:t>денного до беременности включают: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правильное половое воспитание будущих родителей;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пропаганду здорового образа жизни и медицинских знаний;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 xml:space="preserve">формирование доминанты </w:t>
      </w:r>
      <w:proofErr w:type="gramStart"/>
      <w:r>
        <w:t>осознанного</w:t>
      </w:r>
      <w:proofErr w:type="gramEnd"/>
      <w:r>
        <w:t xml:space="preserve"> </w:t>
      </w:r>
      <w:proofErr w:type="spellStart"/>
      <w:r>
        <w:t>родительства</w:t>
      </w:r>
      <w:proofErr w:type="spellEnd"/>
      <w:r>
        <w:t>;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диспансеризацию подростков и проведение мероприятий по оздоровлению мальчиков и девочек;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планирование беременности;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правильный режим, полноценное питание, медико-ге</w:t>
      </w:r>
      <w:r>
        <w:softHyphen/>
        <w:t>нетическое консультирование.</w:t>
      </w:r>
    </w:p>
    <w:p w:rsidR="00041252" w:rsidRDefault="00465392">
      <w:pPr>
        <w:pStyle w:val="20"/>
        <w:framePr w:w="5717" w:h="9183" w:hRule="exact" w:wrap="none" w:vAnchor="page" w:hAnchor="page" w:x="476" w:y="948"/>
        <w:shd w:val="clear" w:color="auto" w:fill="auto"/>
        <w:spacing w:line="221" w:lineRule="exact"/>
        <w:ind w:firstLine="320"/>
        <w:jc w:val="both"/>
      </w:pPr>
      <w:r>
        <w:t>До беременности должны пройти обследование супружес</w:t>
      </w:r>
      <w:r>
        <w:softHyphen/>
        <w:t>кие пары, имеющие риск рождения генетически неполноцен</w:t>
      </w:r>
      <w:r>
        <w:softHyphen/>
        <w:t xml:space="preserve">ного ребенка; женщины с </w:t>
      </w:r>
      <w:proofErr w:type="gramStart"/>
      <w:r>
        <w:t>привычным</w:t>
      </w:r>
      <w:proofErr w:type="gramEnd"/>
      <w:r>
        <w:t xml:space="preserve"> </w:t>
      </w:r>
      <w:proofErr w:type="spellStart"/>
      <w:r>
        <w:t>невынашиванием</w:t>
      </w:r>
      <w:proofErr w:type="spellEnd"/>
      <w:r>
        <w:t xml:space="preserve"> бе</w:t>
      </w:r>
      <w:r>
        <w:softHyphen/>
        <w:t xml:space="preserve">ременности и мертворождениями в анамнезе. Женщины с </w:t>
      </w:r>
      <w:proofErr w:type="spellStart"/>
      <w:r>
        <w:t>экстрагенитальными</w:t>
      </w:r>
      <w:proofErr w:type="spellEnd"/>
      <w:r>
        <w:t xml:space="preserve"> заболеваниями (болезни сердца, печек, крови и др.) должны быть обследованы акушером-</w:t>
      </w:r>
      <w:proofErr w:type="spellStart"/>
      <w:r>
        <w:t>гинекол</w:t>
      </w:r>
      <w:proofErr w:type="gramStart"/>
      <w:r>
        <w:t>о</w:t>
      </w:r>
      <w:proofErr w:type="spellEnd"/>
      <w:r>
        <w:t>-</w:t>
      </w:r>
      <w:proofErr w:type="gramEnd"/>
      <w:r>
        <w:t xml:space="preserve"> гом совместно с терапевтом, а также врачами других специ</w:t>
      </w:r>
      <w:r>
        <w:softHyphen/>
        <w:t>альностей, для решения вопроса о целесообразности беремен</w:t>
      </w:r>
      <w:r>
        <w:softHyphen/>
        <w:t>ности и об оптимальной подготовке к ней.</w:t>
      </w:r>
    </w:p>
    <w:p w:rsidR="00041252" w:rsidRDefault="00465392">
      <w:pPr>
        <w:pStyle w:val="20"/>
        <w:framePr w:w="5717" w:h="9183" w:hRule="exact" w:wrap="none" w:vAnchor="page" w:hAnchor="page" w:x="476" w:y="948"/>
        <w:shd w:val="clear" w:color="auto" w:fill="auto"/>
        <w:spacing w:line="221" w:lineRule="exact"/>
        <w:ind w:firstLine="320"/>
        <w:jc w:val="both"/>
      </w:pPr>
      <w:r>
        <w:t>Антенатальная охрана плода во время беременности — на этапе внутриутробного развития плода — может быть успеш</w:t>
      </w:r>
      <w:r>
        <w:softHyphen/>
        <w:t>ной при тесном сотрудничестве медработников, беременной, ее родственников и осуществляется преимущественно женс</w:t>
      </w:r>
      <w:r>
        <w:softHyphen/>
        <w:t>кой консультацией.</w:t>
      </w:r>
    </w:p>
    <w:p w:rsidR="00041252" w:rsidRDefault="00465392">
      <w:pPr>
        <w:pStyle w:val="20"/>
        <w:framePr w:w="5717" w:h="9183" w:hRule="exact" w:wrap="none" w:vAnchor="page" w:hAnchor="page" w:x="476" w:y="948"/>
        <w:shd w:val="clear" w:color="auto" w:fill="auto"/>
        <w:spacing w:line="221" w:lineRule="exact"/>
        <w:ind w:firstLine="320"/>
        <w:jc w:val="both"/>
      </w:pPr>
      <w:r>
        <w:t>Мероприятия по антенатальной охране плода во время бе</w:t>
      </w:r>
      <w:r>
        <w:softHyphen/>
        <w:t>ременности включают: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наблюдение за беременной;</w:t>
      </w:r>
    </w:p>
    <w:p w:rsidR="00041252" w:rsidRDefault="00465392">
      <w:pPr>
        <w:pStyle w:val="20"/>
        <w:framePr w:w="5717" w:h="9183" w:hRule="exact" w:wrap="none" w:vAnchor="page" w:hAnchor="page" w:x="476" w:y="948"/>
        <w:numPr>
          <w:ilvl w:val="0"/>
          <w:numId w:val="4"/>
        </w:numPr>
        <w:shd w:val="clear" w:color="auto" w:fill="auto"/>
        <w:tabs>
          <w:tab w:val="left" w:pos="434"/>
        </w:tabs>
        <w:spacing w:line="221" w:lineRule="exact"/>
        <w:ind w:left="420" w:hanging="200"/>
        <w:jc w:val="both"/>
      </w:pPr>
      <w:r>
        <w:t>полноценное питание, режим дня (достаточное кислород</w:t>
      </w:r>
      <w:r>
        <w:softHyphen/>
        <w:t>ное насыщение организма матери), правильный режим труда и отдыха, лечебную физкультуру, достаточный сон,</w:t>
      </w:r>
    </w:p>
    <w:p w:rsidR="00041252" w:rsidRDefault="00041252">
      <w:pPr>
        <w:rPr>
          <w:sz w:val="2"/>
          <w:szCs w:val="2"/>
        </w:rPr>
      </w:pPr>
    </w:p>
    <w:sectPr w:rsidR="00041252">
      <w:pgSz w:w="8302" w:h="1239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24" w:rsidRDefault="00515424">
      <w:r>
        <w:separator/>
      </w:r>
    </w:p>
  </w:endnote>
  <w:endnote w:type="continuationSeparator" w:id="0">
    <w:p w:rsidR="00515424" w:rsidRDefault="0051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24" w:rsidRDefault="00515424"/>
  </w:footnote>
  <w:footnote w:type="continuationSeparator" w:id="0">
    <w:p w:rsidR="00515424" w:rsidRDefault="005154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870"/>
    <w:multiLevelType w:val="multilevel"/>
    <w:tmpl w:val="54862584"/>
    <w:lvl w:ilvl="0">
      <w:start w:val="1"/>
      <w:numFmt w:val="decimal"/>
      <w:lvlText w:val="4.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B6FDD"/>
    <w:multiLevelType w:val="multilevel"/>
    <w:tmpl w:val="64CAF1D2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FF0DA2"/>
    <w:multiLevelType w:val="multilevel"/>
    <w:tmpl w:val="574A4A26"/>
    <w:lvl w:ilvl="0">
      <w:start w:val="1"/>
      <w:numFmt w:val="upperRoman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20C9F"/>
    <w:multiLevelType w:val="multilevel"/>
    <w:tmpl w:val="E8C8C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1252"/>
    <w:rsid w:val="00041252"/>
    <w:rsid w:val="00465392"/>
    <w:rsid w:val="00515424"/>
    <w:rsid w:val="00944C0E"/>
    <w:rsid w:val="0095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3"/>
      <w:szCs w:val="13"/>
      <w:u w:val="none"/>
      <w:lang w:val="en-US" w:eastAsia="en-US" w:bidi="en-US"/>
    </w:rPr>
  </w:style>
  <w:style w:type="character" w:customStyle="1" w:styleId="4MicrosoftSansSerif85pt0pt">
    <w:name w:val="Основной текст (4) + Microsoft Sans Serif;8;5 pt;Интервал 0 pt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w w:val="100"/>
      <w:sz w:val="16"/>
      <w:szCs w:val="16"/>
      <w:u w:val="none"/>
      <w:lang w:val="en-US" w:eastAsia="en-US" w:bidi="en-US"/>
    </w:rPr>
  </w:style>
  <w:style w:type="character" w:customStyle="1" w:styleId="51">
    <w:name w:val="Основной текст (5) + Малые прописные"/>
    <w:basedOn w:val="5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6TimesNewRoman105pt0pt">
    <w:name w:val="Основной текст (6) + Times New Roman;10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TimesNewRoman105pt0pt0">
    <w:name w:val="Основной текст (6) + Times New Roman;10;5 pt;Малые прописные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TrebuchetMS1pt">
    <w:name w:val="Основной текст (6) + Trebuchet MS;Интервал 1 pt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TrebuchetMS1pt0">
    <w:name w:val="Основной текст (6) + Trebuchet MS;Малые прописные;Интервал 1 pt"/>
    <w:basedOn w:val="6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Номер заголовка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 + Малые прописные"/>
    <w:basedOn w:val="1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5">
    <w:name w:val="Колонтитул (2)_"/>
    <w:basedOn w:val="a0"/>
    <w:link w:val="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7">
    <w:name w:val="Колонтитул (2) + Малые прописные"/>
    <w:basedOn w:val="25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4">
    <w:name w:val="Колонтитул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Колонтитул (4)_"/>
    <w:basedOn w:val="a0"/>
    <w:link w:val="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4ArialNarrow5pt0pt">
    <w:name w:val="Колонтитул (4) + Arial Narrow;5 pt;Курсив;Интервал 0 pt"/>
    <w:basedOn w:val="4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">
    <w:name w:val="Колонтитул + 8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26" w:lineRule="exact"/>
    </w:pPr>
    <w:rPr>
      <w:rFonts w:ascii="Trebuchet MS" w:eastAsia="Trebuchet MS" w:hAnsi="Trebuchet MS" w:cs="Trebuchet MS"/>
      <w:spacing w:val="10"/>
      <w:sz w:val="13"/>
      <w:szCs w:val="13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jc w:val="both"/>
    </w:pPr>
    <w:rPr>
      <w:rFonts w:ascii="Trebuchet MS" w:eastAsia="Trebuchet MS" w:hAnsi="Trebuchet MS" w:cs="Trebuchet MS"/>
      <w:spacing w:val="20"/>
      <w:sz w:val="16"/>
      <w:szCs w:val="1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both"/>
    </w:pPr>
    <w:rPr>
      <w:rFonts w:ascii="Microsoft Sans Serif" w:eastAsia="Microsoft Sans Serif" w:hAnsi="Microsoft Sans Serif" w:cs="Microsoft Sans Serif"/>
      <w:sz w:val="17"/>
      <w:szCs w:val="17"/>
      <w:lang w:val="en-US" w:eastAsia="en-US" w:bidi="en-US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420" w:line="0" w:lineRule="atLeast"/>
      <w:jc w:val="right"/>
    </w:pPr>
    <w:rPr>
      <w:rFonts w:ascii="Trebuchet MS" w:eastAsia="Trebuchet MS" w:hAnsi="Trebuchet MS" w:cs="Trebuchet MS"/>
      <w:b/>
      <w:b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after="60" w:line="0" w:lineRule="atLeast"/>
      <w:jc w:val="right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720" w:line="0" w:lineRule="atLeast"/>
      <w:jc w:val="right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20" w:after="60" w:line="0" w:lineRule="atLeast"/>
      <w:jc w:val="both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240" w:line="0" w:lineRule="atLeast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6"/>
      <w:szCs w:val="16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6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kafedra-15</cp:lastModifiedBy>
  <cp:revision>2</cp:revision>
  <dcterms:created xsi:type="dcterms:W3CDTF">2016-08-10T04:45:00Z</dcterms:created>
  <dcterms:modified xsi:type="dcterms:W3CDTF">2017-06-13T05:22:00Z</dcterms:modified>
</cp:coreProperties>
</file>