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F0" w:rsidRPr="00357833" w:rsidRDefault="00D413F0" w:rsidP="00357833">
      <w:pPr>
        <w:jc w:val="center"/>
        <w:rPr>
          <w:rFonts w:ascii="Times New Roman" w:hAnsi="Times New Roman" w:cs="Times New Roman"/>
          <w:sz w:val="20"/>
          <w:szCs w:val="20"/>
        </w:rPr>
      </w:pPr>
      <w:r w:rsidRPr="00357833">
        <w:rPr>
          <w:rFonts w:ascii="Times New Roman" w:hAnsi="Times New Roman" w:cs="Times New Roman"/>
          <w:sz w:val="20"/>
          <w:szCs w:val="20"/>
        </w:rPr>
        <w:t>Исходные тестовые вопросы программы повышения квалификации</w:t>
      </w:r>
    </w:p>
    <w:p w:rsidR="00F3434A" w:rsidRPr="00357833" w:rsidRDefault="00D413F0" w:rsidP="00357833">
      <w:pPr>
        <w:jc w:val="center"/>
        <w:rPr>
          <w:rFonts w:ascii="Times New Roman" w:hAnsi="Times New Roman" w:cs="Times New Roman"/>
          <w:sz w:val="20"/>
          <w:szCs w:val="20"/>
        </w:rPr>
      </w:pPr>
      <w:r w:rsidRPr="00357833">
        <w:rPr>
          <w:rFonts w:ascii="Times New Roman" w:hAnsi="Times New Roman" w:cs="Times New Roman"/>
          <w:sz w:val="20"/>
          <w:szCs w:val="20"/>
        </w:rPr>
        <w:t>«Паллиативная помощь в педиатрии»</w:t>
      </w:r>
    </w:p>
    <w:p w:rsidR="00357833" w:rsidRPr="00357833" w:rsidRDefault="00357833" w:rsidP="0035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ГБОУ ВПО БГМУ МИНЗДРАВА РОССИИ</w:t>
      </w:r>
    </w:p>
    <w:p w:rsidR="00357833" w:rsidRP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ИНСТИТУТ ДОПОЛНИТЕЛЬНОГО ПРОФЕССИОНАЛЬНОГО  ОБРАЗОВАНИЯ </w:t>
      </w:r>
    </w:p>
    <w:p w:rsid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ПЕДИАТРИИ ИДПО</w:t>
      </w:r>
    </w:p>
    <w:p w:rsid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9" w:rsidRDefault="00267FC9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9" w:rsidRDefault="00267FC9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33" w:rsidRDefault="00357833" w:rsidP="0035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33" w:rsidRP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833">
        <w:rPr>
          <w:rFonts w:ascii="Times New Roman" w:hAnsi="Times New Roman" w:cs="Times New Roman"/>
          <w:b/>
          <w:sz w:val="40"/>
          <w:szCs w:val="40"/>
        </w:rPr>
        <w:t xml:space="preserve">Исходные тестовые </w:t>
      </w:r>
      <w:r>
        <w:rPr>
          <w:rFonts w:ascii="Times New Roman" w:hAnsi="Times New Roman" w:cs="Times New Roman"/>
          <w:b/>
          <w:sz w:val="40"/>
          <w:szCs w:val="40"/>
        </w:rPr>
        <w:t>задания</w:t>
      </w:r>
      <w:r w:rsidRPr="00357833">
        <w:rPr>
          <w:rFonts w:ascii="Times New Roman" w:hAnsi="Times New Roman" w:cs="Times New Roman"/>
          <w:b/>
          <w:sz w:val="40"/>
          <w:szCs w:val="40"/>
        </w:rPr>
        <w:t xml:space="preserve"> программы повышения квалификации</w:t>
      </w: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833">
        <w:rPr>
          <w:rFonts w:ascii="Times New Roman" w:hAnsi="Times New Roman" w:cs="Times New Roman"/>
          <w:b/>
          <w:sz w:val="40"/>
          <w:szCs w:val="40"/>
        </w:rPr>
        <w:t>«Паллиативная помощь в педиатрии»</w:t>
      </w: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833" w:rsidRDefault="00357833" w:rsidP="00357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33">
        <w:rPr>
          <w:rFonts w:ascii="Times New Roman" w:hAnsi="Times New Roman" w:cs="Times New Roman"/>
          <w:sz w:val="24"/>
          <w:szCs w:val="24"/>
        </w:rPr>
        <w:t>Уфа,2015</w:t>
      </w:r>
    </w:p>
    <w:p w:rsidR="00BA4256" w:rsidRDefault="00BA4256" w:rsidP="00357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8FC" w:rsidRDefault="007A38FC" w:rsidP="00357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256" w:rsidRDefault="00BA4256" w:rsidP="00357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334" w:rsidRDefault="00307334" w:rsidP="00307334">
      <w:pPr>
        <w:framePr w:w="6845" w:h="10445" w:wrap="none" w:vAnchor="page" w:hAnchor="page" w:x="686" w:y="1306"/>
        <w:spacing w:line="228" w:lineRule="exact"/>
        <w:jc w:val="both"/>
      </w:pPr>
    </w:p>
    <w:p w:rsidR="0014553D" w:rsidRPr="00BA4256" w:rsidRDefault="00BA4256" w:rsidP="0014553D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</w:p>
    <w:p w:rsidR="0014553D" w:rsidRPr="00EB0A3E" w:rsidRDefault="0014553D" w:rsidP="0014553D">
      <w:pPr>
        <w:pStyle w:val="a3"/>
        <w:ind w:left="1134" w:hanging="42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BA4256" w:rsidRDefault="00BA4256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256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BA425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BA4256" w:rsidRPr="00BA4256" w:rsidRDefault="00BA4256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1.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BA4256" w:rsidRDefault="00BA4256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BA4256" w:rsidRDefault="0014553D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256">
        <w:rPr>
          <w:rFonts w:ascii="Times New Roman" w:hAnsi="Times New Roman" w:cs="Times New Roman"/>
          <w:b/>
          <w:sz w:val="24"/>
          <w:szCs w:val="24"/>
          <w:u w:val="single"/>
        </w:rPr>
        <w:t>Вариант 3</w:t>
      </w:r>
    </w:p>
    <w:p w:rsidR="00BA4256" w:rsidRPr="00BA4256" w:rsidRDefault="00BA4256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5.Ответьте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16.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lastRenderedPageBreak/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20.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452795" w:rsidRDefault="0014553D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4</w:t>
      </w:r>
    </w:p>
    <w:p w:rsidR="0014553D" w:rsidRPr="00BA4256" w:rsidRDefault="0014553D" w:rsidP="00BA4256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  <w:r w:rsidR="004527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7.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Pr="00EB0A3E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BA4256" w:rsidRDefault="0014553D" w:rsidP="0014553D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256">
        <w:rPr>
          <w:rFonts w:ascii="Times New Roman" w:hAnsi="Times New Roman" w:cs="Times New Roman"/>
          <w:b/>
          <w:sz w:val="24"/>
          <w:szCs w:val="24"/>
          <w:u w:val="single"/>
        </w:rPr>
        <w:t>Вариант 5</w:t>
      </w:r>
    </w:p>
    <w:p w:rsidR="0014553D" w:rsidRPr="00EB0A3E" w:rsidRDefault="0014553D" w:rsidP="0014553D">
      <w:pPr>
        <w:pStyle w:val="a3"/>
        <w:ind w:left="1134" w:hanging="42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3.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452795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8.Ответьте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9.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10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452795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Pr="00EB0A3E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6</w:t>
      </w:r>
    </w:p>
    <w:p w:rsidR="00452795" w:rsidRP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5C30A4" w:rsidRPr="00EB0A3E" w:rsidRDefault="005C30A4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</w:t>
      </w:r>
      <w:r w:rsidR="005C30A4">
        <w:rPr>
          <w:rFonts w:ascii="Times New Roman" w:hAnsi="Times New Roman" w:cs="Times New Roman"/>
          <w:b/>
          <w:sz w:val="18"/>
          <w:szCs w:val="18"/>
        </w:rPr>
        <w:t>3</w:t>
      </w:r>
      <w:r w:rsidRPr="00EB0A3E">
        <w:rPr>
          <w:rFonts w:ascii="Times New Roman" w:hAnsi="Times New Roman" w:cs="Times New Roman"/>
          <w:b/>
          <w:sz w:val="18"/>
          <w:szCs w:val="18"/>
        </w:rPr>
        <w:t>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</w:t>
      </w:r>
      <w:r w:rsidR="005C30A4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b/>
          <w:sz w:val="18"/>
          <w:szCs w:val="18"/>
        </w:rPr>
        <w:t>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5C30A4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15</w:t>
      </w:r>
      <w:r w:rsidR="0014553D" w:rsidRPr="00EB0A3E">
        <w:rPr>
          <w:rFonts w:ascii="Times New Roman" w:hAnsi="Times New Roman" w:cs="Times New Roman"/>
          <w:b/>
          <w:sz w:val="18"/>
          <w:szCs w:val="18"/>
        </w:rPr>
        <w:t>.</w:t>
      </w:r>
      <w:r w:rsidR="0014553D"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="0014553D"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="0014553D"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</w:t>
      </w:r>
      <w:r w:rsidR="005C30A4">
        <w:rPr>
          <w:rFonts w:ascii="Times New Roman" w:hAnsi="Times New Roman" w:cs="Times New Roman"/>
          <w:b/>
          <w:sz w:val="18"/>
          <w:szCs w:val="18"/>
        </w:rPr>
        <w:t>8</w:t>
      </w:r>
      <w:r w:rsidRPr="00EB0A3E">
        <w:rPr>
          <w:rFonts w:ascii="Times New Roman" w:hAnsi="Times New Roman" w:cs="Times New Roman"/>
          <w:b/>
          <w:sz w:val="18"/>
          <w:szCs w:val="18"/>
        </w:rPr>
        <w:t>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</w:t>
      </w:r>
      <w:r w:rsidR="005C30A4">
        <w:rPr>
          <w:rFonts w:ascii="Times New Roman" w:hAnsi="Times New Roman" w:cs="Times New Roman"/>
          <w:b/>
          <w:sz w:val="18"/>
          <w:szCs w:val="18"/>
        </w:rPr>
        <w:t>9</w:t>
      </w:r>
      <w:r w:rsidRPr="00EB0A3E">
        <w:rPr>
          <w:rFonts w:ascii="Times New Roman" w:hAnsi="Times New Roman" w:cs="Times New Roman"/>
          <w:b/>
          <w:sz w:val="18"/>
          <w:szCs w:val="18"/>
        </w:rPr>
        <w:t>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5C30A4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</w:t>
      </w:r>
      <w:r w:rsidR="0014553D" w:rsidRPr="00EB0A3E">
        <w:rPr>
          <w:rFonts w:ascii="Times New Roman" w:hAnsi="Times New Roman" w:cs="Times New Roman"/>
          <w:b/>
          <w:sz w:val="18"/>
          <w:szCs w:val="18"/>
        </w:rPr>
        <w:t>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Pr="00EB0A3E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452795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7</w:t>
      </w:r>
    </w:p>
    <w:p w:rsidR="0014553D" w:rsidRPr="00C9690F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sz w:val="32"/>
          <w:szCs w:val="32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3.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7.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8.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10.Ответьте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2795" w:rsidRDefault="00452795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690F" w:rsidRDefault="00C9690F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553D" w:rsidRPr="00452795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8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3.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4.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7.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8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9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16.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20.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9690F" w:rsidRPr="00EB0A3E" w:rsidRDefault="00C9690F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452795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9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5.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16.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17.Ответьте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452795" w:rsidRPr="00EB0A3E" w:rsidRDefault="00452795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20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9690F" w:rsidRDefault="00C9690F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2795" w:rsidRPr="00EB0A3E" w:rsidRDefault="00452795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452795" w:rsidRDefault="0014553D" w:rsidP="00C9690F">
      <w:pPr>
        <w:pStyle w:val="a3"/>
        <w:ind w:left="1134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795">
        <w:rPr>
          <w:rFonts w:ascii="Times New Roman" w:hAnsi="Times New Roman" w:cs="Times New Roman"/>
          <w:b/>
          <w:sz w:val="24"/>
          <w:szCs w:val="24"/>
          <w:u w:val="single"/>
        </w:rPr>
        <w:t>Вариант 10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1. Ответьте по коду: А - верно 1,2,3; Б - верно 1,3; В - верно 2,4; Г - верно только 4;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Физическими симптомами синдрома эмоционального выгорания могут быть: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головная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абдоминальная боль;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чувство усталости;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психосоматические расстройства.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2.Ответьте по коду: А - верно 1,2,3; Б - верно 1,3; В - верно 2,4; Г - верно только 4;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возможные последствия эмоционального выгорания на работе: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неверная оценка ситуации, принятие неверных решений;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конфликты, жестокость;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потеря эмоциональных и умственных сил;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нежелание принимать изменения в организации.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3.  Ухаживая за пациентом, испытывающим тошноту и рвоту необходимо: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постараться убедить его пить много и редко;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не ставить рядом с пациентом специальную емкость на случай позывов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составить особое меню, исключив из него все, что усиливает тошноту и рвоту;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Г. давать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ондансетрон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гранисетрон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только в случаях профузной рвоты;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 для купирования тошноты и рвоты достаточно рекомендовать пациенту прием настоя мяты перечной.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4.Ответьте по коду: А - верно 1,2,3; Б - верно 1,3; В - верно 2,4; Г - верно только 4;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Д-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Назовите этапы (стадии), через которые проходит человек, переживая и осознавая известие о своей болезни (по Элизабет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Кюблер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>-Росс):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отрицание;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гнев;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депрессия;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   торг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5.</w:t>
      </w:r>
      <w:r w:rsidRPr="00EB0A3E">
        <w:rPr>
          <w:rFonts w:ascii="Times New Roman" w:hAnsi="Times New Roman" w:cs="Times New Roman"/>
          <w:b/>
          <w:sz w:val="18"/>
          <w:szCs w:val="18"/>
        </w:rPr>
        <w:tab/>
        <w:t xml:space="preserve">Ответьте по коду: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верно 1,2,3; Б - верно 1,3; В - верно 2,4; Г - верно только 4; Д- верно все. Условия для прикрепления социального работника: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проживает один;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пациент должен иметь инвалидность I или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ТТ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группы;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родственники пациента не могут обеспечить уход по состоянию своего здоровья;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 должен иметь инвалидность любой группы.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6. Какой нормативно-правовой документ, регламентирует порядок оказания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паллиативной медицинской помощи взрослому населению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Российской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Федерации: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Федеральный закон №323-ФЗ «Об основах охраны здоровья граждан в РФ» от 21.11.2011 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Приказ М3 РФ №187н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 Приказ М3 РФ № 193н от 14.04.2015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Приказ М3 РФ №422ан от 07.07.2015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7. Сколько ступеней выделяют в соответствии с «Лестницей обезболивания для взрослых,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рекомендованная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ВОЗ»: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А-2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3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В. 4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Г. 5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Д.6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8. 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соматической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четкая локализация;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 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схваткообразная, давящая;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9.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ноцицептивной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висцеральной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четкая локализация;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носит постоянный характер;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внезапная, стреляющая;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показан прием антиконвульсантов.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10. Характеристикой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нейропатической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боли является: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четкая локализация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Б.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разлитая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не имеет четких границ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носит постоянный характер 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схваткообразная, давящая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стреляющая, сверлящая, жгучая.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11. При каких заболеваниях показано применение наркотических препаратов: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А. только пациентам с онкологической патологией в терминальной стадии заболевания;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при любом заболевании при наличии острого или хронического болевого синдрома;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В. в кардиологической практике;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наркотические препараты показаны для кратковременного введения с целью обезболивания в послеоперационном периоде.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12. Имеет ли право пациент на облегчение боли, связанной с заболеванием и (или) медицинским вмешательством, согласно статье 19 323-ФЗ «Об основах здоровья граждан в Российской Федерации»: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A.</w:t>
      </w:r>
      <w:r w:rsidRPr="00EB0A3E">
        <w:rPr>
          <w:rFonts w:ascii="Times New Roman" w:hAnsi="Times New Roman" w:cs="Times New Roman"/>
          <w:sz w:val="18"/>
          <w:szCs w:val="18"/>
        </w:rPr>
        <w:tab/>
        <w:t>таких прав пациент не имеет;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Б.   имеет, только с письменного разрешения руководителя медицинской организации;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B.</w:t>
      </w:r>
      <w:r w:rsidRPr="00EB0A3E">
        <w:rPr>
          <w:rFonts w:ascii="Times New Roman" w:hAnsi="Times New Roman" w:cs="Times New Roman"/>
          <w:sz w:val="18"/>
          <w:szCs w:val="18"/>
        </w:rPr>
        <w:tab/>
        <w:t>имеет, только с письменного согласия законных представителей;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Г.   имеет.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13. Ответьте по коду: А - верно 1,2,3; Б - верно 1,3; В - верно 2,4;Г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Назовите основные принципы построения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 паллиативного профиля должны иметь приоритет при получении лечения для предотвращения страдания;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должны быть доступны все службы паллиативной медицинской помощи для лечения в стационаре и на дому;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доступ к обезболивающим препаратам;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индивидуальный подход к оказанию помощи, в зависимости от потребности.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14. Является ли родственник или лицо оказывающее уход объектом паллиативной медицинской помощи?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А. да, в период жизни паллиативного пациента и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proofErr w:type="gramStart"/>
      <w:r w:rsidRPr="00EB0A3E">
        <w:rPr>
          <w:rFonts w:ascii="Times New Roman" w:hAnsi="Times New Roman" w:cs="Times New Roman"/>
          <w:sz w:val="18"/>
          <w:szCs w:val="18"/>
        </w:rPr>
        <w:t>Б.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да, только в период жизни паллиативного пациента;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В.) да, только в период после утраты (в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горевании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);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Д. нет, не является.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15. Ответьте по коду: А 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мультидисциплинарную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команду, оказывающую паллиативную медицинскую помощь, должны входить следующие специалисты: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медсестра и врач;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физиотерапевт;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социальный работник.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16.Ответьте по коду:   А - верно 1,2,3;   Б - верно 1,3;   В - верно 2,4;  Г - верно только 4; Д- 4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  отношении паллиативной медицины помощи (ПМП) справедливы следующие утверждения</w:t>
      </w:r>
      <w:r w:rsidRPr="00EB0A3E">
        <w:rPr>
          <w:rFonts w:ascii="Times New Roman" w:hAnsi="Times New Roman" w:cs="Times New Roman"/>
          <w:sz w:val="18"/>
          <w:szCs w:val="18"/>
        </w:rPr>
        <w:t>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 ПМП утверждает жизнь и относится к умиранию как к естественному процессу;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не стремится ни ускорить, ни отдалить наступление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предлагает пациентам систему поддержки, чтобы они могли жить насколько возможно активно до самой смерти;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ПМП повышает качество жизни и может также положительно повлиять на течение болезни.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17. Ответьте по коду: А - верно 1,2,3;  Б - верно 1,3; В - верно 2,4;  Г - верно только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К задачам паллиативной помощи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адекватное обезболивание и купирование других тягостных симптомов;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психологическая поддержка больного и ухаживающих за ним родственников;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выработка отношения к смерти как к закономерному этапу пути человека;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удовлетворение духовных потребностей больного и его близких.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18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>Ответьте по коду: А - верно 1,2,З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;Б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1,3; В - верно 2,4; Г- верно только 4;Д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Пациенты, страдающие какими заболеваниями превалируют среди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нуждающихся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в оказании паллиативной медицинской помощи: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некурабельные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 xml:space="preserve"> онкологические больные;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пациенты, перенесшие инсульт;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в терминальной стадии ВИЧ-инфекции;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больные с диссеминированной формой туберкулеза.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19</w:t>
      </w:r>
      <w:r w:rsidRPr="00EB0A3E">
        <w:rPr>
          <w:rFonts w:ascii="Times New Roman" w:hAnsi="Times New Roman" w:cs="Times New Roman"/>
          <w:sz w:val="18"/>
          <w:szCs w:val="18"/>
        </w:rPr>
        <w:t xml:space="preserve">. </w:t>
      </w:r>
      <w:r w:rsidRPr="00EB0A3E">
        <w:rPr>
          <w:rFonts w:ascii="Times New Roman" w:hAnsi="Times New Roman" w:cs="Times New Roman"/>
          <w:b/>
          <w:sz w:val="18"/>
          <w:szCs w:val="18"/>
        </w:rPr>
        <w:t xml:space="preserve">Ответьте по коду:  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А-верно</w:t>
      </w:r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1,2,3; Б - верно 1,3; В - верно 2,4; Г - верно только 4; 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К организациям, оказывающим паллиативную медицинскую помощь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некурабельным</w:t>
      </w:r>
      <w:proofErr w:type="spellEnd"/>
      <w:r w:rsidRPr="00EB0A3E">
        <w:rPr>
          <w:rFonts w:ascii="Times New Roman" w:hAnsi="Times New Roman" w:cs="Times New Roman"/>
          <w:b/>
          <w:sz w:val="18"/>
          <w:szCs w:val="18"/>
        </w:rPr>
        <w:t xml:space="preserve"> больным, относятся: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>хосписы;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>выездные патронажные службы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отделения паллиативной медицинской помощи;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>онкологические диспансеры.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 xml:space="preserve">20. Ответьте по </w:t>
      </w:r>
      <w:proofErr w:type="spellStart"/>
      <w:r w:rsidRPr="00EB0A3E">
        <w:rPr>
          <w:rFonts w:ascii="Times New Roman" w:hAnsi="Times New Roman" w:cs="Times New Roman"/>
          <w:b/>
          <w:sz w:val="18"/>
          <w:szCs w:val="18"/>
        </w:rPr>
        <w:t>коду</w:t>
      </w:r>
      <w:proofErr w:type="gramStart"/>
      <w:r w:rsidRPr="00EB0A3E">
        <w:rPr>
          <w:rFonts w:ascii="Times New Roman" w:hAnsi="Times New Roman" w:cs="Times New Roman"/>
          <w:b/>
          <w:sz w:val="18"/>
          <w:szCs w:val="18"/>
        </w:rPr>
        <w:t>:А</w:t>
      </w:r>
      <w:proofErr w:type="spellEnd"/>
      <w:proofErr w:type="gramEnd"/>
      <w:r w:rsidRPr="00EB0A3E">
        <w:rPr>
          <w:rFonts w:ascii="Times New Roman" w:hAnsi="Times New Roman" w:cs="Times New Roman"/>
          <w:b/>
          <w:sz w:val="18"/>
          <w:szCs w:val="18"/>
        </w:rPr>
        <w:t>- верно 1,2,3; Б - верно 1,3; В - верно 2,4; Г - верно только 4;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Д - верно все.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Выездная патронажная служба паллиативной медицинской помощи может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b/>
          <w:sz w:val="18"/>
          <w:szCs w:val="18"/>
        </w:rPr>
      </w:pPr>
      <w:r w:rsidRPr="00EB0A3E">
        <w:rPr>
          <w:rFonts w:ascii="Times New Roman" w:hAnsi="Times New Roman" w:cs="Times New Roman"/>
          <w:b/>
          <w:sz w:val="18"/>
          <w:szCs w:val="18"/>
        </w:rPr>
        <w:t>осуществляет следующие функции: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1.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назначение и выписывание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наркотических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и психотропных лекарственных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 xml:space="preserve">препаратов пациентам,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нуждающийся</w:t>
      </w:r>
      <w:proofErr w:type="gramEnd"/>
      <w:r w:rsidRPr="00EB0A3E">
        <w:rPr>
          <w:rFonts w:ascii="Times New Roman" w:hAnsi="Times New Roman" w:cs="Times New Roman"/>
          <w:sz w:val="18"/>
          <w:szCs w:val="18"/>
        </w:rPr>
        <w:t xml:space="preserve"> в обезболивании;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2.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взаимодействие с органами и организациями системы </w:t>
      </w:r>
      <w:proofErr w:type="gramStart"/>
      <w:r w:rsidRPr="00EB0A3E">
        <w:rPr>
          <w:rFonts w:ascii="Times New Roman" w:hAnsi="Times New Roman" w:cs="Times New Roman"/>
          <w:sz w:val="18"/>
          <w:szCs w:val="18"/>
        </w:rPr>
        <w:t>социального</w:t>
      </w:r>
      <w:proofErr w:type="gramEnd"/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обслуживания;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3.</w:t>
      </w:r>
      <w:r w:rsidRPr="00EB0A3E">
        <w:rPr>
          <w:rFonts w:ascii="Times New Roman" w:hAnsi="Times New Roman" w:cs="Times New Roman"/>
          <w:sz w:val="18"/>
          <w:szCs w:val="18"/>
        </w:rPr>
        <w:tab/>
        <w:t>обучение пациентов и их родственников навыкам ухода;</w:t>
      </w: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  <w:r w:rsidRPr="00EB0A3E">
        <w:rPr>
          <w:rFonts w:ascii="Times New Roman" w:hAnsi="Times New Roman" w:cs="Times New Roman"/>
          <w:sz w:val="18"/>
          <w:szCs w:val="18"/>
        </w:rPr>
        <w:t>4.</w:t>
      </w:r>
      <w:r w:rsidRPr="00EB0A3E">
        <w:rPr>
          <w:rFonts w:ascii="Times New Roman" w:hAnsi="Times New Roman" w:cs="Times New Roman"/>
          <w:sz w:val="18"/>
          <w:szCs w:val="18"/>
        </w:rPr>
        <w:tab/>
        <w:t xml:space="preserve">установка </w:t>
      </w:r>
      <w:proofErr w:type="spellStart"/>
      <w:r w:rsidRPr="00EB0A3E">
        <w:rPr>
          <w:rFonts w:ascii="Times New Roman" w:hAnsi="Times New Roman" w:cs="Times New Roman"/>
          <w:sz w:val="18"/>
          <w:szCs w:val="18"/>
        </w:rPr>
        <w:t>стентов</w:t>
      </w:r>
      <w:proofErr w:type="spellEnd"/>
      <w:r w:rsidRPr="00EB0A3E">
        <w:rPr>
          <w:rFonts w:ascii="Times New Roman" w:hAnsi="Times New Roman" w:cs="Times New Roman"/>
          <w:sz w:val="18"/>
          <w:szCs w:val="18"/>
        </w:rPr>
        <w:t>, дренажей.</w:t>
      </w:r>
    </w:p>
    <w:p w:rsidR="0014553D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CF119B" w:rsidRPr="00EB0A3E" w:rsidRDefault="00CF119B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7"/>
        <w:gridCol w:w="1925"/>
      </w:tblGrid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11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119B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13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14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15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16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17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18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19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119B" w:rsidRPr="00CF119B" w:rsidTr="0007297E">
        <w:tc>
          <w:tcPr>
            <w:tcW w:w="877" w:type="dxa"/>
          </w:tcPr>
          <w:p w:rsidR="00CF119B" w:rsidRPr="00CF119B" w:rsidRDefault="00CF119B" w:rsidP="00CF119B">
            <w:pPr>
              <w:rPr>
                <w:sz w:val="28"/>
                <w:szCs w:val="28"/>
              </w:rPr>
            </w:pPr>
            <w:r w:rsidRPr="00CF119B">
              <w:rPr>
                <w:sz w:val="28"/>
                <w:szCs w:val="28"/>
              </w:rPr>
              <w:t>20</w:t>
            </w:r>
          </w:p>
        </w:tc>
        <w:tc>
          <w:tcPr>
            <w:tcW w:w="1925" w:type="dxa"/>
          </w:tcPr>
          <w:p w:rsidR="00CF119B" w:rsidRPr="00CF119B" w:rsidRDefault="00CF119B" w:rsidP="00CF119B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p w:rsidR="0014553D" w:rsidRPr="00EB0A3E" w:rsidRDefault="0014553D" w:rsidP="0014553D">
      <w:pPr>
        <w:pStyle w:val="a3"/>
        <w:ind w:left="1134" w:hanging="425"/>
        <w:rPr>
          <w:rFonts w:ascii="Times New Roman" w:hAnsi="Times New Roman" w:cs="Times New Roman"/>
          <w:sz w:val="18"/>
          <w:szCs w:val="18"/>
        </w:rPr>
      </w:pPr>
    </w:p>
    <w:sectPr w:rsidR="0014553D" w:rsidRPr="00EB0A3E" w:rsidSect="00BA425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61F"/>
    <w:multiLevelType w:val="multilevel"/>
    <w:tmpl w:val="E3B8A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35746"/>
    <w:multiLevelType w:val="hybridMultilevel"/>
    <w:tmpl w:val="6C22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C"/>
    <w:rsid w:val="0007297E"/>
    <w:rsid w:val="0014553D"/>
    <w:rsid w:val="00267FC9"/>
    <w:rsid w:val="00304827"/>
    <w:rsid w:val="00307334"/>
    <w:rsid w:val="003230DE"/>
    <w:rsid w:val="00357833"/>
    <w:rsid w:val="00452795"/>
    <w:rsid w:val="00453DFE"/>
    <w:rsid w:val="004D779B"/>
    <w:rsid w:val="004E516F"/>
    <w:rsid w:val="005C30A4"/>
    <w:rsid w:val="005C7814"/>
    <w:rsid w:val="006A595E"/>
    <w:rsid w:val="006D3759"/>
    <w:rsid w:val="007A38FC"/>
    <w:rsid w:val="00832853"/>
    <w:rsid w:val="009176AB"/>
    <w:rsid w:val="00935132"/>
    <w:rsid w:val="00A31B81"/>
    <w:rsid w:val="00AE4F08"/>
    <w:rsid w:val="00AF3058"/>
    <w:rsid w:val="00BA4256"/>
    <w:rsid w:val="00BA6130"/>
    <w:rsid w:val="00C82008"/>
    <w:rsid w:val="00C9690F"/>
    <w:rsid w:val="00CF119B"/>
    <w:rsid w:val="00D2116D"/>
    <w:rsid w:val="00D413F0"/>
    <w:rsid w:val="00D6442B"/>
    <w:rsid w:val="00F3434A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08"/>
    <w:pPr>
      <w:ind w:left="720"/>
      <w:contextualSpacing/>
    </w:pPr>
  </w:style>
  <w:style w:type="character" w:styleId="a4">
    <w:name w:val="Hyperlink"/>
    <w:basedOn w:val="a0"/>
    <w:rsid w:val="00307334"/>
    <w:rPr>
      <w:color w:val="0066CC"/>
      <w:u w:val="single"/>
    </w:rPr>
  </w:style>
  <w:style w:type="character" w:customStyle="1" w:styleId="2">
    <w:name w:val="Основной текст (2)_"/>
    <w:basedOn w:val="a0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 + Полужирный"/>
    <w:basedOn w:val="2"/>
    <w:rsid w:val="003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79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F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08"/>
    <w:pPr>
      <w:ind w:left="720"/>
      <w:contextualSpacing/>
    </w:pPr>
  </w:style>
  <w:style w:type="character" w:styleId="a4">
    <w:name w:val="Hyperlink"/>
    <w:basedOn w:val="a0"/>
    <w:rsid w:val="00307334"/>
    <w:rPr>
      <w:color w:val="0066CC"/>
      <w:u w:val="single"/>
    </w:rPr>
  </w:style>
  <w:style w:type="character" w:customStyle="1" w:styleId="2">
    <w:name w:val="Основной текст (2)_"/>
    <w:basedOn w:val="a0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 + Полужирный"/>
    <w:basedOn w:val="2"/>
    <w:rsid w:val="003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79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F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40B2-0073-43CF-8483-C9C4B1DF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31</Pages>
  <Words>10402</Words>
  <Characters>59295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2016-02-10T05:44:00Z</cp:lastPrinted>
  <dcterms:created xsi:type="dcterms:W3CDTF">2016-02-08T03:36:00Z</dcterms:created>
  <dcterms:modified xsi:type="dcterms:W3CDTF">2016-02-27T08:21:00Z</dcterms:modified>
</cp:coreProperties>
</file>