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578A" w14:textId="4FA20A5D"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14:paraId="34D301E9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3CCB7A9F" w14:textId="436060E0" w:rsidR="00DD7E2E" w:rsidRPr="007C7800" w:rsidRDefault="00DD7E2E" w:rsidP="00AF6201">
      <w:pPr>
        <w:pStyle w:val="a6"/>
        <w:ind w:left="0" w:firstLine="0"/>
        <w:rPr>
          <w:b/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672A6659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71EB73D2" w14:textId="1861933C"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A76B8A">
        <w:rPr>
          <w:lang w:eastAsia="ru-RU" w:bidi="ru-RU"/>
        </w:rPr>
        <w:t>«</w:t>
      </w:r>
      <w:r w:rsidR="00F501A7">
        <w:rPr>
          <w:lang w:eastAsia="ru-RU" w:bidi="ru-RU"/>
        </w:rPr>
        <w:t>Ревматическая лихорадка</w:t>
      </w:r>
      <w:r w:rsidR="00A76B8A">
        <w:rPr>
          <w:lang w:eastAsia="ru-RU" w:bidi="ru-RU"/>
        </w:rPr>
        <w:t>»</w:t>
      </w:r>
    </w:p>
    <w:p w14:paraId="6FB9543D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113187D9" w14:textId="224E7EE8" w:rsidR="000C695F" w:rsidRDefault="00C12433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         </w:t>
      </w:r>
      <w:r w:rsidR="00DD7E2E" w:rsidRPr="00ED074C">
        <w:t>31.05.0</w:t>
      </w:r>
      <w:r w:rsidR="005B3E92">
        <w:t>2 Педиатрия</w:t>
      </w:r>
      <w:r w:rsidR="00DD7E2E">
        <w:t xml:space="preserve"> </w:t>
      </w:r>
    </w:p>
    <w:p w14:paraId="5D100DAB" w14:textId="32A8D82C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3  </w:t>
      </w:r>
    </w:p>
    <w:p w14:paraId="1850C20C" w14:textId="1279EE52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>
        <w:t xml:space="preserve">  </w:t>
      </w:r>
    </w:p>
    <w:p w14:paraId="4FA12310" w14:textId="5B47FE91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</w:t>
      </w:r>
      <w:proofErr w:type="gramStart"/>
      <w:r>
        <w:rPr>
          <w:color w:val="000000"/>
          <w:lang w:eastAsia="ru-RU" w:bidi="ru-RU"/>
        </w:rPr>
        <w:t xml:space="preserve">часов </w:t>
      </w:r>
      <w:r w:rsidRPr="00A76B8A">
        <w:rPr>
          <w:lang w:eastAsia="ru-RU" w:bidi="ru-RU"/>
        </w:rPr>
        <w:t xml:space="preserve"> </w:t>
      </w:r>
      <w:r w:rsidR="005B3E92">
        <w:rPr>
          <w:lang w:eastAsia="ru-RU" w:bidi="ru-RU"/>
        </w:rPr>
        <w:t>2</w:t>
      </w:r>
      <w:proofErr w:type="gramEnd"/>
    </w:p>
    <w:p w14:paraId="08D63528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65B281B9" w14:textId="09D2CC03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AF6201">
        <w:rPr>
          <w:color w:val="000000"/>
          <w:lang w:eastAsia="ru-RU" w:bidi="ru-RU"/>
        </w:rPr>
        <w:t>4</w:t>
      </w:r>
    </w:p>
    <w:p w14:paraId="540770E3" w14:textId="77777777" w:rsidR="00A76B8A" w:rsidRDefault="00A76B8A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6FD08DA5" w14:textId="77777777" w:rsidR="00AF6201" w:rsidRDefault="00AF6201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432871C" w14:textId="77777777" w:rsidR="00AF6201" w:rsidRDefault="00AF6201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46AE7C22" w14:textId="77777777" w:rsidR="00AF6201" w:rsidRPr="00990F3B" w:rsidRDefault="00AF6201" w:rsidP="00AF6201">
      <w:pPr>
        <w:pStyle w:val="a6"/>
        <w:ind w:left="0" w:right="-1" w:firstLine="142"/>
        <w:jc w:val="left"/>
        <w:rPr>
          <w:szCs w:val="28"/>
        </w:rPr>
      </w:pPr>
      <w:r w:rsidRPr="00990F3B">
        <w:rPr>
          <w:szCs w:val="28"/>
        </w:rPr>
        <w:lastRenderedPageBreak/>
        <w:t xml:space="preserve">Тема: «Ревматическая лихорадка»                                                                                     </w:t>
      </w:r>
    </w:p>
    <w:p w14:paraId="2EDD0948" w14:textId="77777777" w:rsidR="00AF6201" w:rsidRPr="00990F3B" w:rsidRDefault="00AF6201" w:rsidP="00AF62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90F3B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990F3B">
        <w:rPr>
          <w:rFonts w:ascii="Times New Roman" w:hAnsi="Times New Roman" w:cs="Times New Roman"/>
          <w:sz w:val="28"/>
          <w:szCs w:val="28"/>
        </w:rPr>
        <w:t xml:space="preserve">30 мая 2024 г. </w:t>
      </w:r>
      <w:bookmarkEnd w:id="0"/>
    </w:p>
    <w:p w14:paraId="70B9DC54" w14:textId="77777777" w:rsidR="00AF6201" w:rsidRPr="00990F3B" w:rsidRDefault="00AF6201" w:rsidP="00AF62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14:paraId="2546862B" w14:textId="77777777" w:rsidR="00AF6201" w:rsidRPr="00990F3B" w:rsidRDefault="00AF6201" w:rsidP="00AF62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1" w:name="_Hlk172023838"/>
      <w:r w:rsidRPr="00990F3B">
        <w:rPr>
          <w:rFonts w:ascii="Times New Roman" w:hAnsi="Times New Roman" w:cs="Times New Roman"/>
          <w:sz w:val="28"/>
          <w:szCs w:val="28"/>
        </w:rPr>
        <w:t>Рецензенты:</w:t>
      </w:r>
    </w:p>
    <w:p w14:paraId="1D95D8A5" w14:textId="77777777" w:rsidR="00AF6201" w:rsidRPr="00990F3B" w:rsidRDefault="00AF6201" w:rsidP="00AF6201">
      <w:pPr>
        <w:pStyle w:val="a6"/>
        <w:rPr>
          <w:szCs w:val="28"/>
        </w:rPr>
      </w:pPr>
      <w:r w:rsidRPr="00990F3B">
        <w:rPr>
          <w:szCs w:val="28"/>
          <w:lang w:eastAsia="en-US"/>
        </w:rPr>
        <w:t xml:space="preserve">1. </w:t>
      </w:r>
      <w:r w:rsidRPr="00990F3B">
        <w:rPr>
          <w:szCs w:val="28"/>
        </w:rPr>
        <w:t xml:space="preserve">Заведующий кафедрой детских болезней ФГБОУ ВО </w:t>
      </w:r>
      <w:proofErr w:type="spellStart"/>
      <w:r w:rsidRPr="00990F3B">
        <w:rPr>
          <w:szCs w:val="28"/>
        </w:rPr>
        <w:t>ОрГМУ</w:t>
      </w:r>
      <w:proofErr w:type="spellEnd"/>
      <w:r w:rsidRPr="00990F3B">
        <w:rPr>
          <w:szCs w:val="28"/>
        </w:rPr>
        <w:t xml:space="preserve">, </w:t>
      </w:r>
    </w:p>
    <w:p w14:paraId="18A4EE30" w14:textId="77777777" w:rsidR="00AF6201" w:rsidRPr="00990F3B" w:rsidRDefault="00AF6201" w:rsidP="00AF6201">
      <w:pPr>
        <w:pStyle w:val="a6"/>
        <w:rPr>
          <w:szCs w:val="28"/>
        </w:rPr>
      </w:pPr>
      <w:r w:rsidRPr="00990F3B">
        <w:rPr>
          <w:szCs w:val="28"/>
        </w:rPr>
        <w:t>Минздрава России д.м.н., профессор Попова Л.Ю.</w:t>
      </w:r>
    </w:p>
    <w:p w14:paraId="0A525C6A" w14:textId="77777777" w:rsidR="00AF6201" w:rsidRPr="00990F3B" w:rsidRDefault="00AF6201" w:rsidP="00AF6201">
      <w:pPr>
        <w:pStyle w:val="a6"/>
        <w:rPr>
          <w:szCs w:val="28"/>
        </w:rPr>
      </w:pPr>
      <w:r w:rsidRPr="00990F3B">
        <w:rPr>
          <w:szCs w:val="28"/>
          <w:lang w:eastAsia="en-US"/>
        </w:rPr>
        <w:t xml:space="preserve">2. </w:t>
      </w:r>
      <w:r w:rsidRPr="00990F3B">
        <w:rPr>
          <w:szCs w:val="28"/>
        </w:rPr>
        <w:t>Главный врач ГБУЗ РБ Детская поликлиника №2 г. Уфа,</w:t>
      </w:r>
    </w:p>
    <w:p w14:paraId="14B01219" w14:textId="77777777" w:rsidR="00AF6201" w:rsidRPr="00990F3B" w:rsidRDefault="00AF6201" w:rsidP="00AF6201">
      <w:pPr>
        <w:pStyle w:val="a6"/>
        <w:rPr>
          <w:szCs w:val="28"/>
        </w:rPr>
      </w:pPr>
      <w:r w:rsidRPr="00990F3B">
        <w:rPr>
          <w:szCs w:val="28"/>
        </w:rPr>
        <w:t xml:space="preserve"> </w:t>
      </w:r>
      <w:proofErr w:type="spellStart"/>
      <w:r w:rsidRPr="00990F3B">
        <w:rPr>
          <w:szCs w:val="28"/>
        </w:rPr>
        <w:t>Бикметова</w:t>
      </w:r>
      <w:proofErr w:type="spellEnd"/>
      <w:r w:rsidRPr="00990F3B">
        <w:rPr>
          <w:szCs w:val="28"/>
        </w:rPr>
        <w:t xml:space="preserve"> Э.З.</w:t>
      </w:r>
    </w:p>
    <w:bookmarkEnd w:id="1"/>
    <w:p w14:paraId="41B2F66A" w14:textId="77777777" w:rsidR="00AF6201" w:rsidRPr="00990F3B" w:rsidRDefault="00AF6201" w:rsidP="00AF6201">
      <w:pPr>
        <w:pStyle w:val="a6"/>
        <w:ind w:left="0" w:firstLine="0"/>
        <w:jc w:val="left"/>
        <w:rPr>
          <w:szCs w:val="28"/>
        </w:rPr>
      </w:pPr>
      <w:r w:rsidRPr="00990F3B">
        <w:rPr>
          <w:szCs w:val="28"/>
        </w:rPr>
        <w:tab/>
      </w:r>
      <w:r w:rsidRPr="00990F3B">
        <w:rPr>
          <w:szCs w:val="28"/>
        </w:rPr>
        <w:tab/>
      </w:r>
    </w:p>
    <w:p w14:paraId="09A4163B" w14:textId="77777777" w:rsidR="00AF6201" w:rsidRPr="00990F3B" w:rsidRDefault="00AF6201" w:rsidP="00AF6201">
      <w:pPr>
        <w:pStyle w:val="a6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990F3B">
        <w:rPr>
          <w:szCs w:val="28"/>
        </w:rPr>
        <w:tab/>
      </w:r>
      <w:r w:rsidRPr="00990F3B">
        <w:rPr>
          <w:szCs w:val="28"/>
        </w:rPr>
        <w:tab/>
      </w:r>
    </w:p>
    <w:p w14:paraId="76F5811D" w14:textId="77777777" w:rsidR="00AF6201" w:rsidRPr="00990F3B" w:rsidRDefault="00AF6201" w:rsidP="00AF6201">
      <w:pPr>
        <w:pStyle w:val="a6"/>
        <w:ind w:left="0" w:right="-1" w:firstLine="0"/>
        <w:rPr>
          <w:szCs w:val="28"/>
          <w:lang w:val="ru-RU"/>
        </w:rPr>
      </w:pPr>
      <w:r w:rsidRPr="00990F3B">
        <w:rPr>
          <w:szCs w:val="28"/>
        </w:rPr>
        <w:t xml:space="preserve">Автор: </w:t>
      </w:r>
      <w:r w:rsidRPr="00990F3B">
        <w:rPr>
          <w:szCs w:val="28"/>
          <w:lang w:val="ru-RU"/>
        </w:rPr>
        <w:t xml:space="preserve">профессор </w:t>
      </w:r>
      <w:proofErr w:type="spellStart"/>
      <w:r w:rsidRPr="00990F3B">
        <w:rPr>
          <w:szCs w:val="28"/>
          <w:lang w:val="ru-RU"/>
        </w:rPr>
        <w:t>Галиева</w:t>
      </w:r>
      <w:proofErr w:type="spellEnd"/>
      <w:r w:rsidRPr="00990F3B">
        <w:rPr>
          <w:szCs w:val="28"/>
          <w:lang w:val="ru-RU"/>
        </w:rPr>
        <w:t xml:space="preserve"> Г.А.</w:t>
      </w:r>
    </w:p>
    <w:p w14:paraId="436731C4" w14:textId="77777777" w:rsidR="00AF6201" w:rsidRPr="00990F3B" w:rsidRDefault="00AF6201" w:rsidP="00AF6201">
      <w:pPr>
        <w:pStyle w:val="a6"/>
        <w:tabs>
          <w:tab w:val="left" w:pos="1480"/>
        </w:tabs>
        <w:ind w:left="0" w:right="-1" w:firstLine="0"/>
        <w:rPr>
          <w:szCs w:val="28"/>
        </w:rPr>
      </w:pPr>
      <w:r w:rsidRPr="00990F3B">
        <w:rPr>
          <w:szCs w:val="28"/>
        </w:rPr>
        <w:tab/>
      </w:r>
    </w:p>
    <w:p w14:paraId="68ED0C55" w14:textId="77777777" w:rsidR="00AF6201" w:rsidRPr="00990F3B" w:rsidRDefault="00AF6201" w:rsidP="00AF6201">
      <w:pPr>
        <w:spacing w:after="120"/>
        <w:ind w:right="-1"/>
        <w:rPr>
          <w:rFonts w:ascii="Times New Roman" w:hAnsi="Times New Roman" w:cs="Times New Roman"/>
          <w:sz w:val="28"/>
          <w:szCs w:val="28"/>
          <w:lang w:val="x-none"/>
        </w:rPr>
      </w:pPr>
    </w:p>
    <w:p w14:paraId="68FF1ACD" w14:textId="77777777" w:rsidR="00AF6201" w:rsidRPr="00990F3B" w:rsidRDefault="00AF6201" w:rsidP="00AF62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2" w:name="_Hlk172023914"/>
      <w:r w:rsidRPr="00990F3B">
        <w:rPr>
          <w:rFonts w:ascii="Times New Roman" w:hAnsi="Times New Roman" w:cs="Times New Roman"/>
          <w:sz w:val="28"/>
          <w:szCs w:val="28"/>
        </w:rPr>
        <w:t>Утверждено на заседании кафедры факультетской терапии протокол №</w:t>
      </w:r>
      <w:proofErr w:type="gramStart"/>
      <w:r w:rsidRPr="00990F3B">
        <w:rPr>
          <w:rFonts w:ascii="Times New Roman" w:hAnsi="Times New Roman" w:cs="Times New Roman"/>
          <w:sz w:val="28"/>
          <w:szCs w:val="28"/>
        </w:rPr>
        <w:t>13  от</w:t>
      </w:r>
      <w:proofErr w:type="gramEnd"/>
      <w:r w:rsidRPr="00990F3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2023643"/>
      <w:r w:rsidRPr="00990F3B">
        <w:rPr>
          <w:rFonts w:ascii="Times New Roman" w:hAnsi="Times New Roman" w:cs="Times New Roman"/>
          <w:sz w:val="28"/>
          <w:szCs w:val="28"/>
        </w:rPr>
        <w:t>15.04.2024г.</w:t>
      </w:r>
      <w:bookmarkEnd w:id="3"/>
    </w:p>
    <w:bookmarkEnd w:id="2"/>
    <w:p w14:paraId="5DAB6C7B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53D1FAC5" w14:textId="2A8DADC3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F501A7">
        <w:rPr>
          <w:b/>
          <w:bCs/>
          <w:color w:val="000000"/>
          <w:lang w:eastAsia="ru-RU" w:bidi="ru-RU"/>
        </w:rPr>
        <w:t xml:space="preserve">Ревматическая лихорадка </w:t>
      </w:r>
      <w:r w:rsidR="00F501A7">
        <w:rPr>
          <w:lang w:eastAsia="ru-RU" w:bidi="ru-RU"/>
        </w:rPr>
        <w:t>(РЛ</w:t>
      </w:r>
      <w:r w:rsidR="00A76B8A">
        <w:rPr>
          <w:lang w:eastAsia="ru-RU" w:bidi="ru-RU"/>
        </w:rPr>
        <w:t>)</w:t>
      </w:r>
    </w:p>
    <w:p w14:paraId="21C799FF" w14:textId="2E5085DF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F501A7">
        <w:t xml:space="preserve">авыками диагностики и лечения РЛ,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D9088F">
        <w:t>ПК-13</w:t>
      </w:r>
      <w:r w:rsidR="00062588" w:rsidRPr="00062588">
        <w:t xml:space="preserve">, </w:t>
      </w:r>
      <w:r w:rsidR="00D9088F">
        <w:t>ПК-14</w:t>
      </w:r>
      <w:r w:rsidR="00062588" w:rsidRPr="00062588">
        <w:t>, ассоциированных с трудовыми функциями  А/01.7, А/02.7, А/03.7</w:t>
      </w:r>
    </w:p>
    <w:p w14:paraId="64053EF2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3DF62B24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45CE8211" w14:textId="5F888A63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F501A7">
        <w:rPr>
          <w:lang w:eastAsia="ru-RU" w:bidi="ru-RU"/>
        </w:rPr>
        <w:t>РЛ</w:t>
      </w:r>
      <w:r w:rsidR="002C4942">
        <w:rPr>
          <w:color w:val="000000"/>
          <w:lang w:eastAsia="ru-RU" w:bidi="ru-RU"/>
        </w:rPr>
        <w:t xml:space="preserve"> и ее осложнений;</w:t>
      </w:r>
    </w:p>
    <w:p w14:paraId="3A6071A9" w14:textId="587284AD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F501A7">
        <w:rPr>
          <w:lang w:eastAsia="ru-RU" w:bidi="ru-RU"/>
        </w:rPr>
        <w:t>РЛ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4124034A" w14:textId="35156B8E" w:rsidR="007704C5" w:rsidRDefault="007704C5" w:rsidP="007704C5">
      <w:pPr>
        <w:pStyle w:val="1"/>
        <w:numPr>
          <w:ilvl w:val="0"/>
          <w:numId w:val="3"/>
        </w:numPr>
        <w:jc w:val="both"/>
      </w:pPr>
      <w:proofErr w:type="gramStart"/>
      <w:r w:rsidRPr="00B820AC">
        <w:t>обучить</w:t>
      </w:r>
      <w:r>
        <w:t xml:space="preserve">  выбору</w:t>
      </w:r>
      <w:proofErr w:type="gramEnd"/>
      <w:r>
        <w:t xml:space="preserve"> оптимальных схем  лечения</w:t>
      </w:r>
      <w:r w:rsidR="00F501A7">
        <w:t xml:space="preserve"> РЛ</w:t>
      </w:r>
      <w:r>
        <w:t>, назначению   реабилитационных и профилактических мероприятий;</w:t>
      </w:r>
    </w:p>
    <w:p w14:paraId="02968249" w14:textId="5A44A6C0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B820AC">
        <w:t>обучить</w:t>
      </w:r>
      <w:r>
        <w:t xml:space="preserve">  навыкам</w:t>
      </w:r>
      <w:proofErr w:type="gramEnd"/>
      <w:r>
        <w:t xml:space="preserve"> оказания  </w:t>
      </w:r>
      <w:r w:rsidR="000F5AAC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F501A7">
        <w:t>РЛ</w:t>
      </w:r>
      <w:r w:rsidR="000F5AAC">
        <w:t>.</w:t>
      </w:r>
    </w:p>
    <w:p w14:paraId="74D37042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90700B4" w14:textId="77777777" w:rsidR="000C695F" w:rsidRPr="00F501A7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F501A7" w:rsidRPr="00F501A7" w14:paraId="25B88986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C6B" w14:textId="77777777" w:rsidR="00F501A7" w:rsidRPr="00F501A7" w:rsidRDefault="00F501A7" w:rsidP="00F5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2E" w14:textId="77777777" w:rsidR="00F501A7" w:rsidRPr="00F501A7" w:rsidRDefault="00F501A7" w:rsidP="00F50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F501A7" w:rsidRPr="00F501A7" w14:paraId="0F41CE77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E2A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BD8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Особенности воспалительной реакции на иммунной основе по типу ГНТ и ГЗТ.</w:t>
            </w:r>
          </w:p>
        </w:tc>
      </w:tr>
      <w:tr w:rsidR="00F501A7" w:rsidRPr="00F501A7" w14:paraId="3EE556CC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B68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D1E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Иммуноморфологическая характеристика РЛ. Фазы дезорганизации соединительной ткани.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Патанатомия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 эндокардита, миокардита, перикардита,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ревмоваскулита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. Бородавчатый эндокардит как причина эмболии в сосуды большого круга кровообращения. Изменения, кожи, нервной системы, почек и других органов.</w:t>
            </w:r>
          </w:p>
        </w:tc>
      </w:tr>
      <w:tr w:rsidR="00F501A7" w:rsidRPr="00F501A7" w14:paraId="4E450EC3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436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Микробиология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F3B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Роль β-гемолитического стрептококка в этиологии и патогенезе РЛ.</w:t>
            </w:r>
          </w:p>
        </w:tc>
      </w:tr>
      <w:tr w:rsidR="00F501A7" w:rsidRPr="00F501A7" w14:paraId="271ABD82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0FF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Пропедевтика</w:t>
            </w:r>
          </w:p>
          <w:p w14:paraId="1AE87E88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внутренних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D5A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лабораторного исследования. Умения: расспросить больного с РЛ, провести осмотр, пальпацию, перкуссию, аускультацию сердца. Оценить результаты </w:t>
            </w:r>
            <w:proofErr w:type="gramStart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ЭКГ,   </w:t>
            </w:r>
            <w:proofErr w:type="gramEnd"/>
            <w:r w:rsidRPr="00F501A7">
              <w:rPr>
                <w:rFonts w:ascii="Times New Roman" w:hAnsi="Times New Roman" w:cs="Times New Roman"/>
                <w:sz w:val="28"/>
                <w:szCs w:val="28"/>
              </w:rPr>
              <w:t xml:space="preserve">Эхо КГ, R- графии сердца. </w:t>
            </w:r>
          </w:p>
        </w:tc>
      </w:tr>
      <w:tr w:rsidR="00F501A7" w:rsidRPr="00F501A7" w14:paraId="777DB261" w14:textId="77777777" w:rsidTr="00BD1286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392" w14:textId="77777777" w:rsid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Фармакология</w:t>
            </w:r>
          </w:p>
          <w:p w14:paraId="47E4E8B6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8B5" w14:textId="77777777" w:rsidR="00F501A7" w:rsidRPr="00F501A7" w:rsidRDefault="00F501A7" w:rsidP="00BD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1A7">
              <w:rPr>
                <w:rFonts w:ascii="Times New Roman" w:hAnsi="Times New Roman" w:cs="Times New Roman"/>
                <w:sz w:val="28"/>
                <w:szCs w:val="28"/>
              </w:rPr>
              <w:t>Знание механизма действия противоревматических препаратов. Умение выписать рецепты.</w:t>
            </w:r>
          </w:p>
        </w:tc>
      </w:tr>
    </w:tbl>
    <w:p w14:paraId="3232B890" w14:textId="77777777"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67478E74" w14:textId="77777777" w:rsidR="003A55EB" w:rsidRPr="00980E24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5D1FFBB3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определение РЛ;</w:t>
      </w:r>
    </w:p>
    <w:p w14:paraId="2F07DD97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этиологию и патогенез РЛ;</w:t>
      </w:r>
    </w:p>
    <w:p w14:paraId="5BCCC258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современную классификацию РЛ;</w:t>
      </w:r>
    </w:p>
    <w:p w14:paraId="594897AA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большие, малые и дополнительные диагностические критерии РЛ (ВОЗ);</w:t>
      </w:r>
    </w:p>
    <w:p w14:paraId="50EF2B99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клинические симптомы РЛ в зависимости от фазы и степени активности воспалительного процесса;</w:t>
      </w:r>
    </w:p>
    <w:p w14:paraId="02687A6E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 xml:space="preserve">показатели дополнительных методов исследований: общий анализ крови, биохимический анализ крови (белковые фракции, фибриноген,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церулоплазмин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,   СРБ,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серомукоид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), серологическое исследование крови (титры противострептококковых антител), иммунологическое исследование (иммуноглобулины, В и Т-лимфоциты), ЭКГ,  </w:t>
      </w:r>
      <w:proofErr w:type="spellStart"/>
      <w:r w:rsidRPr="00F501A7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F501A7">
        <w:rPr>
          <w:rFonts w:ascii="Times New Roman" w:hAnsi="Times New Roman" w:cs="Times New Roman"/>
          <w:sz w:val="28"/>
          <w:szCs w:val="28"/>
        </w:rPr>
        <w:t xml:space="preserve">,  </w:t>
      </w:r>
      <w:r w:rsidRPr="00F501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01A7">
        <w:rPr>
          <w:rFonts w:ascii="Times New Roman" w:hAnsi="Times New Roman" w:cs="Times New Roman"/>
          <w:sz w:val="28"/>
          <w:szCs w:val="28"/>
        </w:rPr>
        <w:t>-графия сердца;</w:t>
      </w:r>
    </w:p>
    <w:p w14:paraId="7D2D8C5F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особенности современного течения;</w:t>
      </w:r>
    </w:p>
    <w:p w14:paraId="576F247B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принципы лечения, терапевтические дозы препаратов;</w:t>
      </w:r>
    </w:p>
    <w:p w14:paraId="5DD758ED" w14:textId="77777777" w:rsidR="00F501A7" w:rsidRPr="00F501A7" w:rsidRDefault="00F501A7" w:rsidP="00F501A7">
      <w:pPr>
        <w:widowControl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A7">
        <w:rPr>
          <w:rFonts w:ascii="Times New Roman" w:hAnsi="Times New Roman" w:cs="Times New Roman"/>
          <w:sz w:val="28"/>
          <w:szCs w:val="28"/>
        </w:rPr>
        <w:t>первичную и вторичную профилактику РЛ.</w:t>
      </w:r>
    </w:p>
    <w:p w14:paraId="47FE0D68" w14:textId="77777777" w:rsidR="00980E24" w:rsidRPr="00B57A50" w:rsidRDefault="00980E24" w:rsidP="00980E24">
      <w:pPr>
        <w:pStyle w:val="1"/>
        <w:shd w:val="clear" w:color="auto" w:fill="auto"/>
        <w:tabs>
          <w:tab w:val="left" w:pos="1447"/>
        </w:tabs>
        <w:ind w:left="1080"/>
        <w:jc w:val="both"/>
      </w:pPr>
    </w:p>
    <w:p w14:paraId="69593E2B" w14:textId="77777777" w:rsidR="00F501A7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14:paraId="6BA66E98" w14:textId="77777777" w:rsidR="00F501A7" w:rsidRPr="00F501A7" w:rsidRDefault="003A55EB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собрать анамнез у больного РЛ</w:t>
      </w:r>
      <w:r w:rsidR="00F501A7" w:rsidRPr="00F501A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характерным жалобам определить фазу </w:t>
      </w:r>
      <w:proofErr w:type="gramStart"/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 вариант</w:t>
      </w:r>
      <w:proofErr w:type="gramEnd"/>
      <w:r w:rsidR="00F501A7"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течения болезни;</w:t>
      </w:r>
    </w:p>
    <w:p w14:paraId="6AEDAD16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провести  </w:t>
      </w:r>
      <w:proofErr w:type="spell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физикальное</w:t>
      </w:r>
      <w:proofErr w:type="spellEnd"/>
      <w:proofErr w:type="gram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обследование больного с РЛ (осмотр, пальпацию, перкуссию, аускультацию);</w:t>
      </w:r>
    </w:p>
    <w:p w14:paraId="3B16062D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диагноз РЛ согласно </w:t>
      </w:r>
      <w:proofErr w:type="gram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классификации  Ассоциации</w:t>
      </w:r>
      <w:proofErr w:type="gram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ревматологов России (2003) и МКБ-10 пересмотра;</w:t>
      </w:r>
    </w:p>
    <w:p w14:paraId="56F7B673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назначить целенаправленное, инструментальное и лабораторное исследование, интерпретировать его результаты;</w:t>
      </w:r>
    </w:p>
    <w:p w14:paraId="781F4C44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провести дифференциальный диагноз РЛ со сходными заболеваниями (перикардит, инфекционно-аллергический миокардит, </w:t>
      </w:r>
      <w:proofErr w:type="spell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кардиомиопатии</w:t>
      </w:r>
      <w:proofErr w:type="spell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63BDBB85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назначить адекватное этиотропное, патогенетическое и симптоматическое лечение;</w:t>
      </w:r>
    </w:p>
    <w:p w14:paraId="00CFD009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оказать неотложную и </w:t>
      </w:r>
      <w:proofErr w:type="gramStart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экстренную  медицинскую</w:t>
      </w:r>
      <w:proofErr w:type="gramEnd"/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помощь при развитии осложнений РЛ; </w:t>
      </w:r>
    </w:p>
    <w:p w14:paraId="3F6CA044" w14:textId="77777777" w:rsidR="00F501A7" w:rsidRPr="00F501A7" w:rsidRDefault="00F501A7" w:rsidP="00F501A7">
      <w:pPr>
        <w:widowControl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меры первичной и вторичной профилактики.</w:t>
      </w:r>
    </w:p>
    <w:p w14:paraId="6DCF0E12" w14:textId="1FB2F86D"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5E7154" w14:textId="145B3C0E"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должен владеть:  </w:t>
      </w:r>
    </w:p>
    <w:p w14:paraId="4AF3554B" w14:textId="77777777" w:rsidR="00F501A7" w:rsidRDefault="00F501A7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D4289C" w14:textId="614A3737"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методами общеклинического обследования больных РЛ (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4B26B15A" w14:textId="01F642DA"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составлением плана лабораторно-инструментального обследования больного РЛ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266EAAE1" w14:textId="4C75FDFF" w:rsidR="00F501A7" w:rsidRPr="00F501A7" w:rsidRDefault="00F501A7" w:rsidP="00F501A7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интерпретацией результатов лабораторных и инструментальных   методов диагностики РЛ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7E9E43C4" w14:textId="78F1498F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алгоритмом развернутого клинического диагноза по современным классификациям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189AA1BA" w14:textId="1F3D9394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7F3B2938" w14:textId="1E03DE2E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врачебными лечебными мероприятиями при РЛ (ОПК-7);</w:t>
      </w:r>
    </w:p>
    <w:p w14:paraId="1BA94295" w14:textId="156F4695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алгоритмом диагностики и интенсивной терапии при неотложных и угрожающих жизни состояниях (сердечная астма, отек легких, острая левожелудочковая недостаточность) (ОПК-7)</w:t>
      </w:r>
    </w:p>
    <w:p w14:paraId="476BFDB5" w14:textId="4DCAE6E9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правильным ведением медицинской документации (медицинская карта стационарного больного) (ОПК-5,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14:paraId="14F0EFB5" w14:textId="77777777" w:rsidR="00F501A7" w:rsidRPr="00F501A7" w:rsidRDefault="00F501A7" w:rsidP="00F501A7">
      <w:pPr>
        <w:widowControl/>
        <w:numPr>
          <w:ilvl w:val="0"/>
          <w:numId w:val="18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определением мер первичной и вторичной профилактики РЛ;</w:t>
      </w:r>
    </w:p>
    <w:p w14:paraId="7A28BC41" w14:textId="77777777" w:rsidR="00F501A7" w:rsidRPr="00F501A7" w:rsidRDefault="00F501A7" w:rsidP="00F501A7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навыками врачебной этики и медицинской деонтологии.</w:t>
      </w:r>
    </w:p>
    <w:p w14:paraId="741C0B30" w14:textId="77777777" w:rsidR="00F501A7" w:rsidRDefault="00F501A7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3B907E3" w14:textId="4A5F111E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</w:t>
      </w:r>
      <w:proofErr w:type="gramStart"/>
      <w:r w:rsidR="003A55EB" w:rsidRPr="00062588">
        <w:t>7</w:t>
      </w:r>
      <w:r w:rsidR="003A55EB">
        <w:t>;</w:t>
      </w:r>
      <w:r w:rsidR="00D9088F">
        <w:t>ПК</w:t>
      </w:r>
      <w:proofErr w:type="gramEnd"/>
      <w:r w:rsidR="00D9088F">
        <w:t>-13</w:t>
      </w:r>
      <w:r w:rsidR="003A55EB" w:rsidRPr="00062588">
        <w:t xml:space="preserve">, </w:t>
      </w:r>
      <w:r w:rsidR="00D9088F">
        <w:t>ПК-14</w:t>
      </w:r>
    </w:p>
    <w:p w14:paraId="0D0B940D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EA99FF3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7E21080A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0E27B00A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10054B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26ABF99D" w14:textId="77777777" w:rsid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196EAB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РЛ</w:t>
      </w:r>
    </w:p>
    <w:p w14:paraId="40B7762E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Классификация РЛ.</w:t>
      </w:r>
    </w:p>
    <w:p w14:paraId="593D974E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 РЛ.</w:t>
      </w:r>
    </w:p>
    <w:p w14:paraId="2AE267F3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 Лабораторные и инструментальные методы диагностики РЛ.</w:t>
      </w:r>
    </w:p>
    <w:p w14:paraId="4ABA9C3C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Осложнения РЛ.</w:t>
      </w:r>
    </w:p>
    <w:p w14:paraId="74088428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 РЛ.</w:t>
      </w:r>
    </w:p>
    <w:p w14:paraId="05C2F4FC" w14:textId="77777777" w:rsidR="00F501A7" w:rsidRP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 РЛ.</w:t>
      </w:r>
    </w:p>
    <w:p w14:paraId="2E93BC53" w14:textId="233D242A" w:rsidR="00F501A7" w:rsidRDefault="00F501A7" w:rsidP="00F501A7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1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Первичная и вторичная профилактика РЛ.</w:t>
      </w:r>
    </w:p>
    <w:p w14:paraId="33546FD2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AFE3293" w14:textId="77777777"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9F8861" w14:textId="77777777" w:rsidR="000C695F" w:rsidRPr="00980E24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5906494" w14:textId="77777777" w:rsidR="00980E24" w:rsidRPr="00B0155A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14:paraId="25AB31BF" w14:textId="69283E2C" w:rsidR="0041340A" w:rsidRPr="00324AA8" w:rsidRDefault="0041340A" w:rsidP="0041340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4AA8">
        <w:rPr>
          <w:sz w:val="28"/>
          <w:szCs w:val="28"/>
        </w:rPr>
        <w:t>ПО ЭТИОЛОГИИ И ПАТОГЕНЕЗУ РЛ ЯВЛЯЕТСЯ:</w:t>
      </w:r>
      <w:r w:rsidR="00A845DB">
        <w:rPr>
          <w:sz w:val="28"/>
          <w:szCs w:val="28"/>
        </w:rPr>
        <w:t xml:space="preserve"> (ОПК-5, ПК-14)</w:t>
      </w:r>
    </w:p>
    <w:p w14:paraId="33A03418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>Острым инфекционным заболеванием, вызванным В-гемолитическим стрептококком группы А.</w:t>
      </w:r>
    </w:p>
    <w:p w14:paraId="23FB500B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Инфекционно-аллергическим заболеванием, имеющим в основе замедленную </w:t>
      </w:r>
      <w:proofErr w:type="spellStart"/>
      <w:r w:rsidRPr="00324AA8">
        <w:rPr>
          <w:sz w:val="28"/>
          <w:szCs w:val="28"/>
        </w:rPr>
        <w:t>гиперергическую</w:t>
      </w:r>
      <w:proofErr w:type="spellEnd"/>
      <w:r w:rsidRPr="00324AA8">
        <w:rPr>
          <w:sz w:val="28"/>
          <w:szCs w:val="28"/>
        </w:rPr>
        <w:t xml:space="preserve"> реакцию, обусловленную В-гемолитическим стрептококком группы А.</w:t>
      </w:r>
    </w:p>
    <w:p w14:paraId="7B3A68DE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Заболеванием, </w:t>
      </w:r>
      <w:proofErr w:type="gramStart"/>
      <w:r w:rsidRPr="00324AA8">
        <w:rPr>
          <w:sz w:val="28"/>
          <w:szCs w:val="28"/>
        </w:rPr>
        <w:t>вызванным  вирусом</w:t>
      </w:r>
      <w:proofErr w:type="gramEnd"/>
      <w:r w:rsidRPr="00324AA8">
        <w:rPr>
          <w:sz w:val="28"/>
          <w:szCs w:val="28"/>
        </w:rPr>
        <w:t>.</w:t>
      </w:r>
    </w:p>
    <w:p w14:paraId="0AD619AB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 xml:space="preserve">Острым аллергическим заболеванием, имеющим основой аллергическую реакцию </w:t>
      </w:r>
      <w:r w:rsidRPr="00324AA8">
        <w:rPr>
          <w:sz w:val="28"/>
          <w:szCs w:val="28"/>
          <w:lang w:val="en-US"/>
        </w:rPr>
        <w:t>I</w:t>
      </w:r>
      <w:r w:rsidRPr="00324AA8">
        <w:rPr>
          <w:sz w:val="28"/>
          <w:szCs w:val="28"/>
        </w:rPr>
        <w:t xml:space="preserve"> (</w:t>
      </w:r>
      <w:proofErr w:type="spellStart"/>
      <w:r w:rsidRPr="00324AA8">
        <w:rPr>
          <w:sz w:val="28"/>
          <w:szCs w:val="28"/>
        </w:rPr>
        <w:t>реагинового</w:t>
      </w:r>
      <w:proofErr w:type="spellEnd"/>
      <w:r w:rsidRPr="00324AA8">
        <w:rPr>
          <w:sz w:val="28"/>
          <w:szCs w:val="28"/>
        </w:rPr>
        <w:t>) типа.</w:t>
      </w:r>
    </w:p>
    <w:p w14:paraId="52A362E7" w14:textId="77777777" w:rsidR="0041340A" w:rsidRPr="00324AA8" w:rsidRDefault="0041340A" w:rsidP="0041340A">
      <w:pPr>
        <w:pStyle w:val="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24AA8">
        <w:rPr>
          <w:sz w:val="28"/>
          <w:szCs w:val="28"/>
        </w:rPr>
        <w:t>Обменно-дистрофическим процессом.</w:t>
      </w:r>
    </w:p>
    <w:p w14:paraId="61161115" w14:textId="77777777" w:rsidR="0041340A" w:rsidRPr="007A29E3" w:rsidRDefault="0041340A" w:rsidP="0041340A">
      <w:pPr>
        <w:pStyle w:val="3"/>
        <w:ind w:firstLine="709"/>
        <w:jc w:val="right"/>
        <w:rPr>
          <w:sz w:val="28"/>
          <w:szCs w:val="28"/>
        </w:rPr>
      </w:pPr>
      <w:r w:rsidRPr="00324AA8">
        <w:rPr>
          <w:sz w:val="28"/>
          <w:szCs w:val="28"/>
        </w:rPr>
        <w:t xml:space="preserve">Эталон ответа: </w:t>
      </w:r>
      <w:r>
        <w:rPr>
          <w:sz w:val="28"/>
          <w:szCs w:val="28"/>
        </w:rPr>
        <w:t>2</w:t>
      </w:r>
    </w:p>
    <w:p w14:paraId="3656B9AB" w14:textId="77777777"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371DB762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2D99E206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5FB0818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14:paraId="0B675251" w14:textId="77777777" w:rsidTr="00A369B9">
        <w:tc>
          <w:tcPr>
            <w:tcW w:w="720" w:type="dxa"/>
          </w:tcPr>
          <w:p w14:paraId="2F5A654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6422E88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47134049" w14:textId="3CD2513D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обучающихся </w:t>
            </w:r>
          </w:p>
        </w:tc>
        <w:tc>
          <w:tcPr>
            <w:tcW w:w="4394" w:type="dxa"/>
          </w:tcPr>
          <w:p w14:paraId="0EA99E92" w14:textId="4F9907F0"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00D374A7" w:rsidRPr="00B0155A" w14:paraId="2F30616F" w14:textId="77777777" w:rsidTr="00A369B9">
        <w:tc>
          <w:tcPr>
            <w:tcW w:w="720" w:type="dxa"/>
          </w:tcPr>
          <w:p w14:paraId="0135CBF0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3689AEC" w14:textId="0488FF2F"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413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 тематических больных с РЛ</w:t>
            </w:r>
          </w:p>
        </w:tc>
        <w:tc>
          <w:tcPr>
            <w:tcW w:w="4394" w:type="dxa"/>
          </w:tcPr>
          <w:p w14:paraId="5A8EDDBE" w14:textId="448F8E2A" w:rsidR="00A369B9" w:rsidRPr="00B0155A" w:rsidRDefault="00A369B9" w:rsidP="00D908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</w:t>
            </w:r>
            <w:proofErr w:type="gramStart"/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ОПК</w:t>
            </w:r>
            <w:proofErr w:type="gramEnd"/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 ОПК-7,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ПК-14)</w:t>
            </w:r>
          </w:p>
        </w:tc>
      </w:tr>
      <w:tr w:rsidR="00D374A7" w:rsidRPr="00B0155A" w14:paraId="11988953" w14:textId="77777777" w:rsidTr="00A369B9">
        <w:tc>
          <w:tcPr>
            <w:tcW w:w="720" w:type="dxa"/>
          </w:tcPr>
          <w:p w14:paraId="47886996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5F648F7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кабинетов и лабораторий. </w:t>
            </w:r>
          </w:p>
        </w:tc>
        <w:tc>
          <w:tcPr>
            <w:tcW w:w="4394" w:type="dxa"/>
          </w:tcPr>
          <w:p w14:paraId="5350B3B9" w14:textId="6498F3D2" w:rsidR="00A369B9" w:rsidRPr="00B0155A" w:rsidRDefault="00A369B9" w:rsidP="00D908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(ОПК-5,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ОПК-7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7F1D9FCE" w14:textId="77777777" w:rsidTr="00A369B9">
        <w:tc>
          <w:tcPr>
            <w:tcW w:w="720" w:type="dxa"/>
          </w:tcPr>
          <w:p w14:paraId="1F75A9DD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25" w:type="dxa"/>
          </w:tcPr>
          <w:p w14:paraId="5F4B5C83" w14:textId="521649C2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41340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РЛ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344443F2" w14:textId="5E7F31B5"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аний (анализов крови, Эхо-</w:t>
            </w:r>
            <w:proofErr w:type="gramStart"/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</w:t>
            </w:r>
            <w:proofErr w:type="gramEnd"/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14:paraId="221BA20C" w14:textId="77777777" w:rsidTr="00A369B9">
        <w:tc>
          <w:tcPr>
            <w:tcW w:w="720" w:type="dxa"/>
          </w:tcPr>
          <w:p w14:paraId="0F9ABB3F" w14:textId="77777777"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14:paraId="17F0F6D1" w14:textId="77777777"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6DC7F446" w14:textId="08D6595D" w:rsidR="00A369B9" w:rsidRPr="00B0155A" w:rsidRDefault="00A369B9" w:rsidP="00D9088F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proofErr w:type="gramStart"/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ОПК</w:t>
            </w:r>
            <w:proofErr w:type="gramEnd"/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 ОПК-7,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908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14:paraId="049F31CB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63E057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3128261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5A84B" w14:textId="3134E848"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14:paraId="0D10056D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1. Нарисовать схему патогенеза РЛ.</w:t>
      </w:r>
    </w:p>
    <w:p w14:paraId="3AACD0EF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2. Написать классификацию РЛ.</w:t>
      </w:r>
    </w:p>
    <w:p w14:paraId="12D82C5B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 xml:space="preserve">3. Написать большие, </w:t>
      </w:r>
      <w:proofErr w:type="gramStart"/>
      <w:r w:rsidRPr="0041340A">
        <w:rPr>
          <w:rFonts w:ascii="Times New Roman" w:hAnsi="Times New Roman" w:cs="Times New Roman"/>
          <w:sz w:val="28"/>
          <w:szCs w:val="28"/>
        </w:rPr>
        <w:t>малые  и</w:t>
      </w:r>
      <w:proofErr w:type="gramEnd"/>
      <w:r w:rsidRPr="0041340A">
        <w:rPr>
          <w:rFonts w:ascii="Times New Roman" w:hAnsi="Times New Roman" w:cs="Times New Roman"/>
          <w:sz w:val="28"/>
          <w:szCs w:val="28"/>
        </w:rPr>
        <w:t xml:space="preserve"> дополнительные диагностические критерии РЛ.</w:t>
      </w:r>
    </w:p>
    <w:p w14:paraId="0A2A5622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4. Написать таблицу характеристики степеней активности ревматического процесса.</w:t>
      </w:r>
    </w:p>
    <w:p w14:paraId="15371D3D" w14:textId="5F3584A1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5.</w:t>
      </w:r>
      <w:r w:rsidR="002B30E9">
        <w:rPr>
          <w:rFonts w:ascii="Times New Roman" w:hAnsi="Times New Roman" w:cs="Times New Roman"/>
          <w:sz w:val="28"/>
          <w:szCs w:val="28"/>
        </w:rPr>
        <w:t xml:space="preserve"> </w:t>
      </w:r>
      <w:r w:rsidRPr="0041340A">
        <w:rPr>
          <w:rFonts w:ascii="Times New Roman" w:hAnsi="Times New Roman" w:cs="Times New Roman"/>
          <w:sz w:val="28"/>
          <w:szCs w:val="28"/>
        </w:rPr>
        <w:t xml:space="preserve"> Перечислить основные осложнения РЛ.</w:t>
      </w:r>
    </w:p>
    <w:p w14:paraId="7E695A30" w14:textId="15970F60" w:rsidR="0041340A" w:rsidRPr="0041340A" w:rsidRDefault="002B30E9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1340A" w:rsidRPr="0041340A">
        <w:rPr>
          <w:rFonts w:ascii="Times New Roman" w:hAnsi="Times New Roman" w:cs="Times New Roman"/>
          <w:sz w:val="28"/>
          <w:szCs w:val="28"/>
        </w:rPr>
        <w:t xml:space="preserve">Написать в виде рецептов препараты для лечения РЛ: пенициллин, амоксициллин,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бициллин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, диклофенак, ибупрофен, преднизолон, 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хлорохин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340A" w:rsidRPr="0041340A">
        <w:rPr>
          <w:rFonts w:ascii="Times New Roman" w:hAnsi="Times New Roman" w:cs="Times New Roman"/>
          <w:sz w:val="28"/>
          <w:szCs w:val="28"/>
        </w:rPr>
        <w:t>делагил</w:t>
      </w:r>
      <w:proofErr w:type="spellEnd"/>
      <w:r w:rsidR="0041340A" w:rsidRPr="0041340A">
        <w:rPr>
          <w:rFonts w:ascii="Times New Roman" w:hAnsi="Times New Roman" w:cs="Times New Roman"/>
          <w:sz w:val="28"/>
          <w:szCs w:val="28"/>
        </w:rPr>
        <w:t>)</w:t>
      </w:r>
    </w:p>
    <w:p w14:paraId="2AB5EA03" w14:textId="77777777" w:rsidR="0041340A" w:rsidRPr="0041340A" w:rsidRDefault="0041340A" w:rsidP="002B30E9">
      <w:pPr>
        <w:pStyle w:val="a8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340A">
        <w:rPr>
          <w:rFonts w:ascii="Times New Roman" w:hAnsi="Times New Roman" w:cs="Times New Roman"/>
          <w:sz w:val="28"/>
          <w:szCs w:val="28"/>
        </w:rPr>
        <w:t>7. Написать в виде рецептов препараты для вторичной профилактики РЛ (пенициллины пролонгированного действия)</w:t>
      </w:r>
    </w:p>
    <w:p w14:paraId="1FDF3142" w14:textId="77777777" w:rsidR="0041340A" w:rsidRPr="0041340A" w:rsidRDefault="0041340A" w:rsidP="0041340A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35CFD" w14:textId="22ED7D96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или ситуационную задачу по теме занятия (электронный вариант)</w:t>
      </w:r>
    </w:p>
    <w:p w14:paraId="329CD8C9" w14:textId="77777777" w:rsidR="002B30E9" w:rsidRDefault="002B30E9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27782A52" w14:textId="77777777" w:rsidR="002B30E9" w:rsidRPr="002B30E9" w:rsidRDefault="002B30E9" w:rsidP="002B30E9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Образец типовой ситуационной задачи   </w:t>
      </w:r>
    </w:p>
    <w:p w14:paraId="382A21CB" w14:textId="126A59B2" w:rsidR="002B30E9" w:rsidRPr="002B30E9" w:rsidRDefault="002B30E9" w:rsidP="002B30E9">
      <w:pPr>
        <w:widowControl/>
        <w:spacing w:after="120"/>
        <w:ind w:left="283" w:firstLine="709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Больной М. 19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лет, поступил в клинику с жалобами на колющие боли в области сердца, «перебои», учащенное сердцебиение, одышку при физической нагрузке, боли в крупных суставах, повышение температуры до 37,2 – 37,5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sym w:font="Symbol" w:char="00B0"/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 вечерам.</w:t>
      </w:r>
    </w:p>
    <w:p w14:paraId="435F4608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Анамнез: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 недели назад перенес ангину, не долечившись, приступил к занятиям. Вскоре появились боли в области сердца, одышка, повысилась тела до 38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B0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затем появились боли в коленных и локтевых суставах.</w:t>
      </w:r>
    </w:p>
    <w:p w14:paraId="390E8037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lastRenderedPageBreak/>
        <w:t>Объективно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бледность кожных покровов, легкий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акроцианоз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Верхушечный толчок несколько ослаблен, смещен вниз и влево в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VI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межреберье по средне – ключичной линии. Границы сердца умеренно расширены влево. Тоны сердца приглушены, мягкий систолический шум на верхушке дующего характера, тахикардия до 102 уд в минуту. АД 125/75 мм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рт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C59999D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 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синусовая тахикардия, снижен вольтаж основных зубцов. В грудных отведениях зубец Т (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B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D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146721DC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Общий анализ крови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Эр. 4,2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D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120 г/л,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цв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п. 1,0, Л 11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D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/л (э – 5%, п – 7%, с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53%, лимф. – 30%, м – 5%), СОЭ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–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47 мм/час.</w:t>
      </w:r>
    </w:p>
    <w:p w14:paraId="538AB848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Биохимический анализ крови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общий белок 75 г/л, альбумины 43%,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1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1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глобулины – 6%,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1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ar-SA"/>
        </w:rPr>
        <w:t>2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12%,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2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14%,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7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25% , фибриноген – 6 г/л; СРБ (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2B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серомукоиды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460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сиаловые кислоты 490 ед.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Иммунограмма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выявила снижение количества Т – супрессоров, повышенный уровень иммуноглобулинов и титров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антистрептококковых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антител.</w:t>
      </w:r>
    </w:p>
    <w:p w14:paraId="0BCC8750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задаче:</w:t>
      </w:r>
    </w:p>
    <w:p w14:paraId="406FC3C8" w14:textId="112ACED7" w:rsidR="002B30E9" w:rsidRPr="002B30E9" w:rsidRDefault="002B30E9" w:rsidP="002B30E9">
      <w:pPr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Сформулируйте и обоснуйте диагноз. (ОПК-5, </w:t>
      </w:r>
      <w:r w:rsidR="00D9088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ПК-14</w:t>
      </w:r>
      <w:r w:rsidRPr="002B30E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</w:t>
      </w:r>
    </w:p>
    <w:p w14:paraId="1AB6A095" w14:textId="007262F2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Назовите этиологические факторы данного заболевания (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6B3B2E32" w14:textId="299EC7AD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современные методы обследования необходимы для диагностики данного заболевания (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58682B99" w14:textId="18254AE6" w:rsidR="002B30E9" w:rsidRPr="002B30E9" w:rsidRDefault="002B30E9" w:rsidP="002B30E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Выделите большие и малые критерии заболевания (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). </w:t>
      </w:r>
    </w:p>
    <w:p w14:paraId="2F5D7B1A" w14:textId="2F9850C7" w:rsidR="002B30E9" w:rsidRPr="002B30E9" w:rsidRDefault="002B30E9" w:rsidP="002B30E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С какими болезнями необходимо провести дифференциальную диагностику (</w:t>
      </w:r>
      <w:bookmarkStart w:id="4" w:name="_GoBack"/>
      <w:bookmarkEnd w:id="4"/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ПК-13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ОПК-5, 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ПК-14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30486B37" w14:textId="358F9AA1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Какие лечебные мероприятия включает в себя 3х – этапный принцип леч</w:t>
      </w:r>
      <w:r w:rsidR="00D90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данного заболевания (ОПК-7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)?</w:t>
      </w:r>
    </w:p>
    <w:p w14:paraId="6545DD7E" w14:textId="77777777" w:rsidR="002B30E9" w:rsidRPr="002B30E9" w:rsidRDefault="002B30E9" w:rsidP="002B30E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ответов:</w:t>
      </w:r>
    </w:p>
    <w:p w14:paraId="444F13AC" w14:textId="77777777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Ревматическая лихорадка, активная фаза, II степень активности, первичный ревмокардит, острое течение. Полиартрит. Осл. СН I ст.</w:t>
      </w:r>
    </w:p>
    <w:p w14:paraId="28B292B7" w14:textId="77777777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0062"/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-гемолитический стрептококк группы А (тонзиллит, фарингит). Предрасполагающие факторы: переохлаждение, молодой возраст, наследственность.</w:t>
      </w:r>
    </w:p>
    <w:p w14:paraId="65B3392A" w14:textId="77777777" w:rsidR="002B30E9" w:rsidRPr="002B30E9" w:rsidRDefault="002B30E9" w:rsidP="002B30E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Биохимический анализ крови, общий анализ крови,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иммунограмма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ЭКГ, ЭХО-КГ.</w:t>
      </w:r>
    </w:p>
    <w:p w14:paraId="27A4F36D" w14:textId="77777777" w:rsidR="002B30E9" w:rsidRPr="002B30E9" w:rsidRDefault="002B30E9" w:rsidP="002B30E9">
      <w:pPr>
        <w:widowControl/>
        <w:tabs>
          <w:tab w:val="num" w:pos="1494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Большие критерии: кардит, полиартрит, хорея, кольцевидная эритема, подкожные узелки.</w:t>
      </w:r>
    </w:p>
    <w:p w14:paraId="7E1B570A" w14:textId="77777777" w:rsidR="002B30E9" w:rsidRPr="002B30E9" w:rsidRDefault="002B30E9" w:rsidP="002B30E9">
      <w:pPr>
        <w:widowControl/>
        <w:tabs>
          <w:tab w:val="num" w:pos="1494"/>
        </w:tabs>
        <w:ind w:left="39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Малые: предшествующая ревматическая лихорадка, артралгии, повышение температуры тела, ускоренная СОЭ, лейкоцитоз, СРБ, </w:t>
      </w:r>
      <w:proofErr w:type="spellStart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диспротеинемия</w:t>
      </w:r>
      <w:proofErr w:type="spellEnd"/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удлинение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PQ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ЭКГ.</w:t>
      </w:r>
    </w:p>
    <w:p w14:paraId="79E70E8B" w14:textId="77777777" w:rsidR="002B30E9" w:rsidRPr="002B30E9" w:rsidRDefault="002B30E9" w:rsidP="002B30E9">
      <w:pPr>
        <w:widowControl/>
        <w:tabs>
          <w:tab w:val="num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Ревматоидный артрит, инфекционно-аллергический миокардит, инфекционный эндокардит.</w:t>
      </w:r>
    </w:p>
    <w:p w14:paraId="3025EAB3" w14:textId="77777777" w:rsidR="002B30E9" w:rsidRPr="002B30E9" w:rsidRDefault="002B30E9" w:rsidP="002B30E9">
      <w:pPr>
        <w:widowControl/>
        <w:tabs>
          <w:tab w:val="num" w:pos="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3-х этапность лечения РЛ:</w:t>
      </w:r>
    </w:p>
    <w:p w14:paraId="39A9A6C6" w14:textId="77777777" w:rsidR="002B30E9" w:rsidRPr="002B30E9" w:rsidRDefault="002B30E9" w:rsidP="002B30E9">
      <w:pPr>
        <w:widowControl/>
        <w:tabs>
          <w:tab w:val="left" w:pos="-709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лечение активной фазы болезни в стационаре;</w:t>
      </w:r>
    </w:p>
    <w:p w14:paraId="3C6FDA4A" w14:textId="77777777" w:rsidR="002B30E9" w:rsidRPr="002B30E9" w:rsidRDefault="002B30E9" w:rsidP="002B30E9">
      <w:pPr>
        <w:widowControl/>
        <w:tabs>
          <w:tab w:val="left" w:pos="-709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б) продолжение лечения после выписки в реабилитационном отделении кардиологического санатория («Зеленая Роща», «Салют») или кардиоревматологическом кабинете поликлиники;</w:t>
      </w:r>
    </w:p>
    <w:p w14:paraId="2A1612FD" w14:textId="77777777" w:rsidR="002B30E9" w:rsidRPr="002B30E9" w:rsidRDefault="002B30E9" w:rsidP="002B30E9">
      <w:pPr>
        <w:widowControl/>
        <w:tabs>
          <w:tab w:val="num" w:pos="-426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последующее многолетнее диспансерное наблюдение в поликлинике.</w:t>
      </w:r>
    </w:p>
    <w:p w14:paraId="2BE3400A" w14:textId="77777777" w:rsidR="002B30E9" w:rsidRPr="002B30E9" w:rsidRDefault="002B30E9" w:rsidP="002B30E9">
      <w:pPr>
        <w:widowControl/>
        <w:tabs>
          <w:tab w:val="num" w:pos="-42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лечебные мероприятия:</w:t>
      </w:r>
    </w:p>
    <w:p w14:paraId="481C8817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со стрептококковой инфекцией;</w:t>
      </w:r>
    </w:p>
    <w:p w14:paraId="099DA6A3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подавление активного ревматического процесса;</w:t>
      </w:r>
    </w:p>
    <w:p w14:paraId="000E6B40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коррекция иммунологических нарушений;</w:t>
      </w:r>
    </w:p>
    <w:p w14:paraId="443513EC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препараты метаболического действия;</w:t>
      </w:r>
    </w:p>
    <w:p w14:paraId="434A1BE1" w14:textId="77777777" w:rsidR="002B30E9" w:rsidRPr="002B30E9" w:rsidRDefault="002B30E9" w:rsidP="002B30E9">
      <w:pPr>
        <w:widowControl/>
        <w:numPr>
          <w:ilvl w:val="0"/>
          <w:numId w:val="14"/>
        </w:numPr>
        <w:tabs>
          <w:tab w:val="clear" w:pos="360"/>
        </w:tabs>
        <w:ind w:left="3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3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лечение сердечной недостаточности.</w:t>
      </w:r>
    </w:p>
    <w:p w14:paraId="4635713C" w14:textId="77777777" w:rsidR="002B30E9" w:rsidRDefault="002B30E9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14:paraId="1299C43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9245BFD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Формы контроля освоения заданий по самостоятельной </w:t>
      </w:r>
      <w:proofErr w:type="gramStart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контактной  работе</w:t>
      </w:r>
      <w:proofErr w:type="gramEnd"/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данной теме.</w:t>
      </w:r>
    </w:p>
    <w:p w14:paraId="502A79CC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2C87EA5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3461D77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220C2ECB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0AB5B9E2" w14:textId="77777777" w:rsidR="00D9088F" w:rsidRPr="00E1321F" w:rsidRDefault="00D9088F" w:rsidP="00D908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D9088F" w:rsidRPr="00E1321F" w14:paraId="189B8283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8D483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D9561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8AABD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B0249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407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D9088F" w:rsidRPr="00E1321F" w14:paraId="087666F6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9A2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9E9C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C0CF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B86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919C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673BD8E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A6B0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D9088F" w:rsidRPr="00E1321F" w14:paraId="1474EBB2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A79C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E703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1AD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D8B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EB8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323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9088F" w:rsidRPr="00E1321F" w14:paraId="1152353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C74E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BA8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 Электрон. текстовые дан. - - Режим доступа: </w:t>
            </w:r>
            <w:hyperlink r:id="rId16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A3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D68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72F58A4E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62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D6EC3AD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3D5577D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9BE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E1694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9099A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020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28BC14BB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606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4EA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03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7787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73E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049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2CEB946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CB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DC6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7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B0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003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FB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8B1FC3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16E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5D02639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A2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051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B67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EA24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B0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4090579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DB9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4EE704D0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6E7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CACE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0DF0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8681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64A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0D6A68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AC5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88F" w:rsidRPr="00E1321F" w14:paraId="7AFAC6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6CA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C1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18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985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ред.: В. С. Моисеев, А. И. Мартыно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D038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B7E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243F92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4BA494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EE4C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9088F" w:rsidRPr="00E1321F" w14:paraId="7CFA26B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D7A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82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06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D0F3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A73D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384B820A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79EC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9088F" w:rsidRPr="00E1321F" w14:paraId="7CC9D0C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F2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CFD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2A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38E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CA64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085468D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276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55BD31C" w14:textId="77777777" w:rsidR="00D9088F" w:rsidRPr="00E1321F" w:rsidRDefault="00D9088F" w:rsidP="00D9088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ED196" w14:textId="77777777" w:rsidR="00D9088F" w:rsidRPr="00E1321F" w:rsidRDefault="00D9088F" w:rsidP="00D9088F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D9088F" w:rsidRPr="00E1321F" w14:paraId="1B86328F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B16FF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E149F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9E564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1E7B3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849C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D9088F" w:rsidRPr="00E1321F" w14:paraId="20D005E5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248" w14:textId="77777777" w:rsidR="00D9088F" w:rsidRPr="00E1321F" w:rsidRDefault="00D9088F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ED4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71B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A92" w14:textId="77777777" w:rsidR="00D9088F" w:rsidRPr="00E1321F" w:rsidRDefault="00D9088F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53C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66278B61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E501" w14:textId="77777777" w:rsidR="00D9088F" w:rsidRPr="00E1321F" w:rsidRDefault="00D9088F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D9088F" w:rsidRPr="00E1321F" w14:paraId="3ECED51E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F450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DE7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C6B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2DF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A239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D0D" w14:textId="77777777" w:rsidR="00D9088F" w:rsidRPr="00E1321F" w:rsidRDefault="00D9088F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9088F" w:rsidRPr="00E1321F" w14:paraId="2FD5E1B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BEF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04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9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F9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28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0B4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98B6A79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480567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C7A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D9088F" w:rsidRPr="00E1321F" w14:paraId="3089E58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B16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60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по кардиологии [Электронный ресурс]: учебное пособие в 3 т.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Электрон. текстовые дан. - Т. 3. 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0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24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ред. Г.И. Сторожа-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233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ГЭОТАР-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50D3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02A95F9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1200 доступо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A20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088F" w:rsidRPr="00E1321F" w14:paraId="1DD81A1F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E5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906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1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32B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67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F1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B976293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9AD643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52E6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656618E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591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9808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ЭКГ при инфаркте миокарда [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Электроный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</w:t>
            </w:r>
            <w:hyperlink r:id="rId22" w:history="1">
              <w:r w:rsidRPr="00E1321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5920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1E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0C1A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748027C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0941BF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F462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88F" w:rsidRPr="00E1321F" w14:paraId="3B4E3E6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D2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518D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23" w:history="1">
              <w:r w:rsidRPr="00E1321F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F3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BF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E1321F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25FE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FC571E4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11E5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088F" w:rsidRPr="00E1321F" w14:paraId="5B46C2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8C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C8C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ЭБС«Букап»</w:t>
            </w:r>
            <w:hyperlink r:id="rId24" w:history="1">
              <w:r w:rsidRPr="00E1321F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0E69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Г.Е.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AD07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E1321F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268" w14:textId="77777777" w:rsidR="00D9088F" w:rsidRPr="00E1321F" w:rsidRDefault="00D9088F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1F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C6F6C34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DA6F" w14:textId="77777777" w:rsidR="00D9088F" w:rsidRPr="00E1321F" w:rsidRDefault="00D9088F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49F4FE2" w14:textId="77777777" w:rsidR="00D9088F" w:rsidRPr="00E1321F" w:rsidRDefault="00D9088F" w:rsidP="00D9088F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C86639" w14:textId="77777777" w:rsidR="00D9088F" w:rsidRPr="00E1321F" w:rsidRDefault="00D9088F" w:rsidP="00D9088F">
      <w:pPr>
        <w:rPr>
          <w:rFonts w:ascii="Times New Roman" w:hAnsi="Times New Roman" w:cs="Times New Roman"/>
          <w:sz w:val="28"/>
          <w:szCs w:val="28"/>
        </w:rPr>
      </w:pPr>
      <w:r w:rsidRPr="00E1321F">
        <w:rPr>
          <w:rFonts w:ascii="Times New Roman" w:hAnsi="Times New Roman" w:cs="Times New Roman"/>
          <w:b/>
          <w:sz w:val="28"/>
          <w:szCs w:val="28"/>
          <w:lang w:val="x-none"/>
        </w:rPr>
        <w:t>Автор</w:t>
      </w:r>
      <w:r w:rsidRPr="00E1321F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методической разработки</w:t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21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906595E" wp14:editId="639F61FC">
            <wp:extent cx="590550" cy="338162"/>
            <wp:effectExtent l="0" t="0" r="0" b="5080"/>
            <wp:docPr id="2" name="Picture 3" descr="Описание: 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fermo\Downloads\IMG_20190909_12145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1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21F">
        <w:rPr>
          <w:rFonts w:ascii="Times New Roman" w:hAnsi="Times New Roman" w:cs="Times New Roman"/>
          <w:sz w:val="28"/>
          <w:szCs w:val="28"/>
        </w:rPr>
        <w:t xml:space="preserve">              проф. </w:t>
      </w:r>
      <w:proofErr w:type="spellStart"/>
      <w:r w:rsidRPr="00E1321F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E1321F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6FCD6CB3" w14:textId="77777777" w:rsidR="00DA7391" w:rsidRPr="00C1239D" w:rsidRDefault="00DA7391" w:rsidP="00DA7391">
      <w:pPr>
        <w:rPr>
          <w:rFonts w:ascii="Times New Roman" w:hAnsi="Times New Roman" w:cs="Times New Roman"/>
          <w:sz w:val="28"/>
          <w:szCs w:val="28"/>
        </w:rPr>
      </w:pPr>
    </w:p>
    <w:p w14:paraId="4EF1060D" w14:textId="77777777"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14:paraId="75CF4315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8DEDA" w14:textId="77777777" w:rsidR="002E3E1E" w:rsidRDefault="002E3E1E">
      <w:r>
        <w:separator/>
      </w:r>
    </w:p>
  </w:endnote>
  <w:endnote w:type="continuationSeparator" w:id="0">
    <w:p w14:paraId="260A9964" w14:textId="77777777" w:rsidR="002E3E1E" w:rsidRDefault="002E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676D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BBB88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FC840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12BBBB88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4DC8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5BF86" w14:textId="77777777" w:rsidR="00A76B8A" w:rsidRDefault="00A76B8A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2794" w:rsidRPr="00A9279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6072E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7855BF86" w14:textId="77777777" w:rsidR="00A76B8A" w:rsidRDefault="00A76B8A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2794" w:rsidRPr="00A9279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932B" w14:textId="7E9E2296"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8377" w14:textId="77777777" w:rsidR="002E3E1E" w:rsidRDefault="002E3E1E">
      <w:r>
        <w:separator/>
      </w:r>
    </w:p>
  </w:footnote>
  <w:footnote w:type="continuationSeparator" w:id="0">
    <w:p w14:paraId="5CCFA369" w14:textId="77777777" w:rsidR="002E3E1E" w:rsidRDefault="002E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191A" w14:textId="77777777" w:rsidR="00A76B8A" w:rsidRDefault="00A76B8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33E84" w14:textId="77777777" w:rsidR="00A76B8A" w:rsidRDefault="00A76B8A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0866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7D033E84" w14:textId="77777777" w:rsidR="00A76B8A" w:rsidRDefault="00A76B8A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BFD285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314A" w14:textId="77777777"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48E9" w14:textId="77777777"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AB89D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EA477FD"/>
    <w:multiLevelType w:val="hybridMultilevel"/>
    <w:tmpl w:val="D4F0B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F4376"/>
    <w:multiLevelType w:val="hybridMultilevel"/>
    <w:tmpl w:val="9000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4"/>
  </w:num>
  <w:num w:numId="5">
    <w:abstractNumId w:val="22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4"/>
  </w:num>
  <w:num w:numId="14">
    <w:abstractNumId w:val="1"/>
  </w:num>
  <w:num w:numId="15">
    <w:abstractNumId w:val="19"/>
  </w:num>
  <w:num w:numId="16">
    <w:abstractNumId w:val="20"/>
  </w:num>
  <w:num w:numId="17">
    <w:abstractNumId w:val="15"/>
  </w:num>
  <w:num w:numId="18">
    <w:abstractNumId w:val="9"/>
  </w:num>
  <w:num w:numId="19">
    <w:abstractNumId w:val="3"/>
  </w:num>
  <w:num w:numId="20">
    <w:abstractNumId w:val="21"/>
  </w:num>
  <w:num w:numId="21">
    <w:abstractNumId w:val="25"/>
  </w:num>
  <w:num w:numId="22">
    <w:abstractNumId w:val="7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62588"/>
    <w:rsid w:val="000A5E62"/>
    <w:rsid w:val="000B7BB4"/>
    <w:rsid w:val="000C695F"/>
    <w:rsid w:val="000F5AAC"/>
    <w:rsid w:val="001276CC"/>
    <w:rsid w:val="00161B82"/>
    <w:rsid w:val="00176A7C"/>
    <w:rsid w:val="001D2CC2"/>
    <w:rsid w:val="001E4BC2"/>
    <w:rsid w:val="00272663"/>
    <w:rsid w:val="00297A3A"/>
    <w:rsid w:val="002A5E7F"/>
    <w:rsid w:val="002B30E9"/>
    <w:rsid w:val="002C1BB0"/>
    <w:rsid w:val="002C4942"/>
    <w:rsid w:val="002E3E1E"/>
    <w:rsid w:val="002F08B8"/>
    <w:rsid w:val="00332E7A"/>
    <w:rsid w:val="003867E6"/>
    <w:rsid w:val="003A5215"/>
    <w:rsid w:val="003A55EB"/>
    <w:rsid w:val="0041340A"/>
    <w:rsid w:val="004F0EA4"/>
    <w:rsid w:val="00514463"/>
    <w:rsid w:val="00515B78"/>
    <w:rsid w:val="00594DBC"/>
    <w:rsid w:val="005A76FF"/>
    <w:rsid w:val="005B3E92"/>
    <w:rsid w:val="0060677E"/>
    <w:rsid w:val="006444AC"/>
    <w:rsid w:val="006A0F5B"/>
    <w:rsid w:val="0072142F"/>
    <w:rsid w:val="007704C5"/>
    <w:rsid w:val="007909B9"/>
    <w:rsid w:val="007C7800"/>
    <w:rsid w:val="00802834"/>
    <w:rsid w:val="008154DE"/>
    <w:rsid w:val="00822748"/>
    <w:rsid w:val="008256C9"/>
    <w:rsid w:val="008D1087"/>
    <w:rsid w:val="009379B7"/>
    <w:rsid w:val="0094609F"/>
    <w:rsid w:val="00954771"/>
    <w:rsid w:val="00980E24"/>
    <w:rsid w:val="00A369B9"/>
    <w:rsid w:val="00A503BF"/>
    <w:rsid w:val="00A76B8A"/>
    <w:rsid w:val="00A830A6"/>
    <w:rsid w:val="00A845DB"/>
    <w:rsid w:val="00A92794"/>
    <w:rsid w:val="00AE1AE5"/>
    <w:rsid w:val="00AF6201"/>
    <w:rsid w:val="00B0155A"/>
    <w:rsid w:val="00B33753"/>
    <w:rsid w:val="00B57A50"/>
    <w:rsid w:val="00B820AC"/>
    <w:rsid w:val="00C1239D"/>
    <w:rsid w:val="00C12433"/>
    <w:rsid w:val="00D374A7"/>
    <w:rsid w:val="00D87990"/>
    <w:rsid w:val="00D9088F"/>
    <w:rsid w:val="00DA7391"/>
    <w:rsid w:val="00DD7E2E"/>
    <w:rsid w:val="00E56F88"/>
    <w:rsid w:val="00E9045E"/>
    <w:rsid w:val="00F501A7"/>
    <w:rsid w:val="00F80AF0"/>
    <w:rsid w:val="00FA11CF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608"/>
  <w15:docId w15:val="{2C581C6E-B412-4638-9E9C-0B521B2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08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088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06-COS-2330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0965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www.books-up.ru/ru/book/vnutrennie-bolezni-serdechno-sosudistaya-sistema-19474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book/ISBN9785970411544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://www.studmedlib.ru/book/ISBN978597041264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35</cp:revision>
  <dcterms:created xsi:type="dcterms:W3CDTF">2021-06-19T02:16:00Z</dcterms:created>
  <dcterms:modified xsi:type="dcterms:W3CDTF">2024-07-16T19:09:00Z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