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B632F7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ФЕДЕРАЛЬНОЕ ГОСУДАРСТВЕННОЕ БЮДЖЕТНОЕ ОБРАЗОВАТЕЛЬНОЕ УЧРЕЖДЕНИЕ ВЫСШЕГО ОБРАЗОВАНИЯ</w:t>
      </w:r>
    </w:p>
    <w:p w14:paraId="6FCE083E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«БАШКИРСКИЙ ГОСУДАРСТВЕННЫЙ МЕДИЦИНСКИЙ УНИВЕРСИТЕТ»</w:t>
      </w:r>
    </w:p>
    <w:p w14:paraId="4E1F1C8C" w14:textId="77777777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МИНИСТЕРСТВА ЗДРАВООХРАНЕНИЯ РОССИЙСКОЙ ФЕДЕРАЦИИ</w:t>
      </w:r>
    </w:p>
    <w:p w14:paraId="52051EA3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A97019A" w14:textId="58BFD2C1" w:rsidR="000E14F1" w:rsidRPr="000E14F1" w:rsidRDefault="000E14F1" w:rsidP="000E14F1">
      <w:pPr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Кафедра факультетской терапии</w:t>
      </w:r>
    </w:p>
    <w:p w14:paraId="72FE3454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02734E01" w14:textId="77777777" w:rsidR="000E14F1" w:rsidRDefault="000E14F1" w:rsidP="000E14F1">
      <w:pPr>
        <w:ind w:left="5387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4565B1E" w14:textId="4D51CE06" w:rsidR="000E14F1" w:rsidRDefault="000E14F1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565993EB" w14:textId="458C931C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3CF472DD" w14:textId="08E74C06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2C5C3D73" w14:textId="77777777" w:rsid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1E4DFE44" w14:textId="08F295B1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МЕТОДИЧЕСКИЕ </w:t>
      </w:r>
      <w:r w:rsidR="00AA2679" w:rsidRPr="00AA267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УКАЗАНИЯ ДЛЯ ОБУЧАЮЩИХСЯ</w:t>
      </w:r>
    </w:p>
    <w:p w14:paraId="14A032BC" w14:textId="0BE05A77" w:rsidR="00AA2679" w:rsidRPr="00AA2679" w:rsidRDefault="002B7B0E" w:rsidP="00AA2679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B7B0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 самостоятельной контактной/внеаудиторной работе </w:t>
      </w:r>
      <w:r w:rsidR="000E14F1" w:rsidRPr="000E14F1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тему: </w:t>
      </w:r>
    </w:p>
    <w:p w14:paraId="312031AC" w14:textId="202702F6" w:rsidR="000E14F1" w:rsidRPr="000E14F1" w:rsidRDefault="000E14F1" w:rsidP="00AA2679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</w:t>
      </w:r>
      <w:r w:rsidR="008D3FC2" w:rsidRPr="008D3FC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  <w:r w:rsidRPr="000E14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»</w:t>
      </w:r>
    </w:p>
    <w:p w14:paraId="2A670E43" w14:textId="69AE3240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91AF84B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3B1E6B73" w14:textId="0AB41071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Дисциплина: «Факультетская терапия»</w:t>
      </w:r>
    </w:p>
    <w:p w14:paraId="190CFE0F" w14:textId="3615D9E4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Специальность: 31.05.0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Педиатрия</w:t>
      </w:r>
    </w:p>
    <w:p w14:paraId="227B52C7" w14:textId="7429B28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Курс: </w:t>
      </w:r>
      <w:r w:rsidR="00476D7E">
        <w:rPr>
          <w:rFonts w:ascii="Times New Roman" w:eastAsia="Times New Roman" w:hAnsi="Times New Roman" w:cs="Times New Roman"/>
          <w:color w:val="000000"/>
          <w:sz w:val="27"/>
          <w:szCs w:val="27"/>
        </w:rPr>
        <w:t>3</w:t>
      </w:r>
    </w:p>
    <w:p w14:paraId="70236126" w14:textId="25F9B1AF" w:rsidR="000E14F1" w:rsidRP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Семестр: VI</w:t>
      </w:r>
    </w:p>
    <w:p w14:paraId="1852EC3D" w14:textId="4F5378F8" w:rsidR="000E14F1" w:rsidRDefault="000E14F1" w:rsidP="000E14F1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Количество часов </w:t>
      </w:r>
      <w:r w:rsidR="00995ADA">
        <w:rPr>
          <w:rFonts w:ascii="Times New Roman" w:eastAsia="Times New Roman" w:hAnsi="Times New Roman" w:cs="Times New Roman"/>
          <w:color w:val="000000"/>
          <w:sz w:val="27"/>
          <w:szCs w:val="27"/>
        </w:rPr>
        <w:t>2</w:t>
      </w:r>
    </w:p>
    <w:p w14:paraId="69DEF067" w14:textId="28B99129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7202A164" w14:textId="2E5E1CF8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D22D5DE" w14:textId="77777777" w:rsid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E061A93" w14:textId="77777777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403D9655" w14:textId="77777777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Уфа</w:t>
      </w:r>
    </w:p>
    <w:p w14:paraId="64813593" w14:textId="26BD7F5F" w:rsidR="000E14F1" w:rsidRPr="000E14F1" w:rsidRDefault="000E14F1" w:rsidP="000E14F1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color w:val="000000"/>
          <w:sz w:val="27"/>
          <w:szCs w:val="27"/>
        </w:rPr>
        <w:t>202</w:t>
      </w:r>
      <w:r w:rsidR="00942FBC">
        <w:rPr>
          <w:rFonts w:ascii="Times New Roman" w:eastAsia="Times New Roman" w:hAnsi="Times New Roman" w:cs="Times New Roman"/>
          <w:color w:val="000000"/>
          <w:sz w:val="27"/>
          <w:szCs w:val="27"/>
        </w:rPr>
        <w:t>4</w:t>
      </w:r>
    </w:p>
    <w:p w14:paraId="086E29A7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bookmarkStart w:id="0" w:name="_Hlk77845148"/>
    </w:p>
    <w:p w14:paraId="19E9EE57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6979C904" w14:textId="77777777" w:rsidR="00942FBC" w:rsidRDefault="00942FBC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</w:p>
    <w:p w14:paraId="00368387" w14:textId="3E6951F4" w:rsidR="000E14F1" w:rsidRPr="000E14F1" w:rsidRDefault="000E14F1" w:rsidP="000E14F1">
      <w:pPr>
        <w:spacing w:before="100" w:beforeAutospacing="1" w:after="100" w:afterAutospacing="1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</w:pPr>
      <w:r w:rsidRPr="000E14F1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</w:rPr>
        <w:lastRenderedPageBreak/>
        <w:t xml:space="preserve">Тема: </w:t>
      </w:r>
      <w:r w:rsidR="008D3FC2" w:rsidRPr="007D56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Митральные пороки сердца. Аортальные пороки сердца</w:t>
      </w:r>
    </w:p>
    <w:bookmarkEnd w:id="0"/>
    <w:p w14:paraId="175071BD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на основании рабочей программы учебной дисциплины «Факультетская терапия», утвержденной </w:t>
      </w:r>
      <w:bookmarkStart w:id="1" w:name="_Hlk172023925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30 мая 2024 г. </w:t>
      </w:r>
      <w:bookmarkEnd w:id="1"/>
    </w:p>
    <w:p w14:paraId="042830A9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14DF846F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2" w:name="_Hlk172023838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Рецензенты:</w:t>
      </w:r>
    </w:p>
    <w:p w14:paraId="5DE86346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hAnsi="Times New Roman" w:cs="Times New Roman"/>
          <w:sz w:val="28"/>
          <w:szCs w:val="28"/>
        </w:rPr>
        <w:t xml:space="preserve">1. Заведующий кафедрой детских болезней ФГБОУ ВО </w:t>
      </w:r>
      <w:proofErr w:type="spellStart"/>
      <w:r w:rsidRPr="00F768B7">
        <w:rPr>
          <w:rFonts w:ascii="Times New Roman" w:hAnsi="Times New Roman" w:cs="Times New Roman"/>
          <w:sz w:val="28"/>
          <w:szCs w:val="28"/>
        </w:rPr>
        <w:t>ОрГМУ</w:t>
      </w:r>
      <w:proofErr w:type="spellEnd"/>
      <w:r w:rsidRPr="00F768B7"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735632D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hAnsi="Times New Roman" w:cs="Times New Roman"/>
          <w:sz w:val="28"/>
          <w:szCs w:val="28"/>
        </w:rPr>
        <w:t>Минздрава России д.м.н., профессор Попова Л.Ю.</w:t>
      </w:r>
    </w:p>
    <w:p w14:paraId="162A7AA9" w14:textId="77777777" w:rsidR="00942FBC" w:rsidRPr="00F768B7" w:rsidRDefault="00942FBC" w:rsidP="00942FBC">
      <w:pPr>
        <w:pStyle w:val="af1"/>
        <w:rPr>
          <w:rFonts w:ascii="Times New Roman" w:hAnsi="Times New Roman" w:cs="Times New Roman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sz w:val="28"/>
          <w:szCs w:val="28"/>
        </w:rPr>
        <w:t xml:space="preserve">2. </w:t>
      </w:r>
      <w:r w:rsidRPr="00F768B7">
        <w:rPr>
          <w:rFonts w:ascii="Times New Roman" w:hAnsi="Times New Roman" w:cs="Times New Roman"/>
          <w:sz w:val="28"/>
          <w:szCs w:val="28"/>
        </w:rPr>
        <w:t xml:space="preserve">Главный врач ГБУЗ РБ Детская поликлиника №2 г. Уфа, </w:t>
      </w:r>
      <w:proofErr w:type="spellStart"/>
      <w:r w:rsidRPr="00F768B7">
        <w:rPr>
          <w:rFonts w:ascii="Times New Roman" w:hAnsi="Times New Roman" w:cs="Times New Roman"/>
          <w:sz w:val="28"/>
          <w:szCs w:val="28"/>
        </w:rPr>
        <w:t>Бикметова</w:t>
      </w:r>
      <w:proofErr w:type="spellEnd"/>
      <w:r w:rsidRPr="00F768B7">
        <w:rPr>
          <w:rFonts w:ascii="Times New Roman" w:hAnsi="Times New Roman" w:cs="Times New Roman"/>
          <w:sz w:val="28"/>
          <w:szCs w:val="28"/>
        </w:rPr>
        <w:t xml:space="preserve"> Э.З.</w:t>
      </w:r>
    </w:p>
    <w:bookmarkEnd w:id="2"/>
    <w:p w14:paraId="76B0598B" w14:textId="77777777" w:rsidR="00942FBC" w:rsidRPr="00F768B7" w:rsidRDefault="00942FBC" w:rsidP="00942FBC">
      <w:pPr>
        <w:spacing w:after="20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6681385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Автор: доц. Андрианова О.Л.</w:t>
      </w:r>
    </w:p>
    <w:p w14:paraId="41C1B00E" w14:textId="77777777" w:rsidR="00942FBC" w:rsidRPr="00F768B7" w:rsidRDefault="00942FBC" w:rsidP="00942FBC">
      <w:pPr>
        <w:spacing w:before="100" w:beforeAutospacing="1" w:after="100" w:afterAutospacing="1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_Hlk172023914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Утверждено на заседании кафедры факультетской терапии протокол №</w:t>
      </w:r>
      <w:proofErr w:type="gramStart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13  от</w:t>
      </w:r>
      <w:proofErr w:type="gramEnd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bookmarkStart w:id="4" w:name="_Hlk172023643"/>
      <w:r w:rsidRPr="00F768B7">
        <w:rPr>
          <w:rFonts w:ascii="Times New Roman" w:eastAsia="Times New Roman" w:hAnsi="Times New Roman" w:cs="Times New Roman"/>
          <w:color w:val="000000"/>
          <w:sz w:val="28"/>
          <w:szCs w:val="28"/>
        </w:rPr>
        <w:t>15.04.2024г.</w:t>
      </w:r>
      <w:bookmarkEnd w:id="4"/>
    </w:p>
    <w:bookmarkEnd w:id="3"/>
    <w:p w14:paraId="00E30659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A0941D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A681FEF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4234931A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FFAB1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E32989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609468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F464818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8056CA7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04E77E05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30C96FF2" w14:textId="77777777" w:rsidR="000E14F1" w:rsidRDefault="000E14F1" w:rsidP="0057390E">
      <w:pPr>
        <w:spacing w:after="160" w:line="259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13604C1D" w14:textId="77777777" w:rsidR="000E14F1" w:rsidRPr="00942FBC" w:rsidRDefault="000E14F1" w:rsidP="00EB169C">
      <w:pPr>
        <w:spacing w:after="160" w:line="259" w:lineRule="auto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782AEAB1" w14:textId="77777777" w:rsidR="008E2502" w:rsidRDefault="008E2502" w:rsidP="008E2502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557E45B5" w14:textId="48792B85" w:rsidR="008D3FC2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Тема и ее актуальность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: </w:t>
      </w:r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митральные пороки сердца (МПС) и аортальные пороки (АПС) сердца формируются вследствие аномального анатомического строения сердечных структур и обусловливают изменения </w:t>
      </w:r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внутрисердечной гемодинамики, а также системного кровотока. Однозначных и точных эпидемиологических сведений о частоте встречаемости пороков аортального и митрального клапанов нет, однако имеется тенденция к увеличению распространенности данных состояний в более старших возрастных группах. Этиология пороков весьма разнообразна, и ее структура меняется с возрастом. Рост средней продолжительности жизни населения, вероятно, будет способствовать росту числа лиц с пороками сердца.  Клинически и </w:t>
      </w:r>
      <w:proofErr w:type="spellStart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гемодинамически</w:t>
      </w:r>
      <w:proofErr w:type="spellEnd"/>
      <w:r w:rsidR="008D3FC2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значимые пороки резко повышают риск смерти больных, при этом медикаментозная терапия не улучшает прогноз и носит лишь вспомогательный характер. Только своевременная хирургическая коррекция способна предотвратить неблагоприятный исход. Все это обусловливает высокую социальную и медицинскую значимость, обсуждаемой проблемы.</w:t>
      </w:r>
    </w:p>
    <w:p w14:paraId="6B877B62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0A22B4DE" w14:textId="1F1402B3" w:rsidR="0057390E" w:rsidRPr="003915C7" w:rsidRDefault="0057390E" w:rsidP="00EB2324">
      <w:pPr>
        <w:pStyle w:val="a3"/>
        <w:numPr>
          <w:ilvl w:val="0"/>
          <w:numId w:val="8"/>
        </w:numPr>
        <w:spacing w:after="160" w:line="36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Учебные цели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: овладение врачебными умениями и навыками диагностики АПС и проведения дифференциального диагноза между АПС и другими клинически схожими состояниями; овладение навыками планирования и оказания плановой, неотложной и экстренной медицинской помощи при АПС развитии осложнений. Овладение навыками определения показаний к хирургическому лечению АПС, ознакомление с основными методами хирургической коррекции. Формирование профессиональных компетенций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, О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="00EB4821"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, ОПК-7,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ПК-13</w:t>
      </w: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ПК-14, </w:t>
      </w:r>
      <w:r w:rsidR="008E2502" w:rsidRPr="008D3FC2">
        <w:rPr>
          <w:rFonts w:ascii="Times New Roman" w:hAnsi="Times New Roman" w:cs="Times New Roman"/>
          <w:color w:val="000000"/>
          <w:sz w:val="28"/>
          <w:szCs w:val="28"/>
        </w:rPr>
        <w:t>ассоциированных с трудовыми функциями А/01.7, А/02.7, А/03.7.</w:t>
      </w:r>
    </w:p>
    <w:p w14:paraId="0B5BFE8F" w14:textId="19C928DA" w:rsid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5530E03A" w14:textId="77777777" w:rsidR="003915C7" w:rsidRPr="003915C7" w:rsidRDefault="003915C7" w:rsidP="003915C7">
      <w:pPr>
        <w:spacing w:after="160" w:line="36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14:paraId="70815A06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bookmarkStart w:id="5" w:name="_Hlk43544445"/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Для формирования профессиональных компетенций обучающийся должен </w:t>
      </w:r>
    </w:p>
    <w:p w14:paraId="2D678CEB" w14:textId="1DC44F07" w:rsidR="0057390E" w:rsidRDefault="004D7350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нать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 до изучения темы (базисные знания)</w:t>
      </w:r>
      <w:r w:rsidR="0057390E"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: </w:t>
      </w:r>
    </w:p>
    <w:tbl>
      <w:tblPr>
        <w:tblW w:w="9667" w:type="dxa"/>
        <w:tblInd w:w="1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05"/>
        <w:gridCol w:w="6662"/>
      </w:tblGrid>
      <w:tr w:rsidR="008D3FC2" w:rsidRPr="0057390E" w14:paraId="45445349" w14:textId="77777777" w:rsidTr="009233D6">
        <w:tc>
          <w:tcPr>
            <w:tcW w:w="3005" w:type="dxa"/>
          </w:tcPr>
          <w:p w14:paraId="1BD8FDFA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Дисциплины</w:t>
            </w:r>
          </w:p>
        </w:tc>
        <w:tc>
          <w:tcPr>
            <w:tcW w:w="6662" w:type="dxa"/>
          </w:tcPr>
          <w:p w14:paraId="6E942B0C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Содержание знаний</w:t>
            </w:r>
          </w:p>
        </w:tc>
      </w:tr>
      <w:tr w:rsidR="008D3FC2" w:rsidRPr="0057390E" w14:paraId="4DECBD9B" w14:textId="77777777" w:rsidTr="009233D6">
        <w:tc>
          <w:tcPr>
            <w:tcW w:w="3005" w:type="dxa"/>
          </w:tcPr>
          <w:p w14:paraId="693BEEF5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i/>
                <w:iCs/>
                <w:sz w:val="28"/>
                <w:szCs w:val="28"/>
              </w:rPr>
              <w:t>Анатомия и физиология</w:t>
            </w:r>
          </w:p>
        </w:tc>
        <w:tc>
          <w:tcPr>
            <w:tcW w:w="6662" w:type="dxa"/>
          </w:tcPr>
          <w:p w14:paraId="3B4B2C3C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Нормальное анатомическое строение аорты, сердца и его клапанов. Функционирование клапанного аппарата сердца в зависимости от фазы сердечного цикла. Особенности внутрисердечной гемодинамики и гемодинамики в малом и большом кругах кровообращения. Особенности кровоснабжения сердца.</w:t>
            </w:r>
          </w:p>
        </w:tc>
      </w:tr>
      <w:tr w:rsidR="008D3FC2" w:rsidRPr="0057390E" w14:paraId="2AD99A2C" w14:textId="77777777" w:rsidTr="009233D6">
        <w:tc>
          <w:tcPr>
            <w:tcW w:w="3005" w:type="dxa"/>
          </w:tcPr>
          <w:p w14:paraId="0E32CBE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proofErr w:type="spellStart"/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Патанатомия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62" w:type="dxa"/>
          </w:tcPr>
          <w:p w14:paraId="4DC57300" w14:textId="77777777" w:rsidR="008D3FC2" w:rsidRPr="0057390E" w:rsidRDefault="008D3FC2" w:rsidP="009233D6">
            <w:pPr>
              <w:tabs>
                <w:tab w:val="left" w:pos="3095"/>
                <w:tab w:val="left" w:pos="6837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Особенности патологоанатомической картины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митральных и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аортальных пороков сердца различной этиологии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 зависимости от этиологии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31C275C1" w14:textId="77777777" w:rsidTr="009233D6">
        <w:tc>
          <w:tcPr>
            <w:tcW w:w="3005" w:type="dxa"/>
          </w:tcPr>
          <w:p w14:paraId="78FC5549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Патофизиология</w:t>
            </w:r>
          </w:p>
        </w:tc>
        <w:tc>
          <w:tcPr>
            <w:tcW w:w="6662" w:type="dxa"/>
          </w:tcPr>
          <w:p w14:paraId="0360C06B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Особенности внутрисердечной и центральной гемодинамики при различных пороках сердца. Закономерности патофизиологических изменений со стороны сердца и сосудов большого и малого кругов кровообращения. Механизмы компенсации гемодинами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ческих нарушений при остро возникших повреждениях и хронической медленно прогрессирующей патологии клапанов сердца.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8D3FC2" w:rsidRPr="0057390E" w14:paraId="487999E3" w14:textId="77777777" w:rsidTr="009233D6">
        <w:tc>
          <w:tcPr>
            <w:tcW w:w="3005" w:type="dxa"/>
          </w:tcPr>
          <w:p w14:paraId="0C2C3F63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Пропедевтика внутренних болезней</w:t>
            </w:r>
          </w:p>
        </w:tc>
        <w:tc>
          <w:tcPr>
            <w:tcW w:w="6662" w:type="dxa"/>
          </w:tcPr>
          <w:p w14:paraId="473E9F7F" w14:textId="794B96C8" w:rsidR="008D3FC2" w:rsidRPr="0057390E" w:rsidRDefault="008D3FC2" w:rsidP="008D3FC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Семиотика пороков сердца. Методы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физикального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лабораторно-инструментального исследования больных.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Умение провести осмотр и пальпацию грудной клетки и крупных сосудов, выполнить перкуссию, аускультацию сердца, дифференцировать систолический и диастолический шумы и оценить результаты ЭКГ, ФКГ, рентгенограммы органов грудной клетки, протоколы с описанием данных эхокардиографии.</w:t>
            </w:r>
          </w:p>
        </w:tc>
      </w:tr>
      <w:tr w:rsidR="008D3FC2" w:rsidRPr="0057390E" w14:paraId="1360668D" w14:textId="77777777" w:rsidTr="009233D6">
        <w:tc>
          <w:tcPr>
            <w:tcW w:w="3005" w:type="dxa"/>
          </w:tcPr>
          <w:p w14:paraId="7C116FA1" w14:textId="77777777" w:rsidR="008D3FC2" w:rsidRPr="0057390E" w:rsidRDefault="008D3FC2" w:rsidP="009233D6">
            <w:pPr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Фармакология</w:t>
            </w:r>
          </w:p>
        </w:tc>
        <w:tc>
          <w:tcPr>
            <w:tcW w:w="6662" w:type="dxa"/>
          </w:tcPr>
          <w:p w14:paraId="43F46F58" w14:textId="77777777" w:rsidR="008D3FC2" w:rsidRPr="0057390E" w:rsidRDefault="008D3FC2" w:rsidP="009233D6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Механизм действия средств применяемых для лечения сердечно-сосудистых заболеваний (ингибиторы АПФ, </w:t>
            </w:r>
            <w:proofErr w:type="spellStart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сартаны</w:t>
            </w:r>
            <w:proofErr w:type="spellEnd"/>
            <w:r w:rsidRPr="0057390E">
              <w:rPr>
                <w:rFonts w:ascii="Times New Roman" w:eastAsia="Times New Roman" w:hAnsi="Times New Roman" w:cs="Times New Roman"/>
                <w:sz w:val="28"/>
                <w:szCs w:val="28"/>
              </w:rPr>
              <w:t>, сердечные гликозиды, диуретики, антиаритмических средств), побочные действия, показания и противопоказания к использованию данных лекарственных средств.</w:t>
            </w:r>
          </w:p>
        </w:tc>
      </w:tr>
    </w:tbl>
    <w:p w14:paraId="4D192CDD" w14:textId="77777777" w:rsidR="002B7B0E" w:rsidRDefault="002B7B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290C1E9C" w14:textId="34D0F7FB" w:rsidR="002B7B0E" w:rsidRPr="0057390E" w:rsidRDefault="00364BFA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знать п</w:t>
      </w:r>
      <w:r w:rsidR="007D21A7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осле изучения темы</w:t>
      </w:r>
    </w:p>
    <w:p w14:paraId="5DF4CD65" w14:textId="23692F02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bookmarkStart w:id="6" w:name="_Hlk43567624"/>
      <w:bookmarkEnd w:id="5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типы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(митральный стеноз, митральная </w:t>
      </w:r>
      <w:proofErr w:type="spellStart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АПС (аортальный стеноз, аортальная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регургитация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13788591" w14:textId="5EB2B4A1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классификаци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основные </w:t>
      </w:r>
      <w:r w:rsidR="00364BFA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эти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>ологические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факторы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патогенетические</w:t>
      </w:r>
      <w:r w:rsidR="002B7B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механизмы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 в зависимости от типа</w:t>
      </w:r>
      <w:r w:rsid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порока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;</w:t>
      </w:r>
    </w:p>
    <w:p w14:paraId="11A8D868" w14:textId="0DF5F3BA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клинические синдромы при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 и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>,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их особенности в зависимости от типа;</w:t>
      </w:r>
    </w:p>
    <w:p w14:paraId="1582C143" w14:textId="4A24CDFF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осложнения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543CD2A6" w14:textId="72F695DC" w:rsidR="0057390E" w:rsidRDefault="00364BFA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признаки, выявляемые с помощью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инструментальны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х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метод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ов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исследования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(фонокардиографии, ЭКГ, рентгенографи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 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>органов грудной клетки, эхокардиограф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ии</w:t>
      </w:r>
      <w:r w:rsidRPr="00364BF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с допплерографией, МСКТ и МРТ сердца)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у пациентов с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МПС, </w:t>
      </w:r>
      <w:r w:rsidR="0057390E"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АПС;</w:t>
      </w:r>
    </w:p>
    <w:p w14:paraId="3D9E6F9E" w14:textId="77777777" w:rsid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t>Медицинские стратегии ведения пациентов с пороками митрального и аортального клапанов сердца</w:t>
      </w:r>
    </w:p>
    <w:p w14:paraId="2A2F000F" w14:textId="7222D6FC" w:rsidR="008D3FC2" w:rsidRPr="008D3FC2" w:rsidRDefault="008D3FC2" w:rsidP="008D3FC2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принципы </w:t>
      </w:r>
      <w:proofErr w:type="spellStart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>посиндромной</w:t>
      </w:r>
      <w:proofErr w:type="spellEnd"/>
      <w:r w:rsidRP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медикаментозной терапии МПС, АПС.</w:t>
      </w:r>
    </w:p>
    <w:p w14:paraId="3C6A03B2" w14:textId="0F7B87EB" w:rsidR="0057390E" w:rsidRPr="0057390E" w:rsidRDefault="0057390E" w:rsidP="00A075C3">
      <w:pPr>
        <w:numPr>
          <w:ilvl w:val="0"/>
          <w:numId w:val="9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основные методы хирургической коррекции АПС и показания к их</w:t>
      </w:r>
      <w:r w:rsidR="008D3FC2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применению. </w:t>
      </w:r>
    </w:p>
    <w:p w14:paraId="4515A395" w14:textId="77777777" w:rsidR="0057390E" w:rsidRPr="0057390E" w:rsidRDefault="0057390E" w:rsidP="0057390E">
      <w:pPr>
        <w:spacing w:after="160" w:line="360" w:lineRule="auto"/>
        <w:ind w:left="360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уметь: </w:t>
      </w:r>
    </w:p>
    <w:p w14:paraId="6A31571B" w14:textId="04BF964D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собирать жалобы и анамнез, учитывая особенности коммуникации с пожилыми людьми и/или маломобильными пациентами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1E787B2" w14:textId="21AF21C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проводить 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физикальное</w:t>
      </w:r>
      <w:proofErr w:type="spell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обследование пациента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A4D65D2" w14:textId="05FBE489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планировать и организовывать лабораторно-инструментальное диагностическое обследование пациента (</w:t>
      </w:r>
      <w:r w:rsidR="00BF68DE">
        <w:rPr>
          <w:rFonts w:ascii="Times New Roman" w:hAnsi="Times New Roman" w:cs="Times New Roman"/>
          <w:sz w:val="28"/>
          <w:szCs w:val="28"/>
        </w:rPr>
        <w:t>ПК-13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7647FEEE" w14:textId="130C9A7A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интерпретировать данные основных инструментальных исследований (</w:t>
      </w:r>
      <w:bookmarkStart w:id="7" w:name="_Hlk58150858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bookmarkEnd w:id="7"/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430BF8E8" w14:textId="37343D8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формулировать клинический диагноз с указанием основного заболевания, его осложнений, фоновых или сопутствующих заболеваний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D58AD47" w14:textId="77195F5D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разрабатывать план терапевтических действий с учетом протекания патологического процесса и его осложнений (</w:t>
      </w:r>
      <w:bookmarkStart w:id="8" w:name="_Hlk58155024"/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bookmarkEnd w:id="8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0DFC6433" w14:textId="13925981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определять показания к избранному методу лечения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69C9F1E" w14:textId="51229888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оказывать помощь в неотложных ситуациях у пациентов с </w:t>
      </w:r>
      <w:proofErr w:type="gram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кардио-</w:t>
      </w:r>
      <w:proofErr w:type="spellStart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васкулярной</w:t>
      </w:r>
      <w:proofErr w:type="spellEnd"/>
      <w:proofErr w:type="gramEnd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патологией (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ОПК-7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61910A47" w14:textId="07F3FF7F" w:rsidR="0057390E" w:rsidRPr="0057390E" w:rsidRDefault="0057390E" w:rsidP="00A075C3">
      <w:pPr>
        <w:numPr>
          <w:ilvl w:val="0"/>
          <w:numId w:val="10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работать с медицинской документацией (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ОПК-5, </w:t>
      </w:r>
      <w:r w:rsidR="00BF68DE">
        <w:rPr>
          <w:rFonts w:ascii="Times New Roman" w:eastAsia="Calibri" w:hAnsi="Times New Roman" w:cs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).</w:t>
      </w:r>
    </w:p>
    <w:p w14:paraId="14443178" w14:textId="77777777" w:rsidR="0057390E" w:rsidRPr="0057390E" w:rsidRDefault="0057390E" w:rsidP="0057390E">
      <w:pPr>
        <w:spacing w:after="160" w:line="360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lastRenderedPageBreak/>
        <w:t>владеть:</w:t>
      </w:r>
    </w:p>
    <w:p w14:paraId="172A7CBF" w14:textId="4E5A7DAC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методами общеклинического обследования пациентов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54006F0C" w14:textId="4AF43E4A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интерпретацией результатов лабораторных и инструментальных   методов диагностики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2FB0FA06" w14:textId="6D6FFB11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постановки развернутого клинического диагноза по современным классификациям (</w:t>
      </w:r>
      <w:r w:rsidR="00EB4821" w:rsidRPr="00564CC6">
        <w:rPr>
          <w:rFonts w:ascii="Times New Roman" w:hAnsi="Times New Roman" w:cs="Times New Roman"/>
          <w:sz w:val="28"/>
          <w:szCs w:val="28"/>
        </w:rPr>
        <w:t>ОПК-5</w:t>
      </w:r>
      <w:r w:rsidR="00EB4821">
        <w:rPr>
          <w:rFonts w:ascii="Times New Roman" w:hAnsi="Times New Roman" w:cs="Times New Roman"/>
          <w:sz w:val="28"/>
          <w:szCs w:val="28"/>
        </w:rPr>
        <w:t xml:space="preserve">, </w:t>
      </w:r>
      <w:r w:rsidR="00BF68DE">
        <w:rPr>
          <w:rFonts w:ascii="Times New Roman" w:hAnsi="Times New Roman"/>
          <w:sz w:val="28"/>
          <w:szCs w:val="28"/>
          <w:lang w:eastAsia="en-US"/>
        </w:rPr>
        <w:t>ПК-14</w:t>
      </w: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);</w:t>
      </w:r>
    </w:p>
    <w:p w14:paraId="337489C7" w14:textId="0DC74CFB" w:rsidR="0057390E" w:rsidRPr="0057390E" w:rsidRDefault="0057390E" w:rsidP="00A075C3">
      <w:pPr>
        <w:numPr>
          <w:ilvl w:val="0"/>
          <w:numId w:val="11"/>
        </w:numPr>
        <w:spacing w:after="16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алгоритмом диагностики и интенсивной терапии при осложнениях АПС (острая левожелудочковая недостаточность, фибрилляция желудочков) (</w:t>
      </w:r>
      <w:bookmarkStart w:id="9" w:name="_Hlk58151074"/>
      <w:r w:rsidR="00EB4821" w:rsidRPr="00564CC6">
        <w:rPr>
          <w:rFonts w:ascii="Times New Roman" w:hAnsi="Times New Roman" w:cs="Times New Roman"/>
          <w:sz w:val="28"/>
          <w:szCs w:val="28"/>
        </w:rPr>
        <w:t>ОПК-7</w:t>
      </w:r>
      <w:bookmarkEnd w:id="9"/>
      <w:r w:rsidRPr="0057390E">
        <w:rPr>
          <w:rFonts w:ascii="Times New Roman" w:eastAsia="Calibri" w:hAnsi="Times New Roman" w:cs="Times New Roman"/>
          <w:sz w:val="28"/>
          <w:szCs w:val="28"/>
          <w:lang w:eastAsia="en-US"/>
        </w:rPr>
        <w:t>)</w:t>
      </w:r>
      <w:r w:rsidR="00EB4821">
        <w:rPr>
          <w:rFonts w:ascii="Times New Roman" w:eastAsia="Calibri" w:hAnsi="Times New Roman" w:cs="Times New Roman"/>
          <w:sz w:val="28"/>
          <w:szCs w:val="28"/>
          <w:lang w:eastAsia="en-US"/>
        </w:rPr>
        <w:t>.</w:t>
      </w:r>
    </w:p>
    <w:p w14:paraId="18D669B8" w14:textId="77777777" w:rsidR="0057390E" w:rsidRPr="0057390E" w:rsidRDefault="0057390E" w:rsidP="001C0DF6">
      <w:pPr>
        <w:spacing w:after="16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</w:p>
    <w:p w14:paraId="62A4ED84" w14:textId="347B302A" w:rsidR="00364BFA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 xml:space="preserve">3. </w:t>
      </w:r>
      <w:r w:rsidRPr="00364BFA"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Задания для самостоятельной контактной работы обучающихся по указанной теме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en-US"/>
        </w:rPr>
        <w:t>:</w:t>
      </w:r>
    </w:p>
    <w:p w14:paraId="7B3743AE" w14:textId="72F63364" w:rsidR="00364BFA" w:rsidRPr="00391512" w:rsidRDefault="00364BFA" w:rsidP="00364BFA">
      <w:pPr>
        <w:spacing w:after="160" w:line="360" w:lineRule="auto"/>
        <w:contextualSpacing/>
        <w:jc w:val="both"/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</w:pPr>
      <w:r w:rsidRPr="00391512">
        <w:rPr>
          <w:rFonts w:ascii="Times New Roman" w:eastAsia="Calibri" w:hAnsi="Times New Roman" w:cs="Times New Roman"/>
          <w:i/>
          <w:iCs/>
          <w:sz w:val="28"/>
          <w:szCs w:val="28"/>
          <w:lang w:eastAsia="en-US"/>
        </w:rPr>
        <w:t>3.1. Ознакомиться с теоретическим материалом по теме занятия, используя конспекты лекций, рекомендуемую учебную литературу.</w:t>
      </w:r>
    </w:p>
    <w:p w14:paraId="1106B0F7" w14:textId="52982510" w:rsidR="00335A06" w:rsidRPr="00391512" w:rsidRDefault="00364BFA" w:rsidP="00364BFA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bookmarkStart w:id="10" w:name="_Hlk43840745"/>
      <w:bookmarkEnd w:id="6"/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</w:t>
      </w:r>
      <w:r w:rsidR="00335A06" w:rsidRPr="00391512">
        <w:rPr>
          <w:rFonts w:ascii="Times New Roman" w:eastAsia="Times New Roman" w:hAnsi="Times New Roman"/>
          <w:i/>
          <w:iCs/>
          <w:sz w:val="28"/>
          <w:szCs w:val="28"/>
        </w:rPr>
        <w:t>2 Вопросы для самоподготовки</w:t>
      </w:r>
    </w:p>
    <w:p w14:paraId="0B723804" w14:textId="77777777" w:rsidR="008D3FC2" w:rsidRPr="00CB177C" w:rsidRDefault="008D3FC2" w:rsidP="008D3FC2">
      <w:pPr>
        <w:pStyle w:val="a9"/>
        <w:ind w:firstLine="993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Митральный стеноз</w:t>
      </w:r>
    </w:p>
    <w:p w14:paraId="37DBB44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причины митрального стеноза. Какая из них является самой распространенной. </w:t>
      </w:r>
    </w:p>
    <w:p w14:paraId="02A055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 площадь митрального отверстия связана внутрисердечными гемодинамическими изменениями и клиническими симптомами митрального стеноза? </w:t>
      </w:r>
    </w:p>
    <w:p w14:paraId="5C018D53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патогенетическую последовательность гемодинамических изменений у больного с митральным стенозом. </w:t>
      </w:r>
    </w:p>
    <w:p w14:paraId="42979DD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Почему при митральном стенозе фибрилляция предсердий возникает чаще, чем при других пороках?</w:t>
      </w:r>
    </w:p>
    <w:p w14:paraId="4D8E44A6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основные клинические синдромы у пациентов с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манифестным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митральным стенозом.</w:t>
      </w:r>
    </w:p>
    <w:p w14:paraId="65EC7975" w14:textId="77777777" w:rsidR="008D3FC2" w:rsidRPr="00D9286F" w:rsidRDefault="008D3FC2" w:rsidP="008D3FC2">
      <w:pPr>
        <w:pStyle w:val="a3"/>
        <w:numPr>
          <w:ilvl w:val="0"/>
          <w:numId w:val="78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D9286F">
        <w:rPr>
          <w:rFonts w:ascii="Times New Roman" w:eastAsia="Times New Roman" w:hAnsi="Times New Roman" w:cs="Times New Roman"/>
          <w:sz w:val="28"/>
          <w:szCs w:val="28"/>
        </w:rPr>
        <w:t xml:space="preserve">Перечислите факторы, способные спровоцировать быструю декомпенсацию сердечной недостаточности у больных с митральным стенозом. </w:t>
      </w:r>
    </w:p>
    <w:p w14:paraId="5BEBCE6A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Какой инструментальный метод диагностики является методом выбора при подозрении на наличие у пациента митрального стеноза? </w:t>
      </w:r>
    </w:p>
    <w:p w14:paraId="005A98F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Как будет меняться градиент давления на митральном клапане у больного со стенозом этого клапана? Укажите нормальные величины показателя.</w:t>
      </w:r>
    </w:p>
    <w:p w14:paraId="2EAA26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медицинской помощи пациентам с митральным стенозом.</w:t>
      </w:r>
    </w:p>
    <w:p w14:paraId="5098902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Назовите основные мишени для медикаментозной терапии у пациентов с митральным стенозом.</w:t>
      </w:r>
    </w:p>
    <w:p w14:paraId="07DE3F92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Перечислите варианты хирургической коррекции митрального стеноза.</w:t>
      </w:r>
    </w:p>
    <w:p w14:paraId="743987FF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В каких случаях у пациента с изолированных митральным стенозом следует предпочесть открытую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вальвулотомию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, либо протезирование митрального клапана, а не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чрескожную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балонную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вальвулопластику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>?</w:t>
      </w:r>
    </w:p>
    <w:p w14:paraId="5E23382C" w14:textId="77777777" w:rsidR="008D3FC2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082ED79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все возможные механизмы формирования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8125D8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Объясните, чем острая митральная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отличается от хронической. Назовите основные причины развития каждой из них.</w:t>
      </w:r>
    </w:p>
    <w:p w14:paraId="439AE66D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Какие адаптационные механизмы обеспечивают компенсацию изменений гемодинамики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2886AA08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Опишите клинические признаки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16CDD822" w14:textId="25BBA210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Объясните механизм формирования на ЭКГ феномена </w:t>
      </w:r>
      <w:r>
        <w:rPr>
          <w:rFonts w:ascii="Times New Roman" w:eastAsia="Times New Roman" w:hAnsi="Times New Roman"/>
          <w:sz w:val="28"/>
          <w:szCs w:val="28"/>
          <w:lang w:val="en-US"/>
        </w:rPr>
        <w:t>p</w:t>
      </w:r>
      <w:r w:rsidRPr="00E57EC2">
        <w:rPr>
          <w:rFonts w:ascii="Times New Roman" w:eastAsia="Times New Roman" w:hAnsi="Times New Roman"/>
          <w:sz w:val="28"/>
          <w:szCs w:val="28"/>
        </w:rPr>
        <w:t>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</w:t>
      </w:r>
      <w:proofErr w:type="spellEnd"/>
      <w:r>
        <w:rPr>
          <w:rFonts w:ascii="Times New Roman" w:eastAsia="Times New Roman" w:hAnsi="Times New Roman"/>
          <w:sz w:val="28"/>
          <w:szCs w:val="28"/>
        </w:rPr>
        <w:t>а</w:t>
      </w:r>
      <w:r>
        <w:rPr>
          <w:rFonts w:ascii="Times New Roman" w:eastAsia="Times New Roman" w:hAnsi="Times New Roman"/>
          <w:sz w:val="28"/>
          <w:szCs w:val="28"/>
          <w:lang w:val="en-US"/>
        </w:rPr>
        <w:t>le</w:t>
      </w:r>
      <w:r>
        <w:rPr>
          <w:rFonts w:ascii="Times New Roman" w:eastAsia="Times New Roman" w:hAnsi="Times New Roman"/>
          <w:sz w:val="28"/>
          <w:szCs w:val="28"/>
        </w:rPr>
        <w:t xml:space="preserve"> у пациентов с митральными пороками. </w:t>
      </w:r>
    </w:p>
    <w:p w14:paraId="71E94A45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Перечислите основные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эхокардиографические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признаки, выявляемые у пациента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1DD32291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Какова врачебная тактика в отношении пациентов с острой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47E1E4EC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Опишите стратегию ведения больных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018202E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показания к хирургической коррекции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78975482" w14:textId="77777777" w:rsidR="008D3FC2" w:rsidRPr="00C154D8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Назовите терапевтические мишени для медикаментозного лечения и группы препаратов, которые применяются у пациентов с хронической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</w:t>
      </w:r>
    </w:p>
    <w:p w14:paraId="6091EA39" w14:textId="3421A1F1" w:rsidR="008D3FC2" w:rsidRDefault="008D3FC2" w:rsidP="0021092D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Аортальный стеноз</w:t>
      </w:r>
    </w:p>
    <w:p w14:paraId="4345412F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временная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асинхрония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работы сердечных камер способна усугубить систолическую дисфункцию у пациентов с аортальным стенозом? </w:t>
      </w:r>
    </w:p>
    <w:p w14:paraId="52E27F5D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развития ишемии миокарда у больных с аортальным стенозом. </w:t>
      </w:r>
    </w:p>
    <w:p w14:paraId="563D0413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Объясните, почему у пациентов с изолированных аортальным стенозом в стадии компенсации размер полости левого желудочка обычно не увеличивается либо увеличивается незначительно. </w:t>
      </w:r>
    </w:p>
    <w:p w14:paraId="7DD23F5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lastRenderedPageBreak/>
        <w:t xml:space="preserve">Перечислите основные клинические синдромы у больных с аортальным стенозом. </w:t>
      </w:r>
    </w:p>
    <w:p w14:paraId="2E68EA5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наиболее чувствительный инструментальный метод диагностики (кроме </w:t>
      </w:r>
      <w:proofErr w:type="gramStart"/>
      <w:r w:rsidRPr="00CE556E">
        <w:rPr>
          <w:rFonts w:ascii="Times New Roman" w:eastAsia="Times New Roman" w:hAnsi="Times New Roman"/>
          <w:sz w:val="28"/>
          <w:szCs w:val="28"/>
        </w:rPr>
        <w:t>эхо-кардиографии</w:t>
      </w:r>
      <w:proofErr w:type="gramEnd"/>
      <w:r w:rsidRPr="00CE556E">
        <w:rPr>
          <w:rFonts w:ascii="Times New Roman" w:eastAsia="Times New Roman" w:hAnsi="Times New Roman"/>
          <w:sz w:val="28"/>
          <w:szCs w:val="28"/>
        </w:rPr>
        <w:t>) для выявления кальциноза аортального клапана.</w:t>
      </w:r>
    </w:p>
    <w:p w14:paraId="09F2EF9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Укажите преимущества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мультиспиральной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 компьютерной томографии сердца над другими диагностическими методами</w:t>
      </w:r>
      <w:r>
        <w:rPr>
          <w:rFonts w:ascii="Times New Roman" w:eastAsia="Times New Roman" w:hAnsi="Times New Roman"/>
          <w:sz w:val="28"/>
          <w:szCs w:val="28"/>
        </w:rPr>
        <w:t>, используемыми при обследовании пациентов с пороками аортального клапана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7DD26A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аортального стеноза. </w:t>
      </w:r>
    </w:p>
    <w:p w14:paraId="0A1FB4A0" w14:textId="77777777" w:rsid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>Объясните, почему пациентов с аортальным стенозом следует избегать артериальной гипотензии.</w:t>
      </w:r>
    </w:p>
    <w:p w14:paraId="7D611232" w14:textId="77777777" w:rsidR="008D3FC2" w:rsidRPr="00CE556E" w:rsidRDefault="008D3FC2" w:rsidP="008D3FC2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Аортальная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10041196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Какие заболевания могут привести к развитию острой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07236011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Опишите патогенез гемодинамических изменений у пациента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732924F8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Объясните механизм повышения пульсового давления у больного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>.</w:t>
      </w:r>
    </w:p>
    <w:p w14:paraId="0C7C3229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Почему кардиомегалия часто обнаруживается у больных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? </w:t>
      </w:r>
    </w:p>
    <w:p w14:paraId="65E57C20" w14:textId="77777777" w:rsidR="008D3FC2" w:rsidRPr="00CE556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Какой режим ультразвуковой диагностики наиболее информативен для выявления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FD7C52C" w14:textId="77777777" w:rsidR="008D3FC2" w:rsidRPr="00654C3E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sz w:val="28"/>
          <w:szCs w:val="28"/>
        </w:rPr>
      </w:pPr>
      <w:r w:rsidRPr="00CE556E">
        <w:rPr>
          <w:rFonts w:ascii="Times New Roman" w:eastAsia="Times New Roman" w:hAnsi="Times New Roman"/>
          <w:sz w:val="28"/>
          <w:szCs w:val="28"/>
        </w:rPr>
        <w:t xml:space="preserve">Перечислите варианты хирургической коррекции аортальной </w:t>
      </w:r>
      <w:proofErr w:type="spellStart"/>
      <w:r w:rsidRPr="00654C3E"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 w:rsidRPr="00654C3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03B3F1E5" w14:textId="253CDD18" w:rsidR="008D3FC2" w:rsidRPr="008D3FC2" w:rsidRDefault="008D3FC2" w:rsidP="008D3FC2">
      <w:pPr>
        <w:pStyle w:val="a9"/>
        <w:numPr>
          <w:ilvl w:val="0"/>
          <w:numId w:val="78"/>
        </w:numPr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654C3E">
        <w:rPr>
          <w:rFonts w:ascii="Times New Roman" w:eastAsia="Times New Roman" w:hAnsi="Times New Roman"/>
          <w:sz w:val="28"/>
          <w:szCs w:val="28"/>
        </w:rPr>
        <w:t>Перечислите фармакологические группы препаратов, которые могут быть использованы</w:t>
      </w:r>
      <w:r w:rsidRPr="00CE556E">
        <w:rPr>
          <w:rFonts w:ascii="Times New Roman" w:eastAsia="Times New Roman" w:hAnsi="Times New Roman"/>
          <w:sz w:val="28"/>
          <w:szCs w:val="28"/>
        </w:rPr>
        <w:t xml:space="preserve"> у пациентов с хронической аортальной </w:t>
      </w:r>
      <w:proofErr w:type="spellStart"/>
      <w:r w:rsidRPr="00CE556E"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 w:rsidRPr="00CE556E">
        <w:rPr>
          <w:rFonts w:ascii="Times New Roman" w:eastAsia="Times New Roman" w:hAnsi="Times New Roman"/>
          <w:sz w:val="28"/>
          <w:szCs w:val="28"/>
        </w:rPr>
        <w:t xml:space="preserve">.  </w:t>
      </w:r>
    </w:p>
    <w:p w14:paraId="2AFAB4D1" w14:textId="77777777" w:rsidR="008D3FC2" w:rsidRPr="00C154D8" w:rsidRDefault="008D3FC2" w:rsidP="008D3FC2">
      <w:pPr>
        <w:pStyle w:val="a9"/>
        <w:ind w:left="644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</w:p>
    <w:p w14:paraId="1A8946C0" w14:textId="414E3D52" w:rsidR="00364BFA" w:rsidRPr="00391512" w:rsidRDefault="00364BFA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3.3 Проверить свои знания с использованием тестового контроля</w:t>
      </w:r>
    </w:p>
    <w:p w14:paraId="4F70B9E3" w14:textId="77777777" w:rsidR="00391512" w:rsidRDefault="00391512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7193437C" w14:textId="302E7CDF" w:rsidR="002843D9" w:rsidRDefault="002843D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Инструкция: выберите один правильный ответ.</w:t>
      </w:r>
    </w:p>
    <w:p w14:paraId="02794F5B" w14:textId="77777777" w:rsidR="00F40869" w:rsidRDefault="00F40869" w:rsidP="00335A06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</w:p>
    <w:p w14:paraId="4EEBB43A" w14:textId="2D4C3B4F" w:rsidR="00F40869" w:rsidRDefault="00F40869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ДЛЯ МИТРАЛЬНОГО СТЕНОЗА ХАРАКТЕРНА</w:t>
      </w:r>
      <w:r w:rsidR="00CF1B17">
        <w:rPr>
          <w:rFonts w:ascii="Times New Roman" w:eastAsia="Times New Roman" w:hAnsi="Times New Roman"/>
          <w:sz w:val="28"/>
          <w:szCs w:val="28"/>
        </w:rPr>
        <w:t xml:space="preserve"> 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14:paraId="569A17D9" w14:textId="104E6EF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гипертрофия левого желудочка</w:t>
      </w:r>
    </w:p>
    <w:p w14:paraId="0EF626AE" w14:textId="1815E1D2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объемом</w:t>
      </w:r>
    </w:p>
    <w:p w14:paraId="1A84ECF7" w14:textId="3E2F06E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левого желудочка</w:t>
      </w:r>
    </w:p>
    <w:p w14:paraId="2D28396A" w14:textId="0CFC1D14" w:rsidR="00F40869" w:rsidRDefault="00F40869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дилатация правого предсердия в дебю</w:t>
      </w:r>
      <w:r w:rsidR="00482AFB">
        <w:rPr>
          <w:rFonts w:ascii="Times New Roman" w:eastAsia="Times New Roman" w:hAnsi="Times New Roman"/>
          <w:sz w:val="28"/>
          <w:szCs w:val="28"/>
        </w:rPr>
        <w:t>те гемодинамической перестройки</w:t>
      </w:r>
    </w:p>
    <w:p w14:paraId="3EF43140" w14:textId="0991C0D3" w:rsidR="00482AFB" w:rsidRDefault="00482AFB" w:rsidP="009F4B27">
      <w:pPr>
        <w:pStyle w:val="a9"/>
        <w:numPr>
          <w:ilvl w:val="0"/>
          <w:numId w:val="79"/>
        </w:numPr>
        <w:ind w:left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перегрузка левого предсердия давлением</w:t>
      </w:r>
    </w:p>
    <w:p w14:paraId="379F1F51" w14:textId="5EEA7959" w:rsidR="00482AFB" w:rsidRPr="00F40869" w:rsidRDefault="00482AFB" w:rsidP="00482AFB">
      <w:pPr>
        <w:pStyle w:val="a9"/>
        <w:ind w:left="720"/>
        <w:jc w:val="right"/>
        <w:rPr>
          <w:rFonts w:ascii="Times New Roman" w:eastAsia="Times New Roman" w:hAnsi="Times New Roman"/>
          <w:sz w:val="28"/>
          <w:szCs w:val="28"/>
        </w:rPr>
      </w:pPr>
      <w:bookmarkStart w:id="11" w:name="_Hlk81067980"/>
      <w:r w:rsidRPr="00482AFB">
        <w:rPr>
          <w:rFonts w:ascii="Times New Roman" w:eastAsia="Times New Roman" w:hAnsi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/>
          <w:sz w:val="28"/>
          <w:szCs w:val="28"/>
        </w:rPr>
        <w:t>5</w:t>
      </w:r>
    </w:p>
    <w:bookmarkEnd w:id="11"/>
    <w:p w14:paraId="15BA549E" w14:textId="75EE58FD" w:rsidR="00591214" w:rsidRDefault="00591214" w:rsidP="00591214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МАНИФЕСТАЦИЯ КЛИНИЧЕСКИХ СИМПТОМОВ МИТРАЛЬНОГО СТЕНОЗА ПРОИСХОДИТ ПРИ </w:t>
      </w:r>
      <w:r w:rsidR="00482AFB">
        <w:rPr>
          <w:rFonts w:ascii="Times New Roman" w:eastAsia="Times New Roman" w:hAnsi="Times New Roman"/>
          <w:sz w:val="28"/>
          <w:szCs w:val="28"/>
        </w:rPr>
        <w:t>ПЛОЩАД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="00482AFB">
        <w:rPr>
          <w:rFonts w:ascii="Times New Roman" w:eastAsia="Times New Roman" w:hAnsi="Times New Roman"/>
          <w:sz w:val="28"/>
          <w:szCs w:val="28"/>
        </w:rPr>
        <w:t xml:space="preserve"> ОТВЕРСТИЯ МИТРАЛЬНОГО КЛАПАНА</w:t>
      </w:r>
      <w:bookmarkStart w:id="12" w:name="_Hlk81070266"/>
      <w:r w:rsidR="00482AFB">
        <w:rPr>
          <w:rFonts w:ascii="Times New Roman" w:eastAsia="Times New Roman" w:hAnsi="Times New Roman"/>
          <w:sz w:val="28"/>
          <w:szCs w:val="28"/>
        </w:rPr>
        <w:t xml:space="preserve"> </w:t>
      </w:r>
      <w:bookmarkStart w:id="13" w:name="_Hlk81067047"/>
      <w:r w:rsidR="00CF1B17" w:rsidRPr="00CF1B17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="00CF1B17" w:rsidRPr="00CF1B17">
        <w:rPr>
          <w:rFonts w:ascii="Times New Roman" w:eastAsia="Times New Roman" w:hAnsi="Times New Roman"/>
          <w:sz w:val="28"/>
          <w:szCs w:val="28"/>
        </w:rPr>
        <w:t>)</w:t>
      </w:r>
      <w:r w:rsidR="00CF1B17">
        <w:rPr>
          <w:rFonts w:ascii="Times New Roman" w:eastAsia="Times New Roman" w:hAnsi="Times New Roman"/>
          <w:sz w:val="28"/>
          <w:szCs w:val="28"/>
        </w:rPr>
        <w:t>:</w:t>
      </w:r>
      <w:bookmarkEnd w:id="12"/>
    </w:p>
    <w:p w14:paraId="630F7FBC" w14:textId="283C71D2" w:rsidR="00482AFB" w:rsidRDefault="00591214" w:rsidP="009F4B27">
      <w:pPr>
        <w:pStyle w:val="a9"/>
        <w:numPr>
          <w:ilvl w:val="0"/>
          <w:numId w:val="80"/>
        </w:numPr>
        <w:ind w:left="0" w:firstLine="0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val="en-US"/>
        </w:rPr>
        <w:t xml:space="preserve">&lt; 5 </w:t>
      </w:r>
      <w:r w:rsidR="00482AFB">
        <w:rPr>
          <w:rFonts w:ascii="Times New Roman" w:eastAsia="Times New Roman" w:hAnsi="Times New Roman"/>
          <w:sz w:val="28"/>
          <w:szCs w:val="28"/>
        </w:rPr>
        <w:t>кв. см</w:t>
      </w:r>
    </w:p>
    <w:bookmarkEnd w:id="13"/>
    <w:p w14:paraId="55BE2CEA" w14:textId="7F0CC70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4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04158517" w14:textId="74589AC8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72D15DE8" w14:textId="383756AF" w:rsidR="00591214" w:rsidRPr="00591214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&lt; 2 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>кв. см</w:t>
      </w:r>
    </w:p>
    <w:p w14:paraId="11C3A475" w14:textId="77777777" w:rsidR="00CF1B17" w:rsidRDefault="00591214" w:rsidP="009F4B27">
      <w:pPr>
        <w:pStyle w:val="a3"/>
        <w:numPr>
          <w:ilvl w:val="0"/>
          <w:numId w:val="80"/>
        </w:numPr>
        <w:ind w:left="0" w:firstLine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&lt;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</w:t>
      </w:r>
      <w:r w:rsidRPr="00591214">
        <w:rPr>
          <w:rFonts w:ascii="Times New Roman" w:eastAsia="Times New Roman" w:hAnsi="Times New Roman" w:cs="Times New Roman"/>
          <w:sz w:val="28"/>
          <w:szCs w:val="28"/>
        </w:rPr>
        <w:t xml:space="preserve"> кв. см</w:t>
      </w:r>
    </w:p>
    <w:p w14:paraId="3CE22FD1" w14:textId="0B662E30" w:rsidR="00CF1B17" w:rsidRDefault="00CF1B1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  <w:r w:rsidRPr="00CF1B17">
        <w:rPr>
          <w:rFonts w:ascii="Times New Roman" w:eastAsia="Times New Roman" w:hAnsi="Times New Roman"/>
          <w:sz w:val="28"/>
          <w:szCs w:val="28"/>
        </w:rPr>
        <w:t>Эталон ответа 4</w:t>
      </w:r>
    </w:p>
    <w:p w14:paraId="6A06AA0C" w14:textId="1CB67A8F" w:rsidR="009F4B27" w:rsidRDefault="009F4B27" w:rsidP="00CF1B17">
      <w:pPr>
        <w:pStyle w:val="a3"/>
        <w:jc w:val="right"/>
        <w:rPr>
          <w:rFonts w:ascii="Times New Roman" w:eastAsia="Times New Roman" w:hAnsi="Times New Roman"/>
          <w:sz w:val="28"/>
          <w:szCs w:val="28"/>
        </w:rPr>
      </w:pPr>
    </w:p>
    <w:p w14:paraId="1F887E84" w14:textId="4264647D" w:rsidR="009F4B27" w:rsidRDefault="009F4B27" w:rsidP="009F4B27">
      <w:pPr>
        <w:pStyle w:val="a3"/>
        <w:ind w:left="0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ПРИЧИНА </w:t>
      </w:r>
      <w:r w:rsidR="00D21D53">
        <w:rPr>
          <w:rFonts w:ascii="Times New Roman" w:eastAsia="Times New Roman" w:hAnsi="Times New Roman"/>
          <w:sz w:val="28"/>
          <w:szCs w:val="28"/>
        </w:rPr>
        <w:t>ХРОНИЧЕСКОЙ</w:t>
      </w:r>
      <w:r>
        <w:rPr>
          <w:rFonts w:ascii="Times New Roman" w:eastAsia="Times New Roman" w:hAnsi="Times New Roman"/>
          <w:sz w:val="28"/>
          <w:szCs w:val="28"/>
        </w:rPr>
        <w:t xml:space="preserve"> МИТРАЛЬНОЙ </w:t>
      </w:r>
      <w:proofErr w:type="gramStart"/>
      <w:r w:rsidR="00946B2C">
        <w:rPr>
          <w:rFonts w:ascii="Times New Roman" w:eastAsia="Times New Roman" w:hAnsi="Times New Roman"/>
          <w:sz w:val="28"/>
          <w:szCs w:val="28"/>
        </w:rPr>
        <w:t xml:space="preserve">РЕГУРГИТАЦИИ </w:t>
      </w:r>
      <w:r w:rsidRPr="009F4B27">
        <w:rPr>
          <w:rFonts w:ascii="Times New Roman" w:eastAsia="Times New Roman" w:hAnsi="Times New Roman"/>
          <w:sz w:val="28"/>
          <w:szCs w:val="28"/>
        </w:rPr>
        <w:t xml:space="preserve"> (</w:t>
      </w:r>
      <w:proofErr w:type="gramEnd"/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9F4B27">
        <w:rPr>
          <w:rFonts w:ascii="Times New Roman" w:eastAsia="Times New Roman" w:hAnsi="Times New Roman"/>
          <w:sz w:val="28"/>
          <w:szCs w:val="28"/>
        </w:rPr>
        <w:t>):</w:t>
      </w:r>
    </w:p>
    <w:p w14:paraId="7B05E9F2" w14:textId="0F118202" w:rsidR="00EA4C52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инфаркт папиллярной мышцы с ее отрывом</w:t>
      </w:r>
    </w:p>
    <w:p w14:paraId="1F400FA9" w14:textId="395F73C0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перфорация передней створки митрального клапана при инфекционном эндокардите</w:t>
      </w:r>
    </w:p>
    <w:p w14:paraId="1DE850DD" w14:textId="2A3ACF62" w:rsidR="00946B2C" w:rsidRP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proofErr w:type="spellStart"/>
      <w:r w:rsidRPr="00946B2C">
        <w:rPr>
          <w:rFonts w:ascii="Times New Roman" w:eastAsia="Times New Roman" w:hAnsi="Times New Roman"/>
          <w:sz w:val="28"/>
          <w:szCs w:val="28"/>
        </w:rPr>
        <w:t>миксоматозная</w:t>
      </w:r>
      <w:proofErr w:type="spellEnd"/>
      <w:r w:rsidRPr="00946B2C">
        <w:rPr>
          <w:rFonts w:ascii="Times New Roman" w:eastAsia="Times New Roman" w:hAnsi="Times New Roman"/>
          <w:sz w:val="28"/>
          <w:szCs w:val="28"/>
        </w:rPr>
        <w:t xml:space="preserve"> дегенерация створок митрального клапана</w:t>
      </w:r>
    </w:p>
    <w:p w14:paraId="31EF266B" w14:textId="581E6777" w:rsidR="00D21D53" w:rsidRDefault="00D21D53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разрыв дегенеративно измененной хорды</w:t>
      </w:r>
    </w:p>
    <w:p w14:paraId="21743558" w14:textId="7BCF0349" w:rsidR="00946B2C" w:rsidRDefault="00946B2C" w:rsidP="00AE529D">
      <w:pPr>
        <w:pStyle w:val="a3"/>
        <w:numPr>
          <w:ilvl w:val="0"/>
          <w:numId w:val="82"/>
        </w:numPr>
        <w:ind w:left="709" w:hanging="70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травматическое повреждение створки митрального клапана</w:t>
      </w:r>
    </w:p>
    <w:p w14:paraId="735DC981" w14:textId="77777777" w:rsidR="00946B2C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5CEA35E7" w14:textId="4D73ED27" w:rsidR="009F4B27" w:rsidRPr="00CF1B17" w:rsidRDefault="00946B2C" w:rsidP="00946B2C">
      <w:pPr>
        <w:pStyle w:val="a3"/>
        <w:ind w:left="0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946B2C">
        <w:rPr>
          <w:rFonts w:ascii="Times New Roman" w:eastAsia="Times New Roman" w:hAnsi="Times New Roman" w:cs="Times New Roman"/>
          <w:sz w:val="28"/>
          <w:szCs w:val="28"/>
        </w:rPr>
        <w:t xml:space="preserve">Эталон ответа 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</w:p>
    <w:p w14:paraId="36687047" w14:textId="7D37D1BE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364BFA">
        <w:rPr>
          <w:rFonts w:ascii="Times New Roman" w:eastAsia="Times New Roman" w:hAnsi="Times New Roman"/>
          <w:sz w:val="28"/>
          <w:szCs w:val="28"/>
        </w:rPr>
        <w:t xml:space="preserve">ПРИЧИНА КОРОТКОГО ТИХОГО ДИАСТОЛИЧЕСКОГО ШУМА НА </w:t>
      </w:r>
      <w:r w:rsidRPr="002843D9">
        <w:rPr>
          <w:rFonts w:ascii="Times New Roman" w:eastAsia="Times New Roman" w:hAnsi="Times New Roman"/>
          <w:sz w:val="28"/>
          <w:szCs w:val="28"/>
        </w:rPr>
        <w:t xml:space="preserve">ВЕРХУШКЕ У БОЛЬНОГО С НЕДОСТАТОЧНОСТЬЮ АОРТАЛЬНОГО КЛАПАНА </w:t>
      </w:r>
      <w:bookmarkStart w:id="14" w:name="_Hlk81068057"/>
      <w:r w:rsidRPr="002843D9">
        <w:rPr>
          <w:rFonts w:ascii="Times New Roman" w:eastAsia="Times New Roman" w:hAnsi="Times New Roman"/>
          <w:sz w:val="28"/>
          <w:szCs w:val="28"/>
        </w:rPr>
        <w:t>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  <w:bookmarkEnd w:id="14"/>
    </w:p>
    <w:p w14:paraId="5FA82144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 xml:space="preserve">митральная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501126DD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имеющегося порока</w:t>
      </w:r>
    </w:p>
    <w:p w14:paraId="3D0CBB1C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трикуспидальная</w:t>
      </w:r>
      <w:proofErr w:type="spellEnd"/>
      <w:r w:rsidRPr="002843D9"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 w:rsidRPr="002843D9">
        <w:rPr>
          <w:rFonts w:ascii="Times New Roman" w:eastAsia="Times New Roman" w:hAnsi="Times New Roman"/>
          <w:sz w:val="28"/>
          <w:szCs w:val="28"/>
        </w:rPr>
        <w:t>регургитация</w:t>
      </w:r>
      <w:proofErr w:type="spellEnd"/>
    </w:p>
    <w:p w14:paraId="2C72FE4F" w14:textId="77777777" w:rsidR="00364BFA" w:rsidRPr="002843D9" w:rsidRDefault="00364BFA" w:rsidP="00364BFA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недостаточность клапана легочной артерии</w:t>
      </w:r>
    </w:p>
    <w:p w14:paraId="166F2795" w14:textId="77777777" w:rsid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активная легочная гипертензия</w:t>
      </w:r>
      <w:bookmarkStart w:id="15" w:name="_Hlk78811484"/>
    </w:p>
    <w:p w14:paraId="7C06676E" w14:textId="2996BA20" w:rsidR="002843D9" w:rsidRPr="002843D9" w:rsidRDefault="002843D9" w:rsidP="002843D9">
      <w:pPr>
        <w:pStyle w:val="a9"/>
        <w:spacing w:before="0" w:beforeAutospacing="0" w:after="0" w:afterAutospacing="0"/>
        <w:jc w:val="right"/>
        <w:rPr>
          <w:rFonts w:ascii="Times New Roman" w:eastAsia="Times New Roman" w:hAnsi="Times New Roman"/>
          <w:sz w:val="28"/>
          <w:szCs w:val="28"/>
        </w:rPr>
      </w:pPr>
      <w:bookmarkStart w:id="16" w:name="_Hlk81066454"/>
      <w:r w:rsidRPr="002843D9">
        <w:rPr>
          <w:rFonts w:ascii="Times New Roman" w:eastAsia="Times New Roman" w:hAnsi="Times New Roman"/>
          <w:sz w:val="28"/>
          <w:szCs w:val="28"/>
        </w:rPr>
        <w:t>Эталон ответа 2</w:t>
      </w:r>
    </w:p>
    <w:bookmarkEnd w:id="15"/>
    <w:bookmarkEnd w:id="16"/>
    <w:p w14:paraId="211D4395" w14:textId="14C401B0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ВЕДУЩИМ ПАТОГЕНЕТИЧЕСКИМ МЕХАНИЗМОМ ПЕРЕСТРОЙКИ ГЕМОДИНАМИКИ ПРИ АОРТАЛЬНОМ СТЕНОЗЕ ЯВЛЯЕТСЯ 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7AB6756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давлением</w:t>
      </w:r>
    </w:p>
    <w:p w14:paraId="44C20AAA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объемом</w:t>
      </w:r>
    </w:p>
    <w:p w14:paraId="6320027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левого желудочка и левого предсердия объемом</w:t>
      </w:r>
    </w:p>
    <w:p w14:paraId="5E0C2A0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венозной системы малого круга кровообращения</w:t>
      </w:r>
    </w:p>
    <w:p w14:paraId="13B47C33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Перегрузка правых камер сердца</w:t>
      </w:r>
    </w:p>
    <w:p w14:paraId="0E0D7278" w14:textId="02D115C3" w:rsidR="00364BFA" w:rsidRPr="002843D9" w:rsidRDefault="002843D9" w:rsidP="002843D9">
      <w:pPr>
        <w:pStyle w:val="a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1</w:t>
      </w:r>
    </w:p>
    <w:p w14:paraId="34ED1314" w14:textId="071B802D" w:rsidR="00364BFA" w:rsidRPr="002843D9" w:rsidRDefault="00364BFA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 xml:space="preserve">БОЛЬНОЙ 42 ЛЕТ С УМЕРЕННЫМ СМЕЩЕНИЕМ ГРАНИЦ ОТНОСИТЕЛЬНОЙ ТУПОСТИ СЕРДЦА ВЛЕВО, УСИЛЕНИЕМ ВЕРХУШЕЧНОГО ТОЛЧКА, ВЫРАЖЕННЫМ СИМПТОМ </w:t>
      </w:r>
      <w:r w:rsidRPr="002843D9">
        <w:rPr>
          <w:rFonts w:ascii="Times New Roman" w:eastAsia="Times New Roman" w:hAnsi="Times New Roman"/>
          <w:sz w:val="28"/>
          <w:szCs w:val="28"/>
        </w:rPr>
        <w:lastRenderedPageBreak/>
        <w:t>СИСТОЛИЧЕСКОГО ДРОЖАНИЯ ВО 2-М МЕЖРЕБЕРЬЕ СПРАВА ОТ ГРУДИНЫ И ТАМ ЖЕ ОСЛАБЛЕНИМ 2-ГО ТОНА. КАКОЙ АУСКУЛЬТАТИВНЫЙ ФЕНОМЕН НЕПРЕМЕННО ДОЛЖЕН ИМЕТЬ МЕСТО У ДАННОГО БОЛЬНОГО (</w:t>
      </w:r>
      <w:r w:rsidR="00BF68DE">
        <w:rPr>
          <w:rFonts w:ascii="Times New Roman" w:eastAsia="Times New Roman" w:hAnsi="Times New Roman"/>
          <w:sz w:val="28"/>
          <w:szCs w:val="28"/>
        </w:rPr>
        <w:t>ПК-13</w:t>
      </w:r>
      <w:r w:rsidRPr="002843D9">
        <w:rPr>
          <w:rFonts w:ascii="Times New Roman" w:eastAsia="Times New Roman" w:hAnsi="Times New Roman"/>
          <w:sz w:val="28"/>
          <w:szCs w:val="28"/>
        </w:rPr>
        <w:t>)</w:t>
      </w:r>
    </w:p>
    <w:p w14:paraId="0601A390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1.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 верхушке</w:t>
      </w:r>
    </w:p>
    <w:p w14:paraId="07EC6EC2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2.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 верхушке</w:t>
      </w:r>
    </w:p>
    <w:p w14:paraId="1461B8BC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3.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над аортой</w:t>
      </w:r>
    </w:p>
    <w:p w14:paraId="03F8B6E1" w14:textId="77777777" w:rsidR="00364BFA" w:rsidRPr="002843D9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4.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диастолический шум над аортой</w:t>
      </w:r>
    </w:p>
    <w:p w14:paraId="26CB25C1" w14:textId="778C7A26" w:rsidR="00364BFA" w:rsidRDefault="00364BFA" w:rsidP="002843D9">
      <w:pPr>
        <w:pStyle w:val="a9"/>
        <w:spacing w:before="0" w:beforeAutospacing="0" w:after="0" w:afterAutospacing="0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5.</w:t>
      </w:r>
      <w:r w:rsidRPr="002843D9">
        <w:rPr>
          <w:rFonts w:ascii="Times New Roman" w:eastAsia="Times New Roman" w:hAnsi="Times New Roman"/>
          <w:sz w:val="28"/>
          <w:szCs w:val="28"/>
        </w:rPr>
        <w:tab/>
        <w:t>систолический шум у мечевидного отростка</w:t>
      </w:r>
    </w:p>
    <w:p w14:paraId="3676ED3E" w14:textId="4C4584B6" w:rsidR="009F11BB" w:rsidRDefault="002843D9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  <w:r w:rsidRPr="002843D9">
        <w:rPr>
          <w:rFonts w:ascii="Times New Roman" w:eastAsia="Times New Roman" w:hAnsi="Times New Roman"/>
          <w:sz w:val="28"/>
          <w:szCs w:val="28"/>
        </w:rPr>
        <w:t>Эталон ответа 3</w:t>
      </w:r>
    </w:p>
    <w:p w14:paraId="22010738" w14:textId="77777777" w:rsidR="001C1F05" w:rsidRDefault="001C1F05" w:rsidP="002843D9">
      <w:pPr>
        <w:pStyle w:val="a9"/>
        <w:ind w:firstLine="709"/>
        <w:jc w:val="right"/>
        <w:rPr>
          <w:rFonts w:ascii="Times New Roman" w:eastAsia="Times New Roman" w:hAnsi="Times New Roman"/>
          <w:sz w:val="28"/>
          <w:szCs w:val="28"/>
        </w:rPr>
      </w:pPr>
    </w:p>
    <w:p w14:paraId="5EE9FFF0" w14:textId="38DFF049" w:rsidR="00391512" w:rsidRDefault="00391512" w:rsidP="00391512">
      <w:pPr>
        <w:pStyle w:val="a9"/>
        <w:rPr>
          <w:rFonts w:ascii="Times New Roman" w:eastAsia="Times New Roman" w:hAnsi="Times New Roman"/>
          <w:i/>
          <w:iCs/>
          <w:sz w:val="28"/>
          <w:szCs w:val="28"/>
        </w:rPr>
      </w:pP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>3.4 Выполнит</w:t>
      </w:r>
      <w:r w:rsidR="00CC0BCE">
        <w:rPr>
          <w:rFonts w:ascii="Times New Roman" w:eastAsia="Times New Roman" w:hAnsi="Times New Roman"/>
          <w:i/>
          <w:iCs/>
          <w:sz w:val="28"/>
          <w:szCs w:val="28"/>
        </w:rPr>
        <w:t>е</w:t>
      </w:r>
      <w:r w:rsidRPr="00391512">
        <w:rPr>
          <w:rFonts w:ascii="Times New Roman" w:eastAsia="Times New Roman" w:hAnsi="Times New Roman"/>
          <w:i/>
          <w:iCs/>
          <w:sz w:val="28"/>
          <w:szCs w:val="28"/>
        </w:rPr>
        <w:t xml:space="preserve"> другие задания, предусмотренные рабочей программой по дисциплине</w:t>
      </w:r>
    </w:p>
    <w:p w14:paraId="61A45887" w14:textId="1AC2E7C7" w:rsidR="00391512" w:rsidRPr="00391512" w:rsidRDefault="00391512" w:rsidP="00391512">
      <w:pPr>
        <w:pStyle w:val="a9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Задания для самостоятельной контактной практической работы обучающихся по указанной теме</w:t>
      </w:r>
    </w:p>
    <w:tbl>
      <w:tblPr>
        <w:tblW w:w="0" w:type="auto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4"/>
        <w:gridCol w:w="4053"/>
        <w:gridCol w:w="5265"/>
      </w:tblGrid>
      <w:tr w:rsidR="00787D80" w:rsidRPr="00643E6C" w14:paraId="3CA5F2E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5D6FF92B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№</w:t>
            </w:r>
          </w:p>
          <w:p w14:paraId="2BB6BFA3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п/п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CE2A1F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Содержание</w:t>
            </w:r>
          </w:p>
          <w:p w14:paraId="3D6C3ABA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самостоятельной работы обучающихся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B1EA47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Цель</w:t>
            </w:r>
          </w:p>
          <w:p w14:paraId="28757212" w14:textId="77777777" w:rsidR="00787D80" w:rsidRPr="00C20584" w:rsidRDefault="00787D80" w:rsidP="004C4D9B">
            <w:pPr>
              <w:overflowPunct w:val="0"/>
              <w:autoSpaceDE w:val="0"/>
              <w:jc w:val="center"/>
              <w:rPr>
                <w:rFonts w:ascii="Arial" w:eastAsia="Times New Roman" w:hAnsi="Arial" w:cs="Arial"/>
                <w:bCs/>
                <w:lang w:eastAsia="ar-SA"/>
              </w:rPr>
            </w:pPr>
            <w:r w:rsidRPr="00C20584">
              <w:rPr>
                <w:rFonts w:ascii="Times New Roman" w:eastAsia="Times New Roman" w:hAnsi="Times New Roman" w:cs="Times New Roman"/>
                <w:bCs/>
                <w:lang w:eastAsia="ar-SA"/>
              </w:rPr>
              <w:t>и характер деятельности обучающихся</w:t>
            </w:r>
          </w:p>
        </w:tc>
      </w:tr>
      <w:tr w:rsidR="00787D80" w:rsidRPr="00643E6C" w14:paraId="787E431B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5657EDC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1.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1C09510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Курация тематических больных с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МПС и</w:t>
            </w: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АПС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DACC7EA" w14:textId="3422F3F5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Умение собрать анамнез, провести </w:t>
            </w:r>
            <w:proofErr w:type="spellStart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физикальное</w:t>
            </w:r>
            <w:proofErr w:type="spellEnd"/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 обследование пациента, сформулировать диагноз, определить показания к хирургическому лечению.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5E3DBD8A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1EE1609E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2.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7443FFA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 xml:space="preserve">Посещение с лечебных и диагностических кабинетов. Наблюдение больных в ОРИТ.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23E610" w14:textId="602CF93C" w:rsidR="00787D80" w:rsidRPr="00643E6C" w:rsidRDefault="00787D80" w:rsidP="00BF68DE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Участие в обследовании, (запись ЭКГ, ЭХО-КГ). Участие в оказании неотложной и экстренной помощи при развитии сердечно-сосудистых осложнений.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61F307D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19D4D26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3.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AA56182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Анализ результатов дополнительных исследований больных с </w:t>
            </w:r>
            <w:r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 xml:space="preserve">МПС и </w:t>
            </w:r>
            <w:r w:rsidRPr="00643E6C">
              <w:rPr>
                <w:rFonts w:ascii="Times New Roman" w:eastAsia="Times New Roman" w:hAnsi="Times New Roman" w:cs="Times New Roman"/>
                <w:spacing w:val="-12"/>
                <w:sz w:val="26"/>
                <w:szCs w:val="26"/>
                <w:lang w:eastAsia="ar-SA"/>
              </w:rPr>
              <w:t>АПС. Оформление истории болезни курируемого больного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D29035" w14:textId="35E84D0D" w:rsidR="00787D80" w:rsidRPr="00643E6C" w:rsidRDefault="00787D80" w:rsidP="004C4D9B">
            <w:pPr>
              <w:overflowPunct w:val="0"/>
              <w:autoSpaceDE w:val="0"/>
              <w:jc w:val="both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Умение интерпретировать результаты инструментальных исследований (рентгенограмм органов грудной клетки, ЭКГ, эхокардиограмм)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  <w:tr w:rsidR="00787D80" w:rsidRPr="00643E6C" w14:paraId="4985789F" w14:textId="77777777" w:rsidTr="004C4D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4381EA90" w14:textId="77777777" w:rsidR="00787D80" w:rsidRPr="00643E6C" w:rsidRDefault="00787D80" w:rsidP="004C4D9B">
            <w:pPr>
              <w:overflowPunct w:val="0"/>
              <w:autoSpaceDE w:val="0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4.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6A1071B9" w14:textId="77777777" w:rsidR="00787D80" w:rsidRPr="00643E6C" w:rsidRDefault="00787D80" w:rsidP="004C4D9B">
            <w:pPr>
              <w:overflowPunct w:val="0"/>
              <w:autoSpaceDE w:val="0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Работа с компьютерными тренинговыми программами, мультимедийным атласом, аудио- и видеоматериалами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691633" w14:textId="32250CB8" w:rsidR="00787D80" w:rsidRPr="00643E6C" w:rsidRDefault="00787D80" w:rsidP="00BF68DE">
            <w:pPr>
              <w:overflowPunct w:val="0"/>
              <w:autoSpaceDE w:val="0"/>
              <w:spacing w:after="120"/>
              <w:rPr>
                <w:rFonts w:ascii="Arial" w:eastAsia="Times New Roman" w:hAnsi="Arial" w:cs="Arial"/>
                <w:sz w:val="26"/>
                <w:szCs w:val="26"/>
                <w:lang w:eastAsia="ar-SA"/>
              </w:rPr>
            </w:pPr>
            <w:r w:rsidRPr="00643E6C"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  <w:t>Закрепление знаний по теме, самопроверка уровня усвоения материала.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 ОПК-5, ОПК-</w:t>
            </w:r>
            <w:proofErr w:type="gramStart"/>
            <w:r w:rsidRPr="006741FC">
              <w:rPr>
                <w:rFonts w:ascii="Times New Roman" w:eastAsia="Times New Roman" w:hAnsi="Times New Roman" w:cs="Times New Roman"/>
                <w:color w:val="000000"/>
              </w:rPr>
              <w:t>7,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</w:t>
            </w:r>
            <w:proofErr w:type="gramEnd"/>
            <w:r w:rsidR="00BF68DE">
              <w:rPr>
                <w:rFonts w:ascii="Times New Roman" w:eastAsia="Times New Roman" w:hAnsi="Times New Roman" w:cs="Times New Roman"/>
                <w:color w:val="000000"/>
              </w:rPr>
              <w:t>-13</w:t>
            </w:r>
            <w:r w:rsidRPr="006741FC">
              <w:rPr>
                <w:rFonts w:ascii="Times New Roman" w:eastAsia="Times New Roman" w:hAnsi="Times New Roman" w:cs="Times New Roman"/>
                <w:color w:val="000000"/>
              </w:rPr>
              <w:t xml:space="preserve">, </w:t>
            </w:r>
            <w:r w:rsidR="00BF68DE">
              <w:rPr>
                <w:rFonts w:ascii="Times New Roman" w:eastAsia="Times New Roman" w:hAnsi="Times New Roman" w:cs="Times New Roman"/>
                <w:color w:val="000000"/>
              </w:rPr>
              <w:t>ПК-14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</w:tr>
    </w:tbl>
    <w:p w14:paraId="44F0EBB6" w14:textId="5A03907F" w:rsidR="00391512" w:rsidRDefault="00391512" w:rsidP="00CC0BCE">
      <w:pPr>
        <w:pStyle w:val="a9"/>
        <w:rPr>
          <w:rFonts w:ascii="Times New Roman" w:eastAsia="Times New Roman" w:hAnsi="Times New Roman"/>
          <w:sz w:val="28"/>
          <w:szCs w:val="28"/>
        </w:rPr>
      </w:pPr>
      <w:r w:rsidRPr="00391512">
        <w:rPr>
          <w:rFonts w:ascii="Times New Roman" w:eastAsia="Times New Roman" w:hAnsi="Times New Roman"/>
          <w:sz w:val="28"/>
          <w:szCs w:val="28"/>
        </w:rPr>
        <w:t>Задания для самостоятельной внеаудиторной работы обучающихся по теме</w:t>
      </w:r>
      <w:r>
        <w:rPr>
          <w:rFonts w:ascii="Times New Roman" w:eastAsia="Times New Roman" w:hAnsi="Times New Roman"/>
          <w:sz w:val="28"/>
          <w:szCs w:val="28"/>
        </w:rPr>
        <w:t xml:space="preserve">: </w:t>
      </w:r>
    </w:p>
    <w:p w14:paraId="4B4B37FC" w14:textId="170F6872" w:rsidR="00DB7E12" w:rsidRDefault="00DB7E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bookmarkStart w:id="17" w:name="_Hlk78818706"/>
      <w:r>
        <w:rPr>
          <w:rFonts w:ascii="Times New Roman" w:eastAsia="Times New Roman" w:hAnsi="Times New Roman"/>
          <w:sz w:val="28"/>
          <w:szCs w:val="28"/>
        </w:rPr>
        <w:t>Схематично нарис</w:t>
      </w:r>
      <w:r w:rsidR="00D04DB4">
        <w:rPr>
          <w:rFonts w:ascii="Times New Roman" w:eastAsia="Times New Roman" w:hAnsi="Times New Roman"/>
          <w:sz w:val="28"/>
          <w:szCs w:val="28"/>
        </w:rPr>
        <w:t>уйте</w:t>
      </w:r>
      <w:r>
        <w:rPr>
          <w:rFonts w:ascii="Times New Roman" w:eastAsia="Times New Roman" w:hAnsi="Times New Roman"/>
          <w:sz w:val="28"/>
          <w:szCs w:val="28"/>
        </w:rPr>
        <w:t xml:space="preserve"> основные типы аортального стеноза в зависимости от локализации стенотического сужения. </w:t>
      </w:r>
    </w:p>
    <w:p w14:paraId="590BA6A0" w14:textId="3C8C60B8" w:rsidR="00391512" w:rsidRDefault="00391512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>Графически изобразит</w:t>
      </w:r>
      <w:r w:rsidR="00D04DB4">
        <w:rPr>
          <w:rFonts w:ascii="Times New Roman" w:eastAsia="Times New Roman" w:hAnsi="Times New Roman"/>
          <w:sz w:val="28"/>
          <w:szCs w:val="28"/>
        </w:rPr>
        <w:t>е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аускультативные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данные при </w:t>
      </w:r>
      <w:r w:rsidR="00DB7E12">
        <w:rPr>
          <w:rFonts w:ascii="Times New Roman" w:eastAsia="Times New Roman" w:hAnsi="Times New Roman"/>
          <w:sz w:val="28"/>
          <w:szCs w:val="28"/>
        </w:rPr>
        <w:t xml:space="preserve">фонокардиографии у пациента с аортальным стенозом. </w:t>
      </w:r>
    </w:p>
    <w:p w14:paraId="5996F138" w14:textId="3A8B54D1" w:rsidR="00D04DB4" w:rsidRDefault="00E86A66" w:rsidP="00D04DB4">
      <w:pPr>
        <w:pStyle w:val="a9"/>
        <w:numPr>
          <w:ilvl w:val="0"/>
          <w:numId w:val="75"/>
        </w:numPr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Графически изобразите фонокардиографические данные у больного с хронической аортальной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2196A357" w14:textId="77777777" w:rsidR="00F571EB" w:rsidRPr="00F571EB" w:rsidRDefault="00E86A66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 w:rsidRPr="00E86A66">
        <w:rPr>
          <w:rFonts w:ascii="Times New Roman" w:eastAsia="Times New Roman" w:hAnsi="Times New Roman" w:cs="Times New Roman"/>
          <w:sz w:val="28"/>
          <w:szCs w:val="28"/>
        </w:rPr>
        <w:t xml:space="preserve">Графически представьте характерные ЭКГ изменения у пациента с выраженной гипертрофией левого желудочка на фоне хронической </w:t>
      </w:r>
    </w:p>
    <w:p w14:paraId="0E4F299D" w14:textId="2675FE97" w:rsidR="00F571EB" w:rsidRDefault="00F571EB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Нарисуйте р-</w:t>
      </w:r>
      <w:proofErr w:type="spellStart"/>
      <w:r>
        <w:rPr>
          <w:rFonts w:ascii="Times New Roman" w:eastAsia="Times New Roman" w:hAnsi="Times New Roman"/>
          <w:sz w:val="28"/>
          <w:szCs w:val="28"/>
          <w:lang w:val="en-US"/>
        </w:rPr>
        <w:t>mitrale</w:t>
      </w:r>
      <w:proofErr w:type="spellEnd"/>
      <w:r>
        <w:rPr>
          <w:rFonts w:ascii="Times New Roman" w:eastAsia="Times New Roman" w:hAnsi="Times New Roman"/>
          <w:sz w:val="28"/>
          <w:szCs w:val="28"/>
        </w:rPr>
        <w:t>. Укажите для каких пороков сердца характерно появление данного феномена.</w:t>
      </w:r>
    </w:p>
    <w:p w14:paraId="17B4B36F" w14:textId="669D6DF5" w:rsidR="00AE529D" w:rsidRPr="00AE529D" w:rsidRDefault="00AE529D" w:rsidP="00AE529D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Схематично изобразите основные гемодинамические изменения при пороках митрального и аортального клапанов. Сопоставьте друг с другом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особенности гемодинамики при каждом пороке. Какие общие черты в патогенезе и </w:t>
      </w:r>
      <w:proofErr w:type="spellStart"/>
      <w:r w:rsidR="00E44D00">
        <w:rPr>
          <w:rFonts w:ascii="Times New Roman" w:eastAsia="Times New Roman" w:hAnsi="Times New Roman"/>
          <w:sz w:val="28"/>
          <w:szCs w:val="28"/>
        </w:rPr>
        <w:t>патоморфологии</w:t>
      </w:r>
      <w:proofErr w:type="spellEnd"/>
      <w:r w:rsidR="00E44D00">
        <w:rPr>
          <w:rFonts w:ascii="Times New Roman" w:eastAsia="Times New Roman" w:hAnsi="Times New Roman"/>
          <w:sz w:val="28"/>
          <w:szCs w:val="28"/>
        </w:rPr>
        <w:t xml:space="preserve"> пороков Вы можете указать? </w:t>
      </w:r>
    </w:p>
    <w:p w14:paraId="70E14320" w14:textId="2B04F7AE" w:rsidR="004B558B" w:rsidRDefault="004B558B" w:rsidP="00F571EB">
      <w:pPr>
        <w:pStyle w:val="a3"/>
        <w:numPr>
          <w:ilvl w:val="0"/>
          <w:numId w:val="75"/>
        </w:numPr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Составьте реферат: </w:t>
      </w:r>
    </w:p>
    <w:p w14:paraId="3850E744" w14:textId="28A9AD40" w:rsidR="004B558B" w:rsidRP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1.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>Х</w:t>
      </w:r>
      <w:r w:rsidRPr="004B558B">
        <w:rPr>
          <w:rFonts w:ascii="Times New Roman" w:eastAsia="Times New Roman" w:hAnsi="Times New Roman"/>
          <w:sz w:val="28"/>
          <w:szCs w:val="28"/>
        </w:rPr>
        <w:t>ирургически</w:t>
      </w:r>
      <w:r>
        <w:rPr>
          <w:rFonts w:ascii="Times New Roman" w:eastAsia="Times New Roman" w:hAnsi="Times New Roman"/>
          <w:sz w:val="28"/>
          <w:szCs w:val="28"/>
        </w:rPr>
        <w:t>е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метод</w:t>
      </w:r>
      <w:r>
        <w:rPr>
          <w:rFonts w:ascii="Times New Roman" w:eastAsia="Times New Roman" w:hAnsi="Times New Roman"/>
          <w:sz w:val="28"/>
          <w:szCs w:val="28"/>
        </w:rPr>
        <w:t>ы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лечения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 w:rsidRPr="004B558B">
        <w:rPr>
          <w:rFonts w:ascii="Times New Roman" w:eastAsia="Times New Roman" w:hAnsi="Times New Roman"/>
          <w:sz w:val="28"/>
          <w:szCs w:val="28"/>
        </w:rPr>
        <w:t>АПС.</w:t>
      </w:r>
    </w:p>
    <w:p w14:paraId="12C4E2D0" w14:textId="0C2D27B3" w:rsidR="004B558B" w:rsidRDefault="004B558B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 w:rsidRPr="004B558B">
        <w:rPr>
          <w:rFonts w:ascii="Times New Roman" w:eastAsia="Times New Roman" w:hAnsi="Times New Roman"/>
          <w:sz w:val="28"/>
          <w:szCs w:val="28"/>
        </w:rPr>
        <w:t>2.</w:t>
      </w:r>
      <w:r w:rsidRPr="004B558B">
        <w:rPr>
          <w:rFonts w:ascii="Times New Roman" w:eastAsia="Times New Roman" w:hAnsi="Times New Roman"/>
          <w:sz w:val="28"/>
          <w:szCs w:val="28"/>
        </w:rPr>
        <w:tab/>
      </w:r>
      <w:r>
        <w:rPr>
          <w:rFonts w:ascii="Times New Roman" w:eastAsia="Times New Roman" w:hAnsi="Times New Roman"/>
          <w:sz w:val="28"/>
          <w:szCs w:val="28"/>
        </w:rPr>
        <w:t xml:space="preserve">Осложнения </w:t>
      </w:r>
      <w:r w:rsidR="00E44D00">
        <w:rPr>
          <w:rFonts w:ascii="Times New Roman" w:eastAsia="Times New Roman" w:hAnsi="Times New Roman"/>
          <w:sz w:val="28"/>
          <w:szCs w:val="28"/>
        </w:rPr>
        <w:t xml:space="preserve">МПС и </w:t>
      </w:r>
      <w:r>
        <w:rPr>
          <w:rFonts w:ascii="Times New Roman" w:eastAsia="Times New Roman" w:hAnsi="Times New Roman"/>
          <w:sz w:val="28"/>
          <w:szCs w:val="28"/>
        </w:rPr>
        <w:t>АПС: н</w:t>
      </w:r>
      <w:r w:rsidRPr="004B558B">
        <w:rPr>
          <w:rFonts w:ascii="Times New Roman" w:eastAsia="Times New Roman" w:hAnsi="Times New Roman"/>
          <w:sz w:val="28"/>
          <w:szCs w:val="28"/>
        </w:rPr>
        <w:t>еотложн</w:t>
      </w:r>
      <w:r>
        <w:rPr>
          <w:rFonts w:ascii="Times New Roman" w:eastAsia="Times New Roman" w:hAnsi="Times New Roman"/>
          <w:sz w:val="28"/>
          <w:szCs w:val="28"/>
        </w:rPr>
        <w:t>ая</w:t>
      </w:r>
      <w:r w:rsidRPr="004B558B">
        <w:rPr>
          <w:rFonts w:ascii="Times New Roman" w:eastAsia="Times New Roman" w:hAnsi="Times New Roman"/>
          <w:sz w:val="28"/>
          <w:szCs w:val="28"/>
        </w:rPr>
        <w:t xml:space="preserve"> помощ</w:t>
      </w:r>
      <w:r>
        <w:rPr>
          <w:rFonts w:ascii="Times New Roman" w:eastAsia="Times New Roman" w:hAnsi="Times New Roman"/>
          <w:sz w:val="28"/>
          <w:szCs w:val="28"/>
        </w:rPr>
        <w:t xml:space="preserve">ь. </w:t>
      </w:r>
    </w:p>
    <w:p w14:paraId="5B91D45A" w14:textId="7930CF1B" w:rsidR="00CC0BCE" w:rsidRDefault="00CC0BCE" w:rsidP="004B558B">
      <w:pPr>
        <w:pStyle w:val="a9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Составьте ситуационную задачу</w:t>
      </w:r>
      <w:r w:rsidR="00D27973">
        <w:rPr>
          <w:rFonts w:ascii="Times New Roman" w:eastAsia="Times New Roman" w:hAnsi="Times New Roman"/>
          <w:sz w:val="28"/>
          <w:szCs w:val="28"/>
        </w:rPr>
        <w:t>: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</w:p>
    <w:p w14:paraId="51EC707A" w14:textId="77777777" w:rsidR="00CC0BCE" w:rsidRPr="00CC0BCE" w:rsidRDefault="00CC0BCE" w:rsidP="00CC0BCE">
      <w:pPr>
        <w:pStyle w:val="a9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i/>
          <w:iCs/>
          <w:sz w:val="28"/>
          <w:szCs w:val="28"/>
        </w:rPr>
        <w:t>Образец типовой задачи</w:t>
      </w:r>
    </w:p>
    <w:p w14:paraId="76A3E111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Больной К. </w:t>
      </w:r>
      <w:r>
        <w:rPr>
          <w:rFonts w:ascii="Times New Roman" w:eastAsia="Times New Roman" w:hAnsi="Times New Roman"/>
          <w:sz w:val="28"/>
          <w:szCs w:val="28"/>
        </w:rPr>
        <w:t>35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лет, учитель, обратился к врачу с жалобами на </w:t>
      </w:r>
      <w:r>
        <w:rPr>
          <w:rFonts w:ascii="Times New Roman" w:eastAsia="Times New Roman" w:hAnsi="Times New Roman"/>
          <w:sz w:val="28"/>
          <w:szCs w:val="28"/>
        </w:rPr>
        <w:t>приступообразные сжимающие боли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за грудиной</w:t>
      </w:r>
      <w:r>
        <w:rPr>
          <w:rFonts w:ascii="Times New Roman" w:eastAsia="Times New Roman" w:hAnsi="Times New Roman"/>
          <w:sz w:val="28"/>
          <w:szCs w:val="28"/>
        </w:rPr>
        <w:t xml:space="preserve">, возникающие </w:t>
      </w:r>
      <w:r w:rsidRPr="004378DD">
        <w:rPr>
          <w:rFonts w:ascii="Times New Roman" w:eastAsia="Times New Roman" w:hAnsi="Times New Roman"/>
          <w:sz w:val="28"/>
          <w:szCs w:val="28"/>
        </w:rPr>
        <w:t>в ответ на физическую нагрузку (ходьба в быстром темпе на расстояние до 500 м)</w:t>
      </w:r>
      <w:r>
        <w:rPr>
          <w:rFonts w:ascii="Times New Roman" w:eastAsia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купирующиеся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самостоятельно при прекращении нагрузки, средняя продолжительность болевого приступа 5-7 минут. Также беспокоит появление одышки при ходьбе, снижение толерантности к физической нагрузке, хорошо переносимой, год назад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быструю утомляемость</w:t>
      </w:r>
      <w:r w:rsidRPr="00571166">
        <w:rPr>
          <w:rFonts w:ascii="Times New Roman" w:eastAsia="Times New Roman" w:hAnsi="Times New Roman"/>
          <w:sz w:val="28"/>
          <w:szCs w:val="28"/>
        </w:rPr>
        <w:t>, частые головокружения, головные боли.</w:t>
      </w:r>
    </w:p>
    <w:p w14:paraId="07FE46D6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 xml:space="preserve">Считает себя больным в течение </w:t>
      </w:r>
      <w:r>
        <w:rPr>
          <w:rFonts w:ascii="Times New Roman" w:eastAsia="Times New Roman" w:hAnsi="Times New Roman"/>
          <w:sz w:val="28"/>
          <w:szCs w:val="28"/>
        </w:rPr>
        <w:t>последнего года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, когда появились вышеуказанные жалобы. К врачу не обращался. </w:t>
      </w:r>
      <w:r>
        <w:rPr>
          <w:rFonts w:ascii="Times New Roman" w:eastAsia="Times New Roman" w:hAnsi="Times New Roman"/>
          <w:sz w:val="28"/>
          <w:szCs w:val="28"/>
        </w:rPr>
        <w:t xml:space="preserve">Самостоятельно медикаментозные препараты не принимал. В детстве и юности часто болел ангинами. В студенческие годы во время медосмотров выявлялись «сердечные шумы». В дальнейшем по поводу патологии сердца никогда не обследовался. Артериальную гипертензию и другие заболевания сердечно-сосудистой системы у себя в анамнезе отрицает. </w:t>
      </w:r>
    </w:p>
    <w:p w14:paraId="40F02462" w14:textId="77777777" w:rsidR="00CC0BCE" w:rsidRPr="00571166" w:rsidRDefault="00CC0BCE" w:rsidP="00CC0BCE">
      <w:pPr>
        <w:pStyle w:val="a9"/>
        <w:spacing w:line="36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lastRenderedPageBreak/>
        <w:t xml:space="preserve">Объективно: Кожные покровы </w:t>
      </w:r>
      <w:r>
        <w:rPr>
          <w:rFonts w:ascii="Times New Roman" w:eastAsia="Times New Roman" w:hAnsi="Times New Roman"/>
          <w:sz w:val="28"/>
          <w:szCs w:val="28"/>
        </w:rPr>
        <w:t xml:space="preserve">физиологической окраски, легкий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акроцианоз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>. Над легкими – везикулярное дыхание. При пальпации области сердца – «кошачье мурлыканье» во II межреберье справа. Границ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 xml:space="preserve">относительной сердечной тупости </w:t>
      </w:r>
      <w:r w:rsidRPr="00571166">
        <w:rPr>
          <w:rFonts w:ascii="Times New Roman" w:eastAsia="Times New Roman" w:hAnsi="Times New Roman"/>
          <w:sz w:val="28"/>
          <w:szCs w:val="28"/>
        </w:rPr>
        <w:t>сердца смещен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влево до передней подмышечной линии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. Тоны сердца приглушены, II т. над аортой ослаблен, здесь же выслушивается грубый систолический шум,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иррадиирующий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на сосуды шеи, </w:t>
      </w:r>
      <w:r>
        <w:rPr>
          <w:rFonts w:ascii="Times New Roman" w:eastAsia="Times New Roman" w:hAnsi="Times New Roman"/>
          <w:sz w:val="28"/>
          <w:szCs w:val="28"/>
        </w:rPr>
        <w:t xml:space="preserve">а также 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короткий систолический шум на верхушке сердца. ЧСС – 76 в мин. Пульс – </w:t>
      </w:r>
      <w:r>
        <w:rPr>
          <w:rFonts w:ascii="Times New Roman" w:eastAsia="Times New Roman" w:hAnsi="Times New Roman"/>
          <w:sz w:val="28"/>
          <w:szCs w:val="28"/>
        </w:rPr>
        <w:t>68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в мин., АД – 1</w:t>
      </w:r>
      <w:r>
        <w:rPr>
          <w:rFonts w:ascii="Times New Roman" w:eastAsia="Times New Roman" w:hAnsi="Times New Roman"/>
          <w:sz w:val="28"/>
          <w:szCs w:val="28"/>
        </w:rPr>
        <w:t>20</w:t>
      </w:r>
      <w:r w:rsidRPr="00571166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88</w:t>
      </w:r>
      <w:r w:rsidRPr="00571166">
        <w:rPr>
          <w:rFonts w:ascii="Times New Roman" w:eastAsia="Times New Roman" w:hAnsi="Times New Roman"/>
          <w:sz w:val="28"/>
          <w:szCs w:val="28"/>
        </w:rPr>
        <w:t xml:space="preserve"> мм </w:t>
      </w:r>
      <w:proofErr w:type="spellStart"/>
      <w:r w:rsidRPr="00571166">
        <w:rPr>
          <w:rFonts w:ascii="Times New Roman" w:eastAsia="Times New Roman" w:hAnsi="Times New Roman"/>
          <w:sz w:val="28"/>
          <w:szCs w:val="28"/>
        </w:rPr>
        <w:t>рт</w:t>
      </w:r>
      <w:proofErr w:type="spellEnd"/>
      <w:r w:rsidRPr="00571166">
        <w:rPr>
          <w:rFonts w:ascii="Times New Roman" w:eastAsia="Times New Roman" w:hAnsi="Times New Roman"/>
          <w:sz w:val="28"/>
          <w:szCs w:val="28"/>
        </w:rPr>
        <w:t xml:space="preserve"> ст. Пальпация живота безболезненна. Печень у края реберной дуги.</w:t>
      </w:r>
      <w:r>
        <w:rPr>
          <w:rFonts w:ascii="Times New Roman" w:eastAsia="Times New Roman" w:hAnsi="Times New Roman"/>
          <w:sz w:val="28"/>
          <w:szCs w:val="28"/>
        </w:rPr>
        <w:t xml:space="preserve"> Отеков нет.</w:t>
      </w:r>
    </w:p>
    <w:p w14:paraId="57B0969F" w14:textId="77777777" w:rsidR="00CC0BCE" w:rsidRPr="00571166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571166">
        <w:rPr>
          <w:rFonts w:ascii="Times New Roman" w:eastAsia="Times New Roman" w:hAnsi="Times New Roman"/>
          <w:sz w:val="28"/>
          <w:szCs w:val="28"/>
        </w:rPr>
        <w:t>Вопросы к задаче:</w:t>
      </w:r>
    </w:p>
    <w:p w14:paraId="2C8F357E" w14:textId="1D2273BA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Выделите клинические синдромы, имеющиеся у пациента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0D03F38D" w14:textId="1F1A9BC9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Сформулируйте предварительный клинический диагноз (ОПК-5, </w:t>
      </w:r>
      <w:r w:rsidR="00BF68DE">
        <w:rPr>
          <w:rFonts w:ascii="Times New Roman" w:eastAsia="Times New Roman" w:hAnsi="Times New Roman"/>
          <w:sz w:val="28"/>
          <w:szCs w:val="28"/>
        </w:rPr>
        <w:t>ПК-14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14:paraId="6BA3145A" w14:textId="23BCEB2C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Объясните возможные причины появления систолического шума на верхушке сердца.</w:t>
      </w:r>
      <w:r>
        <w:rPr>
          <w:rFonts w:ascii="Times New Roman" w:eastAsia="Times New Roman" w:hAnsi="Times New Roman"/>
          <w:sz w:val="28"/>
          <w:szCs w:val="28"/>
        </w:rPr>
        <w:t xml:space="preserve"> О</w:t>
      </w:r>
      <w:r w:rsidRPr="00177F00">
        <w:rPr>
          <w:rFonts w:ascii="Times New Roman" w:eastAsia="Times New Roman" w:hAnsi="Times New Roman"/>
          <w:sz w:val="28"/>
          <w:szCs w:val="28"/>
        </w:rPr>
        <w:t>снов</w:t>
      </w:r>
      <w:r>
        <w:rPr>
          <w:rFonts w:ascii="Times New Roman" w:eastAsia="Times New Roman" w:hAnsi="Times New Roman"/>
          <w:sz w:val="28"/>
          <w:szCs w:val="28"/>
        </w:rPr>
        <w:t>ываясь на</w:t>
      </w:r>
      <w:r w:rsidRPr="00177F00">
        <w:rPr>
          <w:rFonts w:ascii="Times New Roman" w:eastAsia="Times New Roman" w:hAnsi="Times New Roman"/>
          <w:sz w:val="28"/>
          <w:szCs w:val="28"/>
        </w:rPr>
        <w:t xml:space="preserve"> данных </w:t>
      </w:r>
      <w:proofErr w:type="spellStart"/>
      <w:r w:rsidRPr="00177F00">
        <w:rPr>
          <w:rFonts w:ascii="Times New Roman" w:eastAsia="Times New Roman" w:hAnsi="Times New Roman"/>
          <w:sz w:val="28"/>
          <w:szCs w:val="28"/>
        </w:rPr>
        <w:t>аускультативной</w:t>
      </w:r>
      <w:proofErr w:type="spellEnd"/>
      <w:r w:rsidRPr="00177F00">
        <w:rPr>
          <w:rFonts w:ascii="Times New Roman" w:eastAsia="Times New Roman" w:hAnsi="Times New Roman"/>
          <w:sz w:val="28"/>
          <w:szCs w:val="28"/>
        </w:rPr>
        <w:t xml:space="preserve"> картины</w:t>
      </w:r>
      <w:r>
        <w:rPr>
          <w:rFonts w:ascii="Times New Roman" w:eastAsia="Times New Roman" w:hAnsi="Times New Roman"/>
          <w:sz w:val="28"/>
          <w:szCs w:val="28"/>
        </w:rPr>
        <w:t>, п</w:t>
      </w:r>
      <w:r w:rsidRPr="00255308">
        <w:rPr>
          <w:rFonts w:ascii="Times New Roman" w:eastAsia="Times New Roman" w:hAnsi="Times New Roman"/>
          <w:sz w:val="28"/>
          <w:szCs w:val="28"/>
        </w:rPr>
        <w:t>атологию каких клапанов следует подозревать у</w:t>
      </w:r>
      <w:r>
        <w:rPr>
          <w:rFonts w:ascii="Times New Roman" w:eastAsia="Times New Roman" w:hAnsi="Times New Roman"/>
          <w:sz w:val="28"/>
          <w:szCs w:val="28"/>
        </w:rPr>
        <w:t xml:space="preserve"> больного? </w:t>
      </w:r>
      <w:r w:rsidRPr="00255308">
        <w:rPr>
          <w:rFonts w:ascii="Times New Roman" w:eastAsia="Times New Roman" w:hAnsi="Times New Roman"/>
          <w:sz w:val="28"/>
          <w:szCs w:val="28"/>
        </w:rPr>
        <w:t>Что такое «</w:t>
      </w:r>
      <w:proofErr w:type="spellStart"/>
      <w:r w:rsidRPr="00255308">
        <w:rPr>
          <w:rFonts w:ascii="Times New Roman" w:eastAsia="Times New Roman" w:hAnsi="Times New Roman"/>
          <w:sz w:val="28"/>
          <w:szCs w:val="28"/>
        </w:rPr>
        <w:t>митрализация</w:t>
      </w:r>
      <w:proofErr w:type="spellEnd"/>
      <w:r w:rsidRPr="00255308">
        <w:rPr>
          <w:rFonts w:ascii="Times New Roman" w:eastAsia="Times New Roman" w:hAnsi="Times New Roman"/>
          <w:sz w:val="28"/>
          <w:szCs w:val="28"/>
        </w:rPr>
        <w:t>» аортального порока</w:t>
      </w:r>
      <w:r>
        <w:rPr>
          <w:rFonts w:ascii="Times New Roman" w:eastAsia="Times New Roman" w:hAnsi="Times New Roman"/>
          <w:sz w:val="28"/>
          <w:szCs w:val="28"/>
        </w:rPr>
        <w:t>? (</w:t>
      </w:r>
      <w:bookmarkStart w:id="18" w:name="_GoBack"/>
      <w:bookmarkEnd w:id="18"/>
      <w:r w:rsidR="00BF68DE">
        <w:rPr>
          <w:rFonts w:ascii="Times New Roman" w:eastAsia="Times New Roman" w:hAnsi="Times New Roman"/>
          <w:sz w:val="28"/>
          <w:szCs w:val="28"/>
        </w:rPr>
        <w:t>ПК-13</w:t>
      </w:r>
      <w:r>
        <w:rPr>
          <w:rFonts w:ascii="Times New Roman" w:eastAsia="Times New Roman" w:hAnsi="Times New Roman"/>
          <w:sz w:val="28"/>
          <w:szCs w:val="28"/>
        </w:rPr>
        <w:t>)</w:t>
      </w:r>
    </w:p>
    <w:p w14:paraId="6A50C05F" w14:textId="6805331B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255308">
        <w:rPr>
          <w:rFonts w:ascii="Times New Roman" w:eastAsia="Times New Roman" w:hAnsi="Times New Roman"/>
          <w:sz w:val="28"/>
          <w:szCs w:val="28"/>
        </w:rPr>
        <w:t>Составьте план обследования для пациента</w:t>
      </w:r>
      <w:r w:rsidR="00BF68DE">
        <w:rPr>
          <w:rFonts w:ascii="Times New Roman" w:eastAsia="Times New Roman" w:hAnsi="Times New Roman"/>
          <w:sz w:val="28"/>
          <w:szCs w:val="28"/>
        </w:rPr>
        <w:t xml:space="preserve"> (ОПК-7</w:t>
      </w:r>
      <w:r>
        <w:rPr>
          <w:rFonts w:ascii="Times New Roman" w:eastAsia="Times New Roman" w:hAnsi="Times New Roman"/>
          <w:sz w:val="28"/>
          <w:szCs w:val="28"/>
        </w:rPr>
        <w:t>)</w:t>
      </w:r>
      <w:r w:rsidRPr="00255308">
        <w:rPr>
          <w:rFonts w:ascii="Times New Roman" w:eastAsia="Times New Roman" w:hAnsi="Times New Roman"/>
          <w:sz w:val="28"/>
          <w:szCs w:val="28"/>
        </w:rPr>
        <w:t>.</w:t>
      </w:r>
    </w:p>
    <w:p w14:paraId="36F0EA22" w14:textId="2A868B85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Определите тактику ведения больного (ОПК-7).</w:t>
      </w:r>
    </w:p>
    <w:p w14:paraId="5352EA39" w14:textId="5ADDC417" w:rsidR="00CC0BCE" w:rsidRDefault="00CC0BCE" w:rsidP="00CC0BCE">
      <w:pPr>
        <w:pStyle w:val="a9"/>
        <w:numPr>
          <w:ilvl w:val="0"/>
          <w:numId w:val="20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 xml:space="preserve">Какие группы лекарственных препараты можно использовать в данном случае? </w:t>
      </w:r>
      <w:r w:rsidR="00BF68DE">
        <w:rPr>
          <w:rFonts w:ascii="Times New Roman" w:eastAsia="Times New Roman" w:hAnsi="Times New Roman"/>
          <w:sz w:val="28"/>
          <w:szCs w:val="28"/>
        </w:rPr>
        <w:t>(ОПК-7)</w:t>
      </w:r>
    </w:p>
    <w:p w14:paraId="2EF07EAD" w14:textId="77777777" w:rsidR="00CC0BCE" w:rsidRPr="00177F00" w:rsidRDefault="00CC0BCE" w:rsidP="00CC0BCE">
      <w:pPr>
        <w:pStyle w:val="a9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177F00">
        <w:rPr>
          <w:rFonts w:ascii="Times New Roman" w:eastAsia="Times New Roman" w:hAnsi="Times New Roman"/>
          <w:sz w:val="28"/>
          <w:szCs w:val="28"/>
        </w:rPr>
        <w:t>Эталоны ответов:</w:t>
      </w:r>
    </w:p>
    <w:p w14:paraId="5B3870E3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Клинические синдромы: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стенокардитический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, синдром сердечной недостаточности, синдром хронического нарушения мозгового кровообращения.</w:t>
      </w:r>
    </w:p>
    <w:p w14:paraId="1F4F9D97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Предварительный диагноз: Аортальный стеноз, вероятно, ревматической этиологии. Не исключается митральная недостаточность. </w:t>
      </w:r>
      <w:r>
        <w:rPr>
          <w:rFonts w:ascii="Times New Roman" w:eastAsia="Times New Roman" w:hAnsi="Times New Roman"/>
          <w:sz w:val="28"/>
          <w:szCs w:val="28"/>
        </w:rPr>
        <w:lastRenderedPageBreak/>
        <w:t>Дифференцировать с ИБС (стенокардия напряжения) и атеросклерозом сосудов головного мозга.</w:t>
      </w:r>
    </w:p>
    <w:p w14:paraId="4C5D7DA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8F3898">
        <w:rPr>
          <w:rFonts w:ascii="Times New Roman" w:eastAsia="Times New Roman" w:hAnsi="Times New Roman"/>
          <w:sz w:val="28"/>
          <w:szCs w:val="28"/>
        </w:rPr>
        <w:t>Причиной короткого систолического шума на верхушке</w:t>
      </w:r>
      <w:r w:rsidRPr="00E84302">
        <w:t xml:space="preserve"> </w:t>
      </w:r>
      <w:r w:rsidRPr="00E84302">
        <w:rPr>
          <w:rFonts w:ascii="Times New Roman" w:eastAsia="Times New Roman" w:hAnsi="Times New Roman"/>
          <w:sz w:val="28"/>
          <w:szCs w:val="28"/>
        </w:rPr>
        <w:t>у пациентов с аортальным стенозом</w:t>
      </w:r>
      <w:r w:rsidRPr="008F3898">
        <w:rPr>
          <w:rFonts w:ascii="Times New Roman" w:eastAsia="Times New Roman" w:hAnsi="Times New Roman"/>
          <w:sz w:val="28"/>
          <w:szCs w:val="28"/>
        </w:rPr>
        <w:t xml:space="preserve"> может служить феномен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Галлавардин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, также вероятна недостаточность митрального клапана. Для уточнения требуется </w:t>
      </w:r>
      <w:proofErr w:type="spellStart"/>
      <w:r w:rsidRPr="008F3898">
        <w:rPr>
          <w:rFonts w:ascii="Times New Roman" w:eastAsia="Times New Roman" w:hAnsi="Times New Roman"/>
          <w:sz w:val="28"/>
          <w:szCs w:val="28"/>
        </w:rPr>
        <w:t>эхокардиографическое</w:t>
      </w:r>
      <w:proofErr w:type="spellEnd"/>
      <w:r w:rsidRPr="008F3898">
        <w:rPr>
          <w:rFonts w:ascii="Times New Roman" w:eastAsia="Times New Roman" w:hAnsi="Times New Roman"/>
          <w:sz w:val="28"/>
          <w:szCs w:val="28"/>
        </w:rPr>
        <w:t xml:space="preserve"> исследование. </w:t>
      </w:r>
      <w:r>
        <w:rPr>
          <w:rFonts w:ascii="Times New Roman" w:eastAsia="Times New Roman" w:hAnsi="Times New Roman"/>
          <w:sz w:val="28"/>
          <w:szCs w:val="28"/>
        </w:rPr>
        <w:t xml:space="preserve">Процесс появления митральной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регургитации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за счет дилатации фиброзного кольца митрального клапана и камеры левого желудочка у пациентов с аортальными пороками называют «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митрализацией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>» аортального порока.</w:t>
      </w:r>
    </w:p>
    <w:p w14:paraId="39A93FD0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План обследования: ЭХО-КГ с допплерографией – оценка состояния камер сердца и клапанов сердца, оценка состояния аорты, рентгенография органов грудной клетки (обзорная и правая боковая проекции) – оценка состояния легких и средостения, выявление признаков застоя крови в малом кругу кровообращения, ЭКГ – диагностика гипертрофии миокарда левого желудочка, оценка ритма сердца. МСКТ сердца и коронарных сосудов, т.к. не исключен коронарный атеросклероз и сопутствующая ИБС. Учитывая мозговые симптомы, для исключения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гемодинамически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значимого атеросклероза магистральных артерий головы ультразвуковая допплерография сосудов шеи. ОАК – для исключения анемии. БХАК (глюкоза, общий белок, альбумин, общий холестерин, ЛПНП, ЛПВП, триглицериды, креатинин, мочевая кислота, АЛТ, АСТ, общий билирубин) – для оценки функционального состояния органов и систем, а также для оценки метаболизма.</w:t>
      </w:r>
    </w:p>
    <w:p w14:paraId="2D01DC7D" w14:textId="77777777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После уточнения диагноза и подтверждения аортального стеноза пациенту показана консультация кардиохирурга для решения вопроса о выполнении плановой хирургической коррекции порока.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Симптомный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тяжелый аортальный стеноз – показание к операции. При отсутствии хирургического лечения прогноз для жизни больного, вероятно, неблагоприятный.</w:t>
      </w:r>
    </w:p>
    <w:p w14:paraId="3B747DA7" w14:textId="3B37788C" w:rsidR="00CC0BCE" w:rsidRDefault="00CC0BCE" w:rsidP="00CC0BCE">
      <w:pPr>
        <w:pStyle w:val="a9"/>
        <w:numPr>
          <w:ilvl w:val="0"/>
          <w:numId w:val="21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lastRenderedPageBreak/>
        <w:t xml:space="preserve">В период ожидания операции пациенту показаны следующие лекарственные средства: ингибиторы АПФ в сочетании с диуретиками. Учитывая невысокие показатели АД, возможна стартовая терапия из комбинации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периндоприла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и индапамида. Назначение дигоксина (сердечный гликозид) будет зависеть от величины фракции выброса левого желудочка. Если будет подтверждена ревматическая этиология поражения аортального клапана, пациент должен будет получать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бициллинопрофилактику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препаратом бициллин</w:t>
      </w:r>
      <w:r w:rsidR="00B855E6">
        <w:rPr>
          <w:rFonts w:ascii="Times New Roman" w:eastAsia="Times New Roman" w:hAnsi="Times New Roman"/>
          <w:sz w:val="28"/>
          <w:szCs w:val="28"/>
        </w:rPr>
        <w:t>-</w:t>
      </w:r>
      <w:r>
        <w:rPr>
          <w:rFonts w:ascii="Times New Roman" w:eastAsia="Times New Roman" w:hAnsi="Times New Roman"/>
          <w:sz w:val="28"/>
          <w:szCs w:val="28"/>
        </w:rPr>
        <w:t xml:space="preserve">1 в дозе 24 млн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Ед</w:t>
      </w:r>
      <w:proofErr w:type="spellEnd"/>
      <w:r>
        <w:rPr>
          <w:rFonts w:ascii="Times New Roman" w:eastAsia="Times New Roman" w:hAnsi="Times New Roman"/>
          <w:sz w:val="28"/>
          <w:szCs w:val="28"/>
        </w:rPr>
        <w:t xml:space="preserve"> 1 раз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spellStart"/>
      <w:r>
        <w:rPr>
          <w:rFonts w:ascii="Times New Roman" w:eastAsia="Times New Roman" w:hAnsi="Times New Roman"/>
          <w:sz w:val="28"/>
          <w:szCs w:val="28"/>
        </w:rPr>
        <w:t>в</w:t>
      </w:r>
      <w:proofErr w:type="spellEnd"/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неделю в</w:t>
      </w:r>
      <w:r w:rsidR="006A2862">
        <w:rPr>
          <w:rFonts w:ascii="Times New Roman" w:eastAsia="Times New Roman" w:hAnsi="Times New Roman"/>
          <w:sz w:val="28"/>
          <w:szCs w:val="28"/>
        </w:rPr>
        <w:t>/</w:t>
      </w:r>
      <w:r>
        <w:rPr>
          <w:rFonts w:ascii="Times New Roman" w:eastAsia="Times New Roman" w:hAnsi="Times New Roman"/>
          <w:sz w:val="28"/>
          <w:szCs w:val="28"/>
        </w:rPr>
        <w:t>м пожизненно.</w:t>
      </w:r>
    </w:p>
    <w:p w14:paraId="18475635" w14:textId="63B0B117" w:rsidR="00CC0BCE" w:rsidRPr="00CC0BCE" w:rsidRDefault="00CC0BCE" w:rsidP="00CC0BCE">
      <w:pPr>
        <w:pStyle w:val="a9"/>
        <w:numPr>
          <w:ilvl w:val="0"/>
          <w:numId w:val="76"/>
        </w:numPr>
        <w:spacing w:line="360" w:lineRule="auto"/>
        <w:jc w:val="both"/>
        <w:rPr>
          <w:rFonts w:ascii="Times New Roman" w:eastAsia="Times New Roman" w:hAnsi="Times New Roman"/>
          <w:b/>
          <w:bCs/>
          <w:sz w:val="28"/>
          <w:szCs w:val="28"/>
        </w:rPr>
      </w:pPr>
      <w:r w:rsidRPr="00CC0BCE">
        <w:rPr>
          <w:rFonts w:ascii="Times New Roman" w:eastAsia="Times New Roman" w:hAnsi="Times New Roman"/>
          <w:b/>
          <w:bCs/>
          <w:sz w:val="28"/>
          <w:szCs w:val="28"/>
        </w:rPr>
        <w:t xml:space="preserve">Формы контроля освоения темы:  </w:t>
      </w:r>
    </w:p>
    <w:p w14:paraId="662AB57C" w14:textId="7FB24BBD" w:rsidR="00CC0BCE" w:rsidRPr="00CC0BCE" w:rsidRDefault="00CC0BCE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CC0BCE">
        <w:rPr>
          <w:rFonts w:ascii="Times New Roman" w:eastAsia="Times New Roman" w:hAnsi="Times New Roman"/>
          <w:sz w:val="28"/>
          <w:szCs w:val="28"/>
        </w:rPr>
        <w:t xml:space="preserve">Демонстрация преподавателю </w:t>
      </w:r>
      <w:r>
        <w:rPr>
          <w:rFonts w:ascii="Times New Roman" w:eastAsia="Times New Roman" w:hAnsi="Times New Roman"/>
          <w:sz w:val="28"/>
          <w:szCs w:val="28"/>
        </w:rPr>
        <w:t xml:space="preserve">собственных 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практических умений и навыков, </w:t>
      </w:r>
      <w:r w:rsidR="006A2862">
        <w:rPr>
          <w:rFonts w:ascii="Times New Roman" w:eastAsia="Times New Roman" w:hAnsi="Times New Roman"/>
          <w:sz w:val="28"/>
          <w:szCs w:val="28"/>
        </w:rPr>
        <w:t xml:space="preserve">(доклад о результатах курации тематических больных, интерпретация </w:t>
      </w:r>
      <w:r w:rsidRPr="00CC0BCE">
        <w:rPr>
          <w:rFonts w:ascii="Times New Roman" w:eastAsia="Times New Roman" w:hAnsi="Times New Roman"/>
          <w:sz w:val="28"/>
          <w:szCs w:val="28"/>
        </w:rPr>
        <w:t>данных лабораторных и инструментальных исследований, формулиро</w:t>
      </w:r>
      <w:r w:rsidR="006A2862">
        <w:rPr>
          <w:rFonts w:ascii="Times New Roman" w:eastAsia="Times New Roman" w:hAnsi="Times New Roman"/>
          <w:sz w:val="28"/>
          <w:szCs w:val="28"/>
        </w:rPr>
        <w:t>вание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 клинического диагноза, составление плана обследования и лечения курируемого больного</w:t>
      </w:r>
      <w:r w:rsidR="006A2862">
        <w:rPr>
          <w:rFonts w:ascii="Times New Roman" w:eastAsia="Times New Roman" w:hAnsi="Times New Roman"/>
          <w:sz w:val="28"/>
          <w:szCs w:val="28"/>
        </w:rPr>
        <w:t>)</w:t>
      </w:r>
      <w:r w:rsidRPr="00CC0BCE">
        <w:rPr>
          <w:rFonts w:ascii="Times New Roman" w:eastAsia="Times New Roman" w:hAnsi="Times New Roman"/>
          <w:sz w:val="28"/>
          <w:szCs w:val="28"/>
        </w:rPr>
        <w:t xml:space="preserve">. </w:t>
      </w:r>
    </w:p>
    <w:p w14:paraId="4ED8D9A3" w14:textId="4BF04B4F" w:rsidR="00CC0BCE" w:rsidRPr="008F3898" w:rsidRDefault="006A2862" w:rsidP="006A2862">
      <w:pPr>
        <w:pStyle w:val="a9"/>
        <w:numPr>
          <w:ilvl w:val="0"/>
          <w:numId w:val="77"/>
        </w:numPr>
        <w:spacing w:line="360" w:lineRule="auto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Выполнение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тестовых заданий (открытой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закрытой форм</w:t>
      </w:r>
      <w:r>
        <w:rPr>
          <w:rFonts w:ascii="Times New Roman" w:eastAsia="Times New Roman" w:hAnsi="Times New Roman"/>
          <w:sz w:val="28"/>
          <w:szCs w:val="28"/>
        </w:rPr>
        <w:t xml:space="preserve">, выполнение заданий на поиск 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соответстви</w:t>
      </w:r>
      <w:r>
        <w:rPr>
          <w:rFonts w:ascii="Times New Roman" w:eastAsia="Times New Roman" w:hAnsi="Times New Roman"/>
          <w:sz w:val="28"/>
          <w:szCs w:val="28"/>
        </w:rPr>
        <w:t>й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>) и</w:t>
      </w:r>
      <w:r>
        <w:rPr>
          <w:rFonts w:ascii="Times New Roman" w:eastAsia="Times New Roman" w:hAnsi="Times New Roman"/>
          <w:sz w:val="28"/>
          <w:szCs w:val="28"/>
        </w:rPr>
        <w:t xml:space="preserve"> решение</w:t>
      </w:r>
      <w:r w:rsidR="00CC0BCE" w:rsidRPr="00CC0BCE">
        <w:rPr>
          <w:rFonts w:ascii="Times New Roman" w:eastAsia="Times New Roman" w:hAnsi="Times New Roman"/>
          <w:sz w:val="28"/>
          <w:szCs w:val="28"/>
        </w:rPr>
        <w:t xml:space="preserve"> ситуационных задач.</w:t>
      </w:r>
    </w:p>
    <w:bookmarkEnd w:id="10"/>
    <w:bookmarkEnd w:id="17"/>
    <w:p w14:paraId="699F29C8" w14:textId="2AC6D06B" w:rsidR="00DF3362" w:rsidRDefault="006A2862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  <w:r>
        <w:rPr>
          <w:rFonts w:ascii="Times New Roman" w:eastAsia="Times New Roman" w:hAnsi="Times New Roman"/>
          <w:b/>
          <w:bCs/>
          <w:sz w:val="28"/>
          <w:szCs w:val="28"/>
        </w:rPr>
        <w:t>5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. </w:t>
      </w:r>
      <w:r w:rsidR="00DF3362">
        <w:rPr>
          <w:rFonts w:ascii="Times New Roman" w:eastAsia="Times New Roman" w:hAnsi="Times New Roman"/>
          <w:b/>
          <w:bCs/>
          <w:sz w:val="28"/>
          <w:szCs w:val="28"/>
        </w:rPr>
        <w:t>Список литературы для подготовки к занятию</w:t>
      </w:r>
      <w:r w:rsidR="00DF3362" w:rsidRPr="00177F00">
        <w:rPr>
          <w:rFonts w:ascii="Times New Roman" w:eastAsia="Times New Roman" w:hAnsi="Times New Roman"/>
          <w:b/>
          <w:bCs/>
          <w:sz w:val="28"/>
          <w:szCs w:val="28"/>
        </w:rPr>
        <w:t xml:space="preserve">: </w:t>
      </w:r>
    </w:p>
    <w:p w14:paraId="5FD0C0AB" w14:textId="77777777" w:rsidR="00E56413" w:rsidRPr="000C0A74" w:rsidRDefault="00E56413" w:rsidP="00E56413">
      <w:pPr>
        <w:pStyle w:val="af1"/>
        <w:ind w:left="720" w:right="-1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sz w:val="28"/>
          <w:szCs w:val="28"/>
        </w:rPr>
        <w:t xml:space="preserve">Основная литература: </w:t>
      </w:r>
      <w:r w:rsidRPr="000C0A7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667C4E30" w14:textId="77777777" w:rsidR="00E56413" w:rsidRPr="000C0A74" w:rsidRDefault="00E56413" w:rsidP="00E56413">
      <w:pPr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417"/>
        <w:gridCol w:w="1409"/>
        <w:gridCol w:w="1285"/>
        <w:gridCol w:w="1098"/>
      </w:tblGrid>
      <w:tr w:rsidR="00E56413" w:rsidRPr="000C0A74" w14:paraId="11BD3AFA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D0811F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EF65B80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C212427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E74C02A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CD67D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Кол-во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экз</w:t>
            </w:r>
            <w:proofErr w:type="spellEnd"/>
          </w:p>
        </w:tc>
      </w:tr>
      <w:tr w:rsidR="00E56413" w:rsidRPr="000C0A74" w14:paraId="0C941CF6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C39D3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93258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45A28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D3726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D85992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34F0F79A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57A650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E56413" w:rsidRPr="000C0A74" w14:paraId="7E1B43A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D14D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9" w:name="_Toc357578153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538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B2369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63352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BCE8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E965C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14A15FA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F3DA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CFD5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 [Электронный ресурс]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испр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 Электрон.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текстовые дан. - - Режим доступа: </w:t>
            </w:r>
            <w:hyperlink r:id="rId8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http://www.studmedlib.ru/ru/book/ISBN9785970433355.html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0E6E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lastRenderedPageBreak/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В. И.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7DB8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.: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2015.  -on-line.</w:t>
            </w:r>
          </w:p>
          <w:p w14:paraId="685DA42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0664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100</w:t>
            </w:r>
          </w:p>
          <w:p w14:paraId="520FBAE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  <w:p w14:paraId="40813FE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97D458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5E21AC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E28FA2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10E80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</w:t>
            </w:r>
          </w:p>
        </w:tc>
      </w:tr>
      <w:tr w:rsidR="00E56413" w:rsidRPr="000C0A74" w14:paraId="04A0727A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F7C1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8197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Внутренние болезни: учебник /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С. И. Овчаренко, В. А. Сулимов. - 6-е изд.,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перераб</w:t>
            </w:r>
            <w:proofErr w:type="spellEnd"/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доп.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E6541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, Владимир Иванович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47FA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2013. - 764 с.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1CA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045B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4C414FD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546DB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2C7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Т.1.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9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http://www.studmedlib.ru/ru/book/ISBN9785970425794.html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BEE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С. Моисеев, А. И. Мартынов, Н. А. Мухин. -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7CE15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9AB5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F3FB6F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A498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60AE116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6104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BD3A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в 2 т.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448A2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51977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2011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5ECA83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210</w:t>
            </w:r>
          </w:p>
          <w:p w14:paraId="388BED1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135B9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38B8B1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94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0EB5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учебник с компакт-диском : в 2 т. - </w:t>
            </w: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Т. 1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. - 649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22F1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488AE" w14:textId="77777777" w:rsidR="00E56413" w:rsidRPr="000C0A74" w:rsidRDefault="00E56413" w:rsidP="0099327F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 Медиа, 2010.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C2518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2B7F82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8330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476CE78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638D2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AF9E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болезни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[Электронный ресурс]: в 2-х т. Электрон. текстовые дан.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Т.2.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0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http://www.studmedlib.ru/book/ISBN9785970425800.html</w:t>
              </w:r>
            </w:hyperlink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283A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ред.: В. С. Моисеев, А. И. Мартынов, Н. А. Мухин.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D41DBA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ГЭОТАР-Медиа, 2013.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95BAF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253363D6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F89E01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676412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3A6499A3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BB9D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747A2B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 учебник с компакт-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диском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 + 1 эл. опт. диск (CD-ROM).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85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F73B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2012.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A6742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224</w:t>
            </w:r>
          </w:p>
          <w:p w14:paraId="67C35CE0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EF39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CEACAB5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E69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A248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Внутренние </w:t>
            </w:r>
            <w:proofErr w:type="gramStart"/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болезни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учебник с компакт-диском : в 2 т.-</w:t>
            </w: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 xml:space="preserve"> Т. 2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- 581 с.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FC7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Н. А. Мухина, В. С. Моисеева, А. И. Мартынова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CA477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2E3729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102</w:t>
            </w:r>
          </w:p>
          <w:p w14:paraId="0606CFC7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5DBB6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</w:tbl>
    <w:p w14:paraId="566F8AB9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29B68C" w14:textId="77777777" w:rsidR="00E56413" w:rsidRPr="000C0A74" w:rsidRDefault="00E56413" w:rsidP="00E56413">
      <w:pPr>
        <w:autoSpaceDE w:val="0"/>
        <w:autoSpaceDN w:val="0"/>
        <w:adjustRightInd w:val="0"/>
        <w:spacing w:line="312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C0A74">
        <w:rPr>
          <w:rFonts w:ascii="Times New Roman" w:hAnsi="Times New Roman" w:cs="Times New Roman"/>
          <w:b/>
          <w:sz w:val="28"/>
          <w:szCs w:val="28"/>
        </w:rPr>
        <w:t>Дополнительная литература</w:t>
      </w:r>
      <w:bookmarkEnd w:id="19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3710"/>
        <w:gridCol w:w="1559"/>
        <w:gridCol w:w="1267"/>
        <w:gridCol w:w="1285"/>
        <w:gridCol w:w="1098"/>
      </w:tblGrid>
      <w:tr w:rsidR="00E56413" w:rsidRPr="000C0A74" w14:paraId="5FDA7981" w14:textId="77777777" w:rsidTr="0099327F">
        <w:tc>
          <w:tcPr>
            <w:tcW w:w="6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4CDC72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п/ №</w:t>
            </w:r>
          </w:p>
        </w:tc>
        <w:tc>
          <w:tcPr>
            <w:tcW w:w="371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B1D51C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4968E4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Автор (ы)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649C4DF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Год, место издания</w:t>
            </w:r>
          </w:p>
        </w:tc>
        <w:tc>
          <w:tcPr>
            <w:tcW w:w="23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29B3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Кол-во экз.</w:t>
            </w:r>
          </w:p>
        </w:tc>
      </w:tr>
      <w:tr w:rsidR="00E56413" w:rsidRPr="000C0A74" w14:paraId="33DA657C" w14:textId="77777777" w:rsidTr="0099327F">
        <w:tc>
          <w:tcPr>
            <w:tcW w:w="6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743DDA" w14:textId="77777777" w:rsidR="00E56413" w:rsidRPr="000C0A74" w:rsidRDefault="00E56413" w:rsidP="0099327F">
            <w:pPr>
              <w:spacing w:after="200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1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75B4EE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AD50B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6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BE4E2" w14:textId="77777777" w:rsidR="00E56413" w:rsidRPr="000C0A74" w:rsidRDefault="00E56413" w:rsidP="0099327F">
            <w:pPr>
              <w:spacing w:after="20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87C6E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биб</w:t>
            </w:r>
            <w:proofErr w:type="spellEnd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-</w:t>
            </w:r>
          </w:p>
          <w:p w14:paraId="7DDA68FD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лиотеке</w:t>
            </w:r>
            <w:proofErr w:type="spellEnd"/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FABABB" w14:textId="77777777" w:rsidR="00E56413" w:rsidRPr="000C0A74" w:rsidRDefault="00E56413" w:rsidP="0099327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/>
                <w:sz w:val="28"/>
                <w:szCs w:val="28"/>
              </w:rPr>
              <w:t>на кафедре</w:t>
            </w:r>
          </w:p>
        </w:tc>
      </w:tr>
      <w:tr w:rsidR="00E56413" w:rsidRPr="000C0A74" w14:paraId="75333F26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41FC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F53943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2C336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3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7E2D5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5D4BB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ECB1F" w14:textId="77777777" w:rsidR="00E56413" w:rsidRPr="000C0A74" w:rsidRDefault="00E56413" w:rsidP="0099327F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E56413" w:rsidRPr="000C0A74" w14:paraId="600AAE7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A92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BC42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болезни. Тесты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ситуационные задачи [Электронный ресурс]: учеб. пособие- Электрон. текстовые дан. - Режим доступа: </w:t>
            </w:r>
            <w:hyperlink r:id="rId11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http://www.studmedlib.ru/book/ISBN9785970423912.html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C0013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Маколкин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[и др.].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CD7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: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 xml:space="preserve">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Медиа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, 2012.  - on-line.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CA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5033AE8A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9BBBC8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D2D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1FFF5D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D3859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999F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Руководство по кардиологии [Электронный ресурс]: учебное пособие в 3 т. - Электрон. текстовые дан. - Т. 3. 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2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http://www.studmedlib.ru/book/ISBN9785970409657.html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4B94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 ред. Г.И. Сторожа-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кова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Горбачен-кова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5A2A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ГЭОТАР-Медиа, 2009.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CC44B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91347D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1200 доступов</w:t>
            </w: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8C23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593A8709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76A4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0648C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Междисциплинарные клинические задачи [Электронный ресурс]: сборник. Электрон. текстовые дан. 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3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http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www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studmedlib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book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/06-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COS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-2330.</w:t>
              </w:r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6365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Л. И. Дворецкий.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8F6C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М.: "ГЭОТАР-Медиа", 2012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F1484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4792F3F4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6BA5B5F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30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7B463384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5B56E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1FF0A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ЭКГ при инфаркте миокарда [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Электроный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ресурс]: атлас + ЭКГ линейка- Электрон. текстовые дан. - 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hyperlink r:id="rId14" w:history="1">
              <w:r w:rsidRPr="000C0A74">
                <w:rPr>
                  <w:rStyle w:val="a7"/>
                  <w:rFonts w:ascii="Times New Roman" w:hAnsi="Times New Roman" w:cs="Times New Roman"/>
                  <w:sz w:val="28"/>
                  <w:szCs w:val="28"/>
                </w:rPr>
                <w:t>http://www.studmedlib.ru/book/ISBN9785970412640.html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1E6AC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А.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Люсов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05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2009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45BEB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100</w:t>
            </w:r>
          </w:p>
          <w:p w14:paraId="33B1871C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3C990BD9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530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E56413" w:rsidRPr="000C0A74" w14:paraId="0E81350C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35872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4F33D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Внутренние болезни: руководство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 практическим занятиям по факультетской терапии [Электронный ресурс</w:t>
            </w: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]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учеб. Пособие. - Электрон. текстовые дан. - 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on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line</w:t>
            </w: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- Режим доступа: </w:t>
            </w: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 xml:space="preserve">ЭБС «Консультант студента» </w:t>
            </w:r>
            <w:hyperlink r:id="rId15" w:history="1">
              <w:r w:rsidRPr="000C0A74">
                <w:rPr>
                  <w:rStyle w:val="a7"/>
                  <w:rFonts w:ascii="Times New Roman" w:hAnsi="Times New Roman" w:cs="Times New Roman"/>
                  <w:color w:val="0070C0"/>
                  <w:sz w:val="28"/>
                  <w:szCs w:val="28"/>
                </w:rPr>
                <w:t>http://www.studmedlib.ru/book/ISBN9785970411544.html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846598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А. А. Абрамова, О. Л. Белая [и др.] /под ред. В. И.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Подзолкова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A4A91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М. :</w:t>
            </w:r>
            <w:proofErr w:type="gram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Гэотар</w:t>
            </w:r>
            <w:proofErr w:type="spellEnd"/>
            <w:r w:rsidRPr="000C0A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Медиа, 2010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4B680D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47E3B096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A399F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6413" w:rsidRPr="000C0A74" w14:paraId="4986D211" w14:textId="77777777" w:rsidTr="0099327F">
        <w:tc>
          <w:tcPr>
            <w:tcW w:w="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CE4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E12C4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Внутренние болезни. Сердечно-сосудистая система [Электронный ресурс]: /- Электрон. текстовые дан. -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on-line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. - Режим доступа: ЭБС«Букап»</w:t>
            </w:r>
            <w:hyperlink r:id="rId16" w:history="1">
              <w:r w:rsidRPr="000C0A74">
                <w:rPr>
                  <w:rStyle w:val="a7"/>
                  <w:rFonts w:ascii="Times New Roman" w:hAnsi="Times New Roman" w:cs="Times New Roman"/>
                  <w:bCs/>
                  <w:color w:val="0070C0"/>
                  <w:sz w:val="28"/>
                  <w:szCs w:val="28"/>
                </w:rPr>
                <w:t>https://www.books-up.ru/ru/book/vnutrennie-bolezni-serdechno-sosudistaya-sistema-194740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BFD5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Г.Е.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Ройтберг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, А.В.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Струтын-ский</w:t>
            </w:r>
            <w:proofErr w:type="spellEnd"/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24413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М.: </w:t>
            </w:r>
            <w:proofErr w:type="spellStart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МЕДпресс-информ</w:t>
            </w:r>
            <w:proofErr w:type="spellEnd"/>
            <w:r w:rsidRPr="000C0A74">
              <w:rPr>
                <w:rFonts w:ascii="Times New Roman" w:hAnsi="Times New Roman" w:cs="Times New Roman"/>
                <w:bCs/>
                <w:sz w:val="28"/>
                <w:szCs w:val="28"/>
              </w:rPr>
              <w:t>, 2016</w:t>
            </w:r>
          </w:p>
        </w:tc>
        <w:tc>
          <w:tcPr>
            <w:tcW w:w="12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A6E75" w14:textId="77777777" w:rsidR="00E56413" w:rsidRPr="000C0A74" w:rsidRDefault="00E56413" w:rsidP="0099327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C0A74">
              <w:rPr>
                <w:rFonts w:ascii="Times New Roman" w:hAnsi="Times New Roman" w:cs="Times New Roman"/>
                <w:sz w:val="28"/>
                <w:szCs w:val="28"/>
              </w:rPr>
              <w:t>неограниченный доступ</w:t>
            </w:r>
          </w:p>
          <w:p w14:paraId="574C6B60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C018DE" w14:textId="77777777" w:rsidR="00E56413" w:rsidRPr="000C0A74" w:rsidRDefault="00E56413" w:rsidP="0099327F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435B2B6" w14:textId="77777777" w:rsidR="00E56413" w:rsidRDefault="00E56413" w:rsidP="00E56413"/>
    <w:p w14:paraId="2B15D679" w14:textId="77777777" w:rsidR="00E56413" w:rsidRDefault="00E56413" w:rsidP="00E56413">
      <w:pPr>
        <w:jc w:val="center"/>
        <w:rPr>
          <w:rFonts w:ascii="Times New Roman" w:hAnsi="Times New Roman"/>
          <w:b/>
          <w:i/>
          <w:noProof/>
        </w:rPr>
      </w:pPr>
      <w:r w:rsidRPr="7364A41A">
        <w:rPr>
          <w:rFonts w:ascii="Times New Roman" w:eastAsia="Times New Roman" w:hAnsi="Times New Roman" w:cs="Times New Roman"/>
          <w:sz w:val="28"/>
          <w:szCs w:val="28"/>
          <w:lang w:val=""/>
        </w:rPr>
        <w:t>Подпись автора методической разработки</w:t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/>
          <w:b/>
          <w:i/>
          <w:noProof/>
        </w:rPr>
        <w:drawing>
          <wp:inline distT="0" distB="0" distL="0" distR="0" wp14:anchorId="7FD19813" wp14:editId="26C412FB">
            <wp:extent cx="533400" cy="390525"/>
            <wp:effectExtent l="0" t="0" r="0" b="0"/>
            <wp:docPr id="2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390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7364A41A"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/>
          <w:b/>
          <w:i/>
          <w:noProof/>
          <w:sz w:val="28"/>
          <w:szCs w:val="28"/>
        </w:rPr>
        <w:t>Андрианова О.Л.</w:t>
      </w:r>
    </w:p>
    <w:p w14:paraId="192C9EB2" w14:textId="77777777" w:rsidR="00E56413" w:rsidRPr="00DF3362" w:rsidRDefault="00E56413" w:rsidP="00177F00">
      <w:pPr>
        <w:pStyle w:val="a9"/>
        <w:rPr>
          <w:rFonts w:ascii="Times New Roman" w:eastAsia="Times New Roman" w:hAnsi="Times New Roman"/>
          <w:b/>
          <w:bCs/>
          <w:sz w:val="28"/>
          <w:szCs w:val="28"/>
        </w:rPr>
      </w:pPr>
    </w:p>
    <w:sectPr w:rsidR="00E56413" w:rsidRPr="00DF3362" w:rsidSect="003E5A8A">
      <w:pgSz w:w="11900" w:h="1684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D07F4D6" w14:textId="77777777" w:rsidR="00BD2563" w:rsidRDefault="00BD2563" w:rsidP="000D0950">
      <w:r>
        <w:separator/>
      </w:r>
    </w:p>
  </w:endnote>
  <w:endnote w:type="continuationSeparator" w:id="0">
    <w:p w14:paraId="690457F7" w14:textId="77777777" w:rsidR="00BD2563" w:rsidRDefault="00BD2563" w:rsidP="000D0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Y">
    <w:altName w:val="Arial"/>
    <w:charset w:val="59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1691E2" w14:textId="77777777" w:rsidR="00BD2563" w:rsidRDefault="00BD2563" w:rsidP="000D0950">
      <w:r>
        <w:separator/>
      </w:r>
    </w:p>
  </w:footnote>
  <w:footnote w:type="continuationSeparator" w:id="0">
    <w:p w14:paraId="32AD658E" w14:textId="77777777" w:rsidR="00BD2563" w:rsidRDefault="00BD2563" w:rsidP="000D0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77AE8"/>
    <w:multiLevelType w:val="hybridMultilevel"/>
    <w:tmpl w:val="DE8056EA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163705C"/>
    <w:multiLevelType w:val="hybridMultilevel"/>
    <w:tmpl w:val="A3D49D56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02663A49"/>
    <w:multiLevelType w:val="hybridMultilevel"/>
    <w:tmpl w:val="63FAEFC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53E5239"/>
    <w:multiLevelType w:val="multilevel"/>
    <w:tmpl w:val="5060EF4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06272D09"/>
    <w:multiLevelType w:val="hybridMultilevel"/>
    <w:tmpl w:val="9A6EEF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207C5D"/>
    <w:multiLevelType w:val="hybridMultilevel"/>
    <w:tmpl w:val="396A156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07A91417"/>
    <w:multiLevelType w:val="hybridMultilevel"/>
    <w:tmpl w:val="C4C66AE2"/>
    <w:lvl w:ilvl="0" w:tplc="4FD0643C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084B71"/>
    <w:multiLevelType w:val="hybridMultilevel"/>
    <w:tmpl w:val="07A45D7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0C1002FE"/>
    <w:multiLevelType w:val="hybridMultilevel"/>
    <w:tmpl w:val="F30EED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86236A"/>
    <w:multiLevelType w:val="hybridMultilevel"/>
    <w:tmpl w:val="3FE004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BA5DA4"/>
    <w:multiLevelType w:val="hybridMultilevel"/>
    <w:tmpl w:val="5B321F06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0CF5553E"/>
    <w:multiLevelType w:val="hybridMultilevel"/>
    <w:tmpl w:val="FC92FC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D482D78"/>
    <w:multiLevelType w:val="hybridMultilevel"/>
    <w:tmpl w:val="34EA6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811082"/>
    <w:multiLevelType w:val="multilevel"/>
    <w:tmpl w:val="17A8F982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4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0E9D48A4"/>
    <w:multiLevelType w:val="hybridMultilevel"/>
    <w:tmpl w:val="E40888C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0F4A2CFD"/>
    <w:multiLevelType w:val="hybridMultilevel"/>
    <w:tmpl w:val="6A84BA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C80C40"/>
    <w:multiLevelType w:val="multilevel"/>
    <w:tmpl w:val="551EE4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7" w15:restartNumberingAfterBreak="0">
    <w:nsid w:val="11F522C7"/>
    <w:multiLevelType w:val="hybridMultilevel"/>
    <w:tmpl w:val="92FC672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B905528">
      <w:start w:val="1"/>
      <w:numFmt w:val="decimal"/>
      <w:lvlText w:val="%2"/>
      <w:lvlJc w:val="left"/>
      <w:pPr>
        <w:ind w:left="1790" w:hanging="71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4110CBB"/>
    <w:multiLevelType w:val="hybridMultilevel"/>
    <w:tmpl w:val="3F1227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5297292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7C10CAC"/>
    <w:multiLevelType w:val="hybridMultilevel"/>
    <w:tmpl w:val="9BDE00E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1A137993"/>
    <w:multiLevelType w:val="hybridMultilevel"/>
    <w:tmpl w:val="AE8CAF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1A3B7C69"/>
    <w:multiLevelType w:val="hybridMultilevel"/>
    <w:tmpl w:val="234EED0C"/>
    <w:lvl w:ilvl="0" w:tplc="5AEEF3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1C2459BE"/>
    <w:multiLevelType w:val="multilevel"/>
    <w:tmpl w:val="3ECC98BA"/>
    <w:lvl w:ilvl="0">
      <w:start w:val="3"/>
      <w:numFmt w:val="decimal"/>
      <w:lvlText w:val="%1"/>
      <w:lvlJc w:val="left"/>
      <w:pPr>
        <w:ind w:left="700" w:hanging="70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700" w:hanging="70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4" w15:restartNumberingAfterBreak="0">
    <w:nsid w:val="1DBD0907"/>
    <w:multiLevelType w:val="hybridMultilevel"/>
    <w:tmpl w:val="04A6D2C0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5" w15:restartNumberingAfterBreak="0">
    <w:nsid w:val="1F577B55"/>
    <w:multiLevelType w:val="hybridMultilevel"/>
    <w:tmpl w:val="8712274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6" w15:restartNumberingAfterBreak="0">
    <w:nsid w:val="201C1284"/>
    <w:multiLevelType w:val="hybridMultilevel"/>
    <w:tmpl w:val="86862280"/>
    <w:lvl w:ilvl="0" w:tplc="5120CC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28963935"/>
    <w:multiLevelType w:val="hybridMultilevel"/>
    <w:tmpl w:val="1C44C81C"/>
    <w:lvl w:ilvl="0" w:tplc="5AD65A9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2A472D9C"/>
    <w:multiLevelType w:val="hybridMultilevel"/>
    <w:tmpl w:val="0BFAC7E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2C196C57"/>
    <w:multiLevelType w:val="hybridMultilevel"/>
    <w:tmpl w:val="1D0A5C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2CC250E1"/>
    <w:multiLevelType w:val="hybridMultilevel"/>
    <w:tmpl w:val="22B27D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CE3481D"/>
    <w:multiLevelType w:val="hybridMultilevel"/>
    <w:tmpl w:val="76CCE8CC"/>
    <w:lvl w:ilvl="0" w:tplc="04190001">
      <w:start w:val="1"/>
      <w:numFmt w:val="bullet"/>
      <w:lvlText w:val=""/>
      <w:lvlJc w:val="left"/>
      <w:pPr>
        <w:ind w:left="94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1" w:hanging="360"/>
      </w:pPr>
      <w:rPr>
        <w:rFonts w:ascii="Wingdings" w:hAnsi="Wingdings" w:hint="default"/>
      </w:rPr>
    </w:lvl>
  </w:abstractNum>
  <w:abstractNum w:abstractNumId="32" w15:restartNumberingAfterBreak="0">
    <w:nsid w:val="2CEA3DFB"/>
    <w:multiLevelType w:val="hybridMultilevel"/>
    <w:tmpl w:val="FF3687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3" w15:restartNumberingAfterBreak="0">
    <w:nsid w:val="2D6D7C7D"/>
    <w:multiLevelType w:val="hybridMultilevel"/>
    <w:tmpl w:val="28DAAF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EA51914"/>
    <w:multiLevelType w:val="multilevel"/>
    <w:tmpl w:val="9326917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5" w15:restartNumberingAfterBreak="0">
    <w:nsid w:val="32297DA6"/>
    <w:multiLevelType w:val="hybridMultilevel"/>
    <w:tmpl w:val="4ED4981C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6" w15:restartNumberingAfterBreak="0">
    <w:nsid w:val="3316174D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B609E2"/>
    <w:multiLevelType w:val="hybridMultilevel"/>
    <w:tmpl w:val="ACEA32A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8" w15:restartNumberingAfterBreak="0">
    <w:nsid w:val="34833174"/>
    <w:multiLevelType w:val="hybridMultilevel"/>
    <w:tmpl w:val="690A025E"/>
    <w:lvl w:ilvl="0" w:tplc="21C280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348464AE"/>
    <w:multiLevelType w:val="hybridMultilevel"/>
    <w:tmpl w:val="430235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34A84344"/>
    <w:multiLevelType w:val="hybridMultilevel"/>
    <w:tmpl w:val="79DC7B7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1" w15:restartNumberingAfterBreak="0">
    <w:nsid w:val="37D05D36"/>
    <w:multiLevelType w:val="hybridMultilevel"/>
    <w:tmpl w:val="4482A1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3B1B4725"/>
    <w:multiLevelType w:val="hybridMultilevel"/>
    <w:tmpl w:val="3E6C455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3" w15:restartNumberingAfterBreak="0">
    <w:nsid w:val="3FDE779E"/>
    <w:multiLevelType w:val="hybridMultilevel"/>
    <w:tmpl w:val="97BC7A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43E3524"/>
    <w:multiLevelType w:val="hybridMultilevel"/>
    <w:tmpl w:val="C5F629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66C5935"/>
    <w:multiLevelType w:val="hybridMultilevel"/>
    <w:tmpl w:val="0BCAB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4E4454D7"/>
    <w:multiLevelType w:val="hybridMultilevel"/>
    <w:tmpl w:val="7ABAA772"/>
    <w:lvl w:ilvl="0" w:tplc="0419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7" w15:restartNumberingAfterBreak="0">
    <w:nsid w:val="4FCB52DF"/>
    <w:multiLevelType w:val="hybridMultilevel"/>
    <w:tmpl w:val="96DE5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51FC6D97"/>
    <w:multiLevelType w:val="hybridMultilevel"/>
    <w:tmpl w:val="240C6C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7661DC5"/>
    <w:multiLevelType w:val="multilevel"/>
    <w:tmpl w:val="A2ECD7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50" w15:restartNumberingAfterBreak="0">
    <w:nsid w:val="58142D17"/>
    <w:multiLevelType w:val="hybridMultilevel"/>
    <w:tmpl w:val="2D64CC20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1" w15:restartNumberingAfterBreak="0">
    <w:nsid w:val="58CC6149"/>
    <w:multiLevelType w:val="hybridMultilevel"/>
    <w:tmpl w:val="FB661D98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2" w15:restartNumberingAfterBreak="0">
    <w:nsid w:val="59B12B16"/>
    <w:multiLevelType w:val="hybridMultilevel"/>
    <w:tmpl w:val="35B81C52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3" w15:restartNumberingAfterBreak="0">
    <w:nsid w:val="5A0672EA"/>
    <w:multiLevelType w:val="hybridMultilevel"/>
    <w:tmpl w:val="7BC82B4C"/>
    <w:lvl w:ilvl="0" w:tplc="5C5C9A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5C3A58AF"/>
    <w:multiLevelType w:val="hybridMultilevel"/>
    <w:tmpl w:val="DC5E9E5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5" w15:restartNumberingAfterBreak="0">
    <w:nsid w:val="5C851B0C"/>
    <w:multiLevelType w:val="hybridMultilevel"/>
    <w:tmpl w:val="890E7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D31605B"/>
    <w:multiLevelType w:val="hybridMultilevel"/>
    <w:tmpl w:val="CBBC7C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D5F46C7"/>
    <w:multiLevelType w:val="hybridMultilevel"/>
    <w:tmpl w:val="0A42D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8" w15:restartNumberingAfterBreak="0">
    <w:nsid w:val="5E1F0BE2"/>
    <w:multiLevelType w:val="hybridMultilevel"/>
    <w:tmpl w:val="FA24E1AC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9" w15:restartNumberingAfterBreak="0">
    <w:nsid w:val="5E8C5F62"/>
    <w:multiLevelType w:val="hybridMultilevel"/>
    <w:tmpl w:val="E42AC56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0" w15:restartNumberingAfterBreak="0">
    <w:nsid w:val="61DF01B5"/>
    <w:multiLevelType w:val="hybridMultilevel"/>
    <w:tmpl w:val="680895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230123F"/>
    <w:multiLevelType w:val="hybridMultilevel"/>
    <w:tmpl w:val="762016C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2" w15:restartNumberingAfterBreak="0">
    <w:nsid w:val="630C098A"/>
    <w:multiLevelType w:val="hybridMultilevel"/>
    <w:tmpl w:val="234ED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63AF05CA"/>
    <w:multiLevelType w:val="hybridMultilevel"/>
    <w:tmpl w:val="72D030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66D36DE2"/>
    <w:multiLevelType w:val="hybridMultilevel"/>
    <w:tmpl w:val="9A0EB13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5" w15:restartNumberingAfterBreak="0">
    <w:nsid w:val="672960E6"/>
    <w:multiLevelType w:val="hybridMultilevel"/>
    <w:tmpl w:val="2DFC68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684206C2"/>
    <w:multiLevelType w:val="hybridMultilevel"/>
    <w:tmpl w:val="061A5A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93262D4"/>
    <w:multiLevelType w:val="hybridMultilevel"/>
    <w:tmpl w:val="432A2B48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68" w15:restartNumberingAfterBreak="0">
    <w:nsid w:val="6AB869F0"/>
    <w:multiLevelType w:val="hybridMultilevel"/>
    <w:tmpl w:val="80B4E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ABB6338"/>
    <w:multiLevelType w:val="hybridMultilevel"/>
    <w:tmpl w:val="47D6500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0" w15:restartNumberingAfterBreak="0">
    <w:nsid w:val="6B666599"/>
    <w:multiLevelType w:val="hybridMultilevel"/>
    <w:tmpl w:val="F2821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BFE3251"/>
    <w:multiLevelType w:val="hybridMultilevel"/>
    <w:tmpl w:val="F570939E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6CE1307E"/>
    <w:multiLevelType w:val="hybridMultilevel"/>
    <w:tmpl w:val="FE4EAB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3" w15:restartNumberingAfterBreak="0">
    <w:nsid w:val="6CEE387B"/>
    <w:multiLevelType w:val="hybridMultilevel"/>
    <w:tmpl w:val="27A2ED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 w15:restartNumberingAfterBreak="0">
    <w:nsid w:val="6FE567C8"/>
    <w:multiLevelType w:val="hybridMultilevel"/>
    <w:tmpl w:val="858CC8A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5" w15:restartNumberingAfterBreak="0">
    <w:nsid w:val="6FE861C9"/>
    <w:multiLevelType w:val="hybridMultilevel"/>
    <w:tmpl w:val="40405A1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6" w15:restartNumberingAfterBreak="0">
    <w:nsid w:val="740659C7"/>
    <w:multiLevelType w:val="hybridMultilevel"/>
    <w:tmpl w:val="227AF76A"/>
    <w:lvl w:ilvl="0" w:tplc="582CE17E">
      <w:start w:val="1"/>
      <w:numFmt w:val="decimal"/>
      <w:lvlText w:val="%1."/>
      <w:lvlJc w:val="left"/>
      <w:pPr>
        <w:ind w:left="644" w:hanging="360"/>
      </w:pPr>
      <w:rPr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748E315A"/>
    <w:multiLevelType w:val="hybridMultilevel"/>
    <w:tmpl w:val="1792A33E"/>
    <w:lvl w:ilvl="0" w:tplc="0F7411B2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7534214F"/>
    <w:multiLevelType w:val="multilevel"/>
    <w:tmpl w:val="284659D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7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79" w15:restartNumberingAfterBreak="0">
    <w:nsid w:val="777D515E"/>
    <w:multiLevelType w:val="hybridMultilevel"/>
    <w:tmpl w:val="9F284308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80" w15:restartNumberingAfterBreak="0">
    <w:nsid w:val="79AB70F7"/>
    <w:multiLevelType w:val="hybridMultilevel"/>
    <w:tmpl w:val="EB8AA50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1" w15:restartNumberingAfterBreak="0">
    <w:nsid w:val="7FF76DF2"/>
    <w:multiLevelType w:val="hybridMultilevel"/>
    <w:tmpl w:val="34D4F8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3"/>
  </w:num>
  <w:num w:numId="2">
    <w:abstractNumId w:val="17"/>
  </w:num>
  <w:num w:numId="3">
    <w:abstractNumId w:val="8"/>
  </w:num>
  <w:num w:numId="4">
    <w:abstractNumId w:val="67"/>
  </w:num>
  <w:num w:numId="5">
    <w:abstractNumId w:val="31"/>
  </w:num>
  <w:num w:numId="6">
    <w:abstractNumId w:val="44"/>
  </w:num>
  <w:num w:numId="7">
    <w:abstractNumId w:val="48"/>
  </w:num>
  <w:num w:numId="8">
    <w:abstractNumId w:val="78"/>
  </w:num>
  <w:num w:numId="9">
    <w:abstractNumId w:val="29"/>
  </w:num>
  <w:num w:numId="10">
    <w:abstractNumId w:val="52"/>
  </w:num>
  <w:num w:numId="11">
    <w:abstractNumId w:val="1"/>
  </w:num>
  <w:num w:numId="12">
    <w:abstractNumId w:val="16"/>
  </w:num>
  <w:num w:numId="13">
    <w:abstractNumId w:val="15"/>
  </w:num>
  <w:num w:numId="14">
    <w:abstractNumId w:val="58"/>
  </w:num>
  <w:num w:numId="15">
    <w:abstractNumId w:val="23"/>
  </w:num>
  <w:num w:numId="16">
    <w:abstractNumId w:val="12"/>
  </w:num>
  <w:num w:numId="17">
    <w:abstractNumId w:val="3"/>
  </w:num>
  <w:num w:numId="18">
    <w:abstractNumId w:val="13"/>
  </w:num>
  <w:num w:numId="19">
    <w:abstractNumId w:val="36"/>
  </w:num>
  <w:num w:numId="20">
    <w:abstractNumId w:val="77"/>
  </w:num>
  <w:num w:numId="21">
    <w:abstractNumId w:val="47"/>
  </w:num>
  <w:num w:numId="22">
    <w:abstractNumId w:val="11"/>
  </w:num>
  <w:num w:numId="23">
    <w:abstractNumId w:val="30"/>
  </w:num>
  <w:num w:numId="24">
    <w:abstractNumId w:val="43"/>
  </w:num>
  <w:num w:numId="25">
    <w:abstractNumId w:val="81"/>
  </w:num>
  <w:num w:numId="26">
    <w:abstractNumId w:val="60"/>
  </w:num>
  <w:num w:numId="27">
    <w:abstractNumId w:val="38"/>
  </w:num>
  <w:num w:numId="28">
    <w:abstractNumId w:val="63"/>
  </w:num>
  <w:num w:numId="29">
    <w:abstractNumId w:val="26"/>
  </w:num>
  <w:num w:numId="30">
    <w:abstractNumId w:val="53"/>
  </w:num>
  <w:num w:numId="31">
    <w:abstractNumId w:val="5"/>
  </w:num>
  <w:num w:numId="32">
    <w:abstractNumId w:val="21"/>
  </w:num>
  <w:num w:numId="33">
    <w:abstractNumId w:val="54"/>
  </w:num>
  <w:num w:numId="34">
    <w:abstractNumId w:val="65"/>
  </w:num>
  <w:num w:numId="35">
    <w:abstractNumId w:val="46"/>
  </w:num>
  <w:num w:numId="36">
    <w:abstractNumId w:val="0"/>
  </w:num>
  <w:num w:numId="37">
    <w:abstractNumId w:val="2"/>
  </w:num>
  <w:num w:numId="38">
    <w:abstractNumId w:val="75"/>
  </w:num>
  <w:num w:numId="39">
    <w:abstractNumId w:val="37"/>
  </w:num>
  <w:num w:numId="40">
    <w:abstractNumId w:val="41"/>
  </w:num>
  <w:num w:numId="41">
    <w:abstractNumId w:val="71"/>
  </w:num>
  <w:num w:numId="42">
    <w:abstractNumId w:val="32"/>
  </w:num>
  <w:num w:numId="43">
    <w:abstractNumId w:val="14"/>
  </w:num>
  <w:num w:numId="44">
    <w:abstractNumId w:val="45"/>
  </w:num>
  <w:num w:numId="45">
    <w:abstractNumId w:val="72"/>
  </w:num>
  <w:num w:numId="46">
    <w:abstractNumId w:val="80"/>
  </w:num>
  <w:num w:numId="47">
    <w:abstractNumId w:val="50"/>
  </w:num>
  <w:num w:numId="48">
    <w:abstractNumId w:val="51"/>
  </w:num>
  <w:num w:numId="49">
    <w:abstractNumId w:val="74"/>
  </w:num>
  <w:num w:numId="50">
    <w:abstractNumId w:val="10"/>
  </w:num>
  <w:num w:numId="51">
    <w:abstractNumId w:val="61"/>
  </w:num>
  <w:num w:numId="52">
    <w:abstractNumId w:val="49"/>
  </w:num>
  <w:num w:numId="53">
    <w:abstractNumId w:val="62"/>
  </w:num>
  <w:num w:numId="54">
    <w:abstractNumId w:val="39"/>
  </w:num>
  <w:num w:numId="55">
    <w:abstractNumId w:val="24"/>
  </w:num>
  <w:num w:numId="56">
    <w:abstractNumId w:val="6"/>
  </w:num>
  <w:num w:numId="57">
    <w:abstractNumId w:val="70"/>
  </w:num>
  <w:num w:numId="58">
    <w:abstractNumId w:val="18"/>
  </w:num>
  <w:num w:numId="59">
    <w:abstractNumId w:val="33"/>
  </w:num>
  <w:num w:numId="60">
    <w:abstractNumId w:val="66"/>
  </w:num>
  <w:num w:numId="61">
    <w:abstractNumId w:val="40"/>
  </w:num>
  <w:num w:numId="62">
    <w:abstractNumId w:val="79"/>
  </w:num>
  <w:num w:numId="63">
    <w:abstractNumId w:val="25"/>
  </w:num>
  <w:num w:numId="64">
    <w:abstractNumId w:val="42"/>
  </w:num>
  <w:num w:numId="65">
    <w:abstractNumId w:val="35"/>
  </w:num>
  <w:num w:numId="66">
    <w:abstractNumId w:val="28"/>
  </w:num>
  <w:num w:numId="67">
    <w:abstractNumId w:val="7"/>
  </w:num>
  <w:num w:numId="68">
    <w:abstractNumId w:val="59"/>
  </w:num>
  <w:num w:numId="69">
    <w:abstractNumId w:val="57"/>
  </w:num>
  <w:num w:numId="70">
    <w:abstractNumId w:val="64"/>
  </w:num>
  <w:num w:numId="71">
    <w:abstractNumId w:val="20"/>
  </w:num>
  <w:num w:numId="72">
    <w:abstractNumId w:val="69"/>
  </w:num>
  <w:num w:numId="73">
    <w:abstractNumId w:val="34"/>
  </w:num>
  <w:num w:numId="74">
    <w:abstractNumId w:val="19"/>
  </w:num>
  <w:num w:numId="75">
    <w:abstractNumId w:val="22"/>
  </w:num>
  <w:num w:numId="76">
    <w:abstractNumId w:val="9"/>
  </w:num>
  <w:num w:numId="77">
    <w:abstractNumId w:val="55"/>
  </w:num>
  <w:num w:numId="78">
    <w:abstractNumId w:val="76"/>
  </w:num>
  <w:num w:numId="79">
    <w:abstractNumId w:val="56"/>
  </w:num>
  <w:num w:numId="80">
    <w:abstractNumId w:val="68"/>
  </w:num>
  <w:num w:numId="81">
    <w:abstractNumId w:val="4"/>
  </w:num>
  <w:num w:numId="82">
    <w:abstractNumId w:val="27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5965"/>
    <w:rsid w:val="00024AB8"/>
    <w:rsid w:val="00030545"/>
    <w:rsid w:val="0003212C"/>
    <w:rsid w:val="00032E42"/>
    <w:rsid w:val="000411BD"/>
    <w:rsid w:val="0004368E"/>
    <w:rsid w:val="000450DE"/>
    <w:rsid w:val="00047B98"/>
    <w:rsid w:val="0005229F"/>
    <w:rsid w:val="0005259C"/>
    <w:rsid w:val="000577C9"/>
    <w:rsid w:val="00060E6C"/>
    <w:rsid w:val="0006210A"/>
    <w:rsid w:val="0006553E"/>
    <w:rsid w:val="00067998"/>
    <w:rsid w:val="0007323C"/>
    <w:rsid w:val="00084CD8"/>
    <w:rsid w:val="000874C1"/>
    <w:rsid w:val="00090DF8"/>
    <w:rsid w:val="00095A0B"/>
    <w:rsid w:val="00097777"/>
    <w:rsid w:val="000A0931"/>
    <w:rsid w:val="000A0FDF"/>
    <w:rsid w:val="000A5171"/>
    <w:rsid w:val="000A7BE7"/>
    <w:rsid w:val="000B0ECB"/>
    <w:rsid w:val="000B176F"/>
    <w:rsid w:val="000B588F"/>
    <w:rsid w:val="000C51DA"/>
    <w:rsid w:val="000C5827"/>
    <w:rsid w:val="000C7B96"/>
    <w:rsid w:val="000C7BA5"/>
    <w:rsid w:val="000D0950"/>
    <w:rsid w:val="000E14F1"/>
    <w:rsid w:val="000F2E72"/>
    <w:rsid w:val="000F43EA"/>
    <w:rsid w:val="000F494E"/>
    <w:rsid w:val="00100367"/>
    <w:rsid w:val="00100A8A"/>
    <w:rsid w:val="00100E57"/>
    <w:rsid w:val="00101871"/>
    <w:rsid w:val="00106466"/>
    <w:rsid w:val="00106B40"/>
    <w:rsid w:val="001070D1"/>
    <w:rsid w:val="00107277"/>
    <w:rsid w:val="001103F3"/>
    <w:rsid w:val="00117122"/>
    <w:rsid w:val="00117B0E"/>
    <w:rsid w:val="001225FC"/>
    <w:rsid w:val="00122D11"/>
    <w:rsid w:val="00123D13"/>
    <w:rsid w:val="00125CD9"/>
    <w:rsid w:val="00131037"/>
    <w:rsid w:val="00131A78"/>
    <w:rsid w:val="00133332"/>
    <w:rsid w:val="00141F48"/>
    <w:rsid w:val="00144F2E"/>
    <w:rsid w:val="00152C76"/>
    <w:rsid w:val="00160652"/>
    <w:rsid w:val="00167308"/>
    <w:rsid w:val="00171B58"/>
    <w:rsid w:val="00175393"/>
    <w:rsid w:val="00175F9E"/>
    <w:rsid w:val="00177F00"/>
    <w:rsid w:val="001962CA"/>
    <w:rsid w:val="001A25BF"/>
    <w:rsid w:val="001A32FB"/>
    <w:rsid w:val="001A418D"/>
    <w:rsid w:val="001A49B7"/>
    <w:rsid w:val="001A5215"/>
    <w:rsid w:val="001A647B"/>
    <w:rsid w:val="001A695D"/>
    <w:rsid w:val="001B166D"/>
    <w:rsid w:val="001B3DC8"/>
    <w:rsid w:val="001B4EDA"/>
    <w:rsid w:val="001B615C"/>
    <w:rsid w:val="001B72E8"/>
    <w:rsid w:val="001C0DF6"/>
    <w:rsid w:val="001C10DE"/>
    <w:rsid w:val="001C1F05"/>
    <w:rsid w:val="001C589C"/>
    <w:rsid w:val="001C759A"/>
    <w:rsid w:val="001D17DB"/>
    <w:rsid w:val="001E51DA"/>
    <w:rsid w:val="001F2B5C"/>
    <w:rsid w:val="001F308C"/>
    <w:rsid w:val="002007E9"/>
    <w:rsid w:val="00201676"/>
    <w:rsid w:val="002059A9"/>
    <w:rsid w:val="00206744"/>
    <w:rsid w:val="00207650"/>
    <w:rsid w:val="00207D6A"/>
    <w:rsid w:val="002108FD"/>
    <w:rsid w:val="0021092D"/>
    <w:rsid w:val="0022160C"/>
    <w:rsid w:val="00225888"/>
    <w:rsid w:val="00226A4A"/>
    <w:rsid w:val="00227D0F"/>
    <w:rsid w:val="002301FB"/>
    <w:rsid w:val="00232807"/>
    <w:rsid w:val="002352BE"/>
    <w:rsid w:val="002404EC"/>
    <w:rsid w:val="00240F7F"/>
    <w:rsid w:val="002465F8"/>
    <w:rsid w:val="00251A20"/>
    <w:rsid w:val="0025222E"/>
    <w:rsid w:val="00253A74"/>
    <w:rsid w:val="00255308"/>
    <w:rsid w:val="00256587"/>
    <w:rsid w:val="0026082D"/>
    <w:rsid w:val="002627F5"/>
    <w:rsid w:val="00266DBE"/>
    <w:rsid w:val="00272B74"/>
    <w:rsid w:val="002839E7"/>
    <w:rsid w:val="002843D9"/>
    <w:rsid w:val="00285667"/>
    <w:rsid w:val="00285669"/>
    <w:rsid w:val="00291222"/>
    <w:rsid w:val="00291529"/>
    <w:rsid w:val="00293D7D"/>
    <w:rsid w:val="00295192"/>
    <w:rsid w:val="00297887"/>
    <w:rsid w:val="002A4D10"/>
    <w:rsid w:val="002B155D"/>
    <w:rsid w:val="002B7B0E"/>
    <w:rsid w:val="002C563A"/>
    <w:rsid w:val="002D4FC0"/>
    <w:rsid w:val="002D73FB"/>
    <w:rsid w:val="002E08B9"/>
    <w:rsid w:val="002F0982"/>
    <w:rsid w:val="002F2903"/>
    <w:rsid w:val="002F399D"/>
    <w:rsid w:val="00301922"/>
    <w:rsid w:val="00306B18"/>
    <w:rsid w:val="00306F81"/>
    <w:rsid w:val="00315591"/>
    <w:rsid w:val="0032320A"/>
    <w:rsid w:val="00323C6C"/>
    <w:rsid w:val="00324325"/>
    <w:rsid w:val="003249AF"/>
    <w:rsid w:val="0033204D"/>
    <w:rsid w:val="003349F8"/>
    <w:rsid w:val="00335A06"/>
    <w:rsid w:val="00342D71"/>
    <w:rsid w:val="00343E54"/>
    <w:rsid w:val="003557B2"/>
    <w:rsid w:val="00355C55"/>
    <w:rsid w:val="00364BFA"/>
    <w:rsid w:val="003657E0"/>
    <w:rsid w:val="00370B36"/>
    <w:rsid w:val="00371F18"/>
    <w:rsid w:val="0037671B"/>
    <w:rsid w:val="00381A6E"/>
    <w:rsid w:val="00391512"/>
    <w:rsid w:val="003915C7"/>
    <w:rsid w:val="00393503"/>
    <w:rsid w:val="003948A8"/>
    <w:rsid w:val="003A6370"/>
    <w:rsid w:val="003B67E4"/>
    <w:rsid w:val="003C3580"/>
    <w:rsid w:val="003C41ED"/>
    <w:rsid w:val="003C671D"/>
    <w:rsid w:val="003C6B26"/>
    <w:rsid w:val="003D3F40"/>
    <w:rsid w:val="003E03B8"/>
    <w:rsid w:val="003E1758"/>
    <w:rsid w:val="003E385A"/>
    <w:rsid w:val="003E5A8A"/>
    <w:rsid w:val="003F0BFF"/>
    <w:rsid w:val="003F2DAE"/>
    <w:rsid w:val="00404A92"/>
    <w:rsid w:val="0041025C"/>
    <w:rsid w:val="00410D88"/>
    <w:rsid w:val="004213AD"/>
    <w:rsid w:val="00431834"/>
    <w:rsid w:val="00434FE9"/>
    <w:rsid w:val="004378DD"/>
    <w:rsid w:val="004413CC"/>
    <w:rsid w:val="00465ED8"/>
    <w:rsid w:val="00467CF6"/>
    <w:rsid w:val="0047252C"/>
    <w:rsid w:val="0047657A"/>
    <w:rsid w:val="00476D7E"/>
    <w:rsid w:val="00482AFB"/>
    <w:rsid w:val="00483088"/>
    <w:rsid w:val="00485965"/>
    <w:rsid w:val="0049134D"/>
    <w:rsid w:val="00492A5D"/>
    <w:rsid w:val="00494C52"/>
    <w:rsid w:val="00494DC4"/>
    <w:rsid w:val="004977FB"/>
    <w:rsid w:val="004A02E7"/>
    <w:rsid w:val="004A1601"/>
    <w:rsid w:val="004A19A3"/>
    <w:rsid w:val="004A3A8B"/>
    <w:rsid w:val="004A40EB"/>
    <w:rsid w:val="004B06B0"/>
    <w:rsid w:val="004B2556"/>
    <w:rsid w:val="004B3BF9"/>
    <w:rsid w:val="004B558B"/>
    <w:rsid w:val="004C4AB8"/>
    <w:rsid w:val="004D4BB9"/>
    <w:rsid w:val="004D7350"/>
    <w:rsid w:val="004E246C"/>
    <w:rsid w:val="004E5420"/>
    <w:rsid w:val="004E7AAC"/>
    <w:rsid w:val="005033FF"/>
    <w:rsid w:val="00504B4E"/>
    <w:rsid w:val="00504E41"/>
    <w:rsid w:val="005057A7"/>
    <w:rsid w:val="005173C3"/>
    <w:rsid w:val="00523B84"/>
    <w:rsid w:val="00525CF8"/>
    <w:rsid w:val="00533334"/>
    <w:rsid w:val="00533C89"/>
    <w:rsid w:val="00534E7C"/>
    <w:rsid w:val="005362B9"/>
    <w:rsid w:val="00546761"/>
    <w:rsid w:val="00546FEE"/>
    <w:rsid w:val="005472A0"/>
    <w:rsid w:val="00555E9E"/>
    <w:rsid w:val="005566DF"/>
    <w:rsid w:val="00571166"/>
    <w:rsid w:val="0057390E"/>
    <w:rsid w:val="00575856"/>
    <w:rsid w:val="00577BCD"/>
    <w:rsid w:val="005802BA"/>
    <w:rsid w:val="005832BD"/>
    <w:rsid w:val="0058675D"/>
    <w:rsid w:val="0059097F"/>
    <w:rsid w:val="00591214"/>
    <w:rsid w:val="005A11F2"/>
    <w:rsid w:val="005A1986"/>
    <w:rsid w:val="005B5694"/>
    <w:rsid w:val="005C10D4"/>
    <w:rsid w:val="005C35DB"/>
    <w:rsid w:val="005C532B"/>
    <w:rsid w:val="005C701B"/>
    <w:rsid w:val="005C7A59"/>
    <w:rsid w:val="005C7D07"/>
    <w:rsid w:val="005D2421"/>
    <w:rsid w:val="005D45E6"/>
    <w:rsid w:val="005E00C5"/>
    <w:rsid w:val="005E338E"/>
    <w:rsid w:val="005E5A95"/>
    <w:rsid w:val="005F30D7"/>
    <w:rsid w:val="0060457D"/>
    <w:rsid w:val="00604D7A"/>
    <w:rsid w:val="00607350"/>
    <w:rsid w:val="00610A3E"/>
    <w:rsid w:val="00611D8A"/>
    <w:rsid w:val="00612449"/>
    <w:rsid w:val="006133D7"/>
    <w:rsid w:val="006157C4"/>
    <w:rsid w:val="006213A2"/>
    <w:rsid w:val="0062299D"/>
    <w:rsid w:val="0062330D"/>
    <w:rsid w:val="00627A1B"/>
    <w:rsid w:val="00631CEE"/>
    <w:rsid w:val="0063202C"/>
    <w:rsid w:val="0063341F"/>
    <w:rsid w:val="0063369B"/>
    <w:rsid w:val="00636DA4"/>
    <w:rsid w:val="00636F19"/>
    <w:rsid w:val="00641B2A"/>
    <w:rsid w:val="00642885"/>
    <w:rsid w:val="00643E6C"/>
    <w:rsid w:val="00651268"/>
    <w:rsid w:val="00656827"/>
    <w:rsid w:val="00670841"/>
    <w:rsid w:val="006741FC"/>
    <w:rsid w:val="006748B5"/>
    <w:rsid w:val="00681D6C"/>
    <w:rsid w:val="00681D76"/>
    <w:rsid w:val="00685ABA"/>
    <w:rsid w:val="006A2862"/>
    <w:rsid w:val="006B1054"/>
    <w:rsid w:val="006B6D95"/>
    <w:rsid w:val="006C3E54"/>
    <w:rsid w:val="006C452F"/>
    <w:rsid w:val="006C6790"/>
    <w:rsid w:val="006C7183"/>
    <w:rsid w:val="006D4D91"/>
    <w:rsid w:val="006E063D"/>
    <w:rsid w:val="006E1A1F"/>
    <w:rsid w:val="006E340B"/>
    <w:rsid w:val="006F13C1"/>
    <w:rsid w:val="006F1719"/>
    <w:rsid w:val="006F5766"/>
    <w:rsid w:val="006F681B"/>
    <w:rsid w:val="00701CE9"/>
    <w:rsid w:val="00703875"/>
    <w:rsid w:val="00733C03"/>
    <w:rsid w:val="00734671"/>
    <w:rsid w:val="00741219"/>
    <w:rsid w:val="00743C1A"/>
    <w:rsid w:val="00754574"/>
    <w:rsid w:val="00755CEE"/>
    <w:rsid w:val="00772644"/>
    <w:rsid w:val="00777466"/>
    <w:rsid w:val="00777FBE"/>
    <w:rsid w:val="0078431B"/>
    <w:rsid w:val="00787D80"/>
    <w:rsid w:val="0079569C"/>
    <w:rsid w:val="007A0207"/>
    <w:rsid w:val="007A324C"/>
    <w:rsid w:val="007A4B93"/>
    <w:rsid w:val="007A5A77"/>
    <w:rsid w:val="007A7B7C"/>
    <w:rsid w:val="007B1D97"/>
    <w:rsid w:val="007B3B0E"/>
    <w:rsid w:val="007B7C5A"/>
    <w:rsid w:val="007C6D0C"/>
    <w:rsid w:val="007C6F27"/>
    <w:rsid w:val="007D21A7"/>
    <w:rsid w:val="007D344B"/>
    <w:rsid w:val="007E536C"/>
    <w:rsid w:val="007E7E70"/>
    <w:rsid w:val="008056A5"/>
    <w:rsid w:val="00807542"/>
    <w:rsid w:val="00807E03"/>
    <w:rsid w:val="00816214"/>
    <w:rsid w:val="008211DF"/>
    <w:rsid w:val="00823DB2"/>
    <w:rsid w:val="00825325"/>
    <w:rsid w:val="00827D36"/>
    <w:rsid w:val="0083757E"/>
    <w:rsid w:val="00837659"/>
    <w:rsid w:val="00853245"/>
    <w:rsid w:val="008553C2"/>
    <w:rsid w:val="0085624E"/>
    <w:rsid w:val="008570DE"/>
    <w:rsid w:val="00857931"/>
    <w:rsid w:val="008608B8"/>
    <w:rsid w:val="008835FE"/>
    <w:rsid w:val="00891347"/>
    <w:rsid w:val="008914D4"/>
    <w:rsid w:val="00894689"/>
    <w:rsid w:val="00897983"/>
    <w:rsid w:val="008A2CED"/>
    <w:rsid w:val="008B19F1"/>
    <w:rsid w:val="008C13FB"/>
    <w:rsid w:val="008C5AEB"/>
    <w:rsid w:val="008D3FC2"/>
    <w:rsid w:val="008D4D8D"/>
    <w:rsid w:val="008D7DAD"/>
    <w:rsid w:val="008E2502"/>
    <w:rsid w:val="008E3CB3"/>
    <w:rsid w:val="008E5E0D"/>
    <w:rsid w:val="008E7696"/>
    <w:rsid w:val="008F3501"/>
    <w:rsid w:val="008F3898"/>
    <w:rsid w:val="008F78ED"/>
    <w:rsid w:val="008F7EC4"/>
    <w:rsid w:val="00901FAC"/>
    <w:rsid w:val="0090207E"/>
    <w:rsid w:val="009054E6"/>
    <w:rsid w:val="00907D76"/>
    <w:rsid w:val="009169FD"/>
    <w:rsid w:val="00922256"/>
    <w:rsid w:val="00922DCA"/>
    <w:rsid w:val="009232E9"/>
    <w:rsid w:val="00931297"/>
    <w:rsid w:val="009333C2"/>
    <w:rsid w:val="0094039A"/>
    <w:rsid w:val="009412A3"/>
    <w:rsid w:val="00942477"/>
    <w:rsid w:val="00942FBC"/>
    <w:rsid w:val="00946B2C"/>
    <w:rsid w:val="0096274E"/>
    <w:rsid w:val="00964118"/>
    <w:rsid w:val="009703CC"/>
    <w:rsid w:val="009759FA"/>
    <w:rsid w:val="00975E09"/>
    <w:rsid w:val="00977AB0"/>
    <w:rsid w:val="00982076"/>
    <w:rsid w:val="0098504E"/>
    <w:rsid w:val="009912EC"/>
    <w:rsid w:val="00995ADA"/>
    <w:rsid w:val="009C15E6"/>
    <w:rsid w:val="009D0E64"/>
    <w:rsid w:val="009D24F7"/>
    <w:rsid w:val="009E543A"/>
    <w:rsid w:val="009F0E3B"/>
    <w:rsid w:val="009F11BB"/>
    <w:rsid w:val="009F182E"/>
    <w:rsid w:val="009F4B27"/>
    <w:rsid w:val="00A00BA4"/>
    <w:rsid w:val="00A04945"/>
    <w:rsid w:val="00A075C3"/>
    <w:rsid w:val="00A10628"/>
    <w:rsid w:val="00A160DB"/>
    <w:rsid w:val="00A25DC0"/>
    <w:rsid w:val="00A30C0F"/>
    <w:rsid w:val="00A3108A"/>
    <w:rsid w:val="00A5219F"/>
    <w:rsid w:val="00A668B3"/>
    <w:rsid w:val="00A87897"/>
    <w:rsid w:val="00A93C9F"/>
    <w:rsid w:val="00A952DC"/>
    <w:rsid w:val="00A97AD1"/>
    <w:rsid w:val="00AA2679"/>
    <w:rsid w:val="00AA41BF"/>
    <w:rsid w:val="00AA7E1C"/>
    <w:rsid w:val="00AB64AB"/>
    <w:rsid w:val="00AC66C9"/>
    <w:rsid w:val="00AC7776"/>
    <w:rsid w:val="00AC7B73"/>
    <w:rsid w:val="00AD50B1"/>
    <w:rsid w:val="00AE529D"/>
    <w:rsid w:val="00AF054A"/>
    <w:rsid w:val="00AF078A"/>
    <w:rsid w:val="00AF43FE"/>
    <w:rsid w:val="00AF4F95"/>
    <w:rsid w:val="00AF55DB"/>
    <w:rsid w:val="00AF57A2"/>
    <w:rsid w:val="00AF7B47"/>
    <w:rsid w:val="00B00151"/>
    <w:rsid w:val="00B048E7"/>
    <w:rsid w:val="00B076A8"/>
    <w:rsid w:val="00B118E9"/>
    <w:rsid w:val="00B158A3"/>
    <w:rsid w:val="00B16AC5"/>
    <w:rsid w:val="00B21D80"/>
    <w:rsid w:val="00B25296"/>
    <w:rsid w:val="00B4012D"/>
    <w:rsid w:val="00B42704"/>
    <w:rsid w:val="00B428C5"/>
    <w:rsid w:val="00B4558B"/>
    <w:rsid w:val="00B46BC1"/>
    <w:rsid w:val="00B47AFF"/>
    <w:rsid w:val="00B50544"/>
    <w:rsid w:val="00B50FB4"/>
    <w:rsid w:val="00B610E3"/>
    <w:rsid w:val="00B61C61"/>
    <w:rsid w:val="00B70D06"/>
    <w:rsid w:val="00B80BC4"/>
    <w:rsid w:val="00B855E6"/>
    <w:rsid w:val="00B85F07"/>
    <w:rsid w:val="00B86F43"/>
    <w:rsid w:val="00B938B3"/>
    <w:rsid w:val="00B96EE2"/>
    <w:rsid w:val="00BB3608"/>
    <w:rsid w:val="00BB7915"/>
    <w:rsid w:val="00BC4FC7"/>
    <w:rsid w:val="00BC797C"/>
    <w:rsid w:val="00BD0020"/>
    <w:rsid w:val="00BD2563"/>
    <w:rsid w:val="00BD446B"/>
    <w:rsid w:val="00BD73C8"/>
    <w:rsid w:val="00BE0D11"/>
    <w:rsid w:val="00BE1BDF"/>
    <w:rsid w:val="00BE470C"/>
    <w:rsid w:val="00BF5928"/>
    <w:rsid w:val="00BF68DE"/>
    <w:rsid w:val="00C05C0A"/>
    <w:rsid w:val="00C06F80"/>
    <w:rsid w:val="00C07D5D"/>
    <w:rsid w:val="00C10BC2"/>
    <w:rsid w:val="00C1492C"/>
    <w:rsid w:val="00C15886"/>
    <w:rsid w:val="00C20584"/>
    <w:rsid w:val="00C26DD2"/>
    <w:rsid w:val="00C32CB7"/>
    <w:rsid w:val="00C37D59"/>
    <w:rsid w:val="00C4455C"/>
    <w:rsid w:val="00C44F2D"/>
    <w:rsid w:val="00C451B2"/>
    <w:rsid w:val="00C5514A"/>
    <w:rsid w:val="00C557D0"/>
    <w:rsid w:val="00C56AE1"/>
    <w:rsid w:val="00C618E0"/>
    <w:rsid w:val="00C62135"/>
    <w:rsid w:val="00C678FA"/>
    <w:rsid w:val="00C71C18"/>
    <w:rsid w:val="00C721CE"/>
    <w:rsid w:val="00C76DF5"/>
    <w:rsid w:val="00C907D1"/>
    <w:rsid w:val="00C90ECE"/>
    <w:rsid w:val="00C92D6A"/>
    <w:rsid w:val="00C93C20"/>
    <w:rsid w:val="00C950EA"/>
    <w:rsid w:val="00CA057D"/>
    <w:rsid w:val="00CA2904"/>
    <w:rsid w:val="00CB0C59"/>
    <w:rsid w:val="00CC0BCE"/>
    <w:rsid w:val="00CC4CC4"/>
    <w:rsid w:val="00CC60AF"/>
    <w:rsid w:val="00CD03D3"/>
    <w:rsid w:val="00CD5574"/>
    <w:rsid w:val="00CE5227"/>
    <w:rsid w:val="00CE5753"/>
    <w:rsid w:val="00CF1B17"/>
    <w:rsid w:val="00CF3517"/>
    <w:rsid w:val="00CF5CAD"/>
    <w:rsid w:val="00CF7B41"/>
    <w:rsid w:val="00D03FBA"/>
    <w:rsid w:val="00D04DB4"/>
    <w:rsid w:val="00D074AB"/>
    <w:rsid w:val="00D14386"/>
    <w:rsid w:val="00D21D53"/>
    <w:rsid w:val="00D27247"/>
    <w:rsid w:val="00D27973"/>
    <w:rsid w:val="00D30C8B"/>
    <w:rsid w:val="00D322FD"/>
    <w:rsid w:val="00D3467D"/>
    <w:rsid w:val="00D42446"/>
    <w:rsid w:val="00D44746"/>
    <w:rsid w:val="00D46E45"/>
    <w:rsid w:val="00D47A40"/>
    <w:rsid w:val="00D50D48"/>
    <w:rsid w:val="00D5132F"/>
    <w:rsid w:val="00D51B0D"/>
    <w:rsid w:val="00D52F37"/>
    <w:rsid w:val="00D57C88"/>
    <w:rsid w:val="00D62CF3"/>
    <w:rsid w:val="00D64C53"/>
    <w:rsid w:val="00D66833"/>
    <w:rsid w:val="00D730D2"/>
    <w:rsid w:val="00D775F1"/>
    <w:rsid w:val="00D81438"/>
    <w:rsid w:val="00DA60B1"/>
    <w:rsid w:val="00DB7E12"/>
    <w:rsid w:val="00DC0973"/>
    <w:rsid w:val="00DC4FAC"/>
    <w:rsid w:val="00DC7082"/>
    <w:rsid w:val="00DD1B4A"/>
    <w:rsid w:val="00DE0752"/>
    <w:rsid w:val="00DE6FE7"/>
    <w:rsid w:val="00DF3362"/>
    <w:rsid w:val="00DF7969"/>
    <w:rsid w:val="00E1009C"/>
    <w:rsid w:val="00E1542E"/>
    <w:rsid w:val="00E2738C"/>
    <w:rsid w:val="00E310BC"/>
    <w:rsid w:val="00E36CFA"/>
    <w:rsid w:val="00E41873"/>
    <w:rsid w:val="00E44D00"/>
    <w:rsid w:val="00E4640E"/>
    <w:rsid w:val="00E47BAF"/>
    <w:rsid w:val="00E55CE4"/>
    <w:rsid w:val="00E563FE"/>
    <w:rsid w:val="00E56413"/>
    <w:rsid w:val="00E57AA4"/>
    <w:rsid w:val="00E65344"/>
    <w:rsid w:val="00E75A95"/>
    <w:rsid w:val="00E84302"/>
    <w:rsid w:val="00E86A66"/>
    <w:rsid w:val="00E90F21"/>
    <w:rsid w:val="00EA4C52"/>
    <w:rsid w:val="00EB169C"/>
    <w:rsid w:val="00EB448D"/>
    <w:rsid w:val="00EB4821"/>
    <w:rsid w:val="00EB504A"/>
    <w:rsid w:val="00EC6484"/>
    <w:rsid w:val="00ED1212"/>
    <w:rsid w:val="00ED4225"/>
    <w:rsid w:val="00EE263C"/>
    <w:rsid w:val="00EE487D"/>
    <w:rsid w:val="00EE488B"/>
    <w:rsid w:val="00F03786"/>
    <w:rsid w:val="00F04982"/>
    <w:rsid w:val="00F06A71"/>
    <w:rsid w:val="00F1036E"/>
    <w:rsid w:val="00F103DD"/>
    <w:rsid w:val="00F14AA5"/>
    <w:rsid w:val="00F14EEC"/>
    <w:rsid w:val="00F16DFA"/>
    <w:rsid w:val="00F170B0"/>
    <w:rsid w:val="00F206F5"/>
    <w:rsid w:val="00F31A2A"/>
    <w:rsid w:val="00F33753"/>
    <w:rsid w:val="00F34ED5"/>
    <w:rsid w:val="00F35CFC"/>
    <w:rsid w:val="00F400C1"/>
    <w:rsid w:val="00F40869"/>
    <w:rsid w:val="00F41E7F"/>
    <w:rsid w:val="00F43CAB"/>
    <w:rsid w:val="00F479AC"/>
    <w:rsid w:val="00F571EB"/>
    <w:rsid w:val="00F61FA9"/>
    <w:rsid w:val="00F6730C"/>
    <w:rsid w:val="00F71308"/>
    <w:rsid w:val="00F72716"/>
    <w:rsid w:val="00F738BB"/>
    <w:rsid w:val="00F818F1"/>
    <w:rsid w:val="00F90B8F"/>
    <w:rsid w:val="00F954E7"/>
    <w:rsid w:val="00FA06B7"/>
    <w:rsid w:val="00FA27BB"/>
    <w:rsid w:val="00FA3104"/>
    <w:rsid w:val="00FA318B"/>
    <w:rsid w:val="00FA3E0B"/>
    <w:rsid w:val="00FB3C48"/>
    <w:rsid w:val="00FC03FA"/>
    <w:rsid w:val="00FE2B0A"/>
    <w:rsid w:val="00FE2F7E"/>
    <w:rsid w:val="00FE78CF"/>
    <w:rsid w:val="00FF1146"/>
    <w:rsid w:val="00FF35E1"/>
    <w:rsid w:val="00FF3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D279D73"/>
  <w15:docId w15:val="{A52F4211-AFF9-4E01-B4DB-86AFB47FA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91512"/>
  </w:style>
  <w:style w:type="paragraph" w:styleId="1">
    <w:name w:val="heading 1"/>
    <w:basedOn w:val="a"/>
    <w:link w:val="10"/>
    <w:uiPriority w:val="9"/>
    <w:qFormat/>
    <w:rsid w:val="00AC66C9"/>
    <w:pPr>
      <w:spacing w:before="100" w:beforeAutospacing="1" w:after="100" w:afterAutospacing="1"/>
      <w:outlineLvl w:val="0"/>
    </w:pPr>
    <w:rPr>
      <w:rFonts w:ascii="Times" w:hAnsi="Times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C66C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AC66C9"/>
    <w:pPr>
      <w:spacing w:before="100" w:beforeAutospacing="1" w:after="100" w:afterAutospacing="1"/>
      <w:outlineLvl w:val="2"/>
    </w:pPr>
    <w:rPr>
      <w:rFonts w:ascii="Times" w:hAnsi="Times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19F1"/>
    <w:pPr>
      <w:ind w:left="720"/>
      <w:contextualSpacing/>
    </w:pPr>
  </w:style>
  <w:style w:type="table" w:styleId="a4">
    <w:name w:val="Table Grid"/>
    <w:basedOn w:val="a1"/>
    <w:uiPriority w:val="59"/>
    <w:rsid w:val="000732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07323C"/>
    <w:rPr>
      <w:rFonts w:ascii="Lucida Grande CY" w:hAnsi="Lucida Grande CY" w:cs="Lucida Grande CY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7323C"/>
    <w:rPr>
      <w:rFonts w:ascii="Lucida Grande CY" w:hAnsi="Lucida Grande CY" w:cs="Lucida Grande CY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AC66C9"/>
    <w:rPr>
      <w:rFonts w:ascii="Times" w:hAnsi="Times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AC66C9"/>
    <w:rPr>
      <w:rFonts w:ascii="Times" w:hAnsi="Times"/>
      <w:b/>
      <w:bCs/>
      <w:sz w:val="27"/>
      <w:szCs w:val="27"/>
    </w:rPr>
  </w:style>
  <w:style w:type="character" w:customStyle="1" w:styleId="availabilityicon">
    <w:name w:val="availabilityicon"/>
    <w:basedOn w:val="a0"/>
    <w:rsid w:val="00AC66C9"/>
  </w:style>
  <w:style w:type="character" w:customStyle="1" w:styleId="20">
    <w:name w:val="Заголовок 2 Знак"/>
    <w:basedOn w:val="a0"/>
    <w:link w:val="2"/>
    <w:uiPriority w:val="9"/>
    <w:semiHidden/>
    <w:rsid w:val="00AC66C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lepart">
    <w:name w:val="titlepart"/>
    <w:basedOn w:val="a0"/>
    <w:rsid w:val="00AC66C9"/>
  </w:style>
  <w:style w:type="character" w:styleId="a7">
    <w:name w:val="Hyperlink"/>
    <w:basedOn w:val="a0"/>
    <w:uiPriority w:val="99"/>
    <w:unhideWhenUsed/>
    <w:rsid w:val="00AC66C9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AC66C9"/>
    <w:rPr>
      <w:color w:val="800080" w:themeColor="followedHyperlink"/>
      <w:u w:val="single"/>
    </w:rPr>
  </w:style>
  <w:style w:type="paragraph" w:styleId="a9">
    <w:name w:val="Normal (Web)"/>
    <w:basedOn w:val="a"/>
    <w:uiPriority w:val="99"/>
    <w:unhideWhenUsed/>
    <w:rsid w:val="00C721CE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customStyle="1" w:styleId="addmd">
    <w:name w:val="addmd"/>
    <w:basedOn w:val="a0"/>
    <w:rsid w:val="00C721CE"/>
  </w:style>
  <w:style w:type="character" w:customStyle="1" w:styleId="supporter-ornament">
    <w:name w:val="supporter-ornament"/>
    <w:basedOn w:val="a0"/>
    <w:rsid w:val="00122D11"/>
  </w:style>
  <w:style w:type="character" w:customStyle="1" w:styleId="diagnostic-certainty-title">
    <w:name w:val="diagnostic-certainty-title"/>
    <w:basedOn w:val="a0"/>
    <w:rsid w:val="00122D11"/>
  </w:style>
  <w:style w:type="character" w:customStyle="1" w:styleId="11">
    <w:name w:val="Неразрешенное упоминание1"/>
    <w:basedOn w:val="a0"/>
    <w:uiPriority w:val="99"/>
    <w:semiHidden/>
    <w:unhideWhenUsed/>
    <w:rsid w:val="00393503"/>
    <w:rPr>
      <w:color w:val="605E5C"/>
      <w:shd w:val="clear" w:color="auto" w:fill="E1DFDD"/>
    </w:rPr>
  </w:style>
  <w:style w:type="table" w:customStyle="1" w:styleId="12">
    <w:name w:val="Сетка таблицы1"/>
    <w:basedOn w:val="a1"/>
    <w:next w:val="a4"/>
    <w:uiPriority w:val="59"/>
    <w:rsid w:val="00393503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4"/>
    <w:uiPriority w:val="59"/>
    <w:rsid w:val="00BB7915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endnote text"/>
    <w:basedOn w:val="a"/>
    <w:link w:val="ab"/>
    <w:uiPriority w:val="99"/>
    <w:semiHidden/>
    <w:unhideWhenUsed/>
    <w:rsid w:val="000D0950"/>
    <w:rPr>
      <w:sz w:val="20"/>
      <w:szCs w:val="20"/>
    </w:rPr>
  </w:style>
  <w:style w:type="character" w:customStyle="1" w:styleId="ab">
    <w:name w:val="Текст концевой сноски Знак"/>
    <w:basedOn w:val="a0"/>
    <w:link w:val="aa"/>
    <w:uiPriority w:val="99"/>
    <w:semiHidden/>
    <w:rsid w:val="000D0950"/>
    <w:rPr>
      <w:sz w:val="20"/>
      <w:szCs w:val="20"/>
    </w:rPr>
  </w:style>
  <w:style w:type="character" w:styleId="ac">
    <w:name w:val="endnote reference"/>
    <w:basedOn w:val="a0"/>
    <w:uiPriority w:val="99"/>
    <w:semiHidden/>
    <w:unhideWhenUsed/>
    <w:rsid w:val="000D0950"/>
    <w:rPr>
      <w:vertAlign w:val="superscript"/>
    </w:rPr>
  </w:style>
  <w:style w:type="paragraph" w:styleId="ad">
    <w:name w:val="header"/>
    <w:basedOn w:val="a"/>
    <w:link w:val="ae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DC0973"/>
  </w:style>
  <w:style w:type="paragraph" w:styleId="af">
    <w:name w:val="footer"/>
    <w:basedOn w:val="a"/>
    <w:link w:val="af0"/>
    <w:uiPriority w:val="99"/>
    <w:unhideWhenUsed/>
    <w:rsid w:val="00DC0973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DC0973"/>
  </w:style>
  <w:style w:type="table" w:customStyle="1" w:styleId="31">
    <w:name w:val="Сетка таблицы3"/>
    <w:basedOn w:val="a1"/>
    <w:next w:val="a4"/>
    <w:uiPriority w:val="39"/>
    <w:rsid w:val="00C93C20"/>
    <w:rPr>
      <w:rFonts w:eastAsia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">
    <w:name w:val="normaltextrun"/>
    <w:basedOn w:val="a0"/>
    <w:rsid w:val="00ED4225"/>
  </w:style>
  <w:style w:type="character" w:customStyle="1" w:styleId="spellingerror">
    <w:name w:val="spellingerror"/>
    <w:basedOn w:val="a0"/>
    <w:rsid w:val="00ED4225"/>
  </w:style>
  <w:style w:type="character" w:customStyle="1" w:styleId="contextualspellingandgrammarerror">
    <w:name w:val="contextualspellingandgrammarerror"/>
    <w:basedOn w:val="a0"/>
    <w:rsid w:val="00ED4225"/>
  </w:style>
  <w:style w:type="character" w:customStyle="1" w:styleId="eop">
    <w:name w:val="eop"/>
    <w:basedOn w:val="a0"/>
    <w:rsid w:val="00ED4225"/>
  </w:style>
  <w:style w:type="paragraph" w:customStyle="1" w:styleId="paragraph">
    <w:name w:val="paragraph"/>
    <w:basedOn w:val="a"/>
    <w:rsid w:val="00ED4225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af1">
    <w:name w:val="Body Text Indent"/>
    <w:basedOn w:val="a"/>
    <w:link w:val="af2"/>
    <w:uiPriority w:val="99"/>
    <w:semiHidden/>
    <w:unhideWhenUsed/>
    <w:rsid w:val="00E56413"/>
    <w:pPr>
      <w:spacing w:after="120" w:line="259" w:lineRule="auto"/>
      <w:ind w:left="283"/>
    </w:pPr>
    <w:rPr>
      <w:rFonts w:eastAsiaTheme="minorHAnsi"/>
      <w:sz w:val="22"/>
      <w:szCs w:val="22"/>
      <w:lang w:eastAsia="en-US"/>
    </w:rPr>
  </w:style>
  <w:style w:type="character" w:customStyle="1" w:styleId="af2">
    <w:name w:val="Основной текст с отступом Знак"/>
    <w:basedOn w:val="a0"/>
    <w:link w:val="af1"/>
    <w:uiPriority w:val="99"/>
    <w:semiHidden/>
    <w:rsid w:val="00E56413"/>
    <w:rPr>
      <w:rFonts w:eastAsiaTheme="minorHAns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231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97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06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7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5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164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3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7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400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22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766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514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608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5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907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8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80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6880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3226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405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781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032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10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6008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97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9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82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429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273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668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8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238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85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4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2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1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523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83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475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34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04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824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82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202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531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1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68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572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809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245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6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100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8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8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318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79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934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20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2935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9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7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14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350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40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05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8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64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961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07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0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55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721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670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63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884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829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258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754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741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84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94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53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800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29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985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4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59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62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71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994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66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329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49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72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831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7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98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14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06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383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90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3873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265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0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6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92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36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0082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65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6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2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18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625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66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89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34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952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59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997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12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78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438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68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95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44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439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33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775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67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52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7638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35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19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4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51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20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180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14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01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05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800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22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0621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46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58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25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006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02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727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423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61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105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336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0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3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940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14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234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751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87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57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51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94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21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0615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41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97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992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1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037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88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90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993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76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044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84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818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199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2557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3521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5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79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691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064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630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01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366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65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762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8629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31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776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01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93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58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9767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804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072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1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620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711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8812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642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60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39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17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7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859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880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09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6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3022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970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6960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31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6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6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93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89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973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101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692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940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817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309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399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7964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330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56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20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7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30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9258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62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905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562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038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005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8491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696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9336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251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2790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5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6944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63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6139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199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46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289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316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1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37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86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93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064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38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07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75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95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6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922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088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956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5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4208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49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1440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116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08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615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6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91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8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095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0364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49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33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4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16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944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34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675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100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08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922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91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242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641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63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01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8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625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6834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672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753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709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2008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95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217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571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271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972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623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423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504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908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64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5452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98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469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4551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85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01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847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501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53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533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965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09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09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5319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9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41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24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22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44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92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27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8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79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8570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3958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898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016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501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492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408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04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45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496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2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255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551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934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675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437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01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279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90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757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72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8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062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610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31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1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443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82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87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68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908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5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30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965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062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264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0683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36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25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134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07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346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276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12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1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83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84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7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9121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54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56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915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15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892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27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7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tudmedlib.ru/book/ISBN9785970409657.html" TargetMode="External"/><Relationship Id="rId17" Type="http://schemas.openxmlformats.org/officeDocument/2006/relationships/image" Target="media/image1.png"/><Relationship Id="rId2" Type="http://schemas.openxmlformats.org/officeDocument/2006/relationships/numbering" Target="numbering.xml"/><Relationship Id="rId16" Type="http://schemas.openxmlformats.org/officeDocument/2006/relationships/hyperlink" Target="https://www.books-up.ru/ru/book/vnutrennie-bolezni-serdechno-sosudistaya-sistema-194740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11544.html" TargetMode="External"/><Relationship Id="rId10" Type="http://schemas.openxmlformats.org/officeDocument/2006/relationships/hyperlink" Target="http://www.studmedlib.ru/book/ISBN9785970425800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hyperlink" Target="http://www.studmedlib.ru/book/ISBN9785970412640.html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>
          <a:solidFill>
            <a:srgbClr val="FF0000"/>
          </a:solidFill>
        </a:ln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0524FCA-CD95-4823-B51E-6AAB6E38A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18</Pages>
  <Words>3620</Words>
  <Characters>20637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24209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Мирончук</dc:creator>
  <cp:keywords/>
  <dc:description/>
  <cp:lastModifiedBy>revailel35@mail.ru</cp:lastModifiedBy>
  <cp:revision>17</cp:revision>
  <cp:lastPrinted>2019-10-29T03:32:00Z</cp:lastPrinted>
  <dcterms:created xsi:type="dcterms:W3CDTF">2021-08-05T13:18:00Z</dcterms:created>
  <dcterms:modified xsi:type="dcterms:W3CDTF">2024-07-16T19:00:00Z</dcterms:modified>
  <cp:category/>
</cp:coreProperties>
</file>