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8B0EE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14:paraId="03885A3B" w14:textId="77777777"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14:paraId="4F017826" w14:textId="3E320D21" w:rsidR="0095055B" w:rsidRPr="0095055B" w:rsidRDefault="00DD7E2E" w:rsidP="00C90E20">
      <w:pPr>
        <w:pStyle w:val="a6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</w:t>
      </w:r>
    </w:p>
    <w:p w14:paraId="066B38ED" w14:textId="77777777"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14:paraId="5A739DE2" w14:textId="77777777" w:rsidR="000C695F" w:rsidRPr="00297A3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color w:val="FF0000"/>
        </w:rPr>
      </w:pPr>
      <w:r>
        <w:rPr>
          <w:b/>
          <w:bCs/>
          <w:color w:val="000000"/>
          <w:lang w:eastAsia="ru-RU" w:bidi="ru-RU"/>
        </w:rPr>
        <w:t>МЕТОДИЧЕСКИЕ УКАЗАНИЯ ДЛЯ ОБУЧАЮЩИХСЯ</w:t>
      </w:r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 xml:space="preserve">на тему: </w:t>
      </w:r>
      <w:r w:rsidR="00297A3A" w:rsidRPr="006B661A">
        <w:rPr>
          <w:lang w:eastAsia="ru-RU" w:bidi="ru-RU"/>
        </w:rPr>
        <w:t>«</w:t>
      </w:r>
      <w:r w:rsidR="006B661A" w:rsidRPr="006B661A">
        <w:rPr>
          <w:lang w:eastAsia="ru-RU" w:bidi="ru-RU"/>
        </w:rPr>
        <w:t>Хронический панкреатит</w:t>
      </w:r>
      <w:r w:rsidR="00297A3A" w:rsidRPr="006B661A">
        <w:rPr>
          <w:lang w:eastAsia="ru-RU" w:bidi="ru-RU"/>
        </w:rPr>
        <w:t>»</w:t>
      </w:r>
    </w:p>
    <w:p w14:paraId="207CD360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14:paraId="6FC5CF68" w14:textId="77777777"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</w:t>
      </w:r>
      <w:r w:rsidR="00282C68">
        <w:rPr>
          <w:color w:val="000000"/>
          <w:lang w:eastAsia="ru-RU" w:bidi="ru-RU"/>
        </w:rPr>
        <w:t xml:space="preserve">    </w:t>
      </w:r>
      <w:proofErr w:type="gramStart"/>
      <w:r w:rsidR="003D319A">
        <w:t>31.05.02</w:t>
      </w:r>
      <w:r w:rsidRPr="00ED074C">
        <w:t xml:space="preserve"> </w:t>
      </w:r>
      <w:r w:rsidR="003D319A">
        <w:t xml:space="preserve"> Педиатрия</w:t>
      </w:r>
      <w:proofErr w:type="gramEnd"/>
      <w:r>
        <w:t xml:space="preserve"> </w:t>
      </w:r>
    </w:p>
    <w:p w14:paraId="12B2B834" w14:textId="77777777" w:rsidR="000C695F" w:rsidRPr="006B661A" w:rsidRDefault="006B661A" w:rsidP="000C695F">
      <w:pPr>
        <w:pStyle w:val="1"/>
        <w:shd w:val="clear" w:color="auto" w:fill="auto"/>
        <w:tabs>
          <w:tab w:val="left" w:leader="underscore" w:pos="5155"/>
        </w:tabs>
      </w:pPr>
      <w:r w:rsidRPr="006B661A">
        <w:rPr>
          <w:lang w:eastAsia="ru-RU" w:bidi="ru-RU"/>
        </w:rPr>
        <w:t xml:space="preserve">Курс </w:t>
      </w:r>
      <w:r w:rsidR="00DD7E2E" w:rsidRPr="006B661A">
        <w:rPr>
          <w:lang w:eastAsia="ru-RU" w:bidi="ru-RU"/>
        </w:rPr>
        <w:t xml:space="preserve">  4</w:t>
      </w:r>
    </w:p>
    <w:p w14:paraId="6D515A43" w14:textId="77777777" w:rsidR="000C695F" w:rsidRPr="006B661A" w:rsidRDefault="00DD7E2E" w:rsidP="000C695F">
      <w:pPr>
        <w:pStyle w:val="1"/>
        <w:shd w:val="clear" w:color="auto" w:fill="auto"/>
        <w:tabs>
          <w:tab w:val="left" w:leader="underscore" w:pos="5155"/>
        </w:tabs>
      </w:pPr>
      <w:r w:rsidRPr="006B661A">
        <w:rPr>
          <w:lang w:eastAsia="ru-RU" w:bidi="ru-RU"/>
        </w:rPr>
        <w:t xml:space="preserve">Семестр </w:t>
      </w:r>
      <w:r w:rsidRPr="006B661A">
        <w:t xml:space="preserve">  </w:t>
      </w:r>
      <w:r w:rsidRPr="006B661A">
        <w:rPr>
          <w:lang w:val="en-US"/>
        </w:rPr>
        <w:t>VII</w:t>
      </w:r>
    </w:p>
    <w:p w14:paraId="65009F18" w14:textId="77777777" w:rsidR="000C695F" w:rsidRPr="006B661A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 w:rsidRPr="006B661A">
        <w:rPr>
          <w:lang w:eastAsia="ru-RU" w:bidi="ru-RU"/>
        </w:rPr>
        <w:t xml:space="preserve">Количество </w:t>
      </w:r>
      <w:proofErr w:type="gramStart"/>
      <w:r w:rsidRPr="006B661A">
        <w:rPr>
          <w:lang w:eastAsia="ru-RU" w:bidi="ru-RU"/>
        </w:rPr>
        <w:t xml:space="preserve">часов  </w:t>
      </w:r>
      <w:r w:rsidR="00B82C17">
        <w:rPr>
          <w:lang w:eastAsia="ru-RU" w:bidi="ru-RU"/>
        </w:rPr>
        <w:t>2</w:t>
      </w:r>
      <w:proofErr w:type="gramEnd"/>
    </w:p>
    <w:p w14:paraId="63E44524" w14:textId="77777777"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14:paraId="473D65B9" w14:textId="7A6F66E7"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</w:t>
      </w:r>
      <w:r w:rsidR="00FC27DE">
        <w:rPr>
          <w:color w:val="000000"/>
          <w:lang w:eastAsia="ru-RU" w:bidi="ru-RU"/>
        </w:rPr>
        <w:t>3</w:t>
      </w:r>
    </w:p>
    <w:p w14:paraId="19743669" w14:textId="77777777" w:rsidR="00BF4240" w:rsidRDefault="00BF4240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102090E6" w14:textId="77777777" w:rsidR="00C90E20" w:rsidRDefault="00C90E20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20486A03" w14:textId="77777777" w:rsidR="00C90E20" w:rsidRDefault="00C90E20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</w:p>
    <w:p w14:paraId="1A582992" w14:textId="4C638093" w:rsidR="00DD7E2E" w:rsidRDefault="00DD7E2E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lastRenderedPageBreak/>
        <w:t xml:space="preserve">Тема:  </w:t>
      </w:r>
      <w:r w:rsidR="00176A7C" w:rsidRPr="00BF4240">
        <w:rPr>
          <w:lang w:eastAsia="ru-RU" w:bidi="ru-RU"/>
        </w:rPr>
        <w:t>«</w:t>
      </w:r>
      <w:proofErr w:type="gramEnd"/>
      <w:r w:rsidR="006E48C8">
        <w:rPr>
          <w:lang w:eastAsia="ru-RU" w:bidi="ru-RU"/>
        </w:rPr>
        <w:t>Хронический панкреатит</w:t>
      </w:r>
      <w:r w:rsidRPr="00BF4240">
        <w:rPr>
          <w:lang w:eastAsia="ru-RU" w:bidi="ru-RU"/>
        </w:rPr>
        <w:t>»</w:t>
      </w:r>
      <w:r w:rsidR="006E48C8">
        <w:rPr>
          <w:lang w:eastAsia="ru-RU" w:bidi="ru-RU"/>
        </w:rPr>
        <w:t xml:space="preserve"> (ХП)</w:t>
      </w:r>
    </w:p>
    <w:p w14:paraId="0394C652" w14:textId="04FBE56E" w:rsidR="00C90E20" w:rsidRPr="002414FB" w:rsidRDefault="00C90E20" w:rsidP="00C90E20">
      <w:pPr>
        <w:spacing w:after="120"/>
        <w:ind w:right="-1"/>
        <w:rPr>
          <w:rFonts w:ascii="Times New Roman" w:hAnsi="Times New Roman" w:cs="Times New Roman"/>
          <w:sz w:val="28"/>
          <w:szCs w:val="28"/>
          <w:lang w:eastAsia="x-none"/>
        </w:rPr>
      </w:pPr>
      <w:r w:rsidRPr="002414F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на основании рабочей программы учебной дисциплины «Факультетская терапия», утвержденной </w:t>
      </w:r>
      <w:r w:rsidRPr="002414F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bookmarkStart w:id="0" w:name="_Hlk172023925"/>
      <w:r w:rsidRPr="002414FB">
        <w:rPr>
          <w:rFonts w:ascii="Times New Roman" w:eastAsia="Times New Roman" w:hAnsi="Times New Roman" w:cs="Times New Roman"/>
          <w:sz w:val="28"/>
          <w:szCs w:val="28"/>
        </w:rPr>
        <w:t>30 мая 202</w:t>
      </w:r>
      <w:r w:rsidR="00FC27D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414F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bookmarkEnd w:id="0"/>
    </w:p>
    <w:p w14:paraId="7D88FD2B" w14:textId="77777777" w:rsidR="00C90E20" w:rsidRPr="002414FB" w:rsidRDefault="00C90E20" w:rsidP="00C90E20">
      <w:pPr>
        <w:pStyle w:val="1"/>
        <w:shd w:val="clear" w:color="auto" w:fill="auto"/>
        <w:spacing w:after="160" w:line="240" w:lineRule="auto"/>
        <w:rPr>
          <w:color w:val="000000"/>
          <w:lang w:bidi="ru-RU"/>
        </w:rPr>
      </w:pPr>
    </w:p>
    <w:p w14:paraId="0B656278" w14:textId="77777777" w:rsidR="00C90E20" w:rsidRPr="002414FB" w:rsidRDefault="00C90E20" w:rsidP="00C90E20">
      <w:pPr>
        <w:pStyle w:val="1"/>
        <w:shd w:val="clear" w:color="auto" w:fill="auto"/>
        <w:spacing w:after="160" w:line="240" w:lineRule="auto"/>
        <w:rPr>
          <w:color w:val="000000"/>
          <w:lang w:bidi="ru-RU"/>
        </w:rPr>
      </w:pPr>
      <w:r w:rsidRPr="002414FB">
        <w:rPr>
          <w:color w:val="000000"/>
          <w:lang w:bidi="ru-RU"/>
        </w:rPr>
        <w:t>Рецензенты:</w:t>
      </w:r>
    </w:p>
    <w:p w14:paraId="4B7F5535" w14:textId="77777777" w:rsidR="00C90E20" w:rsidRPr="002414FB" w:rsidRDefault="00C90E20" w:rsidP="00C90E20">
      <w:pPr>
        <w:pStyle w:val="a6"/>
        <w:rPr>
          <w:szCs w:val="28"/>
        </w:rPr>
      </w:pPr>
      <w:r w:rsidRPr="002414FB">
        <w:rPr>
          <w:szCs w:val="28"/>
          <w:lang w:eastAsia="en-US"/>
        </w:rPr>
        <w:t xml:space="preserve">1. </w:t>
      </w:r>
      <w:r w:rsidRPr="002414FB">
        <w:rPr>
          <w:szCs w:val="28"/>
        </w:rPr>
        <w:t xml:space="preserve">Заведующий кафедрой детских болезней ФГБОУ ВО </w:t>
      </w:r>
      <w:proofErr w:type="spellStart"/>
      <w:r w:rsidRPr="002414FB">
        <w:rPr>
          <w:szCs w:val="28"/>
        </w:rPr>
        <w:t>ОрГМУ</w:t>
      </w:r>
      <w:proofErr w:type="spellEnd"/>
      <w:r w:rsidRPr="002414FB">
        <w:rPr>
          <w:szCs w:val="28"/>
        </w:rPr>
        <w:t xml:space="preserve">, </w:t>
      </w:r>
    </w:p>
    <w:p w14:paraId="6EF4B442" w14:textId="77777777" w:rsidR="00C90E20" w:rsidRPr="002414FB" w:rsidRDefault="00C90E20" w:rsidP="00C90E20">
      <w:pPr>
        <w:pStyle w:val="a6"/>
        <w:rPr>
          <w:szCs w:val="28"/>
        </w:rPr>
      </w:pPr>
      <w:r w:rsidRPr="002414FB">
        <w:rPr>
          <w:szCs w:val="28"/>
        </w:rPr>
        <w:t>Минздрава России д.м.н., профессор Попова Л.Ю.</w:t>
      </w:r>
    </w:p>
    <w:p w14:paraId="3CB4384B" w14:textId="77777777" w:rsidR="00C90E20" w:rsidRPr="002414FB" w:rsidRDefault="00C90E20" w:rsidP="00C90E20">
      <w:pPr>
        <w:pStyle w:val="a6"/>
        <w:jc w:val="left"/>
        <w:rPr>
          <w:szCs w:val="28"/>
        </w:rPr>
      </w:pPr>
      <w:r w:rsidRPr="002414FB">
        <w:rPr>
          <w:szCs w:val="28"/>
          <w:lang w:eastAsia="en-US"/>
        </w:rPr>
        <w:t xml:space="preserve">2. </w:t>
      </w:r>
      <w:r w:rsidRPr="002414FB">
        <w:rPr>
          <w:szCs w:val="28"/>
        </w:rPr>
        <w:t xml:space="preserve">Главный врач ГБУЗ РБ Детская поликлиника №2 г. Уфа, </w:t>
      </w:r>
    </w:p>
    <w:p w14:paraId="68E079DF" w14:textId="77777777" w:rsidR="00C90E20" w:rsidRPr="002414FB" w:rsidRDefault="00C90E20" w:rsidP="00C90E20">
      <w:pPr>
        <w:pStyle w:val="a6"/>
        <w:jc w:val="left"/>
        <w:rPr>
          <w:szCs w:val="28"/>
        </w:rPr>
      </w:pPr>
      <w:proofErr w:type="spellStart"/>
      <w:r w:rsidRPr="002414FB">
        <w:rPr>
          <w:szCs w:val="28"/>
        </w:rPr>
        <w:t>Бикметова</w:t>
      </w:r>
      <w:proofErr w:type="spellEnd"/>
      <w:r w:rsidRPr="002414FB">
        <w:rPr>
          <w:szCs w:val="28"/>
        </w:rPr>
        <w:t xml:space="preserve"> Э.З.</w:t>
      </w:r>
    </w:p>
    <w:p w14:paraId="06B05E0C" w14:textId="77777777" w:rsidR="00C90E20" w:rsidRPr="002414FB" w:rsidRDefault="00C90E20" w:rsidP="00C90E20">
      <w:pPr>
        <w:pStyle w:val="1"/>
        <w:shd w:val="clear" w:color="auto" w:fill="auto"/>
        <w:spacing w:after="1120" w:line="240" w:lineRule="auto"/>
        <w:rPr>
          <w:color w:val="000000"/>
          <w:lang w:bidi="ru-RU"/>
        </w:rPr>
      </w:pPr>
    </w:p>
    <w:p w14:paraId="37149367" w14:textId="77777777" w:rsidR="00C90E20" w:rsidRPr="002414FB" w:rsidRDefault="00C90E20" w:rsidP="00C90E20">
      <w:pPr>
        <w:pStyle w:val="1"/>
        <w:shd w:val="clear" w:color="auto" w:fill="auto"/>
        <w:spacing w:after="1120" w:line="240" w:lineRule="auto"/>
      </w:pPr>
      <w:r w:rsidRPr="002414FB">
        <w:rPr>
          <w:color w:val="000000"/>
          <w:lang w:bidi="ru-RU"/>
        </w:rPr>
        <w:t xml:space="preserve">Автор: доцент </w:t>
      </w:r>
      <w:r w:rsidRPr="002414FB">
        <w:rPr>
          <w:lang w:bidi="ru-RU"/>
        </w:rPr>
        <w:t xml:space="preserve">Э.Р. </w:t>
      </w:r>
      <w:proofErr w:type="spellStart"/>
      <w:r w:rsidRPr="002414FB">
        <w:rPr>
          <w:lang w:bidi="ru-RU"/>
        </w:rPr>
        <w:t>Камаева</w:t>
      </w:r>
      <w:proofErr w:type="spellEnd"/>
    </w:p>
    <w:p w14:paraId="04DDE009" w14:textId="77777777" w:rsidR="00FC27DE" w:rsidRPr="00FC27DE" w:rsidRDefault="00FC27DE" w:rsidP="00FC27D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7"/>
          <w:szCs w:val="27"/>
          <w:lang w:bidi="ar-SA"/>
        </w:rPr>
      </w:pPr>
      <w:bookmarkStart w:id="1" w:name="_Hlk172023914"/>
      <w:bookmarkStart w:id="2" w:name="_GoBack"/>
      <w:r w:rsidRPr="00FC27DE">
        <w:rPr>
          <w:rFonts w:ascii="Times New Roman" w:hAnsi="Times New Roman" w:cs="Times New Roman"/>
          <w:sz w:val="27"/>
          <w:szCs w:val="27"/>
        </w:rPr>
        <w:t>Утверждено на заседании кафедры факультетской терапии протокол №</w:t>
      </w:r>
      <w:proofErr w:type="gramStart"/>
      <w:r w:rsidRPr="00FC27DE">
        <w:rPr>
          <w:rFonts w:ascii="Times New Roman" w:hAnsi="Times New Roman" w:cs="Times New Roman"/>
          <w:sz w:val="27"/>
          <w:szCs w:val="27"/>
        </w:rPr>
        <w:t>12  от</w:t>
      </w:r>
      <w:proofErr w:type="gramEnd"/>
      <w:r w:rsidRPr="00FC27DE">
        <w:rPr>
          <w:rFonts w:ascii="Times New Roman" w:hAnsi="Times New Roman" w:cs="Times New Roman"/>
          <w:sz w:val="27"/>
          <w:szCs w:val="27"/>
        </w:rPr>
        <w:t xml:space="preserve"> </w:t>
      </w:r>
      <w:bookmarkStart w:id="3" w:name="_Hlk172023643"/>
      <w:r w:rsidRPr="00FC27DE">
        <w:rPr>
          <w:rFonts w:ascii="Times New Roman" w:hAnsi="Times New Roman" w:cs="Times New Roman"/>
          <w:sz w:val="27"/>
          <w:szCs w:val="27"/>
        </w:rPr>
        <w:t>03.03.2023г.</w:t>
      </w:r>
      <w:bookmarkEnd w:id="1"/>
      <w:bookmarkEnd w:id="3"/>
    </w:p>
    <w:bookmarkEnd w:id="2"/>
    <w:p w14:paraId="173096E7" w14:textId="77777777" w:rsidR="00C90E20" w:rsidRDefault="00C90E20" w:rsidP="00C90E20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14:paraId="0EEF938D" w14:textId="1378279F" w:rsidR="000C695F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14:paraId="17FC3D80" w14:textId="77777777" w:rsidR="00062588" w:rsidRDefault="00062588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14:paraId="42D01098" w14:textId="77777777" w:rsidR="000C695F" w:rsidRPr="00BF4240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t xml:space="preserve">Тема: </w:t>
      </w:r>
      <w:r w:rsidR="00BF4240">
        <w:rPr>
          <w:lang w:eastAsia="ru-RU" w:bidi="ru-RU"/>
        </w:rPr>
        <w:t>Синдром раздраженного кишечника (СРК)</w:t>
      </w:r>
      <w:r w:rsidRPr="00BF4240">
        <w:rPr>
          <w:lang w:eastAsia="ru-RU" w:bidi="ru-RU"/>
        </w:rPr>
        <w:t>.</w:t>
      </w:r>
    </w:p>
    <w:p w14:paraId="431980CB" w14:textId="6C7A797A"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 w:rsidRPr="00BF4240">
        <w:rPr>
          <w:b/>
          <w:bCs/>
          <w:lang w:eastAsia="ru-RU" w:bidi="ru-RU"/>
        </w:rPr>
        <w:t xml:space="preserve">Цель изучения темы: </w:t>
      </w:r>
      <w:r w:rsidR="00062588" w:rsidRPr="00BF4240">
        <w:t>овладение практичес</w:t>
      </w:r>
      <w:r w:rsidR="00062588" w:rsidRPr="00ED074C">
        <w:t>кими умениями и навыками диагностики</w:t>
      </w:r>
      <w:r w:rsidR="00BF4240">
        <w:t>, в том числе дифференциальной</w:t>
      </w:r>
      <w:r w:rsidR="00062588" w:rsidRPr="00ED074C">
        <w:t xml:space="preserve"> и лечения  </w:t>
      </w:r>
      <w:r w:rsidR="006C687E">
        <w:t>хронического панкреатита</w:t>
      </w:r>
      <w:r w:rsidR="00062588" w:rsidRPr="00ED074C">
        <w:t>,  формирование</w:t>
      </w:r>
      <w:r w:rsidR="00062588" w:rsidRPr="00062588">
        <w:t xml:space="preserve">  общепрофессиональных компетенций (ОПК): ОПК-5, ОПК-7 и  профессиональны</w:t>
      </w:r>
      <w:r w:rsidR="00701061">
        <w:t xml:space="preserve">х компетенций (ПК):ПК-13, ПК-14, </w:t>
      </w:r>
      <w:r w:rsidR="00062588" w:rsidRPr="00062588">
        <w:t>ассоциированных с трудовыми функциями  А/01.7, А/02.7, А/03.7</w:t>
      </w:r>
    </w:p>
    <w:p w14:paraId="446EC2F6" w14:textId="77777777"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14:paraId="683A41B0" w14:textId="77777777"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14:paraId="1DF6F37A" w14:textId="77777777"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6C687E">
        <w:rPr>
          <w:lang w:eastAsia="ru-RU" w:bidi="ru-RU"/>
        </w:rPr>
        <w:t>ХП</w:t>
      </w:r>
      <w:r w:rsidR="002C4942">
        <w:rPr>
          <w:color w:val="000000"/>
          <w:lang w:eastAsia="ru-RU" w:bidi="ru-RU"/>
        </w:rPr>
        <w:t xml:space="preserve"> и е</w:t>
      </w:r>
      <w:r w:rsidR="00BF4240">
        <w:rPr>
          <w:color w:val="000000"/>
          <w:lang w:eastAsia="ru-RU" w:bidi="ru-RU"/>
        </w:rPr>
        <w:t>го</w:t>
      </w:r>
      <w:r w:rsidR="002C4942">
        <w:rPr>
          <w:color w:val="000000"/>
          <w:lang w:eastAsia="ru-RU" w:bidi="ru-RU"/>
        </w:rPr>
        <w:t xml:space="preserve"> осложнений;</w:t>
      </w:r>
    </w:p>
    <w:p w14:paraId="25E7506F" w14:textId="77777777" w:rsidR="002C4942" w:rsidRPr="00BF4240" w:rsidRDefault="007704C5" w:rsidP="002C4942">
      <w:pPr>
        <w:pStyle w:val="1"/>
        <w:numPr>
          <w:ilvl w:val="0"/>
          <w:numId w:val="3"/>
        </w:numPr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6C687E">
        <w:rPr>
          <w:lang w:eastAsia="ru-RU" w:bidi="ru-RU"/>
        </w:rPr>
        <w:t>ХП</w:t>
      </w:r>
      <w:r w:rsidR="002C4942" w:rsidRPr="00BF4240">
        <w:rPr>
          <w:lang w:eastAsia="ru-RU" w:bidi="ru-RU"/>
        </w:rPr>
        <w:t xml:space="preserve">; </w:t>
      </w:r>
    </w:p>
    <w:p w14:paraId="3605863F" w14:textId="77777777" w:rsidR="007704C5" w:rsidRDefault="007704C5" w:rsidP="007704C5">
      <w:pPr>
        <w:pStyle w:val="1"/>
        <w:numPr>
          <w:ilvl w:val="0"/>
          <w:numId w:val="3"/>
        </w:numPr>
        <w:jc w:val="both"/>
      </w:pPr>
      <w:proofErr w:type="gramStart"/>
      <w:r w:rsidRPr="00BF4240">
        <w:t>обучить  выбору</w:t>
      </w:r>
      <w:proofErr w:type="gramEnd"/>
      <w:r w:rsidRPr="00BF4240">
        <w:t xml:space="preserve"> оптимальных схем  лечения </w:t>
      </w:r>
      <w:r w:rsidR="006C687E">
        <w:rPr>
          <w:lang w:eastAsia="ru-RU" w:bidi="ru-RU"/>
        </w:rPr>
        <w:t>ХП</w:t>
      </w:r>
      <w:r>
        <w:t>, назначению   реабилитационных и профилактических мероприятий;</w:t>
      </w:r>
    </w:p>
    <w:p w14:paraId="0CFBE326" w14:textId="77777777"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proofErr w:type="gramStart"/>
      <w:r w:rsidRPr="00B820AC">
        <w:t>обучить</w:t>
      </w:r>
      <w:r>
        <w:t xml:space="preserve">  навыкам</w:t>
      </w:r>
      <w:proofErr w:type="gramEnd"/>
      <w:r>
        <w:t xml:space="preserve"> оказания  </w:t>
      </w:r>
      <w:r w:rsidR="006C687E">
        <w:t>неотложной и экстренной медицин</w:t>
      </w:r>
      <w:r>
        <w:t xml:space="preserve">ской помощи    при  неотложных и угрожающих жизни состояниях при </w:t>
      </w:r>
      <w:r w:rsidR="006C687E">
        <w:rPr>
          <w:lang w:eastAsia="ru-RU" w:bidi="ru-RU"/>
        </w:rPr>
        <w:t>ХП</w:t>
      </w:r>
      <w:r>
        <w:t>;</w:t>
      </w:r>
    </w:p>
    <w:p w14:paraId="3645EE7D" w14:textId="77777777"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14:paraId="33DB0867" w14:textId="77777777" w:rsidR="000C4105" w:rsidRPr="000C4105" w:rsidRDefault="000C4105" w:rsidP="000C4105">
      <w:pPr>
        <w:widowControl/>
        <w:numPr>
          <w:ilvl w:val="0"/>
          <w:numId w:val="10"/>
        </w:numPr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>До изучения темы (базисные знания):</w:t>
      </w:r>
    </w:p>
    <w:p w14:paraId="74DE2CD5" w14:textId="77777777" w:rsidR="000C4105" w:rsidRPr="000C4105" w:rsidRDefault="000C4105" w:rsidP="000C4105">
      <w:pPr>
        <w:autoSpaceDN w:val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0C4105" w:rsidRPr="000C4105" w14:paraId="23D225CC" w14:textId="77777777" w:rsidTr="001D1339">
        <w:trPr>
          <w:trHeight w:val="426"/>
        </w:trPr>
        <w:tc>
          <w:tcPr>
            <w:tcW w:w="2580" w:type="dxa"/>
          </w:tcPr>
          <w:p w14:paraId="0A6AEA48" w14:textId="77777777" w:rsidR="000C4105" w:rsidRPr="000C4105" w:rsidRDefault="000C4105" w:rsidP="001D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</w:tcPr>
          <w:p w14:paraId="42AA8C38" w14:textId="77777777" w:rsidR="000C4105" w:rsidRPr="000C4105" w:rsidRDefault="000C4105" w:rsidP="001D1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4105">
              <w:rPr>
                <w:rFonts w:ascii="Times New Roman" w:hAnsi="Times New Roman" w:cs="Times New Roman"/>
                <w:sz w:val="28"/>
                <w:szCs w:val="28"/>
              </w:rPr>
              <w:t>Содержание знаний</w:t>
            </w:r>
          </w:p>
        </w:tc>
      </w:tr>
      <w:tr w:rsidR="000C4105" w:rsidRPr="000C4105" w14:paraId="62F5392A" w14:textId="77777777" w:rsidTr="001D1339">
        <w:tc>
          <w:tcPr>
            <w:tcW w:w="2580" w:type="dxa"/>
          </w:tcPr>
          <w:p w14:paraId="5000DAB3" w14:textId="77777777"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lastRenderedPageBreak/>
              <w:t xml:space="preserve">Анатомия  </w:t>
            </w:r>
          </w:p>
          <w:p w14:paraId="4BD2EBD4" w14:textId="77777777"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>Нормальная</w:t>
            </w:r>
          </w:p>
          <w:p w14:paraId="75AE05F2" w14:textId="77777777"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 xml:space="preserve">Физиология </w:t>
            </w:r>
          </w:p>
        </w:tc>
        <w:tc>
          <w:tcPr>
            <w:tcW w:w="6946" w:type="dxa"/>
          </w:tcPr>
          <w:p w14:paraId="3026FE44" w14:textId="77777777" w:rsidR="000C4105" w:rsidRPr="000C4105" w:rsidRDefault="000C4105" w:rsidP="001D1339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0C4105">
              <w:rPr>
                <w:sz w:val="28"/>
                <w:szCs w:val="28"/>
                <w:lang w:val="ru-RU" w:eastAsia="ru-RU"/>
              </w:rPr>
              <w:t>Анатомо-физиологические особенности кишечника</w:t>
            </w:r>
          </w:p>
        </w:tc>
      </w:tr>
      <w:tr w:rsidR="000C4105" w:rsidRPr="000C4105" w14:paraId="4D73A720" w14:textId="77777777" w:rsidTr="001D1339">
        <w:tc>
          <w:tcPr>
            <w:tcW w:w="2580" w:type="dxa"/>
          </w:tcPr>
          <w:p w14:paraId="749EDE84" w14:textId="77777777"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>Патофизиология</w:t>
            </w:r>
          </w:p>
        </w:tc>
        <w:tc>
          <w:tcPr>
            <w:tcW w:w="6946" w:type="dxa"/>
          </w:tcPr>
          <w:p w14:paraId="0DCB5B21" w14:textId="77777777" w:rsidR="000C4105" w:rsidRPr="000C4105" w:rsidRDefault="000C4105" w:rsidP="001D1339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0C4105">
              <w:rPr>
                <w:sz w:val="28"/>
                <w:szCs w:val="28"/>
                <w:lang w:val="ru-RU" w:eastAsia="ru-RU"/>
              </w:rPr>
              <w:t xml:space="preserve">Патогенез синдрома </w:t>
            </w:r>
            <w:proofErr w:type="spellStart"/>
            <w:r w:rsidRPr="000C4105">
              <w:rPr>
                <w:sz w:val="28"/>
                <w:szCs w:val="28"/>
                <w:lang w:val="ru-RU" w:eastAsia="ru-RU"/>
              </w:rPr>
              <w:t>мальдигестии</w:t>
            </w:r>
            <w:proofErr w:type="spellEnd"/>
            <w:r w:rsidRPr="000C4105">
              <w:rPr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 w:rsidRPr="000C4105">
              <w:rPr>
                <w:sz w:val="28"/>
                <w:szCs w:val="28"/>
                <w:lang w:val="ru-RU" w:eastAsia="ru-RU"/>
              </w:rPr>
              <w:t>мальабсорбции</w:t>
            </w:r>
            <w:proofErr w:type="spellEnd"/>
            <w:r w:rsidRPr="000C4105">
              <w:rPr>
                <w:sz w:val="28"/>
                <w:szCs w:val="28"/>
                <w:lang w:val="ru-RU" w:eastAsia="ru-RU"/>
              </w:rPr>
              <w:t>, избыточного микробного роста в кишечнике</w:t>
            </w:r>
            <w:r w:rsidR="003D319A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0C4105" w:rsidRPr="000C4105" w14:paraId="4571F5D5" w14:textId="77777777" w:rsidTr="001D1339">
        <w:tc>
          <w:tcPr>
            <w:tcW w:w="2580" w:type="dxa"/>
          </w:tcPr>
          <w:p w14:paraId="68DF61EC" w14:textId="77777777" w:rsidR="000C4105" w:rsidRPr="000C4105" w:rsidRDefault="000C4105" w:rsidP="001D1339">
            <w:pPr>
              <w:pStyle w:val="4"/>
              <w:rPr>
                <w:lang w:val="ru-RU"/>
              </w:rPr>
            </w:pPr>
            <w:proofErr w:type="spellStart"/>
            <w:r w:rsidRPr="000C4105">
              <w:rPr>
                <w:lang w:val="ru-RU"/>
              </w:rPr>
              <w:t>Патанатомия</w:t>
            </w:r>
            <w:proofErr w:type="spellEnd"/>
          </w:p>
        </w:tc>
        <w:tc>
          <w:tcPr>
            <w:tcW w:w="6946" w:type="dxa"/>
          </w:tcPr>
          <w:p w14:paraId="5CBC78C5" w14:textId="77777777" w:rsidR="000C4105" w:rsidRPr="000C4105" w:rsidRDefault="000C4105" w:rsidP="006C687E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0C4105">
              <w:rPr>
                <w:sz w:val="28"/>
                <w:szCs w:val="28"/>
                <w:lang w:val="ru-RU" w:eastAsia="ru-RU"/>
              </w:rPr>
              <w:t xml:space="preserve">Патоморфологические изменения </w:t>
            </w:r>
            <w:r w:rsidR="006C687E">
              <w:rPr>
                <w:sz w:val="28"/>
                <w:szCs w:val="28"/>
                <w:lang w:val="ru-RU" w:eastAsia="ru-RU"/>
              </w:rPr>
              <w:t xml:space="preserve">поджелудочной </w:t>
            </w:r>
            <w:proofErr w:type="gramStart"/>
            <w:r w:rsidR="006C687E">
              <w:rPr>
                <w:sz w:val="28"/>
                <w:szCs w:val="28"/>
                <w:lang w:val="ru-RU" w:eastAsia="ru-RU"/>
              </w:rPr>
              <w:t xml:space="preserve">железы </w:t>
            </w:r>
            <w:r w:rsidRPr="000C4105">
              <w:rPr>
                <w:sz w:val="28"/>
                <w:szCs w:val="28"/>
                <w:lang w:val="ru-RU" w:eastAsia="ru-RU"/>
              </w:rPr>
              <w:t xml:space="preserve"> при</w:t>
            </w:r>
            <w:proofErr w:type="gramEnd"/>
            <w:r w:rsidRPr="000C4105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C687E">
              <w:rPr>
                <w:sz w:val="28"/>
                <w:szCs w:val="28"/>
                <w:lang w:val="ru-RU" w:eastAsia="ru-RU"/>
              </w:rPr>
              <w:t>индуративном</w:t>
            </w:r>
            <w:proofErr w:type="spellEnd"/>
            <w:r w:rsidR="006C687E">
              <w:rPr>
                <w:sz w:val="28"/>
                <w:szCs w:val="28"/>
                <w:lang w:val="ru-RU" w:eastAsia="ru-RU"/>
              </w:rPr>
              <w:t>, кистозном, калькулезном панкреатите</w:t>
            </w:r>
            <w:r w:rsidRPr="000C4105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0C4105" w:rsidRPr="000C4105" w14:paraId="02B877DC" w14:textId="77777777" w:rsidTr="001D1339">
        <w:tc>
          <w:tcPr>
            <w:tcW w:w="2580" w:type="dxa"/>
          </w:tcPr>
          <w:p w14:paraId="3FF0C52B" w14:textId="77777777"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 xml:space="preserve">Пропедевтика внутренних </w:t>
            </w:r>
          </w:p>
          <w:p w14:paraId="12C8E5D4" w14:textId="77777777"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>болезней</w:t>
            </w:r>
          </w:p>
        </w:tc>
        <w:tc>
          <w:tcPr>
            <w:tcW w:w="6946" w:type="dxa"/>
          </w:tcPr>
          <w:p w14:paraId="4025BC60" w14:textId="77777777" w:rsidR="000C4105" w:rsidRPr="000C4105" w:rsidRDefault="000C4105" w:rsidP="006C687E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0C4105">
              <w:rPr>
                <w:sz w:val="28"/>
                <w:szCs w:val="28"/>
                <w:lang w:val="ru-RU" w:eastAsia="ru-RU"/>
              </w:rPr>
              <w:t xml:space="preserve">Клинические проявления нарушения секреторной, пищеварительной и выделительной функций </w:t>
            </w:r>
            <w:r w:rsidR="006C687E">
              <w:rPr>
                <w:sz w:val="28"/>
                <w:szCs w:val="28"/>
                <w:lang w:val="ru-RU" w:eastAsia="ru-RU"/>
              </w:rPr>
              <w:t>поджелудочной железы при ХП</w:t>
            </w:r>
            <w:r w:rsidR="003D319A">
              <w:rPr>
                <w:sz w:val="28"/>
                <w:szCs w:val="28"/>
                <w:lang w:val="ru-RU" w:eastAsia="ru-RU"/>
              </w:rPr>
              <w:t>.</w:t>
            </w:r>
            <w:r w:rsidRPr="000C4105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0C4105" w:rsidRPr="000C4105" w14:paraId="6B5978A1" w14:textId="77777777" w:rsidTr="001D1339">
        <w:tc>
          <w:tcPr>
            <w:tcW w:w="2580" w:type="dxa"/>
          </w:tcPr>
          <w:p w14:paraId="79DAE33F" w14:textId="77777777" w:rsidR="000C4105" w:rsidRPr="000C4105" w:rsidRDefault="000C4105" w:rsidP="001D1339">
            <w:pPr>
              <w:pStyle w:val="4"/>
              <w:rPr>
                <w:lang w:val="ru-RU"/>
              </w:rPr>
            </w:pPr>
            <w:r w:rsidRPr="000C4105">
              <w:rPr>
                <w:lang w:val="ru-RU"/>
              </w:rPr>
              <w:t>Фармакология</w:t>
            </w:r>
          </w:p>
        </w:tc>
        <w:tc>
          <w:tcPr>
            <w:tcW w:w="6946" w:type="dxa"/>
          </w:tcPr>
          <w:p w14:paraId="5D4CEE29" w14:textId="77777777" w:rsidR="000C4105" w:rsidRPr="000C4105" w:rsidRDefault="000C4105" w:rsidP="006C687E">
            <w:pPr>
              <w:pStyle w:val="3"/>
              <w:jc w:val="both"/>
              <w:rPr>
                <w:sz w:val="28"/>
                <w:szCs w:val="28"/>
                <w:lang w:val="ru-RU" w:eastAsia="ru-RU"/>
              </w:rPr>
            </w:pPr>
            <w:r w:rsidRPr="000C4105">
              <w:rPr>
                <w:sz w:val="28"/>
                <w:szCs w:val="28"/>
                <w:lang w:val="ru-RU" w:eastAsia="ru-RU"/>
              </w:rPr>
              <w:t>Механизм действия лекарств, применяемых при лечении</w:t>
            </w:r>
            <w:r w:rsidR="006C687E">
              <w:rPr>
                <w:sz w:val="28"/>
                <w:szCs w:val="28"/>
                <w:lang w:val="ru-RU" w:eastAsia="ru-RU"/>
              </w:rPr>
              <w:t xml:space="preserve"> ХП</w:t>
            </w:r>
            <w:r w:rsidR="003D319A">
              <w:rPr>
                <w:sz w:val="28"/>
                <w:szCs w:val="28"/>
                <w:lang w:val="ru-RU" w:eastAsia="ru-RU"/>
              </w:rPr>
              <w:t>.</w:t>
            </w:r>
          </w:p>
        </w:tc>
      </w:tr>
    </w:tbl>
    <w:p w14:paraId="62759B3E" w14:textId="77777777" w:rsidR="000C4105" w:rsidRPr="000C4105" w:rsidRDefault="000C4105" w:rsidP="000C4105">
      <w:pPr>
        <w:pStyle w:val="a6"/>
        <w:tabs>
          <w:tab w:val="num" w:pos="420"/>
        </w:tabs>
        <w:ind w:left="720" w:right="-1" w:hanging="1080"/>
        <w:rPr>
          <w:szCs w:val="28"/>
        </w:rPr>
      </w:pPr>
    </w:p>
    <w:p w14:paraId="54D182F2" w14:textId="77777777" w:rsidR="000C4105" w:rsidRPr="000C4105" w:rsidRDefault="000C4105" w:rsidP="000C4105">
      <w:pPr>
        <w:autoSpaceDN w:val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>После изучения темы:</w:t>
      </w:r>
    </w:p>
    <w:p w14:paraId="04996D90" w14:textId="77777777"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 xml:space="preserve">Современную этиологию, факторы риска и патогенез </w:t>
      </w:r>
      <w:r w:rsidR="007349AB">
        <w:rPr>
          <w:rFonts w:ascii="Times New Roman" w:hAnsi="Times New Roman" w:cs="Times New Roman"/>
          <w:sz w:val="28"/>
          <w:szCs w:val="28"/>
        </w:rPr>
        <w:t>ХП</w:t>
      </w:r>
      <w:r w:rsidR="001E023C">
        <w:rPr>
          <w:rFonts w:ascii="Times New Roman" w:hAnsi="Times New Roman" w:cs="Times New Roman"/>
          <w:sz w:val="28"/>
          <w:szCs w:val="28"/>
        </w:rPr>
        <w:t>.</w:t>
      </w:r>
    </w:p>
    <w:p w14:paraId="0D0CD328" w14:textId="77777777"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 xml:space="preserve">Патоморфологические проявления </w:t>
      </w:r>
      <w:r w:rsidR="007349AB">
        <w:rPr>
          <w:rFonts w:ascii="Times New Roman" w:hAnsi="Times New Roman" w:cs="Times New Roman"/>
          <w:sz w:val="28"/>
          <w:szCs w:val="28"/>
        </w:rPr>
        <w:t>при ХП</w:t>
      </w:r>
      <w:r w:rsidR="001E023C">
        <w:rPr>
          <w:rFonts w:ascii="Times New Roman" w:hAnsi="Times New Roman" w:cs="Times New Roman"/>
          <w:sz w:val="28"/>
          <w:szCs w:val="28"/>
        </w:rPr>
        <w:t>.</w:t>
      </w:r>
    </w:p>
    <w:p w14:paraId="400D4E98" w14:textId="77777777"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 xml:space="preserve">Современную классификацию </w:t>
      </w:r>
      <w:r w:rsidR="007349AB">
        <w:rPr>
          <w:rFonts w:ascii="Times New Roman" w:hAnsi="Times New Roman" w:cs="Times New Roman"/>
          <w:sz w:val="28"/>
          <w:szCs w:val="28"/>
        </w:rPr>
        <w:t>ХП</w:t>
      </w:r>
      <w:r w:rsidR="001E023C">
        <w:rPr>
          <w:rFonts w:ascii="Times New Roman" w:hAnsi="Times New Roman" w:cs="Times New Roman"/>
          <w:sz w:val="28"/>
          <w:szCs w:val="28"/>
        </w:rPr>
        <w:t>.</w:t>
      </w:r>
      <w:r w:rsidRPr="000C41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CE560" w14:textId="77777777"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>Клиническую картину заболевания</w:t>
      </w:r>
      <w:r w:rsidR="001E023C">
        <w:rPr>
          <w:rFonts w:ascii="Times New Roman" w:hAnsi="Times New Roman" w:cs="Times New Roman"/>
          <w:sz w:val="28"/>
          <w:szCs w:val="28"/>
        </w:rPr>
        <w:t>.</w:t>
      </w:r>
    </w:p>
    <w:p w14:paraId="0D486AA5" w14:textId="77777777" w:rsidR="000C4105" w:rsidRPr="000C4105" w:rsidRDefault="000C4105" w:rsidP="000C4105">
      <w:pPr>
        <w:pStyle w:val="a8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105">
        <w:rPr>
          <w:rFonts w:ascii="Times New Roman" w:hAnsi="Times New Roman" w:cs="Times New Roman"/>
          <w:sz w:val="28"/>
          <w:szCs w:val="28"/>
        </w:rPr>
        <w:t xml:space="preserve">Фармакологические свойства основных классов спазмолитиков, </w:t>
      </w:r>
      <w:proofErr w:type="spellStart"/>
      <w:proofErr w:type="gramStart"/>
      <w:r w:rsidR="007349AB" w:rsidRPr="000C4105">
        <w:rPr>
          <w:rFonts w:ascii="Times New Roman" w:hAnsi="Times New Roman" w:cs="Times New Roman"/>
          <w:sz w:val="28"/>
          <w:szCs w:val="28"/>
        </w:rPr>
        <w:t>ферментов,</w:t>
      </w:r>
      <w:r w:rsidRPr="000C4105">
        <w:rPr>
          <w:rFonts w:ascii="Times New Roman" w:hAnsi="Times New Roman" w:cs="Times New Roman"/>
          <w:sz w:val="28"/>
          <w:szCs w:val="28"/>
        </w:rPr>
        <w:t>прокинетиков</w:t>
      </w:r>
      <w:proofErr w:type="spellEnd"/>
      <w:proofErr w:type="gramEnd"/>
      <w:r w:rsidRPr="000C4105">
        <w:rPr>
          <w:rFonts w:ascii="Times New Roman" w:hAnsi="Times New Roman" w:cs="Times New Roman"/>
          <w:sz w:val="28"/>
          <w:szCs w:val="28"/>
        </w:rPr>
        <w:t xml:space="preserve">, антидиарейных средств, </w:t>
      </w:r>
      <w:proofErr w:type="spellStart"/>
      <w:r w:rsidRPr="000C4105">
        <w:rPr>
          <w:rFonts w:ascii="Times New Roman" w:hAnsi="Times New Roman" w:cs="Times New Roman"/>
          <w:sz w:val="28"/>
          <w:szCs w:val="28"/>
        </w:rPr>
        <w:t>эубиотиков</w:t>
      </w:r>
      <w:proofErr w:type="spellEnd"/>
      <w:r w:rsidRPr="000C4105">
        <w:rPr>
          <w:rFonts w:ascii="Times New Roman" w:hAnsi="Times New Roman" w:cs="Times New Roman"/>
          <w:sz w:val="28"/>
          <w:szCs w:val="28"/>
        </w:rPr>
        <w:t xml:space="preserve"> и пробиотиков, применяющихся при </w:t>
      </w:r>
      <w:r w:rsidR="007349AB">
        <w:rPr>
          <w:rFonts w:ascii="Times New Roman" w:hAnsi="Times New Roman" w:cs="Times New Roman"/>
          <w:sz w:val="28"/>
          <w:szCs w:val="28"/>
        </w:rPr>
        <w:t>ХП</w:t>
      </w:r>
      <w:r w:rsidR="001E023C">
        <w:rPr>
          <w:rFonts w:ascii="Times New Roman" w:hAnsi="Times New Roman" w:cs="Times New Roman"/>
          <w:sz w:val="28"/>
          <w:szCs w:val="28"/>
        </w:rPr>
        <w:t>.</w:t>
      </w:r>
    </w:p>
    <w:p w14:paraId="2E2FFC75" w14:textId="77777777" w:rsidR="000C4105" w:rsidRPr="000C4105" w:rsidRDefault="000C4105" w:rsidP="000C4105">
      <w:pPr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1F4D70B" w14:textId="77777777" w:rsidR="000C4105" w:rsidRPr="000C4105" w:rsidRDefault="000C4105" w:rsidP="000C41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105">
        <w:rPr>
          <w:rFonts w:ascii="Times New Roman" w:hAnsi="Times New Roman" w:cs="Times New Roman"/>
          <w:b/>
          <w:sz w:val="28"/>
          <w:szCs w:val="28"/>
        </w:rPr>
        <w:t xml:space="preserve">Обучающийся должен уметь: </w:t>
      </w:r>
    </w:p>
    <w:p w14:paraId="28EA7FDD" w14:textId="77777777" w:rsidR="000C4105" w:rsidRPr="000C4105" w:rsidRDefault="000C4105" w:rsidP="000C41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1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DF0D43" w:rsidRPr="000C4105" w14:paraId="4AFD4B43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473803F9" w14:textId="77777777"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 xml:space="preserve">● определить статус пациента: собрать анамнез заболевания и жизни у больного ХП, провести опрос пациента или его родственников,  провести </w:t>
            </w:r>
            <w:proofErr w:type="spellStart"/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физикальное</w:t>
            </w:r>
            <w:proofErr w:type="spellEnd"/>
            <w:r w:rsidRPr="00DF0D43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пациента с ХП по органам и системам  (осмотр, пальпация, аускультация), выявить факторы риска развития заболевания;</w:t>
            </w:r>
          </w:p>
        </w:tc>
      </w:tr>
      <w:tr w:rsidR="00DF0D43" w:rsidRPr="000C4105" w14:paraId="2E2AF101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723D2114" w14:textId="77777777"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 поставить</w:t>
            </w:r>
            <w:proofErr w:type="gramEnd"/>
            <w:r w:rsidRPr="00DF0D43"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предварительный и  наметить объем дополнительных исследований  для уточнения диагноза   у больного с ХП;</w:t>
            </w:r>
          </w:p>
        </w:tc>
      </w:tr>
      <w:tr w:rsidR="00DF0D43" w:rsidRPr="000C4105" w14:paraId="1F71D591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406C8D34" w14:textId="77777777"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интерпретировать результаты наиболее распространенных методов лабораторной и инструментальной   диагностики, применяемых для выявления ХП;</w:t>
            </w:r>
          </w:p>
        </w:tc>
      </w:tr>
      <w:tr w:rsidR="00DF0D43" w:rsidRPr="000C4105" w14:paraId="38789D9E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6D1ACEB3" w14:textId="77777777" w:rsidR="00DF0D43" w:rsidRPr="00DF0D43" w:rsidRDefault="00DF0D43" w:rsidP="001D1339">
            <w:pPr>
              <w:suppressAutoHyphens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</w:pPr>
            <w:r w:rsidRPr="00DF0D43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lastRenderedPageBreak/>
              <w:t xml:space="preserve"> </w:t>
            </w: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 xml:space="preserve">● </w:t>
            </w:r>
            <w:r w:rsidRPr="00DF0D43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сформулировать клинический диагноз с учетом МКБ-10 и современных клинических классификаций </w:t>
            </w:r>
            <w:r w:rsidRPr="00DF0D4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с </w:t>
            </w:r>
            <w:proofErr w:type="gramStart"/>
            <w:r w:rsidRPr="00DF0D4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>указанием  основного</w:t>
            </w:r>
            <w:proofErr w:type="gramEnd"/>
            <w:r w:rsidRPr="00DF0D43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hi-IN" w:bidi="hi-IN"/>
              </w:rPr>
              <w:t xml:space="preserve">  диагноза, его осложнений  и сопутствующих  заболеваний; </w:t>
            </w:r>
            <w:r w:rsidRPr="00DF0D4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 </w:t>
            </w:r>
          </w:p>
        </w:tc>
      </w:tr>
      <w:tr w:rsidR="00DF0D43" w:rsidRPr="000C4105" w14:paraId="66E4DE25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06438228" w14:textId="77777777"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назначить дополнительные методы исследования и дать оценку их результатам;</w:t>
            </w:r>
          </w:p>
        </w:tc>
      </w:tr>
      <w:tr w:rsidR="00DF0D43" w:rsidRPr="000C4105" w14:paraId="106ACEAD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752B1252" w14:textId="77777777"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провести дифференциальный диагноз с другими заболеваниями поджелудочной железы и органов желудочно-кишечного тракта;</w:t>
            </w:r>
          </w:p>
        </w:tc>
      </w:tr>
      <w:tr w:rsidR="00DF0D43" w:rsidRPr="000C4105" w14:paraId="23322712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6C877220" w14:textId="77777777"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назначить лечение (медикаментозное и физиотерапевтическое);</w:t>
            </w:r>
          </w:p>
        </w:tc>
      </w:tr>
      <w:tr w:rsidR="00DF0D43" w:rsidRPr="000C4105" w14:paraId="7B00979B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56119150" w14:textId="77777777" w:rsidR="00DF0D43" w:rsidRPr="00DF0D43" w:rsidRDefault="00DF0D43" w:rsidP="001D133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оказать неотложную помощь в период выраженного обострения ХП;</w:t>
            </w:r>
          </w:p>
        </w:tc>
      </w:tr>
      <w:tr w:rsidR="00DF0D43" w:rsidRPr="000C4105" w14:paraId="014D7192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60C50493" w14:textId="77777777" w:rsidR="00DF0D43" w:rsidRPr="00DF0D43" w:rsidRDefault="00DF0D43" w:rsidP="001D133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● провести экспертизу трудоспособности больного</w:t>
            </w:r>
          </w:p>
        </w:tc>
      </w:tr>
      <w:tr w:rsidR="00DF0D43" w:rsidRPr="000C4105" w14:paraId="5010CDF5" w14:textId="77777777" w:rsidTr="001D1339">
        <w:trPr>
          <w:trHeight w:val="340"/>
        </w:trPr>
        <w:tc>
          <w:tcPr>
            <w:tcW w:w="9893" w:type="dxa"/>
            <w:shd w:val="clear" w:color="auto" w:fill="auto"/>
          </w:tcPr>
          <w:p w14:paraId="130A8C50" w14:textId="77777777" w:rsidR="00DF0D43" w:rsidRPr="009B34BC" w:rsidRDefault="00DF0D43" w:rsidP="00DF0D43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9B34BC">
              <w:rPr>
                <w:sz w:val="28"/>
                <w:szCs w:val="28"/>
              </w:rPr>
              <w:t xml:space="preserve">● </w:t>
            </w:r>
            <w:r w:rsidRPr="00DF0D43">
              <w:rPr>
                <w:rFonts w:ascii="Times New Roman" w:hAnsi="Times New Roman" w:cs="Times New Roman"/>
                <w:sz w:val="28"/>
                <w:szCs w:val="28"/>
              </w:rPr>
              <w:t>назначить меры профилактики ХП.</w:t>
            </w:r>
          </w:p>
          <w:p w14:paraId="16B59B3A" w14:textId="77777777" w:rsidR="00DF0D43" w:rsidRPr="00DF0D43" w:rsidRDefault="00DF0D43" w:rsidP="001D1339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BA15F2" w14:textId="77777777" w:rsidR="000C4105" w:rsidRPr="000C4105" w:rsidRDefault="000C4105" w:rsidP="000C41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8B04C" w14:textId="77777777" w:rsidR="000C4105" w:rsidRPr="000C4105" w:rsidRDefault="000C4105" w:rsidP="000C41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105">
        <w:rPr>
          <w:rFonts w:ascii="Times New Roman" w:hAnsi="Times New Roman" w:cs="Times New Roman"/>
          <w:b/>
          <w:sz w:val="28"/>
          <w:szCs w:val="28"/>
        </w:rPr>
        <w:t>владеть</w:t>
      </w:r>
      <w:r w:rsidRPr="000C410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9BFFCBF" w14:textId="77777777" w:rsidR="000C4105" w:rsidRPr="000C4105" w:rsidRDefault="000C4105" w:rsidP="000C41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8902E4" w:rsidRPr="000C4105" w14:paraId="484A463C" w14:textId="77777777" w:rsidTr="008902E4">
        <w:trPr>
          <w:trHeight w:val="340"/>
        </w:trPr>
        <w:tc>
          <w:tcPr>
            <w:tcW w:w="9893" w:type="dxa"/>
            <w:shd w:val="clear" w:color="auto" w:fill="auto"/>
          </w:tcPr>
          <w:p w14:paraId="654FFA82" w14:textId="77D19941"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методами общеклинического обследования больных ХП (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ПК-13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902E4" w:rsidRPr="000C4105" w14:paraId="03FFD8BE" w14:textId="77777777" w:rsidTr="008902E4">
        <w:trPr>
          <w:trHeight w:val="786"/>
        </w:trPr>
        <w:tc>
          <w:tcPr>
            <w:tcW w:w="9893" w:type="dxa"/>
            <w:shd w:val="clear" w:color="auto" w:fill="auto"/>
          </w:tcPr>
          <w:p w14:paraId="6475530C" w14:textId="77777777"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интерпретацией результатов лабораторных и инструментальных   методов диагностики (ОПК-5, 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902E4" w:rsidRPr="000C4105" w14:paraId="42940414" w14:textId="77777777" w:rsidTr="008902E4">
        <w:trPr>
          <w:trHeight w:val="340"/>
        </w:trPr>
        <w:tc>
          <w:tcPr>
            <w:tcW w:w="9893" w:type="dxa"/>
            <w:shd w:val="clear" w:color="auto" w:fill="auto"/>
          </w:tcPr>
          <w:p w14:paraId="092A9B49" w14:textId="77777777"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алгоритмом развернутого клинического диагноза по современным классификациям (ОПК-5, 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902E4" w:rsidRPr="000C4105" w14:paraId="545BE929" w14:textId="77777777" w:rsidTr="008902E4">
        <w:trPr>
          <w:trHeight w:val="340"/>
        </w:trPr>
        <w:tc>
          <w:tcPr>
            <w:tcW w:w="9893" w:type="dxa"/>
            <w:shd w:val="clear" w:color="auto" w:fill="auto"/>
          </w:tcPr>
          <w:p w14:paraId="436D54D3" w14:textId="77777777"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902E4" w:rsidRPr="000C4105" w14:paraId="30821A04" w14:textId="77777777" w:rsidTr="008902E4">
        <w:trPr>
          <w:trHeight w:val="340"/>
        </w:trPr>
        <w:tc>
          <w:tcPr>
            <w:tcW w:w="9893" w:type="dxa"/>
            <w:shd w:val="clear" w:color="auto" w:fill="auto"/>
          </w:tcPr>
          <w:p w14:paraId="650CA0CF" w14:textId="77777777" w:rsidR="008902E4" w:rsidRPr="008902E4" w:rsidRDefault="008902E4" w:rsidP="00701061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основными врачебными лечебн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ыми мероприятиями при ХП (ОПК-7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902E4" w:rsidRPr="000C4105" w14:paraId="72AB165D" w14:textId="77777777" w:rsidTr="008902E4">
        <w:trPr>
          <w:trHeight w:val="340"/>
        </w:trPr>
        <w:tc>
          <w:tcPr>
            <w:tcW w:w="9893" w:type="dxa"/>
            <w:shd w:val="clear" w:color="auto" w:fill="auto"/>
          </w:tcPr>
          <w:p w14:paraId="0A2CC5C0" w14:textId="77777777" w:rsidR="008902E4" w:rsidRPr="008902E4" w:rsidRDefault="008902E4" w:rsidP="00701061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алгоритмом диагностики и интенсивной терапии при неотложных и угрожающих жизни состояниях (</w:t>
            </w:r>
            <w:proofErr w:type="spellStart"/>
            <w:r w:rsidRPr="008902E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гиповолемический</w:t>
            </w:r>
            <w:proofErr w:type="spellEnd"/>
            <w:r w:rsidRPr="008902E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шок,  некрозы поджелудочной железы, ДВС-синдром, сепсис, желтуха, </w:t>
            </w:r>
            <w:proofErr w:type="spellStart"/>
            <w:r w:rsidRPr="008902E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псевдокисты</w:t>
            </w:r>
            <w:proofErr w:type="spellEnd"/>
            <w:r w:rsidRPr="008902E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, секреторная недостаточность с синдромом </w:t>
            </w:r>
            <w:proofErr w:type="spellStart"/>
            <w:r w:rsidRPr="008902E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мальабсорбции</w:t>
            </w:r>
            <w:proofErr w:type="spellEnd"/>
            <w:r w:rsidRPr="008902E4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, выпот в плевральную, перикардиальную, брюшную полость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) (ОПК-7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902E4" w:rsidRPr="000C4105" w14:paraId="308168B4" w14:textId="77777777" w:rsidTr="008902E4">
        <w:trPr>
          <w:trHeight w:val="340"/>
        </w:trPr>
        <w:tc>
          <w:tcPr>
            <w:tcW w:w="9893" w:type="dxa"/>
            <w:shd w:val="clear" w:color="auto" w:fill="auto"/>
          </w:tcPr>
          <w:p w14:paraId="2885CFCB" w14:textId="77777777"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правильным ведением медицинской документации (медицинская карта стационарного больного) (ОПК-5, 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</w:tr>
      <w:tr w:rsidR="008902E4" w:rsidRPr="000C4105" w14:paraId="151D47D4" w14:textId="77777777" w:rsidTr="008902E4">
        <w:trPr>
          <w:trHeight w:val="340"/>
        </w:trPr>
        <w:tc>
          <w:tcPr>
            <w:tcW w:w="9893" w:type="dxa"/>
            <w:shd w:val="clear" w:color="auto" w:fill="auto"/>
          </w:tcPr>
          <w:p w14:paraId="6F9A7F94" w14:textId="472EB9D9" w:rsidR="008902E4" w:rsidRPr="008902E4" w:rsidRDefault="008902E4" w:rsidP="008902E4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8902E4"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врачебной этики и медицинской </w:t>
            </w:r>
            <w:r w:rsidRPr="00C76CD9">
              <w:rPr>
                <w:rFonts w:ascii="Times New Roman" w:hAnsi="Times New Roman" w:cs="Times New Roman"/>
                <w:sz w:val="28"/>
                <w:szCs w:val="28"/>
              </w:rPr>
              <w:t>деонтологии</w:t>
            </w:r>
            <w:r w:rsidR="00C76CD9" w:rsidRPr="00C76C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01061">
              <w:rPr>
                <w:rFonts w:ascii="Times New Roman" w:hAnsi="Times New Roman" w:cs="Times New Roman"/>
                <w:sz w:val="28"/>
                <w:szCs w:val="28"/>
              </w:rPr>
              <w:t>ПК-13</w:t>
            </w:r>
            <w:r w:rsidR="00C76CD9" w:rsidRPr="00C76CD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1F595B9F" w14:textId="77777777" w:rsidR="000C695F" w:rsidRPr="000C4105" w:rsidRDefault="003A55EB" w:rsidP="003A55EB">
      <w:pPr>
        <w:pStyle w:val="1"/>
        <w:shd w:val="clear" w:color="auto" w:fill="auto"/>
        <w:tabs>
          <w:tab w:val="left" w:pos="1447"/>
        </w:tabs>
        <w:ind w:left="1080"/>
        <w:jc w:val="both"/>
        <w:rPr>
          <w:color w:val="000000"/>
          <w:lang w:eastAsia="ru-RU" w:bidi="ru-RU"/>
        </w:rPr>
      </w:pPr>
      <w:r w:rsidRPr="000C4105">
        <w:rPr>
          <w:color w:val="000000"/>
          <w:lang w:eastAsia="ru-RU" w:bidi="ru-RU"/>
        </w:rPr>
        <w:t xml:space="preserve"> </w:t>
      </w:r>
    </w:p>
    <w:p w14:paraId="421CA0CD" w14:textId="1FC02053" w:rsidR="000C695F" w:rsidRPr="000C4105" w:rsidRDefault="000C695F" w:rsidP="000C695F">
      <w:pPr>
        <w:pStyle w:val="1"/>
        <w:shd w:val="clear" w:color="auto" w:fill="auto"/>
        <w:ind w:left="360"/>
        <w:jc w:val="both"/>
      </w:pPr>
      <w:r w:rsidRPr="000C4105"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 w:rsidRPr="000C4105">
        <w:rPr>
          <w:b/>
          <w:bCs/>
          <w:color w:val="000000"/>
          <w:lang w:eastAsia="ru-RU" w:bidi="ru-RU"/>
        </w:rPr>
        <w:t>:</w:t>
      </w:r>
      <w:r w:rsidR="00701061">
        <w:t xml:space="preserve"> ОПК-5, ОПК-</w:t>
      </w:r>
      <w:proofErr w:type="gramStart"/>
      <w:r w:rsidR="00701061">
        <w:t>7;ПК</w:t>
      </w:r>
      <w:proofErr w:type="gramEnd"/>
      <w:r w:rsidR="00701061">
        <w:t>-13, ПК-14</w:t>
      </w:r>
      <w:r w:rsidR="003A55EB" w:rsidRPr="000C4105">
        <w:t>.</w:t>
      </w:r>
    </w:p>
    <w:p w14:paraId="5F51C198" w14:textId="77777777"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5E7CDE5A" w14:textId="77777777"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14:paraId="776AFF61" w14:textId="77777777" w:rsidR="00A369B9" w:rsidRPr="00A369B9" w:rsidRDefault="006A0E7F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1)</w:t>
      </w:r>
      <w:r w:rsidR="00A369B9"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Ознакомиться с теоретическим материалом по теме занятия с использованием конспектов лекций, рекомендуемой учебной литературой.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369B9" w:rsidRPr="00A369B9" w14:paraId="17322044" w14:textId="77777777" w:rsidTr="003A5215">
        <w:trPr>
          <w:cantSplit/>
          <w:trHeight w:val="3343"/>
        </w:trPr>
        <w:tc>
          <w:tcPr>
            <w:tcW w:w="9540" w:type="dxa"/>
          </w:tcPr>
          <w:p w14:paraId="5ED42087" w14:textId="77777777" w:rsidR="0084209B" w:rsidRPr="0084209B" w:rsidRDefault="0084209B" w:rsidP="0084209B">
            <w:pPr>
              <w:widowControl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2) </w:t>
            </w:r>
            <w:r w:rsidR="00A369B9" w:rsidRPr="00A369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Ответить на вопросы для самоконтроля:</w:t>
            </w:r>
          </w:p>
          <w:p w14:paraId="0AF0B14A" w14:textId="77777777" w:rsidR="00E83C4B" w:rsidRPr="00E83C4B" w:rsidRDefault="00E83C4B" w:rsidP="00E83C4B">
            <w:pPr>
              <w:pStyle w:val="a8"/>
              <w:widowControl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Этиология и патогенез развития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CE19FB" w14:textId="77777777"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Факторы риска развития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C79191" w14:textId="77777777"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ХП.</w:t>
            </w:r>
          </w:p>
          <w:p w14:paraId="2A284A48" w14:textId="77777777"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Клиническая картина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B6877E" w14:textId="77777777" w:rsid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Лабораторные данные, показатели анализов крови, мочи,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3793">
              <w:rPr>
                <w:rFonts w:ascii="Times New Roman" w:hAnsi="Times New Roman" w:cs="Times New Roman"/>
                <w:sz w:val="28"/>
                <w:szCs w:val="28"/>
              </w:rPr>
              <w:t>эластаза</w:t>
            </w:r>
            <w:proofErr w:type="spellEnd"/>
            <w:r w:rsidR="00353793"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копрограммы</w:t>
            </w:r>
            <w:proofErr w:type="spellEnd"/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инструментальных обследований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 УЗИ ОБП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, ЭУЗИ, МСКТ, КТ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78D6BA" w14:textId="77777777" w:rsidR="00353793" w:rsidRPr="00E83C4B" w:rsidRDefault="00353793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установления диагноза.</w:t>
            </w:r>
          </w:p>
          <w:p w14:paraId="4DD24AE7" w14:textId="77777777" w:rsidR="00E83C4B" w:rsidRPr="00E83C4B" w:rsidRDefault="00E83C4B" w:rsidP="00E83C4B">
            <w:pPr>
              <w:pStyle w:val="a8"/>
              <w:widowControl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лечения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ХП.</w:t>
            </w:r>
          </w:p>
          <w:p w14:paraId="179055A4" w14:textId="77777777" w:rsidR="00A369B9" w:rsidRPr="00A369B9" w:rsidRDefault="00E83C4B" w:rsidP="00353793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 w:rsidR="00353793">
              <w:rPr>
                <w:rFonts w:ascii="Times New Roman" w:hAnsi="Times New Roman" w:cs="Times New Roman"/>
                <w:sz w:val="28"/>
                <w:szCs w:val="28"/>
              </w:rPr>
              <w:t>ХП</w:t>
            </w:r>
            <w:r w:rsidRPr="00E83C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90C8034" w14:textId="77777777" w:rsidR="00A369B9" w:rsidRDefault="00A369B9" w:rsidP="000C695F">
      <w:pPr>
        <w:pStyle w:val="1"/>
        <w:shd w:val="clear" w:color="auto" w:fill="auto"/>
        <w:ind w:left="360" w:firstLine="720"/>
        <w:jc w:val="both"/>
      </w:pPr>
    </w:p>
    <w:p w14:paraId="6F9F513C" w14:textId="77777777" w:rsidR="000C695F" w:rsidRPr="006A0E7F" w:rsidRDefault="006A0E7F" w:rsidP="006A0E7F">
      <w:pPr>
        <w:pStyle w:val="1"/>
        <w:shd w:val="clear" w:color="auto" w:fill="auto"/>
        <w:tabs>
          <w:tab w:val="left" w:pos="1490"/>
        </w:tabs>
        <w:jc w:val="both"/>
      </w:pPr>
      <w:r w:rsidRPr="006A0E7F">
        <w:rPr>
          <w:color w:val="000000"/>
          <w:lang w:eastAsia="ru-RU" w:bidi="ru-RU"/>
        </w:rPr>
        <w:t xml:space="preserve">3) </w:t>
      </w:r>
      <w:r w:rsidR="00A369B9" w:rsidRPr="006A0E7F">
        <w:rPr>
          <w:color w:val="000000"/>
          <w:lang w:eastAsia="ru-RU" w:bidi="ru-RU"/>
        </w:rPr>
        <w:t>П</w:t>
      </w:r>
      <w:r w:rsidR="000C695F" w:rsidRPr="006A0E7F">
        <w:rPr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14:paraId="4DFC5EDC" w14:textId="77777777" w:rsidR="00515B78" w:rsidRPr="006A0E7F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6A0E7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14:paraId="65D005B2" w14:textId="77777777" w:rsidR="00515B78" w:rsidRDefault="00515B78" w:rsidP="00515B7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0E7F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Инструкция</w:t>
      </w:r>
      <w:r w:rsidRPr="006A0E7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6A0E7F">
        <w:rPr>
          <w:rFonts w:ascii="Times New Roman" w:eastAsia="Times New Roman" w:hAnsi="Times New Roman" w:cs="Times New Roman"/>
          <w:color w:val="auto"/>
          <w:sz w:val="28"/>
          <w:szCs w:val="28"/>
        </w:rPr>
        <w:t>выберите один наиболее правильный ответ.</w:t>
      </w:r>
    </w:p>
    <w:p w14:paraId="78776D74" w14:textId="53AFAC22" w:rsidR="00B82F17" w:rsidRPr="00FD3CD2" w:rsidRDefault="00B82F17" w:rsidP="00B82F17">
      <w:pPr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 w:rsidRPr="00FD3CD2">
        <w:rPr>
          <w:rFonts w:ascii="Times New Roman" w:hAnsi="Times New Roman" w:cs="Times New Roman"/>
          <w:bCs/>
          <w:caps/>
          <w:sz w:val="28"/>
          <w:szCs w:val="28"/>
        </w:rPr>
        <w:t>1. Из кожных симптомов для ХП характерны (</w:t>
      </w:r>
      <w:r w:rsidR="0070106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ПК-13</w:t>
      </w:r>
      <w:r w:rsidRPr="00FD3CD2">
        <w:rPr>
          <w:rFonts w:ascii="Times New Roman" w:hAnsi="Times New Roman" w:cs="Times New Roman"/>
          <w:bCs/>
          <w:caps/>
          <w:sz w:val="28"/>
          <w:szCs w:val="28"/>
        </w:rPr>
        <w:t>)</w:t>
      </w:r>
    </w:p>
    <w:p w14:paraId="18AEFBA5" w14:textId="77777777" w:rsidR="00B82F17" w:rsidRPr="00FD3CD2" w:rsidRDefault="00B82F17" w:rsidP="00B82F17">
      <w:pPr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ab/>
        <w:t xml:space="preserve">  1) сосудистые звездочки</w:t>
      </w:r>
    </w:p>
    <w:p w14:paraId="0BF8B034" w14:textId="77777777" w:rsidR="00B82F17" w:rsidRPr="00FD3CD2" w:rsidRDefault="00B82F17" w:rsidP="00B82F17">
      <w:pPr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          2) </w:t>
      </w:r>
      <w:proofErr w:type="spellStart"/>
      <w:r w:rsidRPr="00FD3CD2">
        <w:rPr>
          <w:rFonts w:ascii="Times New Roman" w:hAnsi="Times New Roman" w:cs="Times New Roman"/>
          <w:sz w:val="28"/>
          <w:szCs w:val="28"/>
        </w:rPr>
        <w:t>ксантомы</w:t>
      </w:r>
      <w:proofErr w:type="spellEnd"/>
      <w:r w:rsidRPr="00FD3CD2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E8C6466" w14:textId="77777777" w:rsidR="00B82F17" w:rsidRPr="00FD3CD2" w:rsidRDefault="00B82F17" w:rsidP="00B82F17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          3) «рубиновые капельки»</w:t>
      </w:r>
    </w:p>
    <w:p w14:paraId="4AF48F05" w14:textId="77777777" w:rsidR="00B82F17" w:rsidRPr="00FD3CD2" w:rsidRDefault="00B82F17" w:rsidP="00B82F17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          4) следы расчесов</w:t>
      </w:r>
    </w:p>
    <w:p w14:paraId="231F9739" w14:textId="77777777" w:rsidR="00B82F17" w:rsidRDefault="00B82F17" w:rsidP="00B82F17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          5) желтушность</w:t>
      </w:r>
    </w:p>
    <w:p w14:paraId="0DF92879" w14:textId="77777777" w:rsidR="00B82F17" w:rsidRPr="00B82F17" w:rsidRDefault="00B82F17" w:rsidP="00B82F17">
      <w:pPr>
        <w:tabs>
          <w:tab w:val="left" w:pos="63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Эталон ответа: 3</w:t>
      </w:r>
    </w:p>
    <w:p w14:paraId="2A92575D" w14:textId="77777777" w:rsidR="00B82F17" w:rsidRPr="00FD3CD2" w:rsidRDefault="00B82F17" w:rsidP="00B82F17">
      <w:pPr>
        <w:pStyle w:val="10"/>
        <w:jc w:val="both"/>
        <w:rPr>
          <w:sz w:val="28"/>
          <w:szCs w:val="28"/>
        </w:rPr>
      </w:pPr>
    </w:p>
    <w:p w14:paraId="4B2E6779" w14:textId="5812A114" w:rsidR="00B82F17" w:rsidRPr="00FD3CD2" w:rsidRDefault="00B82F17" w:rsidP="00B82F17">
      <w:pPr>
        <w:pStyle w:val="1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 xml:space="preserve">2. САМЫМ ЦЕННЫМ ЛАБОРАТОРНЫМ ПОКАЗАТЕЛЕМ ИЗ ПЕРЕЧИСЛЕННЫХ В ДИАГНОСТИКЕ ОБОСТРЕНИЯ ХРОНИЧЕСКОГО ПАНКРЕАТИТА ЯВЛЯЕТСЯ </w:t>
      </w:r>
      <w:r w:rsidRPr="00FD3CD2">
        <w:rPr>
          <w:bCs/>
          <w:caps/>
          <w:sz w:val="28"/>
          <w:szCs w:val="28"/>
        </w:rPr>
        <w:t>(</w:t>
      </w:r>
      <w:r w:rsidR="00701061">
        <w:rPr>
          <w:rFonts w:eastAsia="SimSun"/>
          <w:color w:val="000000"/>
          <w:sz w:val="28"/>
          <w:szCs w:val="28"/>
          <w:lang w:eastAsia="hi-IN" w:bidi="hi-IN"/>
        </w:rPr>
        <w:t>ПК-13</w:t>
      </w:r>
      <w:r w:rsidRPr="00FD3CD2">
        <w:rPr>
          <w:bCs/>
          <w:caps/>
          <w:sz w:val="28"/>
          <w:szCs w:val="28"/>
        </w:rPr>
        <w:t>)</w:t>
      </w:r>
    </w:p>
    <w:p w14:paraId="4E445AE2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1) лейкоцитоз</w:t>
      </w:r>
    </w:p>
    <w:p w14:paraId="2F5F6658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 xml:space="preserve">2) уровень </w:t>
      </w:r>
      <w:proofErr w:type="spellStart"/>
      <w:r w:rsidRPr="00FD3CD2">
        <w:rPr>
          <w:sz w:val="28"/>
          <w:szCs w:val="28"/>
        </w:rPr>
        <w:t>аминотрансфераз</w:t>
      </w:r>
      <w:proofErr w:type="spellEnd"/>
      <w:r w:rsidRPr="00FD3CD2">
        <w:rPr>
          <w:sz w:val="28"/>
          <w:szCs w:val="28"/>
        </w:rPr>
        <w:t xml:space="preserve"> крови</w:t>
      </w:r>
    </w:p>
    <w:p w14:paraId="79E61A6D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3) уровень амилазы крови и мочи</w:t>
      </w:r>
    </w:p>
    <w:p w14:paraId="0B90CD59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4) уровень щелочной фосфатазы</w:t>
      </w:r>
    </w:p>
    <w:p w14:paraId="4D228BA6" w14:textId="77777777" w:rsidR="00B82F17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5) гипергликемия</w:t>
      </w:r>
    </w:p>
    <w:p w14:paraId="4154419C" w14:textId="77777777" w:rsidR="00B82F17" w:rsidRPr="00FD3CD2" w:rsidRDefault="00B82F17" w:rsidP="00B82F17">
      <w:pPr>
        <w:pStyle w:val="10"/>
        <w:tabs>
          <w:tab w:val="left" w:pos="6255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Эталон ответа: 3</w:t>
      </w:r>
    </w:p>
    <w:p w14:paraId="5865E380" w14:textId="77777777" w:rsidR="00B82F17" w:rsidRPr="00FD3CD2" w:rsidRDefault="00B82F17" w:rsidP="00B82F17">
      <w:pPr>
        <w:pStyle w:val="10"/>
        <w:jc w:val="both"/>
        <w:rPr>
          <w:sz w:val="28"/>
          <w:szCs w:val="28"/>
        </w:rPr>
      </w:pPr>
    </w:p>
    <w:p w14:paraId="57D57992" w14:textId="77777777" w:rsidR="00B82F17" w:rsidRPr="00701061" w:rsidRDefault="00B82F17" w:rsidP="00B82F17">
      <w:pPr>
        <w:pStyle w:val="10"/>
        <w:jc w:val="both"/>
        <w:rPr>
          <w:rFonts w:eastAsia="SimSun"/>
          <w:color w:val="000000"/>
          <w:sz w:val="28"/>
          <w:szCs w:val="28"/>
          <w:lang w:eastAsia="hi-IN" w:bidi="hi-IN"/>
        </w:rPr>
      </w:pPr>
      <w:r w:rsidRPr="00FD3CD2">
        <w:rPr>
          <w:sz w:val="28"/>
          <w:szCs w:val="28"/>
        </w:rPr>
        <w:t xml:space="preserve">3. КАКОЕ СРЕДСТВО ПРИМЕНЯЕТСЯ ДЛЯ ПОДАВЛЕНИЯ АКТИВНОСТИ ФЕРМЕНТОВ ПОДЖЕЛУДОЧНОЙ ЖЕЛЕЗЫ </w:t>
      </w:r>
      <w:r w:rsidRPr="00FD3CD2">
        <w:rPr>
          <w:bCs/>
          <w:caps/>
          <w:sz w:val="28"/>
          <w:szCs w:val="28"/>
        </w:rPr>
        <w:t>(</w:t>
      </w:r>
      <w:r w:rsidR="00701061">
        <w:rPr>
          <w:rFonts w:eastAsia="SimSun"/>
          <w:color w:val="000000"/>
          <w:sz w:val="28"/>
          <w:szCs w:val="28"/>
          <w:lang w:eastAsia="hi-IN" w:bidi="hi-IN"/>
        </w:rPr>
        <w:t>ОПК-7</w:t>
      </w:r>
      <w:r w:rsidRPr="00FD3CD2">
        <w:rPr>
          <w:bCs/>
          <w:caps/>
          <w:sz w:val="28"/>
          <w:szCs w:val="28"/>
        </w:rPr>
        <w:t>)</w:t>
      </w:r>
    </w:p>
    <w:p w14:paraId="33A5A83D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1) антациды</w:t>
      </w:r>
    </w:p>
    <w:p w14:paraId="7533E999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 xml:space="preserve">2) </w:t>
      </w:r>
      <w:proofErr w:type="spellStart"/>
      <w:r w:rsidRPr="00FD3CD2">
        <w:rPr>
          <w:sz w:val="28"/>
          <w:szCs w:val="28"/>
        </w:rPr>
        <w:t>холинолитики</w:t>
      </w:r>
      <w:proofErr w:type="spellEnd"/>
    </w:p>
    <w:p w14:paraId="639590AF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0568C2">
        <w:rPr>
          <w:sz w:val="28"/>
          <w:szCs w:val="28"/>
        </w:rPr>
        <w:t xml:space="preserve">3) </w:t>
      </w:r>
      <w:proofErr w:type="spellStart"/>
      <w:r w:rsidRPr="000568C2">
        <w:rPr>
          <w:sz w:val="28"/>
          <w:szCs w:val="28"/>
        </w:rPr>
        <w:t>циметидин</w:t>
      </w:r>
      <w:proofErr w:type="spellEnd"/>
      <w:r>
        <w:rPr>
          <w:sz w:val="28"/>
          <w:szCs w:val="28"/>
        </w:rPr>
        <w:t xml:space="preserve"> </w:t>
      </w:r>
    </w:p>
    <w:p w14:paraId="7BDC7E62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 xml:space="preserve">4) </w:t>
      </w:r>
      <w:proofErr w:type="spellStart"/>
      <w:r w:rsidRPr="00FD3CD2">
        <w:rPr>
          <w:sz w:val="28"/>
          <w:szCs w:val="28"/>
        </w:rPr>
        <w:t>трасилол</w:t>
      </w:r>
      <w:proofErr w:type="spellEnd"/>
    </w:p>
    <w:p w14:paraId="54E97C9F" w14:textId="77777777" w:rsidR="00B82F17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 xml:space="preserve">5) </w:t>
      </w:r>
      <w:proofErr w:type="spellStart"/>
      <w:r w:rsidRPr="00FD3CD2">
        <w:rPr>
          <w:sz w:val="28"/>
          <w:szCs w:val="28"/>
        </w:rPr>
        <w:t>тразикор</w:t>
      </w:r>
      <w:proofErr w:type="spellEnd"/>
    </w:p>
    <w:p w14:paraId="1C5EC5E4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</w:p>
    <w:p w14:paraId="7ADA8568" w14:textId="77777777" w:rsidR="00B82F17" w:rsidRPr="00FD3CD2" w:rsidRDefault="00B82F17" w:rsidP="00B82F17">
      <w:pPr>
        <w:pStyle w:val="10"/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Эталон ответа: 4</w:t>
      </w:r>
    </w:p>
    <w:p w14:paraId="2C3CCEDC" w14:textId="77777777" w:rsidR="00B82F17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88CF0" w14:textId="54CD4A35" w:rsidR="00B82F17" w:rsidRPr="00FD3CD2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4. КАКОЙ МЕТОД ИССЛЕДОВАНИЯ ЯВЛЯЕТСЯ НАИБОЛЕЕ ТОЧНЫМ ДЛЯ ВЕРИФИКАЦИИ ДИАГНОЗА </w:t>
      </w:r>
      <w:proofErr w:type="gramStart"/>
      <w:r w:rsidRPr="00FD3CD2">
        <w:rPr>
          <w:rFonts w:ascii="Times New Roman" w:hAnsi="Times New Roman" w:cs="Times New Roman"/>
          <w:sz w:val="28"/>
          <w:szCs w:val="28"/>
        </w:rPr>
        <w:t>ХП  МИНИМАЛЬНЫХ</w:t>
      </w:r>
      <w:proofErr w:type="gramEnd"/>
      <w:r w:rsidRPr="00FD3CD2">
        <w:rPr>
          <w:rFonts w:ascii="Times New Roman" w:hAnsi="Times New Roman" w:cs="Times New Roman"/>
          <w:sz w:val="28"/>
          <w:szCs w:val="28"/>
        </w:rPr>
        <w:t xml:space="preserve"> ИЗМЕНЕНИЙ? (</w:t>
      </w:r>
      <w:r w:rsidR="0070106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ПК-13</w:t>
      </w:r>
      <w:r w:rsidRPr="00FD3CD2">
        <w:rPr>
          <w:rFonts w:ascii="Times New Roman" w:hAnsi="Times New Roman" w:cs="Times New Roman"/>
          <w:sz w:val="28"/>
          <w:szCs w:val="28"/>
        </w:rPr>
        <w:t>)</w:t>
      </w:r>
    </w:p>
    <w:p w14:paraId="15A3A3D0" w14:textId="77777777" w:rsidR="00B82F17" w:rsidRPr="00FD3CD2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1) МРХПГ</w:t>
      </w:r>
    </w:p>
    <w:p w14:paraId="41D0271F" w14:textId="77777777" w:rsidR="00B82F17" w:rsidRPr="00FD3CD2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2) ЭУЗИ органов брюшной полости</w:t>
      </w:r>
    </w:p>
    <w:p w14:paraId="6979B1D1" w14:textId="77777777" w:rsidR="00B82F17" w:rsidRPr="00FD3CD2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3) МРХПГ со стимуляцией секретином</w:t>
      </w:r>
    </w:p>
    <w:p w14:paraId="7CA78BCB" w14:textId="77777777" w:rsidR="00B82F17" w:rsidRDefault="00B82F17" w:rsidP="00B82F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CD2">
        <w:rPr>
          <w:rFonts w:ascii="Times New Roman" w:hAnsi="Times New Roman" w:cs="Times New Roman"/>
          <w:sz w:val="28"/>
          <w:szCs w:val="28"/>
        </w:rPr>
        <w:t xml:space="preserve"> 4) ЭРХПГ</w:t>
      </w:r>
    </w:p>
    <w:p w14:paraId="42AAE807" w14:textId="77777777" w:rsidR="00B82F17" w:rsidRPr="00FD3CD2" w:rsidRDefault="00B82F17" w:rsidP="00B82F17">
      <w:pPr>
        <w:tabs>
          <w:tab w:val="left" w:pos="598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Эталон ответа: 3</w:t>
      </w:r>
    </w:p>
    <w:p w14:paraId="319422FE" w14:textId="77777777" w:rsidR="00B82F17" w:rsidRDefault="00B82F17" w:rsidP="00B82F17">
      <w:pPr>
        <w:pStyle w:val="10"/>
        <w:jc w:val="both"/>
        <w:rPr>
          <w:sz w:val="28"/>
          <w:szCs w:val="28"/>
        </w:rPr>
      </w:pPr>
    </w:p>
    <w:p w14:paraId="1B0F4AEF" w14:textId="77777777" w:rsidR="00B82F17" w:rsidRPr="00FD3CD2" w:rsidRDefault="00B82F17" w:rsidP="00B82F17">
      <w:pPr>
        <w:pStyle w:val="1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 xml:space="preserve">5. ПОД ВЛИЯНИЕМ КАКИХ ВЕЩЕСТВ ПОДЖЕЛУДОЧНАЯ ЖЕЛЕЗА УВЕЛИЧИВАЕТ СЕКРЕЦИЮ СОКА И БИКАРБОНАТОВ </w:t>
      </w:r>
      <w:r w:rsidRPr="00FD3CD2">
        <w:rPr>
          <w:bCs/>
          <w:caps/>
          <w:sz w:val="28"/>
          <w:szCs w:val="28"/>
        </w:rPr>
        <w:t>(</w:t>
      </w:r>
      <w:r>
        <w:rPr>
          <w:rFonts w:eastAsia="SimSun"/>
          <w:color w:val="000000"/>
          <w:sz w:val="28"/>
          <w:szCs w:val="28"/>
          <w:lang w:eastAsia="hi-IN" w:bidi="hi-IN"/>
        </w:rPr>
        <w:t xml:space="preserve">ОПК-5, </w:t>
      </w:r>
      <w:r w:rsidR="00701061">
        <w:rPr>
          <w:bCs/>
          <w:caps/>
          <w:sz w:val="28"/>
          <w:szCs w:val="28"/>
        </w:rPr>
        <w:t>ПК-14</w:t>
      </w:r>
      <w:r w:rsidRPr="00FD3CD2">
        <w:rPr>
          <w:bCs/>
          <w:caps/>
          <w:sz w:val="28"/>
          <w:szCs w:val="28"/>
        </w:rPr>
        <w:t>)</w:t>
      </w:r>
    </w:p>
    <w:p w14:paraId="34BA7270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1)  холецистокинина</w:t>
      </w:r>
    </w:p>
    <w:p w14:paraId="6FC514B1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2) секретина</w:t>
      </w:r>
    </w:p>
    <w:p w14:paraId="76B7BA9E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3) атропина</w:t>
      </w:r>
    </w:p>
    <w:p w14:paraId="017F2408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4) молока</w:t>
      </w:r>
    </w:p>
    <w:p w14:paraId="0595F84A" w14:textId="77777777" w:rsidR="00B82F17" w:rsidRPr="00FD3CD2" w:rsidRDefault="00B82F17" w:rsidP="00B82F17">
      <w:pPr>
        <w:pStyle w:val="10"/>
        <w:ind w:left="540"/>
        <w:jc w:val="both"/>
        <w:rPr>
          <w:sz w:val="28"/>
          <w:szCs w:val="28"/>
        </w:rPr>
      </w:pPr>
      <w:r w:rsidRPr="00FD3CD2">
        <w:rPr>
          <w:sz w:val="28"/>
          <w:szCs w:val="28"/>
        </w:rPr>
        <w:t>5) аскорбиновой кислоты</w:t>
      </w:r>
    </w:p>
    <w:p w14:paraId="6562D6E5" w14:textId="77777777" w:rsidR="00B82F17" w:rsidRPr="006A0E7F" w:rsidRDefault="00B82F17" w:rsidP="00B82F17">
      <w:pPr>
        <w:tabs>
          <w:tab w:val="left" w:pos="5745"/>
        </w:tabs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Эталон ответа: 2</w:t>
      </w:r>
    </w:p>
    <w:p w14:paraId="1BDAF461" w14:textId="77777777" w:rsidR="00A369B9" w:rsidRPr="00D62703" w:rsidRDefault="00A369B9" w:rsidP="00D62703">
      <w:pPr>
        <w:spacing w:after="120"/>
        <w:jc w:val="both"/>
        <w:rPr>
          <w:rFonts w:ascii="Times New Roman" w:hAnsi="Times New Roman" w:cs="Times New Roman"/>
        </w:rPr>
      </w:pPr>
    </w:p>
    <w:p w14:paraId="39DDF804" w14:textId="77777777"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 задания, предусмотренные рабочей програм</w:t>
      </w:r>
      <w:r w:rsidR="000C695F">
        <w:rPr>
          <w:color w:val="000000"/>
          <w:lang w:eastAsia="ru-RU" w:bidi="ru-RU"/>
        </w:rPr>
        <w:softHyphen/>
        <w:t>мой по дисциплине.</w:t>
      </w:r>
    </w:p>
    <w:p w14:paraId="138095EF" w14:textId="77777777"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14:paraId="4704BB8E" w14:textId="77777777"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A369B9" w14:paraId="2D041E09" w14:textId="77777777" w:rsidTr="00A369B9">
        <w:tc>
          <w:tcPr>
            <w:tcW w:w="720" w:type="dxa"/>
          </w:tcPr>
          <w:p w14:paraId="1B9C063D" w14:textId="77777777"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14:paraId="4BA808DC" w14:textId="77777777"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п/п</w:t>
            </w:r>
          </w:p>
        </w:tc>
        <w:tc>
          <w:tcPr>
            <w:tcW w:w="4025" w:type="dxa"/>
          </w:tcPr>
          <w:p w14:paraId="0868AA54" w14:textId="77777777"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14:paraId="325B1A27" w14:textId="77777777"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gramStart"/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контактной  самостоятельной</w:t>
            </w:r>
            <w:proofErr w:type="gramEnd"/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работы обучающихся </w:t>
            </w:r>
          </w:p>
        </w:tc>
        <w:tc>
          <w:tcPr>
            <w:tcW w:w="4394" w:type="dxa"/>
          </w:tcPr>
          <w:p w14:paraId="6C072880" w14:textId="77777777"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14:paraId="69A9AAA3" w14:textId="77777777" w:rsidR="00A369B9" w:rsidRPr="00C572E1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</w:t>
            </w:r>
            <w:proofErr w:type="gramStart"/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деятельности  обучающихся</w:t>
            </w:r>
            <w:proofErr w:type="gramEnd"/>
            <w:r w:rsidRPr="00C572E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A369B9" w:rsidRPr="00A369B9" w14:paraId="38EFE472" w14:textId="77777777" w:rsidTr="00A369B9">
        <w:tc>
          <w:tcPr>
            <w:tcW w:w="720" w:type="dxa"/>
          </w:tcPr>
          <w:p w14:paraId="12010B8D" w14:textId="77777777"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14:paraId="4D24D040" w14:textId="77777777" w:rsidR="00A369B9" w:rsidRPr="00C572E1" w:rsidRDefault="00A369B9" w:rsidP="001D133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Курация тематических больных с </w:t>
            </w:r>
            <w:r w:rsidR="001D13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ХП.</w:t>
            </w:r>
          </w:p>
        </w:tc>
        <w:tc>
          <w:tcPr>
            <w:tcW w:w="4394" w:type="dxa"/>
          </w:tcPr>
          <w:p w14:paraId="185611A7" w14:textId="62EA5F61" w:rsidR="00A369B9" w:rsidRPr="00C572E1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(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22B19DA0" w14:textId="77777777" w:rsidTr="00A369B9">
        <w:tc>
          <w:tcPr>
            <w:tcW w:w="720" w:type="dxa"/>
          </w:tcPr>
          <w:p w14:paraId="661BCCC4" w14:textId="77777777"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14:paraId="538B75DC" w14:textId="77777777" w:rsidR="00A369B9" w:rsidRPr="00C572E1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</w:t>
            </w:r>
            <w:proofErr w:type="gramStart"/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больными  лечебных</w:t>
            </w:r>
            <w:proofErr w:type="gramEnd"/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диагностических кабинетов и лабораторий. </w:t>
            </w:r>
          </w:p>
        </w:tc>
        <w:tc>
          <w:tcPr>
            <w:tcW w:w="4394" w:type="dxa"/>
          </w:tcPr>
          <w:p w14:paraId="28356006" w14:textId="77777777" w:rsidR="00A369B9" w:rsidRPr="00C572E1" w:rsidRDefault="00A369B9" w:rsidP="0070106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обследовании и лечении курируемых больных (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  <w:tr w:rsidR="00A369B9" w:rsidRPr="00A369B9" w14:paraId="11BF09FA" w14:textId="77777777" w:rsidTr="00A369B9">
        <w:tc>
          <w:tcPr>
            <w:tcW w:w="720" w:type="dxa"/>
          </w:tcPr>
          <w:p w14:paraId="12F8B5A1" w14:textId="77777777"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14:paraId="6A5CA54C" w14:textId="77777777" w:rsidR="00A369B9" w:rsidRPr="00C572E1" w:rsidRDefault="00A369B9" w:rsidP="00C227BA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</w:t>
            </w:r>
            <w:r w:rsidRPr="00C572E1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lastRenderedPageBreak/>
              <w:t xml:space="preserve">дополнительных исследований больных </w:t>
            </w:r>
            <w:proofErr w:type="gramStart"/>
            <w:r w:rsidRPr="00C572E1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с </w:t>
            </w:r>
            <w:r w:rsidR="00C227BA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 ХП</w:t>
            </w:r>
            <w:proofErr w:type="gramEnd"/>
            <w:r w:rsidRPr="00C572E1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14:paraId="7F3E3D35" w14:textId="77777777" w:rsidR="00A369B9" w:rsidRPr="00C572E1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Умение интерпретировать 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результаты лабораторно-инструментальных исследований (анализов крови, </w:t>
            </w:r>
            <w:proofErr w:type="spellStart"/>
            <w:proofErr w:type="gramStart"/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</w:t>
            </w:r>
            <w:r w:rsidR="00C227B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хо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КГ</w:t>
            </w:r>
            <w:proofErr w:type="spellEnd"/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  </w:t>
            </w:r>
            <w:proofErr w:type="gramEnd"/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ЭКГ, рентгенографии сердца) (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A369B9" w14:paraId="5331363D" w14:textId="77777777" w:rsidTr="00A369B9">
        <w:tc>
          <w:tcPr>
            <w:tcW w:w="720" w:type="dxa"/>
          </w:tcPr>
          <w:p w14:paraId="68EE68B3" w14:textId="77777777" w:rsidR="00A369B9" w:rsidRPr="00C572E1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25" w:type="dxa"/>
          </w:tcPr>
          <w:p w14:paraId="1D3393AA" w14:textId="77777777" w:rsidR="00A369B9" w:rsidRPr="00C572E1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14:paraId="5EB4A52A" w14:textId="1BA5135B" w:rsidR="00A369B9" w:rsidRPr="00C572E1" w:rsidRDefault="00A369B9" w:rsidP="0070106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Закрепление знаний по теме, самопроверка уровня усвоения материала (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</w:t>
            </w:r>
            <w:proofErr w:type="gramStart"/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</w:t>
            </w:r>
            <w:proofErr w:type="gramEnd"/>
            <w:r w:rsidR="00C572E1"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-5,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70106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C572E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</w:tbl>
    <w:p w14:paraId="21FAB746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55CE99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14:paraId="38E39913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745169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Письменные задания </w:t>
      </w:r>
    </w:p>
    <w:p w14:paraId="1F63E504" w14:textId="77777777" w:rsidR="00954771" w:rsidRPr="007F2315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1. Нарисовать схему патогенеза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>ХП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65582F3" w14:textId="77777777" w:rsidR="00954771" w:rsidRPr="007F2315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классификацию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>ХП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98D7C78" w14:textId="77777777" w:rsidR="00954771" w:rsidRPr="007F2315" w:rsidRDefault="00C227BA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954771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C0FC9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Составить </w:t>
      </w:r>
      <w:r w:rsidR="00954771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таблиц</w:t>
      </w:r>
      <w:r w:rsidR="00CB509E" w:rsidRPr="007F2315">
        <w:rPr>
          <w:rFonts w:ascii="Times New Roman" w:hAnsi="Times New Roman" w:cs="Times New Roman"/>
          <w:color w:val="auto"/>
          <w:sz w:val="28"/>
          <w:szCs w:val="28"/>
        </w:rPr>
        <w:t>у</w:t>
      </w:r>
      <w:proofErr w:type="gramEnd"/>
      <w:r w:rsidR="00CB509E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BC0FC9" w:rsidRPr="007F2315">
        <w:rPr>
          <w:bCs/>
          <w:color w:val="auto"/>
          <w:sz w:val="28"/>
          <w:szCs w:val="28"/>
        </w:rPr>
        <w:t xml:space="preserve"> </w:t>
      </w:r>
      <w:r w:rsidR="00BC0FC9" w:rsidRPr="007F2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алгоритм дифференциальной диагностики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ХП</w:t>
      </w:r>
      <w:r w:rsidR="00BC0FC9" w:rsidRPr="007F2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ЖКБ, язвенной болезни 12-перстной кишки, опухоли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панкреатодуоденальной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зоны,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хрогического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энтерита</w:t>
      </w:r>
      <w:r w:rsidR="00954771" w:rsidRPr="007F2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3ECD96B" w14:textId="77777777" w:rsidR="00954771" w:rsidRPr="007F2315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5. Перечислить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>осложнения ХП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05D9ED6" w14:textId="77777777" w:rsidR="00954771" w:rsidRPr="00F07E56" w:rsidRDefault="00954771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2315">
        <w:rPr>
          <w:rFonts w:ascii="Times New Roman" w:hAnsi="Times New Roman" w:cs="Times New Roman"/>
          <w:color w:val="auto"/>
          <w:sz w:val="28"/>
          <w:szCs w:val="28"/>
        </w:rPr>
        <w:t>6. Написать в виде рецептов препараты</w:t>
      </w:r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из следующих групп </w:t>
      </w:r>
      <w:proofErr w:type="gramStart"/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препаратов 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для</w:t>
      </w:r>
      <w:proofErr w:type="gramEnd"/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лечения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>ХП</w:t>
      </w:r>
      <w:r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>спазмолитиков,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 xml:space="preserve"> НПВС, анальгетиков, </w:t>
      </w:r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 xml:space="preserve">ингибиторов протеолиза, </w:t>
      </w:r>
      <w:r w:rsidR="00C227BA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ферментов </w:t>
      </w:r>
      <w:proofErr w:type="spellStart"/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>прокинетиков</w:t>
      </w:r>
      <w:proofErr w:type="spellEnd"/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227BA">
        <w:rPr>
          <w:rFonts w:ascii="Times New Roman" w:hAnsi="Times New Roman" w:cs="Times New Roman"/>
          <w:color w:val="auto"/>
          <w:sz w:val="28"/>
          <w:szCs w:val="28"/>
        </w:rPr>
        <w:t xml:space="preserve">антидиарейных средств, </w:t>
      </w:r>
      <w:proofErr w:type="spellStart"/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>эубиотиков</w:t>
      </w:r>
      <w:proofErr w:type="spellEnd"/>
      <w:r w:rsidR="00F07E56" w:rsidRPr="007F2315">
        <w:rPr>
          <w:rFonts w:ascii="Times New Roman" w:hAnsi="Times New Roman" w:cs="Times New Roman"/>
          <w:color w:val="auto"/>
          <w:sz w:val="28"/>
          <w:szCs w:val="28"/>
        </w:rPr>
        <w:t xml:space="preserve"> и пробиотиков</w:t>
      </w:r>
      <w:r w:rsidRPr="00F07E5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2A33DBA" w14:textId="77777777"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83D513" w14:textId="77777777"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1FED6" w14:textId="77777777"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>Составить реферат по теме</w:t>
      </w:r>
      <w:r w:rsidR="007F2315">
        <w:t>: «</w:t>
      </w:r>
      <w:r w:rsidR="00660369" w:rsidRPr="009B34BC">
        <w:t>Составить реферативное сообщение о современных</w:t>
      </w:r>
      <w:r w:rsidR="00660369">
        <w:t xml:space="preserve"> методах</w:t>
      </w:r>
      <w:r w:rsidR="005A2554">
        <w:t xml:space="preserve"> </w:t>
      </w:r>
      <w:r w:rsidR="00660369">
        <w:t>лабораторных и инструментальных методах исследования</w:t>
      </w:r>
      <w:r w:rsidR="007F2315">
        <w:t>»</w:t>
      </w:r>
      <w:r>
        <w:t xml:space="preserve"> (электронный вариант)</w:t>
      </w:r>
    </w:p>
    <w:p w14:paraId="0AEA35C8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561DEB8F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proofErr w:type="gramStart"/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 ситуационной</w:t>
      </w:r>
      <w:proofErr w:type="gramEnd"/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 xml:space="preserve"> задачи</w:t>
      </w:r>
    </w:p>
    <w:p w14:paraId="54E2A5BD" w14:textId="77777777"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15FD26DE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Пациент К., 46 лет, инженер по профессии. Обратился к терапевту со следующими жалобами:</w:t>
      </w:r>
    </w:p>
    <w:p w14:paraId="2BC8D902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1. Боли в эпигастральной области и в левом подреберье с иррадиацией в спину и левую лопатку. Болевой синдром появлялся в течение часа после приёма пищи. Боль давящая, интенсивная, более выражена в положении лежа.</w:t>
      </w:r>
    </w:p>
    <w:p w14:paraId="5339EAB5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2. Потеря аппетита (как следствие этого вес снижен на 5 кг), тошнота, вздутие живота, метеоризм, быстрый стул после еды (стул кашицеобразный, с жирным блеском).</w:t>
      </w:r>
    </w:p>
    <w:p w14:paraId="6FEDF871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Анамнез: данные симптомы начали беспокоить 5 лет назад, когда из-за проблем на работе и в семье начал регулярно выпивать. Питался чаще всего неправильно, </w:t>
      </w:r>
      <w:proofErr w:type="gramStart"/>
      <w:r w:rsidRPr="008D4ACE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когда пациент соблюдал диету, самочувствие улучшалось (рецидивы 3-4 раза в год).</w:t>
      </w:r>
    </w:p>
    <w:p w14:paraId="17610D53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Вредные привычки: курение, алкоголь.</w:t>
      </w:r>
    </w:p>
    <w:p w14:paraId="0148EFD0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Данные на момент осмотра: сухость кожи, телосложение правильное, рост 180 см, вес 65 кг, ИМТ 20 кг/м^2, «рубиновые капельки» на животе; частота дыхания 18 движений в минуту, при аускультации дыхание везикулярное, хрипов нет; АД 120/80 мм. рт. ст., ЧСС 78 уд/мин, тоны сердца ритмичные, пульс ритмичный.</w:t>
      </w:r>
    </w:p>
    <w:p w14:paraId="6624BD0D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ЖКТ: язык влажный, обложен белым налетом.</w:t>
      </w:r>
    </w:p>
    <w:p w14:paraId="2A75884C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Пальпаторно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: Вздутие живота, болезненность при надавливании в области поджелудочной железы, боль в зоне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Губергрица-Скульского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>. Почки не пальпируются. Симптом поколачивания по поясничной области отрицательный с обеих сторон.</w:t>
      </w:r>
    </w:p>
    <w:p w14:paraId="79FA921D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Лабораторные данные:</w:t>
      </w:r>
    </w:p>
    <w:p w14:paraId="1CC45FD1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ОАК: СОЭ 22 мм/ч, лейкоциты 11*10^12/л, Лейкоцитоз со сдвигом влево.</w:t>
      </w:r>
    </w:p>
    <w:p w14:paraId="349CA360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БАК: альфа-амилазы - 360 МЕ/л, липаза - 240 МЕ/л,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серомукоид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400 ЕД, глюкоза 6,5 ммоль/л, общий холестерин 8,0 ммоль/л</w:t>
      </w:r>
    </w:p>
    <w:p w14:paraId="78347A88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ОАМ: диастаза 256 ЕД</w:t>
      </w:r>
    </w:p>
    <w:p w14:paraId="104D9963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Копроцитограмма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мазеподобная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консистенция кала, непереваренная клетчатка,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креаторея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стеаторея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амилорея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>; снижение эластазы-1: 150 мкг/г кала.</w:t>
      </w:r>
    </w:p>
    <w:p w14:paraId="0C0226B0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Инструментальные методы исследования:</w:t>
      </w:r>
    </w:p>
    <w:p w14:paraId="4992D87F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Трансабдоминальное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ультразвуковое исследование: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неоднороднсть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структуры железы, расширение и неровность контура главного протока, атрофия,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кальцификаты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5 мм.</w:t>
      </w:r>
    </w:p>
    <w:p w14:paraId="21886092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Рентгенография ОБП: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кальцификация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ПЖ</w:t>
      </w:r>
    </w:p>
    <w:p w14:paraId="07ED921D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КТ: железа увеличена, структура неоднородна,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холедох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расширен, атрофия железы, наличие </w:t>
      </w:r>
      <w:proofErr w:type="gramStart"/>
      <w:r w:rsidRPr="008D4ACE">
        <w:rPr>
          <w:rFonts w:ascii="Times New Roman" w:eastAsia="Times New Roman" w:hAnsi="Times New Roman" w:cs="Times New Roman"/>
          <w:sz w:val="28"/>
          <w:szCs w:val="28"/>
        </w:rPr>
        <w:t>конкрементов  в</w:t>
      </w:r>
      <w:proofErr w:type="gram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протоках.</w:t>
      </w:r>
    </w:p>
    <w:p w14:paraId="400B2A8B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ЭУЗИ: неравномерность главного протока,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гиперэхогенные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очаги (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эхогенные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структуры 3 мм в длину и ширину с тенью, ячеистость), наличие конкрементов.</w:t>
      </w:r>
    </w:p>
    <w:p w14:paraId="076BDF55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Вопросы:</w:t>
      </w:r>
    </w:p>
    <w:p w14:paraId="50636245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1. Сформулируйте и обоснуйте диагноз </w:t>
      </w:r>
      <w:r w:rsidRPr="008D4ACE">
        <w:rPr>
          <w:rFonts w:ascii="Times New Roman" w:hAnsi="Times New Roman" w:cs="Times New Roman"/>
          <w:sz w:val="28"/>
          <w:szCs w:val="28"/>
        </w:rPr>
        <w:t>по классификации ВОЗ (</w:t>
      </w:r>
      <w:r w:rsidRPr="008D4AC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ОПК-5, </w:t>
      </w:r>
      <w:r w:rsidR="00701061">
        <w:rPr>
          <w:rFonts w:ascii="Times New Roman" w:hAnsi="Times New Roman" w:cs="Times New Roman"/>
          <w:sz w:val="28"/>
          <w:szCs w:val="28"/>
        </w:rPr>
        <w:t>ПК-14</w:t>
      </w:r>
      <w:r w:rsidRPr="008D4ACE">
        <w:rPr>
          <w:rFonts w:ascii="Times New Roman" w:hAnsi="Times New Roman" w:cs="Times New Roman"/>
          <w:sz w:val="28"/>
          <w:szCs w:val="28"/>
        </w:rPr>
        <w:t>).</w:t>
      </w:r>
    </w:p>
    <w:p w14:paraId="0FBDD938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2. Какие факторы риска у данного пациента?</w:t>
      </w:r>
      <w:r w:rsidRPr="008D4ACE">
        <w:rPr>
          <w:rFonts w:ascii="Times New Roman" w:hAnsi="Times New Roman" w:cs="Times New Roman"/>
          <w:sz w:val="28"/>
          <w:szCs w:val="28"/>
        </w:rPr>
        <w:t xml:space="preserve"> (</w:t>
      </w:r>
      <w:r w:rsidRPr="008D4AC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ОПК-5, </w:t>
      </w:r>
      <w:r w:rsidR="00701061">
        <w:rPr>
          <w:rFonts w:ascii="Times New Roman" w:hAnsi="Times New Roman" w:cs="Times New Roman"/>
          <w:sz w:val="28"/>
          <w:szCs w:val="28"/>
        </w:rPr>
        <w:t>ПК-14</w:t>
      </w:r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14:paraId="0142FF42" w14:textId="0F86B461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>3. Какие клинические синдромы наблюдаются у пациента?</w:t>
      </w:r>
      <w:r w:rsidRPr="008D4ACE">
        <w:rPr>
          <w:rFonts w:ascii="Times New Roman" w:hAnsi="Times New Roman" w:cs="Times New Roman"/>
          <w:sz w:val="28"/>
          <w:szCs w:val="28"/>
        </w:rPr>
        <w:t xml:space="preserve"> (</w:t>
      </w:r>
      <w:r w:rsidR="0070106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ПК-13</w:t>
      </w:r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14:paraId="02472627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</w:p>
    <w:p w14:paraId="7E8F48DC" w14:textId="723FB43F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8D4ACE">
        <w:rPr>
          <w:rFonts w:ascii="Times New Roman" w:hAnsi="Times New Roman" w:cs="Times New Roman"/>
          <w:sz w:val="28"/>
          <w:szCs w:val="28"/>
        </w:rPr>
        <w:t>Определите степень тяжести экзокринной недостаточности. (</w:t>
      </w:r>
      <w:r w:rsidR="0070106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ПК-13</w:t>
      </w:r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14:paraId="59EB0915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8D4ACE">
        <w:rPr>
          <w:rFonts w:ascii="Times New Roman" w:hAnsi="Times New Roman" w:cs="Times New Roman"/>
          <w:sz w:val="28"/>
          <w:szCs w:val="28"/>
        </w:rPr>
        <w:t>Назначьте и обоснуйте лекарственную терапию. (</w:t>
      </w:r>
      <w:r w:rsidR="0070106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ОПК-7</w:t>
      </w:r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14:paraId="28C83E2D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8D4ACE">
        <w:rPr>
          <w:rFonts w:ascii="Times New Roman" w:hAnsi="Times New Roman" w:cs="Times New Roman"/>
          <w:sz w:val="28"/>
          <w:szCs w:val="28"/>
        </w:rPr>
        <w:t>Дайте рекомендации по образу жизни. (</w:t>
      </w:r>
      <w:r w:rsidRPr="008D4ACE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ОПК-5, </w:t>
      </w:r>
      <w:r w:rsidR="00701061">
        <w:rPr>
          <w:rFonts w:ascii="Times New Roman" w:hAnsi="Times New Roman" w:cs="Times New Roman"/>
          <w:sz w:val="28"/>
          <w:szCs w:val="28"/>
        </w:rPr>
        <w:t>ПК-14</w:t>
      </w:r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14:paraId="25060C22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Эталон ответа:</w:t>
      </w:r>
    </w:p>
    <w:p w14:paraId="740C2846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1. Хронический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кальцифицируюший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панкреатит алкогольной этиологии, сочетанная форма, часто рецидивирующий, </w:t>
      </w:r>
      <w:proofErr w:type="gramStart"/>
      <w:r w:rsidRPr="008D4ACE">
        <w:rPr>
          <w:rFonts w:ascii="Times New Roman" w:eastAsia="Times New Roman" w:hAnsi="Times New Roman" w:cs="Times New Roman"/>
          <w:sz w:val="28"/>
          <w:szCs w:val="28"/>
        </w:rPr>
        <w:t>с  внешнесекреторной</w:t>
      </w:r>
      <w:proofErr w:type="gram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и инкреторной  недостаточность, средней степени тяжести, обострение</w:t>
      </w:r>
    </w:p>
    <w:p w14:paraId="117200EA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(злоупотребление алкоголем в анамнезе, рентгенография: на рентгене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кальцификация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ПЖ, сочетанная форма включает</w:t>
      </w:r>
    </w:p>
    <w:p w14:paraId="5D99D1AB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диспепсический и болевой синдром, часто рецидивирующий - рецидивы 3-4 раза в год, внешнесекреторная недостаточность тяжелой степени -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стеаторея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креаторея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амилорея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, снижение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эластазы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; ЭУЗИ: неравномерность главного протока,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гиперэхогенные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очаги (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эхогенные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структуры 3 мм в длину и ширину с тенью, ячеистость), наличие конкрементов.).</w:t>
      </w:r>
    </w:p>
    <w:p w14:paraId="710D83F4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2. Курение, </w:t>
      </w:r>
      <w:proofErr w:type="gramStart"/>
      <w:r w:rsidRPr="008D4ACE">
        <w:rPr>
          <w:rFonts w:ascii="Times New Roman" w:eastAsia="Times New Roman" w:hAnsi="Times New Roman" w:cs="Times New Roman"/>
          <w:sz w:val="28"/>
          <w:szCs w:val="28"/>
        </w:rPr>
        <w:t>злоупотребление  алкоголем</w:t>
      </w:r>
      <w:proofErr w:type="gramEnd"/>
      <w:r w:rsidRPr="008D4ACE">
        <w:rPr>
          <w:rFonts w:ascii="Times New Roman" w:eastAsia="Times New Roman" w:hAnsi="Times New Roman" w:cs="Times New Roman"/>
          <w:sz w:val="28"/>
          <w:szCs w:val="28"/>
        </w:rPr>
        <w:t>, неправильное питание, частые стрессовые ситуации (проблемы на работе и в семье).</w:t>
      </w:r>
    </w:p>
    <w:p w14:paraId="2E8C2AFE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3. Болевой синдром (боли в эпигастральной области и в левом подреберье с иррадиацией в спину и левую лопатку);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диспептический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синдром (потеря аппетита, похудание, тошнота, вздутие живота, метеоризм, быстрый стул после еды); синдром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мальдигестии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(поносы, метеоризм, боли в животе,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диспетические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симптомы); синдром </w:t>
      </w:r>
      <w:proofErr w:type="spellStart"/>
      <w:r w:rsidRPr="008D4ACE">
        <w:rPr>
          <w:rFonts w:ascii="Times New Roman" w:eastAsia="Times New Roman" w:hAnsi="Times New Roman" w:cs="Times New Roman"/>
          <w:sz w:val="28"/>
          <w:szCs w:val="28"/>
        </w:rPr>
        <w:t>мальабсорбции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(потеря массы тела, сухость кожи).</w:t>
      </w:r>
    </w:p>
    <w:p w14:paraId="525A15C8" w14:textId="77777777" w:rsidR="00741724" w:rsidRPr="008D4ACE" w:rsidRDefault="00741724" w:rsidP="0074172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4. Экзокринная недостаточность поджелудочной железы является следствием уменьшения выработки поджелудочного сока, который отвечает за нормальную работу ЖКТ. У пациента проявляется </w:t>
      </w:r>
      <w:proofErr w:type="spellStart"/>
      <w:proofErr w:type="gramStart"/>
      <w:r w:rsidRPr="008D4ACE">
        <w:rPr>
          <w:rFonts w:ascii="Times New Roman" w:eastAsia="Times New Roman" w:hAnsi="Times New Roman" w:cs="Times New Roman"/>
          <w:sz w:val="28"/>
          <w:szCs w:val="28"/>
        </w:rPr>
        <w:t>неперевариванием</w:t>
      </w:r>
      <w:proofErr w:type="spell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  пищи</w:t>
      </w:r>
      <w:proofErr w:type="gramEnd"/>
      <w:r w:rsidRPr="008D4ACE">
        <w:rPr>
          <w:rFonts w:ascii="Times New Roman" w:eastAsia="Times New Roman" w:hAnsi="Times New Roman" w:cs="Times New Roman"/>
          <w:sz w:val="28"/>
          <w:szCs w:val="28"/>
        </w:rPr>
        <w:t xml:space="preserve">, тошнотой, избытком газов в кишечнике и нарушением его деятельности; </w:t>
      </w:r>
      <w:r w:rsidRPr="008D4ACE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повышением глюкозы (глюкоза в крови 6,5 ммоль/л), что свидетельствует и об инкреторной недостаточности поджелудочной железы.</w:t>
      </w:r>
    </w:p>
    <w:p w14:paraId="65028CBF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 xml:space="preserve">5. Исходя из данных определения панкреатической </w:t>
      </w:r>
      <w:proofErr w:type="spellStart"/>
      <w:r w:rsidRPr="008D4ACE">
        <w:rPr>
          <w:rFonts w:ascii="Times New Roman" w:hAnsi="Times New Roman" w:cs="Times New Roman"/>
          <w:sz w:val="28"/>
          <w:szCs w:val="28"/>
        </w:rPr>
        <w:t>эластазы</w:t>
      </w:r>
      <w:proofErr w:type="spellEnd"/>
      <w:r w:rsidRPr="008D4ACE">
        <w:rPr>
          <w:rFonts w:ascii="Times New Roman" w:hAnsi="Times New Roman" w:cs="Times New Roman"/>
          <w:sz w:val="28"/>
          <w:szCs w:val="28"/>
        </w:rPr>
        <w:t xml:space="preserve"> кала 150 мкг/г – экзокринная недостаточность средней </w:t>
      </w:r>
      <w:proofErr w:type="gramStart"/>
      <w:r w:rsidRPr="008D4ACE">
        <w:rPr>
          <w:rFonts w:ascii="Times New Roman" w:hAnsi="Times New Roman" w:cs="Times New Roman"/>
          <w:sz w:val="28"/>
          <w:szCs w:val="28"/>
        </w:rPr>
        <w:t>степени.(</w:t>
      </w:r>
      <w:proofErr w:type="gramEnd"/>
      <w:r w:rsidRPr="008D4ACE">
        <w:rPr>
          <w:rFonts w:ascii="Times New Roman" w:hAnsi="Times New Roman" w:cs="Times New Roman"/>
          <w:sz w:val="28"/>
          <w:szCs w:val="28"/>
        </w:rPr>
        <w:t>0–100 мкг/г — тяжелая; 101–200 — средняя или легкая)</w:t>
      </w:r>
    </w:p>
    <w:p w14:paraId="2DDE553A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5. лечение, исходя из патогенеза:</w:t>
      </w:r>
    </w:p>
    <w:p w14:paraId="457863BE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 xml:space="preserve"> -Голод в течение 1-3 дней</w:t>
      </w:r>
    </w:p>
    <w:p w14:paraId="3697496A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-Придерживание Диеты №5</w:t>
      </w:r>
    </w:p>
    <w:p w14:paraId="64E835BB" w14:textId="77777777" w:rsidR="00741724" w:rsidRPr="008D4ACE" w:rsidRDefault="00741724" w:rsidP="00741724">
      <w:pPr>
        <w:widowControl/>
        <w:numPr>
          <w:ilvl w:val="0"/>
          <w:numId w:val="21"/>
        </w:numPr>
        <w:spacing w:after="20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Средства, подавляющие панкреатическую и желудочную секрецию:</w:t>
      </w:r>
    </w:p>
    <w:p w14:paraId="3B62390D" w14:textId="77777777" w:rsidR="00741724" w:rsidRPr="008D4ACE" w:rsidRDefault="00741724" w:rsidP="00741724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</w:rPr>
        <w:t>Октреатид</w:t>
      </w:r>
      <w:proofErr w:type="spellEnd"/>
      <w:r w:rsidRPr="008D4ACE">
        <w:rPr>
          <w:rFonts w:ascii="Times New Roman" w:hAnsi="Times New Roman" w:cs="Times New Roman"/>
          <w:sz w:val="28"/>
          <w:szCs w:val="28"/>
        </w:rPr>
        <w:t xml:space="preserve"> (ингибирует желудочную секрецию и панкреатическую секрецию, оказывает </w:t>
      </w:r>
      <w:proofErr w:type="spellStart"/>
      <w:r w:rsidRPr="008D4ACE">
        <w:rPr>
          <w:rFonts w:ascii="Times New Roman" w:hAnsi="Times New Roman" w:cs="Times New Roman"/>
          <w:sz w:val="28"/>
          <w:szCs w:val="28"/>
        </w:rPr>
        <w:t>цитопротективное</w:t>
      </w:r>
      <w:proofErr w:type="spellEnd"/>
      <w:r w:rsidRPr="008D4ACE">
        <w:rPr>
          <w:rFonts w:ascii="Times New Roman" w:hAnsi="Times New Roman" w:cs="Times New Roman"/>
          <w:sz w:val="28"/>
          <w:szCs w:val="28"/>
        </w:rPr>
        <w:t xml:space="preserve"> действие)</w:t>
      </w:r>
    </w:p>
    <w:p w14:paraId="423373B3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/>
        </w:rPr>
        <w:t xml:space="preserve">: Sol.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/>
        </w:rPr>
        <w:t>Octreotidi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/>
        </w:rPr>
        <w:t xml:space="preserve"> 0.05 % - 1 ml</w:t>
      </w:r>
    </w:p>
    <w:p w14:paraId="4AEA7AE9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/>
        </w:rPr>
        <w:t>D.t.d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/>
        </w:rPr>
        <w:t>: №5 in amp.</w:t>
      </w:r>
    </w:p>
    <w:p w14:paraId="207A112A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S</w:t>
      </w:r>
      <w:proofErr w:type="gramStart"/>
      <w:r w:rsidRPr="008D4ACE">
        <w:rPr>
          <w:rFonts w:ascii="Times New Roman" w:hAnsi="Times New Roman" w:cs="Times New Roman"/>
          <w:sz w:val="28"/>
          <w:szCs w:val="28"/>
        </w:rPr>
        <w:t>: Подкожно</w:t>
      </w:r>
      <w:proofErr w:type="gramEnd"/>
      <w:r w:rsidRPr="008D4ACE">
        <w:rPr>
          <w:rFonts w:ascii="Times New Roman" w:hAnsi="Times New Roman" w:cs="Times New Roman"/>
          <w:sz w:val="28"/>
          <w:szCs w:val="28"/>
        </w:rPr>
        <w:t xml:space="preserve"> 1-2 раза в день.</w:t>
      </w:r>
    </w:p>
    <w:p w14:paraId="05F14DE8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 xml:space="preserve">ИЛИ </w:t>
      </w:r>
      <w:r w:rsidRPr="008D4ACE">
        <w:rPr>
          <w:rFonts w:ascii="Times New Roman" w:hAnsi="Times New Roman" w:cs="Times New Roman"/>
          <w:sz w:val="28"/>
          <w:szCs w:val="28"/>
        </w:rPr>
        <w:tab/>
      </w:r>
    </w:p>
    <w:p w14:paraId="15466200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 xml:space="preserve">  Подавление желудочной секреции (ингибитор </w:t>
      </w:r>
      <w:proofErr w:type="spellStart"/>
      <w:r w:rsidRPr="008D4ACE">
        <w:rPr>
          <w:rFonts w:ascii="Times New Roman" w:hAnsi="Times New Roman" w:cs="Times New Roman"/>
          <w:sz w:val="28"/>
          <w:szCs w:val="28"/>
        </w:rPr>
        <w:t>протоновой</w:t>
      </w:r>
      <w:proofErr w:type="spellEnd"/>
      <w:r w:rsidRPr="008D4ACE">
        <w:rPr>
          <w:rFonts w:ascii="Times New Roman" w:hAnsi="Times New Roman" w:cs="Times New Roman"/>
          <w:sz w:val="28"/>
          <w:szCs w:val="28"/>
        </w:rPr>
        <w:t xml:space="preserve"> помпы - </w:t>
      </w:r>
      <w:proofErr w:type="spellStart"/>
      <w:r w:rsidRPr="008D4ACE"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 w:rsidRPr="008D4ACE">
        <w:rPr>
          <w:rFonts w:ascii="Times New Roman" w:hAnsi="Times New Roman" w:cs="Times New Roman"/>
          <w:sz w:val="28"/>
          <w:szCs w:val="28"/>
        </w:rPr>
        <w:t>)</w:t>
      </w:r>
    </w:p>
    <w:p w14:paraId="482A4DA0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/>
        </w:rPr>
        <w:t>Rp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/>
        </w:rPr>
        <w:t>Omeprazoli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/>
        </w:rPr>
        <w:t xml:space="preserve"> 0,02</w:t>
      </w:r>
    </w:p>
    <w:p w14:paraId="19F0D2BC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/>
        </w:rPr>
        <w:t>D.t.d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/>
        </w:rPr>
        <w:t>: №20 in caps.</w:t>
      </w:r>
    </w:p>
    <w:p w14:paraId="46D14772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>S</w:t>
      </w:r>
      <w:proofErr w:type="gramStart"/>
      <w:r w:rsidRPr="008D4ACE">
        <w:rPr>
          <w:rFonts w:ascii="Times New Roman" w:hAnsi="Times New Roman" w:cs="Times New Roman"/>
          <w:sz w:val="28"/>
          <w:szCs w:val="28"/>
        </w:rPr>
        <w:t>: Внутрь</w:t>
      </w:r>
      <w:proofErr w:type="gramEnd"/>
      <w:r w:rsidRPr="008D4ACE">
        <w:rPr>
          <w:rFonts w:ascii="Times New Roman" w:hAnsi="Times New Roman" w:cs="Times New Roman"/>
          <w:sz w:val="28"/>
          <w:szCs w:val="28"/>
        </w:rPr>
        <w:t xml:space="preserve"> по 1 капсуле 1 раз в день до еды.</w:t>
      </w:r>
    </w:p>
    <w:p w14:paraId="65AEAF63" w14:textId="77777777" w:rsidR="00741724" w:rsidRPr="008D4ACE" w:rsidRDefault="00741724" w:rsidP="00741724">
      <w:pPr>
        <w:widowControl/>
        <w:numPr>
          <w:ilvl w:val="0"/>
          <w:numId w:val="21"/>
        </w:numPr>
        <w:spacing w:after="20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 xml:space="preserve">Ингибиторы </w:t>
      </w:r>
      <w:proofErr w:type="gramStart"/>
      <w:r w:rsidRPr="008D4ACE">
        <w:rPr>
          <w:rFonts w:ascii="Times New Roman" w:hAnsi="Times New Roman" w:cs="Times New Roman"/>
          <w:sz w:val="28"/>
          <w:szCs w:val="28"/>
        </w:rPr>
        <w:t>протеаз(</w:t>
      </w:r>
      <w:proofErr w:type="gramEnd"/>
      <w:r w:rsidRPr="008D4ACE">
        <w:rPr>
          <w:rFonts w:ascii="Times New Roman" w:hAnsi="Times New Roman" w:cs="Times New Roman"/>
          <w:sz w:val="28"/>
          <w:szCs w:val="28"/>
        </w:rPr>
        <w:t>антиферментные препараты)( для ингибирования циркулирующих в крови панкреатических ферментов, а также с противовоспалительной целью)</w:t>
      </w:r>
    </w:p>
    <w:p w14:paraId="798B5409" w14:textId="77777777" w:rsidR="00741724" w:rsidRPr="008D4ACE" w:rsidRDefault="00741724" w:rsidP="0074172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Rp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:  Sol.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Aprotinini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10 ml (100 000 ED)</w:t>
      </w:r>
    </w:p>
    <w:p w14:paraId="7123CCC3" w14:textId="77777777" w:rsidR="00741724" w:rsidRPr="008D4ACE" w:rsidRDefault="00741724" w:rsidP="00741724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D.t.d.N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. </w:t>
      </w:r>
      <w:smartTag w:uri="urn:schemas-microsoft-com:office:smarttags" w:element="metricconverter">
        <w:smartTagPr>
          <w:attr w:name="ProductID" w:val="25 in"/>
        </w:smartTagPr>
        <w:r w:rsidRPr="008D4ACE">
          <w:rPr>
            <w:rFonts w:ascii="Times New Roman" w:hAnsi="Times New Roman" w:cs="Times New Roman"/>
            <w:sz w:val="28"/>
            <w:szCs w:val="28"/>
            <w:lang w:val="en-US" w:eastAsia="en-US"/>
          </w:rPr>
          <w:t xml:space="preserve">25 </w:t>
        </w:r>
        <w:proofErr w:type="gramStart"/>
        <w:r w:rsidRPr="008D4ACE">
          <w:rPr>
            <w:rFonts w:ascii="Times New Roman" w:hAnsi="Times New Roman" w:cs="Times New Roman"/>
            <w:sz w:val="28"/>
            <w:szCs w:val="28"/>
            <w:lang w:val="en-US" w:eastAsia="en-US"/>
          </w:rPr>
          <w:t>in</w:t>
        </w:r>
      </w:smartTag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 amp</w:t>
      </w:r>
      <w:proofErr w:type="gram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. </w:t>
      </w:r>
    </w:p>
    <w:p w14:paraId="05733979" w14:textId="77777777" w:rsidR="00741724" w:rsidRPr="008D4ACE" w:rsidRDefault="00741724" w:rsidP="00741724">
      <w:pPr>
        <w:spacing w:after="160" w:line="259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S.  </w:t>
      </w:r>
      <w:r w:rsidRPr="008D4ACE">
        <w:rPr>
          <w:rFonts w:ascii="Times New Roman" w:hAnsi="Times New Roman" w:cs="Times New Roman"/>
          <w:sz w:val="28"/>
          <w:szCs w:val="28"/>
          <w:lang w:eastAsia="en-US"/>
        </w:rPr>
        <w:t>По схеме.</w:t>
      </w:r>
    </w:p>
    <w:p w14:paraId="30708856" w14:textId="77777777" w:rsidR="00741724" w:rsidRPr="008D4ACE" w:rsidRDefault="00741724" w:rsidP="00741724">
      <w:pPr>
        <w:widowControl/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eastAsia="en-US"/>
        </w:rPr>
        <w:t>Анальгизирующие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 средства (ненаркотические анальгетики):</w:t>
      </w:r>
    </w:p>
    <w:p w14:paraId="682B199D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eastAsia="en-US"/>
        </w:rPr>
        <w:t>Rp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.: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eastAsia="en-US"/>
        </w:rPr>
        <w:t>Sol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eastAsia="en-US"/>
        </w:rPr>
        <w:t>Analgini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 50 % - 2,0</w:t>
      </w:r>
    </w:p>
    <w:p w14:paraId="58829C16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D. t. d. N </w:t>
      </w:r>
      <w:smartTag w:uri="urn:schemas-microsoft-com:office:smarttags" w:element="metricconverter">
        <w:smartTagPr>
          <w:attr w:name="ProductID" w:val="10 in"/>
        </w:smartTagPr>
        <w:r w:rsidRPr="008D4ACE">
          <w:rPr>
            <w:rFonts w:ascii="Times New Roman" w:hAnsi="Times New Roman" w:cs="Times New Roman"/>
            <w:sz w:val="28"/>
            <w:szCs w:val="28"/>
            <w:lang w:val="en-US" w:eastAsia="en-US"/>
          </w:rPr>
          <w:t>10 in</w:t>
        </w:r>
      </w:smartTag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ampull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.</w:t>
      </w:r>
    </w:p>
    <w:p w14:paraId="25AAE218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>S. По  2 мл внутримышечно 2 раза в сутки</w:t>
      </w:r>
    </w:p>
    <w:p w14:paraId="27B06DFD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6785063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4) Инфузионная терапия( с целью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eastAsia="en-US"/>
        </w:rPr>
        <w:t>дезинтоксикации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, коррекции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eastAsia="en-US"/>
        </w:rPr>
        <w:t>гемореологии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eastAsia="en-US"/>
        </w:rPr>
        <w:t>, электролитного и кислотно-основного баланса)</w:t>
      </w:r>
    </w:p>
    <w:p w14:paraId="40B0B8C3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Rp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.: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Solutionis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Natrii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chloridi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isotonicae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0,9% — 400 ml</w:t>
      </w:r>
    </w:p>
    <w:p w14:paraId="56ACDFAA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D. S. Для внутривенно 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eastAsia="en-US"/>
        </w:rPr>
        <w:t>капельно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 введения 1-2 раза в сутки.</w:t>
      </w:r>
    </w:p>
    <w:p w14:paraId="410D59E5" w14:textId="77777777" w:rsidR="00741724" w:rsidRPr="008D4ACE" w:rsidRDefault="00741724" w:rsidP="00741724">
      <w:pPr>
        <w:widowControl/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t>Средства , улучшающие микроциркуляцию в поджелудочной железе</w:t>
      </w:r>
    </w:p>
    <w:p w14:paraId="383E7790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 w:eastAsia="en-US"/>
        </w:rPr>
      </w:pP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Rp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.: Sol. "</w:t>
      </w:r>
      <w:proofErr w:type="spellStart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Actoveginum</w:t>
      </w:r>
      <w:proofErr w:type="spellEnd"/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" 4%-5 ml </w:t>
      </w:r>
    </w:p>
    <w:p w14:paraId="4F7DB331" w14:textId="77777777" w:rsidR="00741724" w:rsidRPr="00C90E20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C90E20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. №10 </w:t>
      </w: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in</w:t>
      </w:r>
      <w:r w:rsidRPr="00C90E20">
        <w:rPr>
          <w:rFonts w:ascii="Times New Roman" w:hAnsi="Times New Roman" w:cs="Times New Roman"/>
          <w:sz w:val="28"/>
          <w:szCs w:val="28"/>
          <w:lang w:val="en-US" w:eastAsia="en-US"/>
        </w:rPr>
        <w:t xml:space="preserve"> </w:t>
      </w: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amp</w:t>
      </w:r>
      <w:r w:rsidRPr="00C90E20">
        <w:rPr>
          <w:rFonts w:ascii="Times New Roman" w:hAnsi="Times New Roman" w:cs="Times New Roman"/>
          <w:sz w:val="28"/>
          <w:szCs w:val="28"/>
          <w:lang w:val="en-US" w:eastAsia="en-US"/>
        </w:rPr>
        <w:t>.</w:t>
      </w:r>
      <w:r w:rsidRPr="008D4ACE"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</w:p>
    <w:p w14:paraId="24503D83" w14:textId="77777777" w:rsidR="00741724" w:rsidRPr="008D4ACE" w:rsidRDefault="00741724" w:rsidP="00741724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8D4AC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S.: Вводить по 5 </w:t>
      </w:r>
      <w:proofErr w:type="gramStart"/>
      <w:r w:rsidRPr="008D4ACE">
        <w:rPr>
          <w:rFonts w:ascii="Times New Roman" w:hAnsi="Times New Roman" w:cs="Times New Roman"/>
          <w:sz w:val="28"/>
          <w:szCs w:val="28"/>
          <w:lang w:eastAsia="en-US"/>
        </w:rPr>
        <w:t>мл  внутримышечно</w:t>
      </w:r>
      <w:proofErr w:type="gramEnd"/>
      <w:r w:rsidRPr="008D4ACE">
        <w:rPr>
          <w:rFonts w:ascii="Times New Roman" w:hAnsi="Times New Roman" w:cs="Times New Roman"/>
          <w:sz w:val="28"/>
          <w:szCs w:val="28"/>
          <w:lang w:eastAsia="en-US"/>
        </w:rPr>
        <w:t xml:space="preserve"> 1раз в сутки ежедневно . Курс лечения 10-20 инъекций</w:t>
      </w:r>
    </w:p>
    <w:p w14:paraId="355494D8" w14:textId="77777777" w:rsidR="00741724" w:rsidRPr="008D4ACE" w:rsidRDefault="00741724" w:rsidP="007417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ACE">
        <w:rPr>
          <w:rFonts w:ascii="Times New Roman" w:hAnsi="Times New Roman" w:cs="Times New Roman"/>
          <w:sz w:val="28"/>
          <w:szCs w:val="28"/>
        </w:rPr>
        <w:t xml:space="preserve">6. Модификация образа жизни: полный отказ от алкоголя, правильное питание (исключение тяжелых животных жиров, острых приправ, регулярное, дробное), адекватная поддерживающая терапия, активный образ жизни(оптимальные физические нагрузки), коррекция дефицита жирорастворимых витаминов (К, Е, Д, А) </w:t>
      </w:r>
    </w:p>
    <w:p w14:paraId="08DEFC89" w14:textId="77777777"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14:paraId="6D8AD3FB" w14:textId="77777777"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контроля освоения заданий по самостоятельной контактной  работе по данной теме.</w:t>
      </w:r>
    </w:p>
    <w:p w14:paraId="01F33794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14:paraId="6AA7D1C0" w14:textId="77777777"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14:paraId="43269A4E" w14:textId="77777777" w:rsidR="00905EF7" w:rsidRDefault="00905EF7" w:rsidP="000C69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FA6DDD" w14:textId="77777777" w:rsidR="0094609F" w:rsidRDefault="000C695F" w:rsidP="000C695F">
      <w:pPr>
        <w:rPr>
          <w:rFonts w:ascii="Times New Roman" w:hAnsi="Times New Roman" w:cs="Times New Roman"/>
          <w:sz w:val="28"/>
          <w:szCs w:val="28"/>
        </w:rPr>
      </w:pPr>
      <w:r w:rsidRPr="00C1239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C1239D">
        <w:rPr>
          <w:rFonts w:ascii="Times New Roman" w:hAnsi="Times New Roman" w:cs="Times New Roman"/>
          <w:sz w:val="28"/>
          <w:szCs w:val="28"/>
        </w:rPr>
        <w:t>(основная и дополнительная, элек</w:t>
      </w:r>
      <w:r w:rsidRPr="00C1239D">
        <w:rPr>
          <w:rFonts w:ascii="Times New Roman" w:hAnsi="Times New Roman" w:cs="Times New Roman"/>
          <w:sz w:val="28"/>
          <w:szCs w:val="28"/>
        </w:rPr>
        <w:softHyphen/>
        <w:t>тронные ресурсы).</w:t>
      </w:r>
    </w:p>
    <w:p w14:paraId="345594B9" w14:textId="77777777" w:rsidR="00905EF7" w:rsidRPr="00905EF7" w:rsidRDefault="00905EF7" w:rsidP="00905EF7">
      <w:pPr>
        <w:pStyle w:val="a6"/>
        <w:ind w:left="720" w:right="-1" w:firstLine="0"/>
        <w:rPr>
          <w:b/>
          <w:szCs w:val="28"/>
        </w:rPr>
      </w:pPr>
      <w:r w:rsidRPr="00905EF7">
        <w:rPr>
          <w:b/>
        </w:rPr>
        <w:t xml:space="preserve">основная литература: </w:t>
      </w:r>
      <w:r w:rsidRPr="00905EF7">
        <w:rPr>
          <w:b/>
          <w:szCs w:val="28"/>
        </w:rPr>
        <w:t xml:space="preserve">  </w:t>
      </w:r>
    </w:p>
    <w:p w14:paraId="52374417" w14:textId="77777777" w:rsidR="00905EF7" w:rsidRPr="00905EF7" w:rsidRDefault="00905EF7" w:rsidP="00905EF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905EF7" w:rsidRPr="00905EF7" w14:paraId="3DF4CB61" w14:textId="77777777" w:rsidTr="001D1339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BF9C1" w14:textId="77777777"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91AF5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BC0B89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35B36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1BA8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905EF7" w:rsidRPr="00905EF7" w14:paraId="4A9904E1" w14:textId="77777777" w:rsidTr="001D1339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2FC9" w14:textId="77777777"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3345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C4A5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BAF8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8B71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2B4F559A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CFD6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905EF7" w:rsidRPr="00905EF7" w14:paraId="5EFCF8F1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1828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4" w:name="_Toc357578153"/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B05D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C71D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6998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BFB0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AA1E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05EF7" w:rsidRPr="00905EF7" w14:paraId="7C75C585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30A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8795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. и доп. Электрон. текстовые дан. - - Режим доступа: : ЭБС «Консультант студента» </w:t>
            </w:r>
            <w:hyperlink r:id="rId16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1DD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, В. И.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C295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14:paraId="4A9EA32C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AF0B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доступ </w:t>
            </w:r>
          </w:p>
          <w:p w14:paraId="26D60D98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CD43677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43A608C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DBA8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25D73120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8B82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CE60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EBA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, Владимир Иванович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2B89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E3FC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23C0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F7" w:rsidRPr="00905EF7" w14:paraId="1622A242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713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331A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17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3F2A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1C79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5594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доступ </w:t>
            </w:r>
          </w:p>
          <w:p w14:paraId="4020DFEA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E2FB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F7" w:rsidRPr="00905EF7" w14:paraId="0CB17EB4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71B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FB7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CF5B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9D77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BC0A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14:paraId="1FCAB55C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4936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F7" w:rsidRPr="00905EF7" w14:paraId="7730B9C4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69F4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6FB5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 - 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6A3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A1CF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4B08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14:paraId="431A3AA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4D8B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EF7" w:rsidRPr="00905EF7" w14:paraId="70FF63C6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3801A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2E80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Электрон. текстовые дан.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 </w:t>
            </w:r>
            <w:hyperlink r:id="rId18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C22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ред.: В. С. Моисеев, А. И. Мартынов, Н. А.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F7AAF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 :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2529C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527E5A5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9C8B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4FBBEDC6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969F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169E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т.-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A8D5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A98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6C93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159A21E4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DD2D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7EE1CBEB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AA6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493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: учебник с компакт-диском : в 2 т.-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C3AE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ACD2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М. :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FE07C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1143D9FA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18FE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758FC1E" w14:textId="77777777" w:rsidR="00905EF7" w:rsidRPr="00905EF7" w:rsidRDefault="00905EF7" w:rsidP="00905EF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CED94" w14:textId="77777777" w:rsidR="00905EF7" w:rsidRPr="00905EF7" w:rsidRDefault="00905EF7" w:rsidP="00905EF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EF7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bookmarkEnd w:id="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905EF7" w:rsidRPr="00905EF7" w14:paraId="37003495" w14:textId="77777777" w:rsidTr="001D1339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32913" w14:textId="77777777"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B7D5D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D55337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65DB0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1AC0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905EF7" w:rsidRPr="00905EF7" w14:paraId="0202C9D3" w14:textId="77777777" w:rsidTr="001D1339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0349" w14:textId="77777777"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C21D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AE05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EDB3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DDD8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28397DF0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2B31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905EF7" w:rsidRPr="00905EF7" w14:paraId="3CDDB524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6105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CD98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035C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8A4E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C0C8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8874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05EF7" w:rsidRPr="00905EF7" w14:paraId="587086BF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E83E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54E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ЭБС «Консультант студента» </w:t>
            </w:r>
            <w:hyperlink r:id="rId19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45F0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D31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F1F3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1AADF35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A556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05C65626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2832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0C10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занятиям по факультетской терапии [Электронный ресурс] : учеб. пособие- Электрон. текстовые дан. Режим доступа: ЭБС «Консультант студента» </w:t>
            </w:r>
            <w:hyperlink r:id="rId20" w:history="1">
              <w:r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8C12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И.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Подзолков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А. А. Абрамова, О. Л. Белая [и др.] /под ред. В. И.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423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: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2010. -on-line.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04BE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неограниченный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</w:t>
            </w:r>
          </w:p>
          <w:p w14:paraId="758E93AF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964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76A27DD2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AB60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44DC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05E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Режим доступа: ЭБС «Консультант студента» </w:t>
            </w:r>
            <w:hyperlink r:id="rId21" w:history="1"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949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81E8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7054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7E17388E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8B1B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2426EBF1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DA86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1C9F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Система органов пищеварения [Электронный ресурс] - Электрон. текстовые дан. -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 «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Букап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hyperlink r:id="rId22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E6B7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Г.Е.Ройтберг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А.В.Струтынский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EC422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, 2016.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3B66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ABE72E0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C568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04364922" w14:textId="77777777" w:rsidR="00905EF7" w:rsidRPr="00905EF7" w:rsidRDefault="00905EF7" w:rsidP="00905EF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EF7">
        <w:rPr>
          <w:rFonts w:ascii="Times New Roman" w:hAnsi="Times New Roman" w:cs="Times New Roman"/>
          <w:b/>
          <w:sz w:val="28"/>
          <w:szCs w:val="28"/>
        </w:rPr>
        <w:t>Мультимедиа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905EF7" w:rsidRPr="00905EF7" w14:paraId="22372670" w14:textId="77777777" w:rsidTr="001D1339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042E4" w14:textId="77777777"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2FEBD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397A9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E2A1A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FD17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905EF7" w:rsidRPr="00905EF7" w14:paraId="548A92B2" w14:textId="77777777" w:rsidTr="001D1339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4A50" w14:textId="77777777" w:rsidR="00905EF7" w:rsidRPr="00905EF7" w:rsidRDefault="00905EF7" w:rsidP="001D1339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EAC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9DA2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1ED4" w14:textId="77777777" w:rsidR="00905EF7" w:rsidRPr="00905EF7" w:rsidRDefault="00905EF7" w:rsidP="001D13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6FBA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2271FBB4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E6A9" w14:textId="77777777" w:rsidR="00905EF7" w:rsidRPr="00905EF7" w:rsidRDefault="00905EF7" w:rsidP="001D13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905EF7" w:rsidRPr="00905EF7" w14:paraId="3644EE23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A46F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1422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4614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2C22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D70B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6770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905EF7" w:rsidRPr="00905EF7" w14:paraId="601E4435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72E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FEFB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тургора кожи:[видеоматериалы] // 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Практические умения для выпускника медицинского вуза [Электронный ресурс]: Раздел 1: Терапия- Электрон. дан. - Казань. -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3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AEB7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С.А. Булатов, 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О.Г. Анисимов, Д.И.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598D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6378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0E5DC624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1ADC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2B849D0D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A0B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3353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отёчности: [видеоматериалы] // Практические умения для выпускника медицинского вуза [Электронный ресурс]: Раздел 1: Терапия - Электрон. дан. - Казань. -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4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C79F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 С.А. Булатов, О.Г. Анисимов, Д.И.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221D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760B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20A47717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60D4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10C814AF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D51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87C2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Поверхностная пальпация живота: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5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0F98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0632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8D0C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4046D9E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626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31C1A9E8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315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10E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Глубокая пальпация толстого кишечника: [видеоматериалы] // 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6" w:history="1">
              <w:r w:rsidRPr="00905EF7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50A4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С.А. Булатов, О.Г. </w:t>
            </w:r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Анисимов, Д.И. </w:t>
            </w:r>
            <w:proofErr w:type="spellStart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905E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99AB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F2C9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BB3F5AB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634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369914AB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0093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E956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B4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B89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5199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505F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425DFABD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BAE4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7D57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ресурс]: Раздел 1: Терапия / - Электрон. дан. - Казань. -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on-line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. –Режим доступа: ЭБС «Консультант студента» </w:t>
            </w:r>
            <w:hyperlink r:id="rId27" w:history="1">
              <w:r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5B8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4918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E069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1D91C296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AEEF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575EC29D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FE80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462D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DF6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3419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9534" w14:textId="77777777" w:rsidR="00905EF7" w:rsidRPr="00905EF7" w:rsidRDefault="007B7982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studmedlib</w:t>
              </w:r>
              <w:proofErr w:type="spellEnd"/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9195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336423BE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F7CB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2321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База данных «Электронная учебная библиотека»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708C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703E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DC01" w14:textId="77777777" w:rsidR="00905EF7" w:rsidRPr="00905EF7" w:rsidRDefault="007B7982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library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bashgmu</w:t>
              </w:r>
              <w:proofErr w:type="spellEnd"/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F844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314AB694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FE1A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E942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</w:t>
            </w:r>
            <w:proofErr w:type="spellStart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00905E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838F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E515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3231" w14:textId="77777777" w:rsidR="00905EF7" w:rsidRPr="00905EF7" w:rsidRDefault="007B7982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://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books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-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up</w:t>
              </w:r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905EF7" w:rsidRPr="00905EF7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5A4A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05EF7" w:rsidRPr="00905EF7" w14:paraId="18C21346" w14:textId="77777777" w:rsidTr="001D1339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229C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5E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8227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EF7">
              <w:rPr>
                <w:rFonts w:ascii="Times New Roman" w:hAnsi="Times New Roman" w:cs="Times New Roman"/>
                <w:b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F6F2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8784" w14:textId="77777777" w:rsidR="00905EF7" w:rsidRPr="00905EF7" w:rsidRDefault="00905EF7" w:rsidP="001D133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B87B" w14:textId="77777777" w:rsidR="00905EF7" w:rsidRPr="00905EF7" w:rsidRDefault="007B7982" w:rsidP="001D1339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</w:rPr>
            </w:pPr>
            <w:hyperlink r:id="rId31" w:history="1">
              <w:r w:rsidR="00905EF7" w:rsidRPr="00905EF7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14:paraId="7EEB253D" w14:textId="77777777" w:rsidR="00905EF7" w:rsidRPr="00905EF7" w:rsidRDefault="00905EF7" w:rsidP="001D1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9E35" w14:textId="77777777" w:rsidR="00905EF7" w:rsidRPr="00905EF7" w:rsidRDefault="00905EF7" w:rsidP="001D133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86A2ADC" w14:textId="77777777" w:rsidR="00905EF7" w:rsidRPr="00905EF7" w:rsidRDefault="00905EF7" w:rsidP="00905EF7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FB303C" w14:textId="77777777"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76405D" w14:textId="77777777"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90366F" w14:textId="77777777"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EF7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 wp14:anchorId="6B4F5485" wp14:editId="5D6A5093">
            <wp:simplePos x="0" y="0"/>
            <wp:positionH relativeFrom="column">
              <wp:posOffset>3917315</wp:posOffset>
            </wp:positionH>
            <wp:positionV relativeFrom="paragraph">
              <wp:posOffset>60960</wp:posOffset>
            </wp:positionV>
            <wp:extent cx="439420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0601" y="21234"/>
                <wp:lineTo x="2060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50389" w14:textId="77777777"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05EF7">
        <w:rPr>
          <w:rFonts w:ascii="Times New Roman" w:hAnsi="Times New Roman" w:cs="Times New Roman"/>
          <w:sz w:val="28"/>
          <w:szCs w:val="28"/>
        </w:rPr>
        <w:t xml:space="preserve">Подпись автора методической разработки:               </w:t>
      </w:r>
      <w:r w:rsidRPr="00905EF7">
        <w:rPr>
          <w:rFonts w:ascii="Times New Roman" w:hAnsi="Times New Roman" w:cs="Times New Roman"/>
          <w:noProof/>
          <w:sz w:val="28"/>
          <w:szCs w:val="28"/>
        </w:rPr>
        <w:t>Э.Р.Камаева</w:t>
      </w:r>
    </w:p>
    <w:p w14:paraId="25E575FD" w14:textId="77777777" w:rsidR="00905EF7" w:rsidRPr="00905EF7" w:rsidRDefault="00905EF7" w:rsidP="00905EF7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EEC2EDE" w14:textId="77777777" w:rsidR="00CB509E" w:rsidRPr="00905EF7" w:rsidRDefault="00E24C56" w:rsidP="00CB509E">
      <w:pPr>
        <w:ind w:left="2835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75CEF12F" w14:textId="77777777" w:rsidR="00905EF7" w:rsidRPr="00905EF7" w:rsidRDefault="00E72645" w:rsidP="00CB509E">
      <w:pPr>
        <w:ind w:firstLine="496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509E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F077FB4" w14:textId="77777777" w:rsidR="00332E7A" w:rsidRPr="00C1239D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sectPr w:rsidR="00332E7A" w:rsidRPr="00C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A646D" w14:textId="77777777" w:rsidR="007B7982" w:rsidRDefault="007B7982">
      <w:r>
        <w:separator/>
      </w:r>
    </w:p>
  </w:endnote>
  <w:endnote w:type="continuationSeparator" w:id="0">
    <w:p w14:paraId="52F7A45F" w14:textId="77777777" w:rsidR="007B7982" w:rsidRDefault="007B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3F54D" w14:textId="77777777" w:rsidR="001D1339" w:rsidRDefault="001D13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E77DBF7" wp14:editId="473E6A19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7291F" w14:textId="77777777" w:rsidR="001D1339" w:rsidRDefault="001D1339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77DBF7"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14:paraId="76D7291F" w14:textId="77777777" w:rsidR="001D1339" w:rsidRDefault="001D1339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A9A17" w14:textId="77777777" w:rsidR="001D1339" w:rsidRDefault="001D13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07912FB" wp14:editId="7FD9EF1C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E6EF42" w14:textId="77777777" w:rsidR="001D1339" w:rsidRDefault="001D1339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55A2" w:rsidRPr="00C055A2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7912FB"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14:paraId="4AE6EF42" w14:textId="77777777" w:rsidR="001D1339" w:rsidRDefault="001D1339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55A2" w:rsidRPr="00C055A2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42227" w14:textId="77777777" w:rsidR="001D1339" w:rsidRDefault="001D13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6B713C2" wp14:editId="187DECCB">
              <wp:simplePos x="0" y="0"/>
              <wp:positionH relativeFrom="page">
                <wp:posOffset>3684270</wp:posOffset>
              </wp:positionH>
              <wp:positionV relativeFrom="page">
                <wp:posOffset>10307320</wp:posOffset>
              </wp:positionV>
              <wp:extent cx="137160" cy="10033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095CB" w14:textId="77777777" w:rsidR="001D1339" w:rsidRDefault="001D1339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55A2" w:rsidRPr="00C055A2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713C2" id="_x0000_t202" coordsize="21600,21600" o:spt="202" path="m,l,21600r21600,l21600,xe">
              <v:stroke joinstyle="miter"/>
              <v:path gradientshapeok="t" o:connecttype="rect"/>
            </v:shapetype>
            <v:shape id="Shape 173" o:spid="_x0000_s1029" type="#_x0000_t202" style="position:absolute;margin-left:290.1pt;margin-top:811.6pt;width:10.8pt;height:7.9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" filled="f" stroked="f">
              <v:textbox style="mso-fit-shape-to-text:t" inset="0,0,0,0">
                <w:txbxContent>
                  <w:p w14:paraId="711095CB" w14:textId="77777777" w:rsidR="001D1339" w:rsidRDefault="001D1339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55A2" w:rsidRPr="00C055A2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D20BE" w14:textId="77777777" w:rsidR="007B7982" w:rsidRDefault="007B7982">
      <w:r>
        <w:separator/>
      </w:r>
    </w:p>
  </w:footnote>
  <w:footnote w:type="continuationSeparator" w:id="0">
    <w:p w14:paraId="6D5D5867" w14:textId="77777777" w:rsidR="007B7982" w:rsidRDefault="007B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72FDB" w14:textId="77777777" w:rsidR="001D1339" w:rsidRDefault="001D13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C998A1E" wp14:editId="3954878D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F1F021" w14:textId="77777777" w:rsidR="001D1339" w:rsidRDefault="001D1339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Т </w:t>
                          </w:r>
                          <w:proofErr w:type="spellStart"/>
                          <w:r>
                            <w:rPr>
                              <w:color w:val="000000"/>
                              <w:lang w:eastAsia="ru-RU" w:bidi="ru-RU"/>
                            </w:rPr>
                            <w:t>ема</w:t>
                          </w:r>
                          <w:proofErr w:type="spellEnd"/>
                          <w:r>
                            <w:rPr>
                              <w:color w:val="000000"/>
                              <w:lang w:eastAsia="ru-RU" w:bidi="ru-RU"/>
                            </w:rPr>
                            <w:t>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98A1E"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14:paraId="31F1F021" w14:textId="77777777" w:rsidR="001D1339" w:rsidRDefault="001D1339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ема</w:t>
                    </w:r>
                    <w:proofErr w:type="spellEnd"/>
                    <w:r>
                      <w:rPr>
                        <w:color w:val="000000"/>
                        <w:lang w:eastAsia="ru-RU" w:bidi="ru-RU"/>
                      </w:rPr>
                      <w:t>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E10037" wp14:editId="24D22F93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1CE5C99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37CDD" w14:textId="77777777" w:rsidR="001D1339" w:rsidRDefault="001D1339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40051" w14:textId="77777777" w:rsidR="001D1339" w:rsidRDefault="001D133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06116"/>
    <w:multiLevelType w:val="hybridMultilevel"/>
    <w:tmpl w:val="3112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8AB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5D5"/>
    <w:multiLevelType w:val="hybridMultilevel"/>
    <w:tmpl w:val="8F5E8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65DE3EB6"/>
    <w:multiLevelType w:val="hybridMultilevel"/>
    <w:tmpl w:val="1EFCF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6CE31631"/>
    <w:multiLevelType w:val="hybridMultilevel"/>
    <w:tmpl w:val="F5DE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57EE5"/>
    <w:multiLevelType w:val="hybridMultilevel"/>
    <w:tmpl w:val="DA50C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15"/>
  </w:num>
  <w:num w:numId="6">
    <w:abstractNumId w:val="13"/>
  </w:num>
  <w:num w:numId="7">
    <w:abstractNumId w:val="5"/>
  </w:num>
  <w:num w:numId="8">
    <w:abstractNumId w:val="8"/>
  </w:num>
  <w:num w:numId="9">
    <w:abstractNumId w:val="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18"/>
  </w:num>
  <w:num w:numId="14">
    <w:abstractNumId w:val="0"/>
  </w:num>
  <w:num w:numId="15">
    <w:abstractNumId w:val="14"/>
  </w:num>
  <w:num w:numId="16">
    <w:abstractNumId w:val="20"/>
  </w:num>
  <w:num w:numId="17">
    <w:abstractNumId w:val="19"/>
  </w:num>
  <w:num w:numId="18">
    <w:abstractNumId w:val="1"/>
  </w:num>
  <w:num w:numId="19">
    <w:abstractNumId w:val="17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BB0"/>
    <w:rsid w:val="00007E33"/>
    <w:rsid w:val="00062588"/>
    <w:rsid w:val="00072C6F"/>
    <w:rsid w:val="00087CF6"/>
    <w:rsid w:val="000A5E62"/>
    <w:rsid w:val="000B2B77"/>
    <w:rsid w:val="000C2C62"/>
    <w:rsid w:val="000C4105"/>
    <w:rsid w:val="000C695F"/>
    <w:rsid w:val="000F02A2"/>
    <w:rsid w:val="001212EF"/>
    <w:rsid w:val="001276CC"/>
    <w:rsid w:val="0014472A"/>
    <w:rsid w:val="00161B82"/>
    <w:rsid w:val="00176A7C"/>
    <w:rsid w:val="001D006E"/>
    <w:rsid w:val="001D1339"/>
    <w:rsid w:val="001D2CC2"/>
    <w:rsid w:val="001E023C"/>
    <w:rsid w:val="002174EB"/>
    <w:rsid w:val="00237A63"/>
    <w:rsid w:val="002423C8"/>
    <w:rsid w:val="00272663"/>
    <w:rsid w:val="00282C68"/>
    <w:rsid w:val="00297A3A"/>
    <w:rsid w:val="002A5E7F"/>
    <w:rsid w:val="002B056B"/>
    <w:rsid w:val="002C1BB0"/>
    <w:rsid w:val="002C4942"/>
    <w:rsid w:val="00332E7A"/>
    <w:rsid w:val="00353793"/>
    <w:rsid w:val="003867E6"/>
    <w:rsid w:val="003A5215"/>
    <w:rsid w:val="003A55EB"/>
    <w:rsid w:val="003D319A"/>
    <w:rsid w:val="00514463"/>
    <w:rsid w:val="00515B78"/>
    <w:rsid w:val="005201E6"/>
    <w:rsid w:val="00593314"/>
    <w:rsid w:val="00594DBC"/>
    <w:rsid w:val="005A2554"/>
    <w:rsid w:val="005A6DA1"/>
    <w:rsid w:val="005A76FF"/>
    <w:rsid w:val="006444AC"/>
    <w:rsid w:val="00660369"/>
    <w:rsid w:val="006A0E7F"/>
    <w:rsid w:val="006B661A"/>
    <w:rsid w:val="006C687E"/>
    <w:rsid w:val="006E48C8"/>
    <w:rsid w:val="00701061"/>
    <w:rsid w:val="0072142F"/>
    <w:rsid w:val="007349AB"/>
    <w:rsid w:val="00735434"/>
    <w:rsid w:val="00741724"/>
    <w:rsid w:val="007704C5"/>
    <w:rsid w:val="007B7982"/>
    <w:rsid w:val="007F2315"/>
    <w:rsid w:val="00802834"/>
    <w:rsid w:val="008154DE"/>
    <w:rsid w:val="008256C9"/>
    <w:rsid w:val="0084209B"/>
    <w:rsid w:val="008902E4"/>
    <w:rsid w:val="008D4ACE"/>
    <w:rsid w:val="008E69B3"/>
    <w:rsid w:val="00905EF7"/>
    <w:rsid w:val="009379B7"/>
    <w:rsid w:val="009425E2"/>
    <w:rsid w:val="0094609F"/>
    <w:rsid w:val="0095055B"/>
    <w:rsid w:val="00954771"/>
    <w:rsid w:val="00987733"/>
    <w:rsid w:val="009A123A"/>
    <w:rsid w:val="00A369B9"/>
    <w:rsid w:val="00A503BF"/>
    <w:rsid w:val="00A661B7"/>
    <w:rsid w:val="00B13E14"/>
    <w:rsid w:val="00B820AC"/>
    <w:rsid w:val="00B82C17"/>
    <w:rsid w:val="00B82F17"/>
    <w:rsid w:val="00BC0FC9"/>
    <w:rsid w:val="00BF4240"/>
    <w:rsid w:val="00C055A2"/>
    <w:rsid w:val="00C1239D"/>
    <w:rsid w:val="00C227BA"/>
    <w:rsid w:val="00C44735"/>
    <w:rsid w:val="00C572E1"/>
    <w:rsid w:val="00C76CD9"/>
    <w:rsid w:val="00C90E20"/>
    <w:rsid w:val="00CA3AD8"/>
    <w:rsid w:val="00CB509E"/>
    <w:rsid w:val="00D3397A"/>
    <w:rsid w:val="00D51771"/>
    <w:rsid w:val="00D62703"/>
    <w:rsid w:val="00DD7E2E"/>
    <w:rsid w:val="00DF0D43"/>
    <w:rsid w:val="00E20E46"/>
    <w:rsid w:val="00E24C56"/>
    <w:rsid w:val="00E56F88"/>
    <w:rsid w:val="00E72645"/>
    <w:rsid w:val="00E83C4B"/>
    <w:rsid w:val="00E9045E"/>
    <w:rsid w:val="00E9095E"/>
    <w:rsid w:val="00EB1F77"/>
    <w:rsid w:val="00F07E56"/>
    <w:rsid w:val="00F151DA"/>
    <w:rsid w:val="00F80AF0"/>
    <w:rsid w:val="00F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D01116"/>
  <w15:docId w15:val="{19DCFF00-691B-4131-8CD5-D16B15F7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qFormat/>
    <w:rsid w:val="000C4105"/>
    <w:pPr>
      <w:keepNext/>
      <w:widowControl/>
      <w:spacing w:before="240" w:after="6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2">
    <w:name w:val="Заголовок №4"/>
    <w:basedOn w:val="a"/>
    <w:link w:val="41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rsid w:val="000C410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3">
    <w:name w:val="Body Text 3"/>
    <w:basedOn w:val="a"/>
    <w:link w:val="30"/>
    <w:rsid w:val="000C4105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0">
    <w:name w:val="Основной текст 3 Знак"/>
    <w:basedOn w:val="a0"/>
    <w:link w:val="3"/>
    <w:rsid w:val="000C410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Обычный1"/>
    <w:rsid w:val="00D6270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d">
    <w:name w:val="Strong"/>
    <w:uiPriority w:val="22"/>
    <w:qFormat/>
    <w:rsid w:val="0090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studmedlib.ru/book/ISBN9785970425800.html" TargetMode="External"/><Relationship Id="rId26" Type="http://schemas.openxmlformats.org/officeDocument/2006/relationships/hyperlink" Target="http://www.studmedlib.ru/ru/doc/SKILLS-3-A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06-COS-2330.html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studmedlib.ru/ru/book/ISBN9785970425794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ru/book/ISBN9785970433355.html" TargetMode="External"/><Relationship Id="rId20" Type="http://schemas.openxmlformats.org/officeDocument/2006/relationships/hyperlink" Target="http://www.studmedlib.ru/book/ISBN9785970411544.html" TargetMode="External"/><Relationship Id="rId29" Type="http://schemas.openxmlformats.org/officeDocument/2006/relationships/hyperlink" Target="http://library.bashgmu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studmedlib.ru/book/ISBN9785970423912.html" TargetMode="External"/><Relationship Id="rId31" Type="http://schemas.openxmlformats.org/officeDocument/2006/relationships/hyperlink" Target="https://dlib.eastview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yperlink" Target="https://www.books-up.ru/ru/book/vnutrennie-bolezni-sistema-organov-picshevareniya-216050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s://www.books-up.ru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18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revailel35@mail.ru</cp:lastModifiedBy>
  <cp:revision>72</cp:revision>
  <dcterms:created xsi:type="dcterms:W3CDTF">2021-06-19T02:16:00Z</dcterms:created>
  <dcterms:modified xsi:type="dcterms:W3CDTF">2024-07-16T19:47:00Z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