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4CA7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5DC7F066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5A5E6998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7305E5AD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44908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40D9AF8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A2F0775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93E0FA8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AE2A32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449596DB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9C92F78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62ED540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7DB7DD1A" w14:textId="77777777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11AA1B2B" w14:textId="77777777" w:rsidR="00AA2679" w:rsidRPr="00AA2679" w:rsidRDefault="000E14F1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практическому занятию на тему: </w:t>
      </w:r>
    </w:p>
    <w:p w14:paraId="45E109AD" w14:textId="77777777" w:rsidR="000E14F1" w:rsidRPr="000E14F1" w:rsidRDefault="007D5615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«Митральные пороки сердца. Аортальные пороки сердца»</w:t>
      </w:r>
    </w:p>
    <w:p w14:paraId="653D0F82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88CA03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4BAC27D" w14:textId="77777777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0BC3F062" w14:textId="77777777" w:rsidR="007D5615" w:rsidRPr="000E14F1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76E99133" w14:textId="77777777"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Курс: 3</w:t>
      </w:r>
    </w:p>
    <w:p w14:paraId="79745B2B" w14:textId="77777777" w:rsidR="007D5615" w:rsidRPr="00770C94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7FDA7462" w14:textId="77777777" w:rsidR="007D5615" w:rsidRDefault="007D5615" w:rsidP="007D5615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70C94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часов 4</w:t>
      </w:r>
    </w:p>
    <w:p w14:paraId="7AAFC5DD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446AFA3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6CCDFE5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CB652AB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98E5B56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4552DDB0" w14:textId="54F89245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D30980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0DB07C72" w14:textId="77777777" w:rsidR="00D30980" w:rsidRDefault="00D3098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</w:p>
    <w:p w14:paraId="7243842D" w14:textId="77777777" w:rsidR="00D30980" w:rsidRDefault="00D30980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70F94E9" w14:textId="46A2E54D" w:rsidR="000E14F1" w:rsidRPr="00F768B7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Тема: </w:t>
      </w:r>
      <w:r w:rsidR="007D5615" w:rsidRPr="00F768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</w:p>
    <w:p w14:paraId="45BD8B9A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" w:name="_Hlk172062946"/>
      <w:bookmarkStart w:id="2" w:name="_GoBack"/>
      <w:bookmarkEnd w:id="0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3" w:name="_Hlk172023925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мая 2024 г. </w:t>
      </w:r>
      <w:bookmarkEnd w:id="3"/>
    </w:p>
    <w:p w14:paraId="316A1D1E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EEBD393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_Hlk172023838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Рецензенты:</w:t>
      </w:r>
    </w:p>
    <w:p w14:paraId="482099C6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szCs w:val="28"/>
          <w:lang w:eastAsia="en-US"/>
        </w:rPr>
        <w:t xml:space="preserve">1. </w:t>
      </w:r>
      <w:r w:rsidRPr="00F768B7">
        <w:rPr>
          <w:szCs w:val="28"/>
        </w:rPr>
        <w:t xml:space="preserve">Заведующий кафедрой детских болезней ФГБОУ ВО </w:t>
      </w:r>
      <w:proofErr w:type="spellStart"/>
      <w:r w:rsidRPr="00F768B7">
        <w:rPr>
          <w:szCs w:val="28"/>
        </w:rPr>
        <w:t>ОрГМУ</w:t>
      </w:r>
      <w:proofErr w:type="spellEnd"/>
      <w:r w:rsidRPr="00F768B7">
        <w:rPr>
          <w:szCs w:val="28"/>
        </w:rPr>
        <w:t xml:space="preserve">, </w:t>
      </w:r>
    </w:p>
    <w:p w14:paraId="25B825EF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szCs w:val="28"/>
        </w:rPr>
        <w:t>Минздрава России д.м.н., профессор Попова Л.Ю.</w:t>
      </w:r>
    </w:p>
    <w:p w14:paraId="249415F8" w14:textId="77777777" w:rsidR="00D30980" w:rsidRPr="00F768B7" w:rsidRDefault="00D30980" w:rsidP="00D30980">
      <w:pPr>
        <w:pStyle w:val="af1"/>
        <w:rPr>
          <w:szCs w:val="28"/>
        </w:rPr>
      </w:pPr>
      <w:r w:rsidRPr="00F768B7">
        <w:rPr>
          <w:rFonts w:eastAsia="Times New Roman"/>
          <w:szCs w:val="28"/>
          <w:lang w:eastAsia="en-US"/>
        </w:rPr>
        <w:t xml:space="preserve">2. </w:t>
      </w:r>
      <w:r w:rsidRPr="00F768B7">
        <w:rPr>
          <w:szCs w:val="28"/>
        </w:rPr>
        <w:t xml:space="preserve">Главный врач ГБУЗ РБ Детская поликлиника №2 г. Уфа, </w:t>
      </w:r>
      <w:proofErr w:type="spellStart"/>
      <w:r w:rsidRPr="00F768B7">
        <w:rPr>
          <w:szCs w:val="28"/>
        </w:rPr>
        <w:t>Бикметова</w:t>
      </w:r>
      <w:proofErr w:type="spellEnd"/>
      <w:r w:rsidRPr="00F768B7">
        <w:rPr>
          <w:szCs w:val="28"/>
        </w:rPr>
        <w:t xml:space="preserve"> Э.З.</w:t>
      </w:r>
    </w:p>
    <w:bookmarkEnd w:id="4"/>
    <w:p w14:paraId="601BA442" w14:textId="77777777" w:rsidR="00D30980" w:rsidRPr="00F768B7" w:rsidRDefault="00D30980" w:rsidP="00D30980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F7957AA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доц. Андрианова О.Л.</w:t>
      </w:r>
    </w:p>
    <w:p w14:paraId="0D24C683" w14:textId="77777777" w:rsidR="00D30980" w:rsidRPr="00F768B7" w:rsidRDefault="00D30980" w:rsidP="00D30980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_Hlk172023914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на заседании кафедры факультетской терапии протокол №</w:t>
      </w:r>
      <w:proofErr w:type="gramStart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13  от</w:t>
      </w:r>
      <w:proofErr w:type="gramEnd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6" w:name="_Hlk172023643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15.04.2024г.</w:t>
      </w:r>
      <w:bookmarkEnd w:id="6"/>
    </w:p>
    <w:bookmarkEnd w:id="1"/>
    <w:bookmarkEnd w:id="5"/>
    <w:bookmarkEnd w:id="2"/>
    <w:p w14:paraId="1D270686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D320CC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21472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BB34544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774E79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AE66EC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3525DB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2FA20A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0C41F5C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EF3BACD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75235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7C8F16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2E30963" w14:textId="77777777" w:rsidR="000E14F1" w:rsidRPr="00AC3BA5" w:rsidRDefault="000E14F1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EC018A" w14:textId="77777777" w:rsidR="00DB2A43" w:rsidRPr="00AC3BA5" w:rsidRDefault="00DB2A43" w:rsidP="00DB2A43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B03FE85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3482A07" w14:textId="77777777" w:rsidR="006D1AAE" w:rsidRPr="006D1AAE" w:rsidRDefault="006D1AAE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7" w:name="_Hlk43567624"/>
    </w:p>
    <w:p w14:paraId="6281362B" w14:textId="77777777" w:rsidR="007D5615" w:rsidRPr="008E2502" w:rsidRDefault="007D5615" w:rsidP="007D5615">
      <w:pPr>
        <w:pStyle w:val="a3"/>
        <w:numPr>
          <w:ilvl w:val="0"/>
          <w:numId w:val="8"/>
        </w:num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50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Тема и ее актуальность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аортальные пороки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(АПС)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формируются вследствие аномального анатомического строения сердечных структур и обусловливают изменения внутрисердечной гемодинамики, а также системного кровотока. Однозначных и точных эпидемиологических сведений о частоте встречаемости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аортального и митрального клапанов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нет, однако имеется тенденция к увеличению распространенности данных состояний в более старших возрастных группах.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Этиология пороков весьма разнообразна, и ее структура меняется с возрастом.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Рост средней продолжительности жизни населения, вероятно, будет способствовать росту числа лиц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пороками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сердца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 Клинически и </w:t>
      </w:r>
      <w:proofErr w:type="spellStart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пороки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резко повышают риск смерти больных, при этом медикаментозная терапия не улучшает прогноз и</w:t>
      </w:r>
      <w:r w:rsidRPr="008E2502">
        <w:rPr>
          <w:rFonts w:ascii="Calibri" w:eastAsia="Calibri" w:hAnsi="Calibri" w:cs="Times New Roman"/>
          <w:sz w:val="22"/>
          <w:szCs w:val="22"/>
          <w:lang w:eastAsia="en-US"/>
        </w:rPr>
        <w:t xml:space="preserve"> </w:t>
      </w:r>
      <w:r w:rsidRPr="008E2502">
        <w:rPr>
          <w:rFonts w:ascii="Times New Roman" w:eastAsia="Calibri" w:hAnsi="Times New Roman" w:cs="Times New Roman"/>
          <w:sz w:val="28"/>
          <w:szCs w:val="28"/>
          <w:lang w:eastAsia="en-US"/>
        </w:rPr>
        <w:t>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1207F17B" w14:textId="77777777" w:rsidR="007D5615" w:rsidRPr="000A5171" w:rsidRDefault="007D5615" w:rsidP="007D5615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овладение врачебными умениями и навыками диагностики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АПС; овладение навыками планирования и оказания плановой, неотложной и экстренной медицинской помощи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с 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АПС. Овладение навыками определения показаний к хирургическому лечению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пороков сердца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ознакомление с основными методами хирургической коррекции. Формирование профессиональных компетенций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ОПК-4, ОПК-5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ОПК-7,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0A5171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 А/01.7, А/02.7, А/03.7.</w:t>
      </w:r>
    </w:p>
    <w:p w14:paraId="55C7B7B3" w14:textId="77777777" w:rsidR="00650324" w:rsidRPr="00650324" w:rsidRDefault="00650324" w:rsidP="00650324">
      <w:pPr>
        <w:pStyle w:val="a3"/>
        <w:numPr>
          <w:ilvl w:val="0"/>
          <w:numId w:val="8"/>
        </w:numPr>
        <w:spacing w:line="276" w:lineRule="auto"/>
        <w:jc w:val="both"/>
        <w:outlineLvl w:val="0"/>
        <w:rPr>
          <w:sz w:val="28"/>
          <w:szCs w:val="28"/>
        </w:rPr>
      </w:pPr>
      <w:bookmarkStart w:id="8" w:name="_Hlk43544445"/>
      <w:r w:rsidRPr="00650324">
        <w:rPr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b/>
          <w:bCs/>
          <w:sz w:val="28"/>
          <w:szCs w:val="28"/>
        </w:rPr>
        <w:t>знать:</w:t>
      </w:r>
      <w:r w:rsidRPr="00650324">
        <w:rPr>
          <w:sz w:val="28"/>
          <w:szCs w:val="28"/>
        </w:rPr>
        <w:t xml:space="preserve"> </w:t>
      </w:r>
    </w:p>
    <w:bookmarkEnd w:id="8"/>
    <w:p w14:paraId="69DF3AD2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анатомо-физиологические особенности строения клапанного аппарата сердца;</w:t>
      </w:r>
    </w:p>
    <w:p w14:paraId="33E0809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особенности внутрисердечной гемодинамики и гемодинамику в малом и большом кругах кровообращения;</w:t>
      </w:r>
    </w:p>
    <w:p w14:paraId="46B26684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методику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физикального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обследования пациентов с заболеваниями сердечно-сосудистой системы;</w:t>
      </w:r>
    </w:p>
    <w:p w14:paraId="4513B63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типы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(митральный стеноз, митральная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)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(аортальный стеноз, аортальная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043054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классификации и основные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этиоло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-патогенетические факторы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типа;</w:t>
      </w:r>
    </w:p>
    <w:p w14:paraId="462F04DC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клинические синдромы при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особенности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клинической картины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зависимости от типа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4DA3401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осложнения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АПС;</w:t>
      </w:r>
    </w:p>
    <w:p w14:paraId="1209DA2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инструментальные методы исследования, применяемые для диагностики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(фонокардиографи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органов грудной клетки, эхокардиографи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 и характерные для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 изменения, выявляемые с помощью этих методов;</w:t>
      </w:r>
    </w:p>
    <w:p w14:paraId="1F0341E5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МПС и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АПС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показания для хирургического лечения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14:paraId="5B03B05A" w14:textId="77777777" w:rsidR="007D5615" w:rsidRPr="0057390E" w:rsidRDefault="007D5615" w:rsidP="007D5615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АПС.</w:t>
      </w:r>
    </w:p>
    <w:p w14:paraId="37915572" w14:textId="77777777" w:rsidR="00650324" w:rsidRPr="00650324" w:rsidRDefault="00650324" w:rsidP="00650324">
      <w:pPr>
        <w:pStyle w:val="a3"/>
        <w:spacing w:line="276" w:lineRule="auto"/>
        <w:ind w:left="10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50324">
        <w:rPr>
          <w:rFonts w:ascii="Times New Roman" w:hAnsi="Times New Roman" w:cs="Times New Roman"/>
          <w:b/>
          <w:sz w:val="28"/>
          <w:szCs w:val="28"/>
        </w:rPr>
        <w:t xml:space="preserve">Для формирования общепрофессиональных и профессиональных компетенций обучающийся должен </w:t>
      </w:r>
      <w:r w:rsidRPr="00650324">
        <w:rPr>
          <w:rFonts w:ascii="Times New Roman" w:hAnsi="Times New Roman" w:cs="Times New Roman"/>
          <w:b/>
          <w:bCs/>
          <w:sz w:val="28"/>
          <w:szCs w:val="28"/>
        </w:rPr>
        <w:t>владеть:</w:t>
      </w:r>
      <w:r w:rsidRPr="0065032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7CDB4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B4B43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EB63AF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A5BFCA1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Pr="00564CC6">
        <w:rPr>
          <w:rFonts w:ascii="Times New Roman" w:hAnsi="Times New Roman" w:cs="Times New Roman"/>
          <w:sz w:val="28"/>
          <w:szCs w:val="28"/>
        </w:rPr>
        <w:t>ОПК-4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E5E1B">
        <w:rPr>
          <w:rFonts w:ascii="Times New Roman" w:hAnsi="Times New Roman"/>
          <w:sz w:val="28"/>
          <w:szCs w:val="28"/>
          <w:lang w:eastAsia="en-US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5F76DFB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9" w:name="_Hlk58150858"/>
      <w:r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9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042E039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0A09A5D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разрабатывать план действий с учетом протекания патологического процесса и его осложнений (</w:t>
      </w:r>
      <w:bookmarkStart w:id="10" w:name="_Hlk58155024"/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bookmarkEnd w:id="10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C4EA958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определять показания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тому или иному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методу лечения (</w:t>
      </w:r>
      <w:r w:rsidRPr="00564CC6">
        <w:rPr>
          <w:rFonts w:ascii="Times New Roman" w:hAnsi="Times New Roman" w:cs="Times New Roman"/>
          <w:sz w:val="28"/>
          <w:szCs w:val="28"/>
        </w:rPr>
        <w:t>ОПК-5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0C368BE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оказывать помощь в неотложных ситуациях у пациентов с кардиоваскулярной патологией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395F758" w14:textId="77777777" w:rsidR="007D5615" w:rsidRPr="0057390E" w:rsidRDefault="007D5615" w:rsidP="007D5615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187A8B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0B3EDF43" w14:textId="77777777" w:rsidR="00650324" w:rsidRPr="00003933" w:rsidRDefault="00650324" w:rsidP="00650324">
      <w:pPr>
        <w:pStyle w:val="af1"/>
        <w:ind w:left="1080" w:right="-1" w:firstLine="0"/>
        <w:rPr>
          <w:b/>
          <w:szCs w:val="28"/>
        </w:rPr>
      </w:pPr>
      <w:r w:rsidRPr="00003933">
        <w:rPr>
          <w:b/>
          <w:szCs w:val="28"/>
        </w:rPr>
        <w:t xml:space="preserve">Для формирования </w:t>
      </w:r>
      <w:r>
        <w:rPr>
          <w:b/>
          <w:szCs w:val="28"/>
        </w:rPr>
        <w:t>общепрофессиональных и</w:t>
      </w:r>
      <w:r w:rsidRPr="00003933">
        <w:rPr>
          <w:b/>
          <w:szCs w:val="28"/>
        </w:rPr>
        <w:t xml:space="preserve"> профессиональных компетенций обучающийся должен</w:t>
      </w:r>
      <w:r w:rsidRPr="00003933">
        <w:rPr>
          <w:b/>
          <w:bCs/>
          <w:szCs w:val="28"/>
        </w:rPr>
        <w:t xml:space="preserve"> уметь</w:t>
      </w:r>
      <w:r w:rsidRPr="00003933">
        <w:rPr>
          <w:b/>
          <w:szCs w:val="28"/>
        </w:rPr>
        <w:t>:</w:t>
      </w:r>
    </w:p>
    <w:p w14:paraId="0607C8B0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пациентов;</w:t>
      </w:r>
    </w:p>
    <w:p w14:paraId="73AAB604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диагностики;</w:t>
      </w:r>
    </w:p>
    <w:p w14:paraId="7715AC7D" w14:textId="77777777" w:rsidR="007D5615" w:rsidRPr="0057390E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классификациям;</w:t>
      </w:r>
    </w:p>
    <w:p w14:paraId="15872D20" w14:textId="77777777" w:rsidR="0057390E" w:rsidRPr="007D5615" w:rsidRDefault="007D5615" w:rsidP="007D5615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алгоритмом диагностики и интенсивной терапии при осложнениях АПС (острая левожелудочковая недостаточность, фибрилляция желудочков) </w:t>
      </w:r>
    </w:p>
    <w:p w14:paraId="7DDAE5E2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1B21752" w14:textId="77777777" w:rsidR="009F11BB" w:rsidRPr="009F11BB" w:rsidRDefault="009F11BB" w:rsidP="008E2502">
      <w:pPr>
        <w:numPr>
          <w:ilvl w:val="0"/>
          <w:numId w:val="8"/>
        </w:numPr>
        <w:spacing w:after="16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Вопросы для самоподготовки при освоении данной темы</w:t>
      </w:r>
    </w:p>
    <w:p w14:paraId="38358752" w14:textId="77777777" w:rsidR="0057390E" w:rsidRPr="00335A06" w:rsidRDefault="0057390E" w:rsidP="009F11BB">
      <w:pPr>
        <w:pStyle w:val="a3"/>
        <w:numPr>
          <w:ilvl w:val="1"/>
          <w:numId w:val="73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5A06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Исходные базисные знания и умения: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7D5615" w:rsidRPr="0057390E" w14:paraId="236DD458" w14:textId="77777777" w:rsidTr="007D5615">
        <w:tc>
          <w:tcPr>
            <w:tcW w:w="3005" w:type="dxa"/>
          </w:tcPr>
          <w:p w14:paraId="78952928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Дисциплины</w:t>
            </w:r>
          </w:p>
        </w:tc>
        <w:tc>
          <w:tcPr>
            <w:tcW w:w="6662" w:type="dxa"/>
          </w:tcPr>
          <w:p w14:paraId="0D58D19B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7D5615" w:rsidRPr="0057390E" w14:paraId="7E479816" w14:textId="77777777" w:rsidTr="007D5615">
        <w:tc>
          <w:tcPr>
            <w:tcW w:w="3005" w:type="dxa"/>
          </w:tcPr>
          <w:p w14:paraId="4777EDD0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5EEB2717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7D5615" w:rsidRPr="0057390E" w14:paraId="60C80876" w14:textId="77777777" w:rsidTr="007D5615">
        <w:tc>
          <w:tcPr>
            <w:tcW w:w="3005" w:type="dxa"/>
          </w:tcPr>
          <w:p w14:paraId="1BA27210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41FEA335" w14:textId="77777777" w:rsidR="007D5615" w:rsidRPr="0057390E" w:rsidRDefault="007D5615" w:rsidP="00395207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14:paraId="6DD6A774" w14:textId="77777777" w:rsidTr="007D5615">
        <w:tc>
          <w:tcPr>
            <w:tcW w:w="3005" w:type="dxa"/>
          </w:tcPr>
          <w:p w14:paraId="74F97965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21B3126D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внутрисердечной и центральной гемодинамики при различных пороках сердца. Закономерности патофизиологических изменений со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7D5615" w:rsidRPr="0057390E" w14:paraId="3D00AE5C" w14:textId="77777777" w:rsidTr="007D5615">
        <w:tc>
          <w:tcPr>
            <w:tcW w:w="3005" w:type="dxa"/>
          </w:tcPr>
          <w:p w14:paraId="5EE2EE65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Пропедевтика внутренних болезней</w:t>
            </w:r>
          </w:p>
        </w:tc>
        <w:tc>
          <w:tcPr>
            <w:tcW w:w="6662" w:type="dxa"/>
          </w:tcPr>
          <w:p w14:paraId="42E09034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</w:p>
          <w:p w14:paraId="3C08E9DE" w14:textId="77777777" w:rsidR="007D5615" w:rsidRPr="0057390E" w:rsidRDefault="007D5615" w:rsidP="0039520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7D5615" w:rsidRPr="0057390E" w14:paraId="79E15BDC" w14:textId="77777777" w:rsidTr="007D5615">
        <w:tc>
          <w:tcPr>
            <w:tcW w:w="3005" w:type="dxa"/>
          </w:tcPr>
          <w:p w14:paraId="5E2DC88D" w14:textId="77777777" w:rsidR="007D5615" w:rsidRPr="0057390E" w:rsidRDefault="007D5615" w:rsidP="0039520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1D73ADDB" w14:textId="77777777" w:rsidR="007D5615" w:rsidRPr="0057390E" w:rsidRDefault="007D5615" w:rsidP="003952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558DF4B1" w14:textId="77777777" w:rsidR="005B5176" w:rsidRDefault="005B5176" w:rsidP="005B5176">
      <w:pPr>
        <w:pStyle w:val="a9"/>
        <w:ind w:firstLine="993"/>
        <w:rPr>
          <w:rFonts w:ascii="Times New Roman" w:eastAsia="Times New Roman" w:hAnsi="Times New Roman"/>
          <w:sz w:val="28"/>
          <w:szCs w:val="28"/>
        </w:rPr>
      </w:pPr>
      <w:bookmarkStart w:id="11" w:name="_Hlk43840745"/>
      <w:bookmarkEnd w:id="7"/>
      <w:r w:rsidRPr="00335A06">
        <w:rPr>
          <w:rFonts w:ascii="Times New Roman" w:eastAsia="Times New Roman" w:hAnsi="Times New Roman"/>
          <w:b/>
          <w:bCs/>
          <w:sz w:val="28"/>
          <w:szCs w:val="28"/>
        </w:rPr>
        <w:t>3.2 Вопросы для самоподготовки</w:t>
      </w:r>
      <w:r w:rsidRPr="00CE556E">
        <w:rPr>
          <w:rFonts w:ascii="Times New Roman" w:eastAsia="Times New Roman" w:hAnsi="Times New Roman"/>
          <w:sz w:val="28"/>
          <w:szCs w:val="28"/>
        </w:rPr>
        <w:tab/>
      </w:r>
    </w:p>
    <w:p w14:paraId="41F10830" w14:textId="77777777" w:rsidR="00F4718E" w:rsidRPr="00CB177C" w:rsidRDefault="00F4718E" w:rsidP="00F4718E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14:paraId="56D3E3C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14:paraId="19D5B73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14:paraId="36E35B41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14:paraId="4B309A0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14:paraId="22915748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манифестным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митральным стенозом.</w:t>
      </w:r>
    </w:p>
    <w:p w14:paraId="3CCE381A" w14:textId="77777777" w:rsidR="00F4718E" w:rsidRPr="00D9286F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14:paraId="4E4B1A35" w14:textId="77777777" w:rsidR="00F4718E" w:rsidRPr="00A13A94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bookmarkStart w:id="12" w:name="_Hlk78983819"/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</w:t>
      </w:r>
      <w:proofErr w:type="spellStart"/>
      <w:r w:rsidRPr="00A13A94">
        <w:rPr>
          <w:rFonts w:ascii="Times New Roman" w:eastAsia="Times New Roman" w:hAnsi="Times New Roman" w:cs="Times New Roman"/>
          <w:sz w:val="28"/>
          <w:szCs w:val="28"/>
        </w:rPr>
        <w:t>аускультативные</w:t>
      </w:r>
      <w:proofErr w:type="spellEnd"/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 данные при фонокардиографии у пациента с </w:t>
      </w:r>
      <w:r>
        <w:rPr>
          <w:rFonts w:ascii="Times New Roman" w:eastAsia="Times New Roman" w:hAnsi="Times New Roman" w:cs="Times New Roman"/>
          <w:sz w:val="28"/>
          <w:szCs w:val="28"/>
        </w:rPr>
        <w:t>митральным</w:t>
      </w:r>
      <w:r w:rsidRPr="00A13A94">
        <w:rPr>
          <w:rFonts w:ascii="Times New Roman" w:eastAsia="Times New Roman" w:hAnsi="Times New Roman" w:cs="Times New Roman"/>
          <w:sz w:val="28"/>
          <w:szCs w:val="28"/>
        </w:rPr>
        <w:t xml:space="preserve"> стенозом. </w:t>
      </w:r>
    </w:p>
    <w:bookmarkEnd w:id="12"/>
    <w:p w14:paraId="32393826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14:paraId="582BDBE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14:paraId="25A0EFF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14:paraId="2A217FB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14:paraId="622C50F0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14:paraId="5929E466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открытую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вальвулотомию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либо протезирование митрального клапана, а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чрескожную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балонную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14:paraId="372BF565" w14:textId="77777777" w:rsidR="00F4718E" w:rsidRDefault="00F4718E" w:rsidP="00F4718E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2C72037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CFB31DD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чем острая 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14:paraId="3BB4B205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1E1E2F47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70878E2" w14:textId="77777777" w:rsidR="00F4718E" w:rsidRPr="00E57EC2" w:rsidRDefault="00F4718E" w:rsidP="00F4718E">
      <w:pPr>
        <w:pStyle w:val="a3"/>
        <w:numPr>
          <w:ilvl w:val="0"/>
          <w:numId w:val="75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Графически изобразите </w:t>
      </w:r>
      <w:proofErr w:type="spellStart"/>
      <w:r w:rsidRPr="00E57EC2">
        <w:rPr>
          <w:rFonts w:ascii="Times New Roman" w:eastAsia="Times New Roman" w:hAnsi="Times New Roman" w:cs="Times New Roman"/>
          <w:sz w:val="28"/>
          <w:szCs w:val="28"/>
        </w:rPr>
        <w:t>аускультативные</w:t>
      </w:r>
      <w:proofErr w:type="spellEnd"/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данные при фонокардиографии у пациента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хронической 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>митральн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  <w:r w:rsidRPr="00E57EC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6B123184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14:paraId="340296BB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признаки, выявляемые у пациента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25D4E7C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3098E0FC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3FBF9A3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24A4D71B" w14:textId="77777777"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2DCE812" w14:textId="77777777" w:rsidR="00F4718E" w:rsidRDefault="00F4718E" w:rsidP="00F4718E">
      <w:pPr>
        <w:pStyle w:val="a9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14:paraId="4FBFDC65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Схематично нарисуйте основные типы аортального стеноза в зависимости от локализации стенотического сужения. </w:t>
      </w:r>
    </w:p>
    <w:p w14:paraId="0E76F11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временная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14:paraId="040B2C57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Объясните механизм развития ишемии миокарда у больных с аортальным стенозом. </w:t>
      </w:r>
    </w:p>
    <w:p w14:paraId="3BB0AF31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</w:p>
    <w:p w14:paraId="043DBD60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основные клинические синдромы у больных с аортальным стенозом. </w:t>
      </w:r>
    </w:p>
    <w:p w14:paraId="4F96C5CB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3" w:name="_Hlk78910916"/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данные при фонокардиографии у пациента с аортальным стенозом. </w:t>
      </w:r>
    </w:p>
    <w:bookmarkEnd w:id="13"/>
    <w:p w14:paraId="662EE63E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Укажите наиболее чувствительный инструмента</w:t>
      </w:r>
      <w:r w:rsidR="006D1AAE">
        <w:rPr>
          <w:rFonts w:ascii="Times New Roman" w:eastAsia="Times New Roman" w:hAnsi="Times New Roman"/>
          <w:sz w:val="28"/>
          <w:szCs w:val="28"/>
        </w:rPr>
        <w:t>льный метод диагностики (кроме Э</w:t>
      </w:r>
      <w:r w:rsidRPr="00CE556E">
        <w:rPr>
          <w:rFonts w:ascii="Times New Roman" w:eastAsia="Times New Roman" w:hAnsi="Times New Roman"/>
          <w:sz w:val="28"/>
          <w:szCs w:val="28"/>
        </w:rPr>
        <w:t>хо</w:t>
      </w:r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>-</w:t>
      </w:r>
      <w:r w:rsidR="006D1AAE">
        <w:rPr>
          <w:rFonts w:ascii="Times New Roman" w:eastAsia="Times New Roman" w:hAnsi="Times New Roman"/>
          <w:sz w:val="28"/>
          <w:szCs w:val="28"/>
        </w:rPr>
        <w:t xml:space="preserve"> </w:t>
      </w:r>
      <w:r w:rsidRPr="00CE556E">
        <w:rPr>
          <w:rFonts w:ascii="Times New Roman" w:eastAsia="Times New Roman" w:hAnsi="Times New Roman"/>
          <w:sz w:val="28"/>
          <w:szCs w:val="28"/>
        </w:rPr>
        <w:t>кардиографии) для выявления кальциноза аортального клапана.</w:t>
      </w:r>
    </w:p>
    <w:p w14:paraId="3043CF2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346E39CC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аортального стеноза. </w:t>
      </w:r>
    </w:p>
    <w:p w14:paraId="03AC16E9" w14:textId="77777777" w:rsidR="00F4718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14:paraId="7BF7AD47" w14:textId="77777777" w:rsidR="00F4718E" w:rsidRPr="00CE556E" w:rsidRDefault="00F4718E" w:rsidP="00F4718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Аортальная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67BF6551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острой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349EBD40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8CF1E82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повышения пульсового давления у больного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14:paraId="4CD24E66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кардиомегалия часто обнаруживается у больных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3B166B7B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66263203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14:paraId="62597F3E" w14:textId="77777777" w:rsidR="00F4718E" w:rsidRPr="00CE556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E736BC8" w14:textId="77777777" w:rsidR="00F4718E" w:rsidRPr="00654C3E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аортальной </w:t>
      </w:r>
      <w:proofErr w:type="spellStart"/>
      <w:r w:rsidRPr="00654C3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654C3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CFA8D9B" w14:textId="77777777" w:rsidR="00F4718E" w:rsidRPr="00C154D8" w:rsidRDefault="00F4718E" w:rsidP="00F4718E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431744C1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4.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Вид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практическое занятие.</w:t>
      </w:r>
    </w:p>
    <w:p w14:paraId="6EB58AF5" w14:textId="77777777" w:rsidR="00131A78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Продолжительность занятия: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</w:t>
      </w:r>
      <w:r w:rsidR="008E5E0D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 xml:space="preserve"> академических</w:t>
      </w:r>
      <w:r w:rsidR="00131A78" w:rsidRPr="00131A78">
        <w:rPr>
          <w:rFonts w:ascii="Times New Roman" w:eastAsia="Times New Roman" w:hAnsi="Times New Roman"/>
          <w:sz w:val="28"/>
          <w:szCs w:val="28"/>
        </w:rPr>
        <w:t xml:space="preserve"> час</w:t>
      </w:r>
      <w:r w:rsidR="00131A78">
        <w:rPr>
          <w:rFonts w:ascii="Times New Roman" w:eastAsia="Times New Roman" w:hAnsi="Times New Roman"/>
          <w:sz w:val="28"/>
          <w:szCs w:val="28"/>
        </w:rPr>
        <w:t>а</w:t>
      </w:r>
    </w:p>
    <w:p w14:paraId="45A0D9F5" w14:textId="77777777" w:rsidR="00393503" w:rsidRPr="00131A78" w:rsidRDefault="008E2502" w:rsidP="00643E6C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6.</w:t>
      </w:r>
      <w:r w:rsidR="00131A78" w:rsidRPr="00131A78">
        <w:rPr>
          <w:rFonts w:ascii="Times New Roman" w:eastAsia="Times New Roman" w:hAnsi="Times New Roman"/>
          <w:b/>
          <w:bCs/>
          <w:sz w:val="28"/>
          <w:szCs w:val="28"/>
        </w:rPr>
        <w:t xml:space="preserve"> Оснащение:</w:t>
      </w:r>
    </w:p>
    <w:p w14:paraId="46D656B5" w14:textId="77777777" w:rsidR="00131A78" w:rsidRPr="00B428C5" w:rsidRDefault="008E2502" w:rsidP="00272B74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1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Дидактический материал: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 xml:space="preserve">таблицы, схемы, наборы R-грамм, ЭКГ, 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эхо-грамм, </w:t>
      </w:r>
      <w:r w:rsidR="00B428C5" w:rsidRPr="00B428C5">
        <w:rPr>
          <w:rFonts w:ascii="Times New Roman" w:eastAsia="Times New Roman" w:hAnsi="Times New Roman"/>
          <w:sz w:val="28"/>
          <w:szCs w:val="28"/>
        </w:rPr>
        <w:t>фонокардиограмм, учебно–методическое пособие к практическим занятиям по данной теме, учебные пособия «Схема истории болезни», «Классификации заболеваний внутренних органов с примерами формулировки диагнозов», «Справочник лекарственных средств, применяемых в клинике внутренних болезней», тренинговая компьютерная программа «Диагностика внутренних болезней», мультимедийный атлас, контролирующая компьютерная программа «ФАКТЕР», наборы контролирующих тестов по теме, ситуационных задач.</w:t>
      </w:r>
    </w:p>
    <w:bookmarkEnd w:id="11"/>
    <w:p w14:paraId="27C93B44" w14:textId="77777777" w:rsidR="000D0950" w:rsidRDefault="008E2502" w:rsidP="00643E6C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6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9333C2">
        <w:rPr>
          <w:rFonts w:ascii="Times New Roman" w:eastAsia="Times New Roman" w:hAnsi="Times New Roman"/>
          <w:b/>
          <w:bCs/>
          <w:sz w:val="28"/>
          <w:szCs w:val="28"/>
        </w:rPr>
        <w:t>2</w:t>
      </w:r>
      <w:r w:rsidR="00B428C5" w:rsidRPr="00B428C5">
        <w:rPr>
          <w:rFonts w:ascii="Times New Roman" w:eastAsia="Times New Roman" w:hAnsi="Times New Roman"/>
          <w:b/>
          <w:bCs/>
          <w:sz w:val="28"/>
          <w:szCs w:val="28"/>
        </w:rPr>
        <w:t xml:space="preserve"> ТСО</w:t>
      </w:r>
      <w:r w:rsidR="00B428C5">
        <w:rPr>
          <w:rFonts w:ascii="Times New Roman" w:eastAsia="Times New Roman" w:hAnsi="Times New Roman"/>
          <w:sz w:val="28"/>
          <w:szCs w:val="28"/>
        </w:rPr>
        <w:t xml:space="preserve">: компьютер, </w:t>
      </w:r>
      <w:proofErr w:type="spellStart"/>
      <w:r w:rsidR="00B428C5">
        <w:rPr>
          <w:rFonts w:ascii="Times New Roman" w:eastAsia="Times New Roman" w:hAnsi="Times New Roman"/>
          <w:sz w:val="28"/>
          <w:szCs w:val="28"/>
        </w:rPr>
        <w:t>негатоскоп</w:t>
      </w:r>
      <w:proofErr w:type="spellEnd"/>
      <w:r w:rsidR="00B428C5">
        <w:rPr>
          <w:rFonts w:ascii="Times New Roman" w:eastAsia="Times New Roman" w:hAnsi="Times New Roman"/>
          <w:sz w:val="28"/>
          <w:szCs w:val="28"/>
        </w:rPr>
        <w:t>, мультимедийный проектор.</w:t>
      </w:r>
    </w:p>
    <w:p w14:paraId="6DF36D8D" w14:textId="77777777" w:rsidR="00291529" w:rsidRDefault="00291529" w:rsidP="003E5A8A">
      <w:pPr>
        <w:pStyle w:val="a9"/>
        <w:ind w:firstLine="709"/>
        <w:rPr>
          <w:rFonts w:ascii="Times New Roman" w:eastAsia="Times New Roman" w:hAnsi="Times New Roman"/>
          <w:sz w:val="28"/>
          <w:szCs w:val="28"/>
        </w:rPr>
      </w:pP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7.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>С</w:t>
      </w:r>
      <w:r w:rsidR="00335A06">
        <w:rPr>
          <w:rFonts w:ascii="Times New Roman" w:eastAsia="Times New Roman" w:hAnsi="Times New Roman"/>
          <w:b/>
          <w:bCs/>
          <w:sz w:val="28"/>
          <w:szCs w:val="28"/>
        </w:rPr>
        <w:t>одержание</w:t>
      </w:r>
      <w:r w:rsidRPr="00291529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B428C5" w:rsidRPr="00291529">
        <w:rPr>
          <w:rFonts w:ascii="Times New Roman" w:eastAsia="Times New Roman" w:hAnsi="Times New Roman"/>
          <w:b/>
          <w:bCs/>
          <w:sz w:val="28"/>
          <w:szCs w:val="28"/>
        </w:rPr>
        <w:t>занятия:</w:t>
      </w:r>
      <w:r w:rsidR="003E5A8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2EBEAFDD" w14:textId="77777777" w:rsidR="00335A06" w:rsidRPr="00B428C5" w:rsidRDefault="00335A06" w:rsidP="00335A06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7.1 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Контроль исходного уровня знаний и умений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(решение студентами индивидуальных наборов тестов по теме </w:t>
      </w:r>
      <w:r w:rsidR="0058675D">
        <w:rPr>
          <w:rFonts w:ascii="Times New Roman" w:eastAsia="Times New Roman" w:hAnsi="Times New Roman" w:cs="Times New Roman"/>
          <w:sz w:val="28"/>
          <w:szCs w:val="28"/>
        </w:rPr>
        <w:t>аортальные пороки сердца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14:paraId="646D6BA7" w14:textId="77777777"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Ниже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даны образцы типовых тестовых заданий по теме занятия с описанием их решения и эталонами ответов. </w:t>
      </w:r>
    </w:p>
    <w:p w14:paraId="54C7D29D" w14:textId="77777777"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закрытого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типа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с одним правильным ответом</w:t>
      </w:r>
    </w:p>
    <w:p w14:paraId="10E7AEEC" w14:textId="77777777" w:rsidR="00784007" w:rsidRPr="00712853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ДЛЯ ТЯЖЕЛОГО МИТРАЛЬНОГО СТЕНОЗА ХАРАКТЕРНО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, ПК 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232E5E11" w14:textId="77777777" w:rsidR="00784007" w:rsidRPr="00712853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мягкий ранний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систолический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шум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верхушке</w:t>
      </w:r>
    </w:p>
    <w:p w14:paraId="44DB6CD8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 тихий первый тон и отсутствие щелчка открытия митрального клапана</w:t>
      </w:r>
    </w:p>
    <w:p w14:paraId="30EB7CED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3. сердечный толчок слева от грудины, свидетельствующий о легочной гипертензии</w:t>
      </w:r>
    </w:p>
    <w:p w14:paraId="55245D7F" w14:textId="77777777" w:rsidR="00784007" w:rsidRPr="00B20946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смещение верхушечного толчка влево</w:t>
      </w:r>
    </w:p>
    <w:p w14:paraId="6F23C353" w14:textId="77777777" w:rsidR="00784007" w:rsidRDefault="00784007" w:rsidP="00784007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щелчок открытия митрального клапана, выслушиваемый непосредственно перед вторым тоном сердца</w:t>
      </w:r>
    </w:p>
    <w:p w14:paraId="4A094076" w14:textId="77777777" w:rsidR="00784007" w:rsidRDefault="00784007" w:rsidP="00784007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FFACBB4" w14:textId="77777777" w:rsidR="00784007" w:rsidRPr="00712853" w:rsidRDefault="00784007" w:rsidP="00784007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840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</w:p>
    <w:p w14:paraId="33659441" w14:textId="77777777" w:rsidR="00784007" w:rsidRDefault="00784007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AF54F9D" w14:textId="77777777" w:rsidR="00335A06" w:rsidRPr="00FF1146" w:rsidRDefault="00335A06" w:rsidP="00784007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ИЗОЛИРОВАННАЯ ПАТОЛОГИЯ СТВОРОК АОРТАЛЬНОГО КЛАПАНА БЕЗ ПОРАЖЕНИЯ ЕЕ КОРНЯ ИЛИ ВОСХОДЯЩЕЙ ЧАСТИ ХАРАКТЕРНА ДЛЯ </w:t>
      </w:r>
      <w:bookmarkStart w:id="14" w:name="_Hlk79069498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bookmarkEnd w:id="14"/>
    </w:p>
    <w:p w14:paraId="0FFC1740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синдрома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Лоэса-Дитца</w:t>
      </w:r>
      <w:proofErr w:type="spellEnd"/>
    </w:p>
    <w:p w14:paraId="5514A43A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сифилитического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мезаортита</w:t>
      </w:r>
      <w:proofErr w:type="spellEnd"/>
    </w:p>
    <w:p w14:paraId="13ED24D5" w14:textId="77777777"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аорто-артериита </w:t>
      </w:r>
      <w:proofErr w:type="spellStart"/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Токоясу</w:t>
      </w:r>
      <w:proofErr w:type="spellEnd"/>
    </w:p>
    <w:p w14:paraId="0BAAB81A" w14:textId="77777777" w:rsidR="00335A0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хронической ревматической болезни сердца</w:t>
      </w:r>
    </w:p>
    <w:p w14:paraId="2F65842E" w14:textId="77777777" w:rsidR="00335A06" w:rsidRPr="00FF1146" w:rsidRDefault="00335A06" w:rsidP="00784007">
      <w:pPr>
        <w:numPr>
          <w:ilvl w:val="0"/>
          <w:numId w:val="19"/>
        </w:numPr>
        <w:spacing w:after="160" w:line="259" w:lineRule="auto"/>
        <w:ind w:hanging="1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F1146">
        <w:rPr>
          <w:rFonts w:ascii="Times New Roman" w:eastAsia="Calibri" w:hAnsi="Times New Roman" w:cs="Times New Roman"/>
          <w:sz w:val="28"/>
          <w:szCs w:val="28"/>
          <w:lang w:eastAsia="en-US"/>
        </w:rPr>
        <w:t>синдрома несовершенного остеогенеза</w:t>
      </w:r>
    </w:p>
    <w:p w14:paraId="648C9E2B" w14:textId="77777777" w:rsidR="00335A06" w:rsidRPr="00B428C5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019CC013" w14:textId="77777777" w:rsidR="00712853" w:rsidRDefault="00335A06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 w14:paraId="75815451" w14:textId="77777777" w:rsidR="00784007" w:rsidRPr="00712853" w:rsidRDefault="00784007" w:rsidP="007128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7D8CA933" w14:textId="77777777" w:rsidR="00335A06" w:rsidRPr="00D50D48" w:rsidRDefault="00335A06" w:rsidP="00335A06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Тесты 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закрытого типа с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нескольк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ими 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правильны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ответ</w:t>
      </w:r>
      <w:r w:rsidR="0058675D"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ами</w:t>
      </w:r>
      <w:r w:rsidRPr="00D50D48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>:</w:t>
      </w:r>
    </w:p>
    <w:p w14:paraId="184405FC" w14:textId="77777777" w:rsidR="0058675D" w:rsidRPr="000B0ECB" w:rsidRDefault="0058675D" w:rsidP="0058675D">
      <w:pPr>
        <w:ind w:right="4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ХИРУРГИЧЕСКОЕ 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>ЛЕЧЕНИ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0B0ECB">
        <w:rPr>
          <w:rFonts w:ascii="Times New Roman" w:eastAsia="Times New Roman" w:hAnsi="Times New Roman" w:cs="Times New Roman"/>
          <w:sz w:val="28"/>
          <w:szCs w:val="28"/>
        </w:rPr>
        <w:t xml:space="preserve"> АОРТАЛЬНОЙ РЕГУРГИТАЦИИ </w:t>
      </w:r>
      <w:r>
        <w:rPr>
          <w:rFonts w:ascii="Times New Roman" w:eastAsia="Times New Roman" w:hAnsi="Times New Roman" w:cs="Times New Roman"/>
          <w:sz w:val="28"/>
          <w:szCs w:val="28"/>
        </w:rPr>
        <w:t>ПОКАЗАНО (</w:t>
      </w:r>
      <w:bookmarkStart w:id="15" w:name="_Hlk79069644"/>
      <w:r>
        <w:rPr>
          <w:rFonts w:ascii="Times New Roman" w:eastAsia="Times New Roman" w:hAnsi="Times New Roman" w:cs="Times New Roman"/>
          <w:sz w:val="28"/>
          <w:szCs w:val="28"/>
        </w:rPr>
        <w:t>ОПК-7</w:t>
      </w:r>
      <w:bookmarkEnd w:id="15"/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04A66327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При тяжелой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регургитации</w:t>
      </w:r>
      <w:proofErr w:type="spellEnd"/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 и появлении одышки и/или обморока и/или стенокардии</w:t>
      </w:r>
    </w:p>
    <w:p w14:paraId="7E367108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бессимптомных пациентов с фракцией выброса ЛЖ в покое &gt;50% и выраженной дилатацией полости левого желудочка</w:t>
      </w:r>
    </w:p>
    <w:p w14:paraId="099B4402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>У всех больных моложе 15 лет</w:t>
      </w:r>
    </w:p>
    <w:p w14:paraId="248CBD32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всех пациентов с острой тяжелой аортальной </w:t>
      </w:r>
      <w:proofErr w:type="spellStart"/>
      <w:r w:rsidRPr="0058675D">
        <w:rPr>
          <w:rFonts w:ascii="Times New Roman" w:eastAsia="Times New Roman" w:hAnsi="Times New Roman" w:cs="Times New Roman"/>
          <w:sz w:val="28"/>
          <w:szCs w:val="28"/>
        </w:rPr>
        <w:t>регургитацией</w:t>
      </w:r>
      <w:proofErr w:type="spellEnd"/>
    </w:p>
    <w:p w14:paraId="4642F10B" w14:textId="77777777" w:rsidR="0058675D" w:rsidRPr="0058675D" w:rsidRDefault="0058675D" w:rsidP="00784007">
      <w:pPr>
        <w:pStyle w:val="a3"/>
        <w:numPr>
          <w:ilvl w:val="0"/>
          <w:numId w:val="60"/>
        </w:numPr>
        <w:ind w:left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675D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58675D">
        <w:rPr>
          <w:rFonts w:ascii="Times New Roman" w:eastAsia="Calibri" w:hAnsi="Times New Roman" w:cs="Times New Roman"/>
          <w:sz w:val="28"/>
          <w:szCs w:val="28"/>
          <w:lang w:eastAsia="en-US"/>
        </w:rPr>
        <w:t>пациентов с выполненным коронарным шунтированием или другими хирургическими вмешательствами на других клапанах сердца или восходящей аорте</w:t>
      </w:r>
    </w:p>
    <w:p w14:paraId="11261096" w14:textId="77777777" w:rsidR="0058675D" w:rsidRDefault="0058675D" w:rsidP="0058675D">
      <w:pPr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7C56F8F2" w14:textId="77777777" w:rsidR="0058675D" w:rsidRPr="00B428C5" w:rsidRDefault="0058675D" w:rsidP="0058675D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6" w:name="_Hlk79067420"/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>
        <w:rPr>
          <w:rFonts w:ascii="Times New Roman" w:eastAsia="Times New Roman" w:hAnsi="Times New Roman" w:cs="Times New Roman"/>
          <w:sz w:val="28"/>
          <w:szCs w:val="28"/>
        </w:rPr>
        <w:t>1, 2, 4, 5</w:t>
      </w:r>
    </w:p>
    <w:p w14:paraId="2F994D6F" w14:textId="77777777" w:rsidR="00712853" w:rsidRPr="00B20946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7" w:name="_Hlk79069405"/>
      <w:bookmarkEnd w:id="16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ПАЦИЕНТОВ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ТЯЖЕЛЫМ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МИТРАЛЬНЫМ СТЕНОЗОМ</w:t>
      </w:r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bookmarkStart w:id="18" w:name="_Hlk79070599"/>
      <w:r w:rsidR="008735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</w:t>
      </w:r>
      <w:bookmarkEnd w:id="18"/>
      <w:r w:rsidR="00E838D0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873526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ОПК-7)</w:t>
      </w:r>
    </w:p>
    <w:p w14:paraId="273C55FF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площадь отверстия митрального клапана ≤1 см</w:t>
      </w:r>
      <w:r w:rsidRPr="00B20946">
        <w:rPr>
          <w:rFonts w:ascii="Times New Roman" w:eastAsia="Calibri" w:hAnsi="Times New Roman" w:cs="Times New Roman"/>
          <w:sz w:val="28"/>
          <w:szCs w:val="28"/>
          <w:vertAlign w:val="superscript"/>
          <w:lang w:eastAsia="en-US"/>
        </w:rPr>
        <w:t>2</w:t>
      </w:r>
    </w:p>
    <w:p w14:paraId="50BBD3BB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всегда в анамнезе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ется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остр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ревматическ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лихорадк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или хоре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14:paraId="50B67A55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наиболее чувствительный метод диагностики 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увеличени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левого предсердия рентгеногра</w:t>
      </w:r>
      <w:r w:rsidR="00CA792D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фия органов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грудной клетки</w:t>
      </w:r>
    </w:p>
    <w:p w14:paraId="03800113" w14:textId="77777777" w:rsidR="00712853" w:rsidRPr="00B20946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4. риск системных эмболий при синусовом ритме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увеличивается</w:t>
      </w:r>
    </w:p>
    <w:p w14:paraId="60B5E27C" w14:textId="77777777" w:rsidR="00712853" w:rsidRDefault="00712853" w:rsidP="002A3AAE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5. митральная баллонная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вальвулопластика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рекомендуется, если </w:t>
      </w:r>
      <w:r w:rsidR="004B07B3"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помимо митрального стеноза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имеется значительная митральная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</w:p>
    <w:p w14:paraId="3CBE8BCF" w14:textId="77777777" w:rsidR="004B07B3" w:rsidRDefault="004B07B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5065917" w14:textId="77777777" w:rsidR="004B07B3" w:rsidRPr="00712853" w:rsidRDefault="004B07B3" w:rsidP="004B07B3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19" w:name="_Hlk79069352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1, 5</w:t>
      </w:r>
    </w:p>
    <w:bookmarkEnd w:id="17"/>
    <w:bookmarkEnd w:id="19"/>
    <w:p w14:paraId="0F94BFD8" w14:textId="77777777" w:rsidR="00712853" w:rsidRPr="00712853" w:rsidRDefault="00712853" w:rsidP="00712853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89077F1" w14:textId="77777777" w:rsidR="006142B1" w:rsidRPr="0058675D" w:rsidRDefault="006142B1" w:rsidP="006142B1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</w:p>
    <w:p w14:paraId="3956346A" w14:textId="77777777" w:rsidR="00D50D48" w:rsidRPr="00E838D0" w:rsidRDefault="00D50D48" w:rsidP="00395207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7.2 </w:t>
      </w:r>
      <w:r w:rsidR="00395207" w:rsidRPr="002D715F">
        <w:rPr>
          <w:b/>
          <w:sz w:val="28"/>
          <w:szCs w:val="28"/>
        </w:rPr>
        <w:t>Разбор с преподавателем узловых вопросов, необходимых для освоения темы занятия</w:t>
      </w:r>
    </w:p>
    <w:p w14:paraId="3B259482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1. </w:t>
      </w:r>
      <w:r>
        <w:rPr>
          <w:rFonts w:ascii="Times New Roman" w:eastAsia="Times New Roman" w:hAnsi="Times New Roman"/>
          <w:sz w:val="28"/>
          <w:szCs w:val="28"/>
        </w:rPr>
        <w:t>О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>
        <w:rPr>
          <w:rFonts w:ascii="Times New Roman" w:eastAsia="Times New Roman" w:hAnsi="Times New Roman"/>
          <w:sz w:val="28"/>
          <w:szCs w:val="28"/>
        </w:rPr>
        <w:t>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2BBF1C70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/>
          <w:sz w:val="28"/>
          <w:szCs w:val="28"/>
        </w:rPr>
        <w:t>Классификации митрального стеноза</w:t>
      </w:r>
      <w:r w:rsid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DB2CD07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lastRenderedPageBreak/>
        <w:t>3. Патогенез</w:t>
      </w:r>
      <w:r>
        <w:rPr>
          <w:rFonts w:ascii="Times New Roman" w:eastAsia="Times New Roman" w:hAnsi="Times New Roman"/>
          <w:sz w:val="28"/>
          <w:szCs w:val="28"/>
        </w:rPr>
        <w:t xml:space="preserve"> митрального стеноза</w:t>
      </w:r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2F70654D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4. </w:t>
      </w:r>
      <w:r>
        <w:rPr>
          <w:rFonts w:ascii="Times New Roman" w:eastAsia="Times New Roman" w:hAnsi="Times New Roman"/>
          <w:sz w:val="28"/>
          <w:szCs w:val="28"/>
        </w:rPr>
        <w:t>Клинические проявления митрального стеноз</w:t>
      </w:r>
      <w:r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14:paraId="05EB1A0F" w14:textId="77777777" w:rsidR="00395207" w:rsidRDefault="006142B1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5. </w:t>
      </w:r>
      <w:r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митральный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2753782F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6142B1">
        <w:rPr>
          <w:rFonts w:ascii="Times New Roman" w:eastAsia="Times New Roman" w:hAnsi="Times New Roman"/>
          <w:sz w:val="28"/>
          <w:szCs w:val="28"/>
        </w:rPr>
        <w:t xml:space="preserve">едикаментозная терапия у пациентов с </w:t>
      </w:r>
      <w:r>
        <w:rPr>
          <w:rFonts w:ascii="Times New Roman" w:eastAsia="Times New Roman" w:hAnsi="Times New Roman"/>
          <w:sz w:val="28"/>
          <w:szCs w:val="28"/>
        </w:rPr>
        <w:t>митр</w:t>
      </w:r>
      <w:r w:rsidRPr="006142B1">
        <w:rPr>
          <w:rFonts w:ascii="Times New Roman" w:eastAsia="Times New Roman" w:hAnsi="Times New Roman"/>
          <w:sz w:val="28"/>
          <w:szCs w:val="28"/>
        </w:rPr>
        <w:t>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8366888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>Методы хирургической коррекции митрального стеноза. Показания к хирургическому лечению</w:t>
      </w:r>
      <w:bookmarkStart w:id="20" w:name="_Hlk79071292"/>
      <w:r>
        <w:rPr>
          <w:rFonts w:ascii="Times New Roman" w:eastAsia="Times New Roman" w:hAnsi="Times New Roman"/>
          <w:sz w:val="28"/>
          <w:szCs w:val="28"/>
        </w:rPr>
        <w:t xml:space="preserve">. </w:t>
      </w:r>
      <w:r w:rsidR="00480B1D">
        <w:rPr>
          <w:sz w:val="28"/>
          <w:szCs w:val="28"/>
        </w:rPr>
        <w:t>(ОПК-7)</w:t>
      </w:r>
    </w:p>
    <w:bookmarkEnd w:id="20"/>
    <w:p w14:paraId="6A5511DB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8. </w:t>
      </w:r>
      <w:r>
        <w:rPr>
          <w:rFonts w:ascii="Times New Roman" w:eastAsia="Times New Roman" w:hAnsi="Times New Roman"/>
          <w:sz w:val="28"/>
          <w:szCs w:val="28"/>
        </w:rPr>
        <w:t xml:space="preserve">Определение митральной недостаточности (митральной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). </w:t>
      </w:r>
      <w:r w:rsidR="00395207">
        <w:rPr>
          <w:sz w:val="28"/>
          <w:szCs w:val="28"/>
        </w:rPr>
        <w:t>(ОПК-4, ПК-13)</w:t>
      </w:r>
    </w:p>
    <w:p w14:paraId="5C9AE057" w14:textId="77777777" w:rsidR="006142B1" w:rsidRPr="00395207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9. </w:t>
      </w:r>
      <w:r>
        <w:rPr>
          <w:rFonts w:ascii="Times New Roman" w:eastAsia="Times New Roman" w:hAnsi="Times New Roman"/>
          <w:sz w:val="28"/>
          <w:szCs w:val="28"/>
        </w:rPr>
        <w:t xml:space="preserve">Классификации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3C9D4505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10. </w:t>
      </w:r>
      <w:r>
        <w:rPr>
          <w:rFonts w:ascii="Times New Roman" w:eastAsia="Times New Roman" w:hAnsi="Times New Roman"/>
          <w:sz w:val="28"/>
          <w:szCs w:val="28"/>
        </w:rPr>
        <w:t xml:space="preserve">Патогенез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>
        <w:rPr>
          <w:rFonts w:ascii="Times New Roman" w:eastAsia="Times New Roman" w:hAnsi="Times New Roman"/>
          <w:color w:val="FF0000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786D9B5E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11. </w:t>
      </w:r>
      <w:r>
        <w:rPr>
          <w:rFonts w:ascii="Times New Roman" w:eastAsia="Times New Roman" w:hAnsi="Times New Roman"/>
          <w:sz w:val="28"/>
          <w:szCs w:val="28"/>
        </w:rPr>
        <w:t xml:space="preserve">Клинические проявления </w:t>
      </w:r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 xml:space="preserve">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</w:t>
      </w:r>
      <w:r w:rsidRPr="00480B1D">
        <w:rPr>
          <w:rFonts w:ascii="Times New Roman" w:eastAsia="Times New Roman" w:hAnsi="Times New Roman"/>
          <w:sz w:val="28"/>
          <w:szCs w:val="28"/>
        </w:rPr>
        <w:t>и</w:t>
      </w:r>
      <w:proofErr w:type="spellEnd"/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14:paraId="1FEE5B16" w14:textId="77777777" w:rsidR="006142B1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 xml:space="preserve">12. </w:t>
      </w:r>
      <w:r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</w:t>
      </w:r>
      <w:r w:rsidR="008C4245">
        <w:rPr>
          <w:rFonts w:ascii="Times New Roman" w:eastAsia="Times New Roman" w:hAnsi="Times New Roman"/>
          <w:sz w:val="28"/>
          <w:szCs w:val="28"/>
        </w:rPr>
        <w:t>митра</w:t>
      </w:r>
      <w:r>
        <w:rPr>
          <w:rFonts w:ascii="Times New Roman" w:eastAsia="Times New Roman" w:hAnsi="Times New Roman"/>
          <w:sz w:val="28"/>
          <w:szCs w:val="28"/>
        </w:rPr>
        <w:t xml:space="preserve">льную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  <w:r w:rsidR="00395207">
        <w:rPr>
          <w:sz w:val="28"/>
          <w:szCs w:val="28"/>
        </w:rPr>
        <w:softHyphen/>
      </w:r>
      <w:r w:rsidR="00395207">
        <w:rPr>
          <w:sz w:val="28"/>
          <w:szCs w:val="28"/>
        </w:rPr>
        <w:softHyphen/>
      </w:r>
    </w:p>
    <w:p w14:paraId="1629313D" w14:textId="77777777" w:rsidR="00480B1D" w:rsidRDefault="008C4245" w:rsidP="006142B1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>
        <w:rPr>
          <w:rFonts w:ascii="Times New Roman" w:eastAsia="Times New Roman" w:hAnsi="Times New Roman"/>
          <w:sz w:val="28"/>
          <w:szCs w:val="28"/>
        </w:rPr>
        <w:t>3</w:t>
      </w:r>
      <w:r w:rsidRPr="009333C2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Медикаментозная терапия у пациентов с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552A742" w14:textId="77777777" w:rsidR="006142B1" w:rsidRPr="009333C2" w:rsidRDefault="006142B1" w:rsidP="006142B1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9333C2">
        <w:rPr>
          <w:rFonts w:ascii="Times New Roman" w:eastAsia="Times New Roman" w:hAnsi="Times New Roman"/>
          <w:sz w:val="28"/>
          <w:szCs w:val="28"/>
        </w:rPr>
        <w:t>1</w:t>
      </w:r>
      <w:r w:rsidR="008C4245">
        <w:rPr>
          <w:rFonts w:ascii="Times New Roman" w:eastAsia="Times New Roman" w:hAnsi="Times New Roman"/>
          <w:sz w:val="28"/>
          <w:szCs w:val="28"/>
        </w:rPr>
        <w:t>4</w:t>
      </w:r>
      <w:r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/>
          <w:sz w:val="28"/>
          <w:szCs w:val="28"/>
        </w:rPr>
        <w:t xml:space="preserve">Методы хирургической коррекции </w:t>
      </w:r>
      <w:r w:rsidR="008C4245">
        <w:rPr>
          <w:rFonts w:ascii="Times New Roman" w:eastAsia="Times New Roman" w:hAnsi="Times New Roman"/>
          <w:sz w:val="28"/>
          <w:szCs w:val="28"/>
        </w:rPr>
        <w:t>митрал</w:t>
      </w:r>
      <w:r>
        <w:rPr>
          <w:rFonts w:ascii="Times New Roman" w:eastAsia="Times New Roman" w:hAnsi="Times New Roman"/>
          <w:sz w:val="28"/>
          <w:szCs w:val="28"/>
        </w:rPr>
        <w:t xml:space="preserve">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0EE76E5D" w14:textId="77777777" w:rsidR="006142B1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15. О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пределение </w:t>
      </w:r>
      <w:r w:rsidR="00D50D48">
        <w:rPr>
          <w:rFonts w:ascii="Times New Roman" w:eastAsia="Times New Roman" w:hAnsi="Times New Roman"/>
          <w:sz w:val="28"/>
          <w:szCs w:val="28"/>
        </w:rPr>
        <w:t>аортального стеноз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F81A207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16.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Классификации аортального 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стеноза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0B31C1E2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17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. Патогенез аортального стеноза</w:t>
      </w:r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0EE7BEB1" w14:textId="77777777" w:rsidR="00D50D48" w:rsidRPr="00480B1D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 w:rsidRPr="00480B1D">
        <w:rPr>
          <w:rFonts w:ascii="Times New Roman" w:eastAsia="Times New Roman" w:hAnsi="Times New Roman"/>
          <w:sz w:val="28"/>
          <w:szCs w:val="28"/>
        </w:rPr>
        <w:t>Клинические проявления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(ОПК-5, ПК-14)</w:t>
      </w:r>
    </w:p>
    <w:p w14:paraId="6B8B39A1" w14:textId="77777777" w:rsidR="00395207" w:rsidRDefault="006142B1" w:rsidP="00D50D48">
      <w:pPr>
        <w:pStyle w:val="a9"/>
        <w:spacing w:before="0" w:beforeAutospacing="0" w:after="0" w:afterAutospacing="0" w:line="36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Диагностический алгоритм при подозрении на аортальный стеноз.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572ED192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Методы хирургической коррекции аортального стеноза. Показания к хирургическому лечению</w:t>
      </w:r>
      <w:r w:rsidR="00480B1D" w:rsidRPr="00480B1D">
        <w:rPr>
          <w:rFonts w:ascii="Times New Roman" w:eastAsia="Times New Roman" w:hAnsi="Times New Roman"/>
          <w:sz w:val="28"/>
          <w:szCs w:val="28"/>
        </w:rPr>
        <w:t>.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3A2AA016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21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Вспомогательная медикаментозная терапия у пациентов с аортальным стенозом.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104C41DD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>Определение аортальной недостато</w:t>
      </w:r>
      <w:r w:rsidR="00480B1D">
        <w:rPr>
          <w:rFonts w:ascii="Times New Roman" w:eastAsia="Times New Roman" w:hAnsi="Times New Roman"/>
          <w:sz w:val="28"/>
          <w:szCs w:val="28"/>
        </w:rPr>
        <w:t xml:space="preserve">чности (аортальной </w:t>
      </w:r>
      <w:proofErr w:type="spellStart"/>
      <w:r w:rsidR="00480B1D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480B1D"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(ОПК-4, ПК-13)</w:t>
      </w:r>
    </w:p>
    <w:p w14:paraId="588774E7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23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Классификации аортальной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>ции</w:t>
      </w:r>
      <w:proofErr w:type="spellEnd"/>
      <w:r w:rsidR="00395207">
        <w:rPr>
          <w:rFonts w:ascii="Times New Roman" w:eastAsia="Times New Roman" w:hAnsi="Times New Roman"/>
          <w:sz w:val="28"/>
          <w:szCs w:val="28"/>
        </w:rPr>
        <w:t xml:space="preserve">. </w:t>
      </w:r>
      <w:r w:rsidR="00395207">
        <w:rPr>
          <w:sz w:val="28"/>
          <w:szCs w:val="28"/>
        </w:rPr>
        <w:t>(ОПК-4, ПК-13)</w:t>
      </w:r>
    </w:p>
    <w:p w14:paraId="5F9CB5E8" w14:textId="77777777" w:rsidR="00D50D48" w:rsidRPr="00395207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 w:rsidRPr="00395207">
        <w:rPr>
          <w:rFonts w:ascii="Times New Roman" w:eastAsia="Times New Roman" w:hAnsi="Times New Roman"/>
          <w:sz w:val="28"/>
          <w:szCs w:val="28"/>
        </w:rPr>
        <w:t>24</w:t>
      </w:r>
      <w:r w:rsidR="00D50D48" w:rsidRPr="00395207">
        <w:rPr>
          <w:rFonts w:ascii="Times New Roman" w:eastAsia="Times New Roman" w:hAnsi="Times New Roman"/>
          <w:sz w:val="28"/>
          <w:szCs w:val="28"/>
        </w:rPr>
        <w:t xml:space="preserve">. Патогенез аортальной </w:t>
      </w:r>
      <w:proofErr w:type="spellStart"/>
      <w:r w:rsidR="00D50D48" w:rsidRPr="00395207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19FB6604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Клинические проявления аортальной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395207" w:rsidRPr="00395207">
        <w:rPr>
          <w:rFonts w:ascii="Times New Roman" w:eastAsia="Times New Roman" w:hAnsi="Times New Roman"/>
          <w:sz w:val="28"/>
          <w:szCs w:val="28"/>
        </w:rPr>
        <w:t>.</w:t>
      </w:r>
      <w:r w:rsidR="00395207">
        <w:rPr>
          <w:rFonts w:ascii="Times New Roman" w:eastAsia="Times New Roman" w:hAnsi="Times New Roman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(ОПК-5, ПК-14)</w:t>
      </w:r>
    </w:p>
    <w:p w14:paraId="5C856E09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Диагностический алгоритм при подозрении на аортальную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регургитацию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395207">
        <w:rPr>
          <w:sz w:val="28"/>
          <w:szCs w:val="28"/>
        </w:rPr>
        <w:t>(ОПК-4, ПК-13)</w:t>
      </w:r>
    </w:p>
    <w:p w14:paraId="05DB2D29" w14:textId="77777777" w:rsidR="00D50D48" w:rsidRPr="009333C2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Методы хирургической коррекции аортальной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 Показания к хирургическому лечению.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446021DC" w14:textId="77777777" w:rsidR="00D50D48" w:rsidRDefault="006142B1" w:rsidP="00D50D48">
      <w:pPr>
        <w:pStyle w:val="a9"/>
        <w:spacing w:before="0" w:beforeAutospacing="0" w:after="0" w:afterAutospacing="0" w:line="36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</w:t>
      </w:r>
      <w:r w:rsidR="00D50D48" w:rsidRPr="009333C2">
        <w:rPr>
          <w:rFonts w:ascii="Times New Roman" w:eastAsia="Times New Roman" w:hAnsi="Times New Roman"/>
          <w:sz w:val="28"/>
          <w:szCs w:val="28"/>
        </w:rPr>
        <w:t xml:space="preserve">. </w:t>
      </w:r>
      <w:r w:rsidR="00D50D48">
        <w:rPr>
          <w:rFonts w:ascii="Times New Roman" w:eastAsia="Times New Roman" w:hAnsi="Times New Roman"/>
          <w:sz w:val="28"/>
          <w:szCs w:val="28"/>
        </w:rPr>
        <w:t xml:space="preserve">Вспомогательная медикаментозная терапия у пациентов с аортальной </w:t>
      </w:r>
      <w:proofErr w:type="spellStart"/>
      <w:r w:rsidR="00D50D48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="00D50D48">
        <w:rPr>
          <w:rFonts w:ascii="Times New Roman" w:eastAsia="Times New Roman" w:hAnsi="Times New Roman"/>
          <w:sz w:val="28"/>
          <w:szCs w:val="28"/>
        </w:rPr>
        <w:t>.</w:t>
      </w:r>
      <w:r w:rsidR="00E838D0" w:rsidRPr="00E838D0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="00480B1D">
        <w:rPr>
          <w:sz w:val="28"/>
          <w:szCs w:val="28"/>
        </w:rPr>
        <w:t>(ОПК-7)</w:t>
      </w:r>
    </w:p>
    <w:p w14:paraId="36FFD5F4" w14:textId="77777777" w:rsidR="00D50D48" w:rsidRDefault="00D50D48" w:rsidP="00D50D48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0FBFD41A" w14:textId="77777777" w:rsidR="00D50D48" w:rsidRPr="00D50D48" w:rsidRDefault="00D50D48" w:rsidP="00D50D48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 w:rsidRPr="00D50D48">
        <w:rPr>
          <w:rFonts w:ascii="Times New Roman" w:eastAsia="Times New Roman" w:hAnsi="Times New Roman"/>
          <w:sz w:val="28"/>
          <w:szCs w:val="28"/>
        </w:rPr>
        <w:t>7.3</w:t>
      </w:r>
      <w:r w:rsidRPr="00D50D48">
        <w:rPr>
          <w:rFonts w:ascii="Times New Roman" w:eastAsia="Times New Roman" w:hAnsi="Times New Roman"/>
          <w:b/>
          <w:bCs/>
          <w:sz w:val="28"/>
          <w:szCs w:val="28"/>
        </w:rPr>
        <w:t xml:space="preserve"> Демонстрация преподавателем методики практических приемов по данной теме </w:t>
      </w:r>
    </w:p>
    <w:p w14:paraId="4D38907C" w14:textId="77777777" w:rsidR="00D50D48" w:rsidRDefault="00D50D48" w:rsidP="00D50D48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Методы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физикального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обследования больного </w:t>
      </w:r>
      <w:r>
        <w:rPr>
          <w:rFonts w:ascii="Times New Roman" w:eastAsia="Times New Roman" w:hAnsi="Times New Roman"/>
          <w:sz w:val="28"/>
          <w:szCs w:val="28"/>
        </w:rPr>
        <w:t xml:space="preserve">с 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митральными и </w:t>
      </w:r>
      <w:r>
        <w:rPr>
          <w:rFonts w:ascii="Times New Roman" w:eastAsia="Times New Roman" w:hAnsi="Times New Roman"/>
          <w:sz w:val="28"/>
          <w:szCs w:val="28"/>
        </w:rPr>
        <w:t xml:space="preserve">аортальными пороками сердца </w:t>
      </w:r>
      <w:r w:rsidRPr="00571166">
        <w:rPr>
          <w:rFonts w:ascii="Times New Roman" w:eastAsia="Times New Roman" w:hAnsi="Times New Roman"/>
          <w:sz w:val="28"/>
          <w:szCs w:val="28"/>
        </w:rPr>
        <w:t>по органам и системам (осмотр, пальпация, перкуссия, аускультация)</w:t>
      </w:r>
      <w:r>
        <w:rPr>
          <w:rFonts w:ascii="Times New Roman" w:eastAsia="Times New Roman" w:hAnsi="Times New Roman"/>
          <w:sz w:val="28"/>
          <w:szCs w:val="28"/>
        </w:rPr>
        <w:t>, 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нтерпретация </w:t>
      </w:r>
      <w:r>
        <w:rPr>
          <w:rFonts w:ascii="Times New Roman" w:eastAsia="Times New Roman" w:hAnsi="Times New Roman"/>
          <w:sz w:val="28"/>
          <w:szCs w:val="28"/>
        </w:rPr>
        <w:t xml:space="preserve">инструментальных данных. </w:t>
      </w:r>
    </w:p>
    <w:p w14:paraId="0E0BB0E1" w14:textId="77777777" w:rsidR="00E838D0" w:rsidRPr="00E838D0" w:rsidRDefault="00D50D48" w:rsidP="00D50D48">
      <w:pPr>
        <w:overflowPunct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50D4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ar-SA"/>
        </w:rPr>
        <w:t xml:space="preserve">7.4 </w:t>
      </w:r>
      <w:r w:rsidRPr="0057116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Самостоятельная аудиторная работа обучающи</w:t>
      </w:r>
      <w:r w:rsidR="00E838D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 xml:space="preserve">хся под контролем преподавателя </w:t>
      </w:r>
      <w:r w:rsidR="00E838D0" w:rsidRPr="00E838D0">
        <w:rPr>
          <w:rFonts w:ascii="Times New Roman" w:hAnsi="Times New Roman" w:cs="Times New Roman"/>
          <w:sz w:val="28"/>
          <w:szCs w:val="28"/>
        </w:rPr>
        <w:t>курация тематических больных, посещение с больными лечебных и диагностических кабинетов, анализ результатов дополнительных исследований, оформление истории болезни больного; работа с обучающими компьютерными программами, учебным аудиоматериалом, мультимедийным атласом, просмотр учебного видеофильма.</w:t>
      </w:r>
    </w:p>
    <w:p w14:paraId="718D5451" w14:textId="77777777" w:rsidR="006B6D95" w:rsidRPr="00571166" w:rsidRDefault="00431834" w:rsidP="006B6D95">
      <w:pPr>
        <w:pStyle w:val="a9"/>
        <w:ind w:firstLine="709"/>
        <w:rPr>
          <w:rFonts w:ascii="Times New Roman" w:eastAsia="Times New Roman" w:hAnsi="Times New Roman"/>
          <w:b/>
          <w:bCs/>
          <w:sz w:val="28"/>
          <w:szCs w:val="28"/>
        </w:rPr>
      </w:pPr>
      <w:r w:rsidRPr="00431834">
        <w:rPr>
          <w:rFonts w:ascii="Times New Roman" w:eastAsia="Times New Roman" w:hAnsi="Times New Roman"/>
          <w:sz w:val="28"/>
          <w:szCs w:val="28"/>
        </w:rPr>
        <w:t>7.5</w:t>
      </w:r>
      <w:r w:rsidR="006B6D95" w:rsidRPr="00571166">
        <w:rPr>
          <w:rFonts w:ascii="Times New Roman" w:eastAsia="Times New Roman" w:hAnsi="Times New Roman"/>
          <w:b/>
          <w:bCs/>
          <w:sz w:val="28"/>
          <w:szCs w:val="28"/>
        </w:rPr>
        <w:t xml:space="preserve"> Контроль конечного уровня усвоения темы занятия:</w:t>
      </w:r>
    </w:p>
    <w:p w14:paraId="55E8AA8D" w14:textId="77777777" w:rsidR="00515145" w:rsidRPr="009B34BC" w:rsidRDefault="00515145" w:rsidP="00515145">
      <w:pPr>
        <w:pStyle w:val="af1"/>
        <w:ind w:left="0" w:right="-1" w:firstLine="708"/>
        <w:rPr>
          <w:szCs w:val="28"/>
        </w:rPr>
      </w:pPr>
      <w:r w:rsidRPr="009B34BC">
        <w:rPr>
          <w:szCs w:val="28"/>
        </w:rPr>
        <w:t>Подготовка к выполнению практических приемов по теме занятия.</w:t>
      </w:r>
    </w:p>
    <w:p w14:paraId="59E3B844" w14:textId="77777777" w:rsidR="006B6D95" w:rsidRPr="00571166" w:rsidRDefault="006B6D95" w:rsidP="006B6D95">
      <w:pPr>
        <w:pStyle w:val="a9"/>
        <w:spacing w:line="36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Разбор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проведенной курации больных, выполненных диагностических исследований и лечебных манипуляций. Демонстрация полученных практических навыков по обследованию и лечению больных. Разбор вопросов лечения курируемых больных </w:t>
      </w:r>
      <w:r>
        <w:rPr>
          <w:rFonts w:ascii="Times New Roman" w:eastAsia="Times New Roman" w:hAnsi="Times New Roman"/>
          <w:sz w:val="28"/>
          <w:szCs w:val="28"/>
        </w:rPr>
        <w:t>с</w:t>
      </w:r>
      <w:r w:rsidR="008C4245">
        <w:rPr>
          <w:rFonts w:ascii="Times New Roman" w:eastAsia="Times New Roman" w:hAnsi="Times New Roman"/>
          <w:sz w:val="28"/>
          <w:szCs w:val="28"/>
        </w:rPr>
        <w:t xml:space="preserve"> МПС 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571166">
        <w:rPr>
          <w:rFonts w:ascii="Times New Roman" w:eastAsia="Times New Roman" w:hAnsi="Times New Roman"/>
          <w:sz w:val="28"/>
          <w:szCs w:val="28"/>
        </w:rPr>
        <w:t>АПС</w:t>
      </w:r>
      <w:r w:rsidR="00515145">
        <w:rPr>
          <w:rFonts w:ascii="Times New Roman" w:eastAsia="Times New Roman" w:hAnsi="Times New Roman"/>
          <w:sz w:val="28"/>
          <w:szCs w:val="28"/>
        </w:rPr>
        <w:t>.</w:t>
      </w:r>
    </w:p>
    <w:p w14:paraId="1020E8C4" w14:textId="77777777" w:rsidR="00515145" w:rsidRPr="009B34BC" w:rsidRDefault="006B6D95" w:rsidP="00515145">
      <w:pPr>
        <w:pStyle w:val="af1"/>
        <w:ind w:left="0" w:right="-1" w:firstLine="708"/>
        <w:rPr>
          <w:szCs w:val="28"/>
        </w:rPr>
      </w:pPr>
      <w:r w:rsidRPr="00515145">
        <w:rPr>
          <w:rFonts w:eastAsia="Times New Roman"/>
          <w:b/>
          <w:bCs/>
          <w:iCs/>
          <w:szCs w:val="28"/>
        </w:rPr>
        <w:lastRenderedPageBreak/>
        <w:t>Материалы для контроля уровня освоения темы:</w:t>
      </w:r>
      <w:r w:rsidRPr="00F33753">
        <w:rPr>
          <w:rFonts w:eastAsia="Times New Roman"/>
          <w:b/>
          <w:bCs/>
          <w:i/>
          <w:iCs/>
          <w:szCs w:val="28"/>
        </w:rPr>
        <w:t xml:space="preserve"> </w:t>
      </w:r>
      <w:r w:rsidR="00515145">
        <w:rPr>
          <w:szCs w:val="28"/>
        </w:rPr>
        <w:t>наборы тестовых заданий</w:t>
      </w:r>
      <w:r w:rsidR="00515145" w:rsidRPr="009B34BC">
        <w:rPr>
          <w:szCs w:val="28"/>
        </w:rPr>
        <w:t>, ситуационные задачи.</w:t>
      </w:r>
    </w:p>
    <w:p w14:paraId="598E556F" w14:textId="77777777" w:rsidR="00F34ED5" w:rsidRPr="00F33753" w:rsidRDefault="00F34ED5" w:rsidP="00F34ED5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</w:p>
    <w:p w14:paraId="44705FF0" w14:textId="77777777" w:rsidR="00515145" w:rsidRPr="00593310" w:rsidRDefault="00515145" w:rsidP="00515145">
      <w:pPr>
        <w:pStyle w:val="13"/>
        <w:spacing w:line="276" w:lineRule="auto"/>
        <w:ind w:firstLine="709"/>
        <w:jc w:val="both"/>
        <w:rPr>
          <w:b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 xml:space="preserve">овые задания с одним </w:t>
      </w:r>
      <w:r w:rsidRPr="00593310">
        <w:rPr>
          <w:b/>
          <w:sz w:val="28"/>
          <w:szCs w:val="28"/>
        </w:rPr>
        <w:t>или несколькими правильными ответами:</w:t>
      </w:r>
    </w:p>
    <w:p w14:paraId="261D4126" w14:textId="77777777" w:rsidR="00F34ED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Инструкция: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выбрать один правильный ответ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5902CE" w14:textId="77777777" w:rsidR="00F33753" w:rsidRPr="005C10D4" w:rsidRDefault="00F33753" w:rsidP="00F33753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C10D4">
        <w:rPr>
          <w:rFonts w:ascii="Times New Roman" w:eastAsia="Calibri" w:hAnsi="Times New Roman" w:cs="Times New Roman"/>
          <w:sz w:val="28"/>
          <w:szCs w:val="28"/>
          <w:lang w:eastAsia="en-US"/>
        </w:rPr>
        <w:t>ПРИЧИНОЙ КЛАПАННОГО СТЕНОЗА АОРТЫ МОЖЕТ БЫТЬ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ОПК-4, ОПК-5,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</w:p>
    <w:p w14:paraId="30CD74ED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Локальная гипертрофия межжелудочковой перегородки</w:t>
      </w:r>
    </w:p>
    <w:p w14:paraId="550B64A4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Кальциноз створок аортального клапана</w:t>
      </w:r>
    </w:p>
    <w:p w14:paraId="3120B86D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Мембранозная обструкция аортального клапана</w:t>
      </w:r>
    </w:p>
    <w:p w14:paraId="4F500710" w14:textId="77777777" w:rsidR="00F33753" w:rsidRPr="00F33753" w:rsidRDefault="00F33753" w:rsidP="00F33753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Коарктация</w:t>
      </w:r>
      <w:proofErr w:type="spellEnd"/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аорты</w:t>
      </w:r>
    </w:p>
    <w:p w14:paraId="4C2BC601" w14:textId="77777777" w:rsidR="00F34ED5" w:rsidRPr="00B20946" w:rsidRDefault="00F33753" w:rsidP="00B20946">
      <w:pPr>
        <w:numPr>
          <w:ilvl w:val="0"/>
          <w:numId w:val="27"/>
        </w:numPr>
        <w:spacing w:after="160" w:line="259" w:lineRule="auto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33753">
        <w:rPr>
          <w:rFonts w:ascii="Times New Roman" w:eastAsia="Calibri" w:hAnsi="Times New Roman" w:cs="Times New Roman"/>
          <w:sz w:val="28"/>
          <w:szCs w:val="28"/>
          <w:lang w:eastAsia="en-US"/>
        </w:rPr>
        <w:t>Стеноз восходящей части аорты</w:t>
      </w:r>
    </w:p>
    <w:p w14:paraId="4658025C" w14:textId="77777777" w:rsidR="00F33753" w:rsidRPr="00B20946" w:rsidRDefault="00F34ED5" w:rsidP="00B20946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ответа: </w:t>
      </w:r>
      <w:r w:rsidR="00F33753" w:rsidRPr="00F33753">
        <w:rPr>
          <w:rFonts w:ascii="Times New Roman" w:eastAsia="Times New Roman" w:hAnsi="Times New Roman" w:cs="Times New Roman"/>
          <w:sz w:val="28"/>
          <w:szCs w:val="28"/>
        </w:rPr>
        <w:t>2</w:t>
      </w:r>
    </w:p>
    <w:p w14:paraId="395F4FC6" w14:textId="77777777" w:rsidR="00F33753" w:rsidRPr="00F33753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 выбрать несколько правильных ответов:</w:t>
      </w:r>
    </w:p>
    <w:p w14:paraId="18843C4B" w14:textId="77777777" w:rsidR="00F33753" w:rsidRPr="00F33753" w:rsidRDefault="00F33753" w:rsidP="00F33753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ДЛЯ АОРТАЛЬНОГО СТЕНОЗА ВЕРНО (ОПК-5, </w:t>
      </w:r>
      <w:r w:rsidR="00187A8B">
        <w:rPr>
          <w:rFonts w:ascii="Times New Roman" w:eastAsia="Times New Roman" w:hAnsi="Times New Roman" w:cs="Times New Roman"/>
          <w:sz w:val="28"/>
          <w:szCs w:val="28"/>
        </w:rPr>
        <w:t>ПК-14</w:t>
      </w:r>
      <w:r w:rsidRPr="00F33753">
        <w:rPr>
          <w:rFonts w:ascii="Times New Roman" w:eastAsia="Times New Roman" w:hAnsi="Times New Roman" w:cs="Times New Roman"/>
          <w:sz w:val="28"/>
          <w:szCs w:val="28"/>
        </w:rPr>
        <w:t>)</w:t>
      </w:r>
    </w:p>
    <w:p w14:paraId="2409C929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существует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надклапанный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, клапанный и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подклапанный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аортальный стеноз</w:t>
      </w:r>
    </w:p>
    <w:p w14:paraId="2677016A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изолированный аортальный стеноз чаще имеет ревматическую этиологию</w:t>
      </w:r>
    </w:p>
    <w:p w14:paraId="3E7DF8FA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основная причина систолической дисфункции – несоответствие гипертрофии миокарда левого желудочка выполняемой нагрузке </w:t>
      </w:r>
    </w:p>
    <w:p w14:paraId="01C574E0" w14:textId="77777777" w:rsidR="00F33753" w:rsidRPr="00F33753" w:rsidRDefault="00F33753" w:rsidP="00F33753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>наличие стенокардии имеет существенное прогностическое значение</w:t>
      </w:r>
    </w:p>
    <w:p w14:paraId="0F2177FD" w14:textId="77777777" w:rsidR="00F33753" w:rsidRPr="00B20946" w:rsidRDefault="00F33753" w:rsidP="00B20946">
      <w:pPr>
        <w:pStyle w:val="a3"/>
        <w:numPr>
          <w:ilvl w:val="0"/>
          <w:numId w:val="44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proofErr w:type="spellStart"/>
      <w:r w:rsidRPr="00F33753">
        <w:rPr>
          <w:rFonts w:ascii="Times New Roman" w:eastAsia="Times New Roman" w:hAnsi="Times New Roman" w:cs="Times New Roman"/>
          <w:sz w:val="28"/>
          <w:szCs w:val="28"/>
        </w:rPr>
        <w:t>псеводокапиллярного</w:t>
      </w:r>
      <w:proofErr w:type="spellEnd"/>
      <w:r w:rsidRPr="00F33753">
        <w:rPr>
          <w:rFonts w:ascii="Times New Roman" w:eastAsia="Times New Roman" w:hAnsi="Times New Roman" w:cs="Times New Roman"/>
          <w:sz w:val="28"/>
          <w:szCs w:val="28"/>
        </w:rPr>
        <w:t xml:space="preserve"> пульса</w:t>
      </w:r>
    </w:p>
    <w:p w14:paraId="1204EAC0" w14:textId="77777777" w:rsidR="00F33753" w:rsidRPr="00B20946" w:rsidRDefault="00F33753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20946">
        <w:rPr>
          <w:rFonts w:ascii="Times New Roman" w:eastAsia="Times New Roman" w:hAnsi="Times New Roman" w:cs="Times New Roman"/>
          <w:bCs/>
          <w:sz w:val="28"/>
          <w:szCs w:val="28"/>
        </w:rPr>
        <w:t>Эталон ответа: 1, 3, 4</w:t>
      </w:r>
    </w:p>
    <w:p w14:paraId="61AE76F4" w14:textId="77777777" w:rsidR="00B20946" w:rsidRPr="00B20946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ОСОБЕННОСТЯМИ ХРОНИЧЕСКОЙ МИТРАЛЬНОЙ РЕГУРГИТАЦИИ ЯВЛЯЮТСЯ 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14:paraId="7D16591C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1. ослабленный первый и громкий третий тоны сердца</w:t>
      </w:r>
    </w:p>
    <w:p w14:paraId="5D658BA5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 признаки правожелудочковой недостаточности возникают при минимальной степени митральной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регургитации</w:t>
      </w:r>
      <w:proofErr w:type="spellEnd"/>
    </w:p>
    <w:p w14:paraId="1BAB182E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тяжесть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регургитации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увеличивается за счет уменьшения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преднагрузки</w:t>
      </w:r>
      <w:proofErr w:type="spellEnd"/>
    </w:p>
    <w:p w14:paraId="0DCB4B05" w14:textId="77777777" w:rsidR="00B20946" w:rsidRP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 </w:t>
      </w:r>
      <w:proofErr w:type="spellStart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пансистолический</w:t>
      </w:r>
      <w:proofErr w:type="spellEnd"/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шум на верхушке и поднимающий, смещенный влево верхушечный толчок</w:t>
      </w:r>
    </w:p>
    <w:p w14:paraId="4B09BC08" w14:textId="77777777"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20946">
        <w:rPr>
          <w:rFonts w:ascii="Times New Roman" w:eastAsia="Calibri" w:hAnsi="Times New Roman" w:cs="Times New Roman"/>
          <w:sz w:val="28"/>
          <w:szCs w:val="28"/>
          <w:lang w:eastAsia="en-US"/>
        </w:rPr>
        <w:t>5. у части пациентов фибрилляция предсердий</w:t>
      </w:r>
    </w:p>
    <w:p w14:paraId="4F7F681B" w14:textId="77777777"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21" w:name="_Hlk79070867"/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>Эталон ответа: 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bookmarkEnd w:id="21"/>
    <w:p w14:paraId="65C9AE8B" w14:textId="77777777"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53A096E" w14:textId="77777777" w:rsidR="00B20946" w:rsidRPr="00712853" w:rsidRDefault="00B20946" w:rsidP="00B2094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ЗАБОЛЕВАНИЯ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ОБЫЧНО ПРИВОДЯЩИЕ 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ОСТРОЙ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МИТРАЛЬНОЙ РЕГУРГИТАЦИИ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(ОПК-4, ОПК-5, </w:t>
      </w:r>
      <w:r w:rsidR="009E5E1B">
        <w:rPr>
          <w:rFonts w:ascii="Times New Roman" w:eastAsia="Calibri" w:hAnsi="Times New Roman" w:cs="Times New Roman"/>
          <w:sz w:val="28"/>
          <w:szCs w:val="28"/>
          <w:lang w:eastAsia="en-US"/>
        </w:rPr>
        <w:t>ПК-13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ПК -6)</w:t>
      </w:r>
    </w:p>
    <w:p w14:paraId="1E8868E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индром </w:t>
      </w:r>
      <w:proofErr w:type="spellStart"/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Марфана</w:t>
      </w:r>
      <w:proofErr w:type="spellEnd"/>
    </w:p>
    <w:p w14:paraId="722D124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острый инфаркт миокарда</w:t>
      </w:r>
    </w:p>
    <w:p w14:paraId="4622F5A6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острая ревматическая лихорадка</w:t>
      </w:r>
    </w:p>
    <w:p w14:paraId="4636C2A3" w14:textId="77777777" w:rsidR="00B20946" w:rsidRPr="00712853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инфекционный эндокардит</w:t>
      </w:r>
    </w:p>
    <w:p w14:paraId="3DD5BF2E" w14:textId="77777777" w:rsidR="00B20946" w:rsidRDefault="00B20946" w:rsidP="00B20946">
      <w:pPr>
        <w:ind w:left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5</w:t>
      </w:r>
      <w:r w:rsidRPr="00712853">
        <w:rPr>
          <w:rFonts w:ascii="Times New Roman" w:eastAsia="Calibri" w:hAnsi="Times New Roman" w:cs="Times New Roman"/>
          <w:sz w:val="28"/>
          <w:szCs w:val="28"/>
          <w:lang w:eastAsia="en-US"/>
        </w:rPr>
        <w:t>. дифтерия</w:t>
      </w:r>
    </w:p>
    <w:p w14:paraId="4C142AFE" w14:textId="77777777" w:rsidR="00B20946" w:rsidRPr="00712853" w:rsidRDefault="00B20946" w:rsidP="00B20946">
      <w:pPr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Эталон ответа: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2, 3,4,</w:t>
      </w:r>
      <w:r w:rsidRPr="004B07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5</w:t>
      </w:r>
    </w:p>
    <w:p w14:paraId="3CC21F9A" w14:textId="77777777" w:rsidR="00F34ED5" w:rsidRPr="00B428C5" w:rsidRDefault="0051514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B34BC">
        <w:rPr>
          <w:b/>
          <w:sz w:val="28"/>
          <w:szCs w:val="28"/>
        </w:rPr>
        <w:t>Тест</w:t>
      </w:r>
      <w:r>
        <w:rPr>
          <w:b/>
          <w:sz w:val="28"/>
          <w:szCs w:val="28"/>
        </w:rPr>
        <w:t>овые задания</w:t>
      </w:r>
      <w:r w:rsidRPr="009B34B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с подбором соответствия </w:t>
      </w:r>
      <w:r w:rsidR="00F33753"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 w:rsidR="00F337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для каждого вопроса, пронумерованного цифрой, подберите один соответствующий ответ, обозначенный буквой, один и тот же ответ может быть использован один раз, два раза или не использован ни разу.</w:t>
      </w:r>
    </w:p>
    <w:p w14:paraId="7E431BCD" w14:textId="77777777" w:rsidR="00F33753" w:rsidRDefault="00F33753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22" w:name="_Hlk43995340"/>
    </w:p>
    <w:p w14:paraId="6F8E84E6" w14:textId="77777777"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УКАЖИТЕ СООТВЕТСТВИЕ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ПАТОГЕНЕТИЧЕСК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ИХ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МЕХАНИЗМ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ОВ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КЛИНИЧЕСКИМ ПРОЯВЛЕНИЯМ </w:t>
      </w:r>
      <w:r w:rsidRPr="00E1009C">
        <w:rPr>
          <w:rFonts w:ascii="Times New Roman" w:eastAsia="Times New Roman" w:hAnsi="Times New Roman" w:cs="Times New Roman"/>
          <w:bCs/>
          <w:sz w:val="28"/>
          <w:szCs w:val="28"/>
        </w:rPr>
        <w:t>У БОЛЬНЫХ С АОРТАЛЬНОЙ НЕДОСТАТОЧНОСТЬЮ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(ОПК-4, </w:t>
      </w:r>
      <w:r w:rsidR="009E5E1B">
        <w:rPr>
          <w:rFonts w:ascii="Times New Roman" w:eastAsia="Times New Roman" w:hAnsi="Times New Roman" w:cs="Times New Roman"/>
          <w:bCs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933"/>
      </w:tblGrid>
      <w:tr w:rsidR="00F34ED5" w:rsidRPr="00B428C5" w14:paraId="30142621" w14:textId="77777777" w:rsidTr="007A324C">
        <w:tc>
          <w:tcPr>
            <w:tcW w:w="4673" w:type="dxa"/>
          </w:tcPr>
          <w:p w14:paraId="498D6E74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«Пляска </w:t>
            </w:r>
            <w:proofErr w:type="spellStart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каротид</w:t>
            </w:r>
            <w:proofErr w:type="spellEnd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покачивание головой в такт пульсу, положительный капиллярный пульс, высокое пульсовое давление</w:t>
            </w:r>
          </w:p>
        </w:tc>
        <w:tc>
          <w:tcPr>
            <w:tcW w:w="4933" w:type="dxa"/>
          </w:tcPr>
          <w:p w14:paraId="51D33E91" w14:textId="77777777" w:rsidR="00F34ED5" w:rsidRPr="00B428C5" w:rsidRDefault="00F34ED5" w:rsidP="007A324C">
            <w:pPr>
              <w:jc w:val="both"/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Деформация и неполное смыкание створок аортального клапана</w:t>
            </w:r>
          </w:p>
        </w:tc>
      </w:tr>
      <w:tr w:rsidR="00F34ED5" w:rsidRPr="00B428C5" w14:paraId="05496F9C" w14:textId="77777777" w:rsidTr="007A324C">
        <w:tc>
          <w:tcPr>
            <w:tcW w:w="4673" w:type="dxa"/>
          </w:tcPr>
          <w:p w14:paraId="10079795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истолический</w:t>
            </w:r>
            <w:proofErr w:type="spellEnd"/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шум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 точке Боткина -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Эрба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шум над аортой.</w:t>
            </w:r>
          </w:p>
        </w:tc>
        <w:tc>
          <w:tcPr>
            <w:tcW w:w="4933" w:type="dxa"/>
          </w:tcPr>
          <w:p w14:paraId="0E4EEF92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Значительный выброс крови из левого желудочка и резкие колебания давления в артериальной системе</w:t>
            </w:r>
          </w:p>
        </w:tc>
      </w:tr>
      <w:tr w:rsidR="00F34ED5" w:rsidRPr="00B428C5" w14:paraId="2F793727" w14:textId="77777777" w:rsidTr="007A324C">
        <w:trPr>
          <w:trHeight w:val="976"/>
        </w:trPr>
        <w:tc>
          <w:tcPr>
            <w:tcW w:w="4673" w:type="dxa"/>
          </w:tcPr>
          <w:p w14:paraId="6D4B76A8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>3. Появление приступов сердечной астмы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отек легких</w:t>
            </w:r>
          </w:p>
        </w:tc>
        <w:tc>
          <w:tcPr>
            <w:tcW w:w="4933" w:type="dxa"/>
          </w:tcPr>
          <w:p w14:paraId="0313F3B6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Компенсаторная гипертрофия и дилатация левого желудочка</w:t>
            </w:r>
          </w:p>
        </w:tc>
      </w:tr>
      <w:tr w:rsidR="00F34ED5" w:rsidRPr="00B428C5" w14:paraId="3F2D3D51" w14:textId="77777777" w:rsidTr="007A324C">
        <w:tc>
          <w:tcPr>
            <w:tcW w:w="4673" w:type="dxa"/>
          </w:tcPr>
          <w:p w14:paraId="5845A930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Появление раннего тихого диастолического шума на верхушке сердца (шум Флинта)</w:t>
            </w:r>
          </w:p>
        </w:tc>
        <w:tc>
          <w:tcPr>
            <w:tcW w:w="4933" w:type="dxa"/>
          </w:tcPr>
          <w:p w14:paraId="03787500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3D7D">
              <w:rPr>
                <w:rFonts w:ascii="Times New Roman" w:eastAsia="Times New Roman" w:hAnsi="Times New Roman" w:cs="Times New Roman"/>
                <w:sz w:val="28"/>
                <w:szCs w:val="28"/>
              </w:rPr>
              <w:t>Г. Острая левожелудочковая недостаточность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фоне остро возникшей тяжелой аортальной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регургитации</w:t>
            </w:r>
            <w:proofErr w:type="spellEnd"/>
          </w:p>
        </w:tc>
      </w:tr>
      <w:tr w:rsidR="00F34ED5" w:rsidRPr="00B428C5" w14:paraId="60C989E8" w14:textId="77777777" w:rsidTr="007A324C">
        <w:tc>
          <w:tcPr>
            <w:tcW w:w="4673" w:type="dxa"/>
          </w:tcPr>
          <w:p w14:paraId="45962EBB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Смещение левой границы относительной и абсолютной тупости сердца резко влево </w:t>
            </w:r>
          </w:p>
        </w:tc>
        <w:tc>
          <w:tcPr>
            <w:tcW w:w="4933" w:type="dxa"/>
          </w:tcPr>
          <w:p w14:paraId="2D8BA1C3" w14:textId="77777777" w:rsidR="00F34ED5" w:rsidRPr="00B428C5" w:rsidRDefault="00F34ED5" w:rsidP="007A324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28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Д. </w:t>
            </w:r>
            <w:r w:rsidRPr="00251A2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относительного митрального стеноза</w:t>
            </w:r>
          </w:p>
        </w:tc>
      </w:tr>
      <w:bookmarkEnd w:id="22"/>
    </w:tbl>
    <w:p w14:paraId="2EBC81D8" w14:textId="77777777" w:rsidR="00F34ED5" w:rsidRPr="00B428C5" w:rsidRDefault="00F34ED5" w:rsidP="00F34ED5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CDF8EA" w14:textId="77777777" w:rsidR="00F34ED5" w:rsidRPr="00B428C5" w:rsidRDefault="00F34ED5" w:rsidP="00F34ED5">
      <w:pPr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>Эталоны ответов: 1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А,Б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>
        <w:rPr>
          <w:rFonts w:ascii="Times New Roman" w:eastAsia="Times New Roman" w:hAnsi="Times New Roman" w:cs="Times New Roman"/>
          <w:sz w:val="28"/>
          <w:szCs w:val="28"/>
        </w:rPr>
        <w:t>А;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</w:rPr>
        <w:t>Г;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>Д;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В.</w:t>
      </w:r>
    </w:p>
    <w:p w14:paraId="48D2DA63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10D657" w14:textId="77777777" w:rsidR="00F34ED5" w:rsidRPr="00B428C5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33753">
        <w:rPr>
          <w:rFonts w:ascii="Times New Roman" w:eastAsia="Times New Roman" w:hAnsi="Times New Roman" w:cs="Times New Roman"/>
          <w:bCs/>
          <w:sz w:val="28"/>
          <w:szCs w:val="28"/>
        </w:rPr>
        <w:t>Инструкция: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34ED5" w:rsidRPr="00B428C5">
        <w:rPr>
          <w:rFonts w:ascii="Times New Roman" w:eastAsia="Times New Roman" w:hAnsi="Times New Roman" w:cs="Times New Roman"/>
          <w:sz w:val="28"/>
          <w:szCs w:val="28"/>
        </w:rPr>
        <w:t>определите верность каждого из двух утверждений и наличие связи между ними.</w:t>
      </w:r>
    </w:p>
    <w:p w14:paraId="0CFBA14C" w14:textId="77777777" w:rsidR="00F34ED5" w:rsidRPr="00B428C5" w:rsidRDefault="00F34ED5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СИМПТОМНОМ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АОРТАЛЬНО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СТЕНОЗЕ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НЕРЕДКО ПРИСУТСТВУЕТ СТЕНОКАРДИТИЧЕСКИЙ СИНДРОМ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 xml:space="preserve">, ПОТОМУ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ВОЗНИКАЕТ КОМПЕНСАТОРНАЯ ТАХИКАРДИЯ (ОПК-4, </w:t>
      </w:r>
      <w:r w:rsidR="009E5E1B">
        <w:rPr>
          <w:rFonts w:ascii="Times New Roman" w:eastAsia="Times New Roman" w:hAnsi="Times New Roman" w:cs="Times New Roman"/>
          <w:sz w:val="28"/>
          <w:szCs w:val="28"/>
        </w:rPr>
        <w:t>ПК-13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67A459" w14:textId="77777777" w:rsidR="00F33753" w:rsidRDefault="00F33753" w:rsidP="00F34ED5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1F18A59A" w14:textId="77777777" w:rsidR="00F34ED5" w:rsidRPr="00F33753" w:rsidRDefault="00F34ED5" w:rsidP="00F33753">
      <w:pPr>
        <w:overflowPunct w:val="0"/>
        <w:autoSpaceDE w:val="0"/>
        <w:autoSpaceDN w:val="0"/>
        <w:adjustRightInd w:val="0"/>
        <w:spacing w:line="36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B428C5">
        <w:rPr>
          <w:rFonts w:ascii="Times New Roman" w:eastAsia="Times New Roman" w:hAnsi="Times New Roman" w:cs="Times New Roman"/>
          <w:sz w:val="28"/>
          <w:szCs w:val="28"/>
        </w:rPr>
        <w:lastRenderedPageBreak/>
        <w:t>Эталон ответа:</w:t>
      </w:r>
      <w:r w:rsidRPr="00B428C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28C5">
        <w:rPr>
          <w:rFonts w:ascii="Times New Roman" w:eastAsia="Times New Roman" w:hAnsi="Times New Roman" w:cs="Times New Roman"/>
          <w:sz w:val="28"/>
          <w:szCs w:val="28"/>
        </w:rPr>
        <w:t>В, Н, Н.</w:t>
      </w:r>
    </w:p>
    <w:p w14:paraId="0F95D26D" w14:textId="77777777" w:rsidR="006B6D95" w:rsidRPr="00F33753" w:rsidRDefault="006B6D95" w:rsidP="00F34ED5">
      <w:pPr>
        <w:pStyle w:val="a9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F33753">
        <w:rPr>
          <w:rFonts w:ascii="Times New Roman" w:eastAsia="Times New Roman" w:hAnsi="Times New Roman"/>
          <w:b/>
          <w:bCs/>
          <w:sz w:val="28"/>
          <w:szCs w:val="28"/>
        </w:rPr>
        <w:t>Образец типовой задачи</w:t>
      </w:r>
    </w:p>
    <w:p w14:paraId="01B64C09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>, купирующиеся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14:paraId="498F9DBB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сердечно-сосудистой системы у себя в анамнезе отрицает. </w:t>
      </w:r>
    </w:p>
    <w:p w14:paraId="25A2EC13" w14:textId="77777777" w:rsidR="006B6D95" w:rsidRPr="00571166" w:rsidRDefault="006B6D95" w:rsidP="006B6D95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легкий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>. Над легкими – везикулярное дыхание. При пальпации области сердца – «кошачье мурлыканье» во II межреберье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14:paraId="764756E9" w14:textId="77777777" w:rsidR="006B6D95" w:rsidRPr="00571166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14:paraId="29DE29D3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Выделите клинические синдромы, имеющиеся у пациента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4AF73CD3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187A8B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9E534D6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 xml:space="preserve">? (ОПК-4, </w:t>
      </w:r>
      <w:r w:rsidR="009E5E1B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3928A27A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187A8B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14:paraId="66EDE6A7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</w:t>
      </w:r>
      <w:r w:rsidR="00187A8B">
        <w:rPr>
          <w:rFonts w:ascii="Times New Roman" w:eastAsia="Times New Roman" w:hAnsi="Times New Roman"/>
          <w:sz w:val="28"/>
          <w:szCs w:val="28"/>
        </w:rPr>
        <w:t>ку ведения больного 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4FB687AF" w14:textId="77777777" w:rsidR="006B6D95" w:rsidRDefault="006B6D95" w:rsidP="006B6D95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лекарственных препараты можно использовать в данном случае? </w:t>
      </w:r>
      <w:r w:rsidR="00187A8B">
        <w:rPr>
          <w:rFonts w:ascii="Times New Roman" w:eastAsia="Times New Roman" w:hAnsi="Times New Roman"/>
          <w:sz w:val="28"/>
          <w:szCs w:val="28"/>
        </w:rPr>
        <w:t>(ОПК-7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28801772" w14:textId="77777777" w:rsidR="006B6D95" w:rsidRPr="00177F00" w:rsidRDefault="006B6D95" w:rsidP="006B6D95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14:paraId="55104635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14:paraId="6C623844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Предварительный диагноз: Аортальный стеноз, вероятно, ревматической этиологии. Не исключается митральная недостаточность. Дифференцировать с ИБС (стенокардия напряжения) и атеросклерозом сосудов головного мозга.</w:t>
      </w:r>
    </w:p>
    <w:p w14:paraId="0F1580D1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14:paraId="46FB8BFF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</w:t>
      </w: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сопутствующая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ультразвуковая допплерография сосудов шеи. ОАК – для исключения анемии. БХАК (глюкоза, общий белок, альбумин, общий холестерин, ЛПНП, ЛПВП, триглицериды, креатинин,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14:paraId="3B3686B6" w14:textId="77777777" w:rsidR="006B6D95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вероятно</w:t>
      </w:r>
      <w:r w:rsidR="00F34ED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неблагоприятный.</w:t>
      </w:r>
    </w:p>
    <w:p w14:paraId="35DABC20" w14:textId="77777777" w:rsidR="006B6D95" w:rsidRPr="008F3898" w:rsidRDefault="006B6D95" w:rsidP="006B6D95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индапамида. Назначение дигоксина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 w:rsidR="00F34ED5"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</w:t>
      </w:r>
      <w:r w:rsidR="00F34ED5">
        <w:rPr>
          <w:rFonts w:ascii="Times New Roman" w:eastAsia="Times New Roman" w:hAnsi="Times New Roman"/>
          <w:sz w:val="28"/>
          <w:szCs w:val="28"/>
        </w:rPr>
        <w:t>ю</w:t>
      </w:r>
      <w:r>
        <w:rPr>
          <w:rFonts w:ascii="Times New Roman" w:eastAsia="Times New Roman" w:hAnsi="Times New Roman"/>
          <w:sz w:val="28"/>
          <w:szCs w:val="28"/>
        </w:rPr>
        <w:t xml:space="preserve"> в\м пожизненно.</w:t>
      </w:r>
    </w:p>
    <w:p w14:paraId="236FE075" w14:textId="77777777" w:rsidR="006B6D95" w:rsidRPr="00177F00" w:rsidRDefault="004A19A3" w:rsidP="006B6D95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8</w:t>
      </w:r>
      <w:r w:rsidR="006B6D95" w:rsidRPr="00177F00">
        <w:rPr>
          <w:rFonts w:ascii="Times New Roman" w:eastAsia="Times New Roman" w:hAnsi="Times New Roman"/>
          <w:b/>
          <w:bCs/>
          <w:sz w:val="28"/>
          <w:szCs w:val="28"/>
        </w:rPr>
        <w:t>. Место проведения самоподготовки:</w:t>
      </w:r>
    </w:p>
    <w:p w14:paraId="1602B143" w14:textId="77777777" w:rsidR="006B6D95" w:rsidRPr="00770C94" w:rsidRDefault="006B6D95" w:rsidP="00B20946">
      <w:pPr>
        <w:pStyle w:val="a9"/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  <w:sectPr w:rsidR="006B6D95" w:rsidRPr="00770C94" w:rsidSect="005E338E">
          <w:pgSz w:w="11900" w:h="16840"/>
          <w:pgMar w:top="1134" w:right="1134" w:bottom="1134" w:left="1134" w:header="709" w:footer="709" w:gutter="0"/>
          <w:cols w:space="708"/>
          <w:docGrid w:linePitch="360"/>
        </w:sectPr>
      </w:pPr>
      <w:r w:rsidRPr="00177F00">
        <w:rPr>
          <w:rFonts w:ascii="Times New Roman" w:eastAsia="Times New Roman" w:hAnsi="Times New Roman"/>
          <w:sz w:val="28"/>
          <w:szCs w:val="28"/>
        </w:rPr>
        <w:lastRenderedPageBreak/>
        <w:t xml:space="preserve">читальный зал, учебная комната для самостоятельной аудиторной работы обучающихся, </w:t>
      </w:r>
      <w:r w:rsidR="007A324C">
        <w:rPr>
          <w:rFonts w:ascii="Times New Roman" w:eastAsia="Times New Roman" w:hAnsi="Times New Roman"/>
          <w:sz w:val="28"/>
          <w:szCs w:val="28"/>
        </w:rPr>
        <w:t>диагностические и учебные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лаборатори</w:t>
      </w:r>
      <w:r w:rsidR="007A324C">
        <w:rPr>
          <w:rFonts w:ascii="Times New Roman" w:eastAsia="Times New Roman" w:hAnsi="Times New Roman"/>
          <w:sz w:val="28"/>
          <w:szCs w:val="28"/>
        </w:rPr>
        <w:t>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, </w:t>
      </w:r>
      <w:r w:rsidR="007A324C">
        <w:rPr>
          <w:rFonts w:ascii="Times New Roman" w:eastAsia="Times New Roman" w:hAnsi="Times New Roman"/>
          <w:sz w:val="28"/>
          <w:szCs w:val="28"/>
        </w:rPr>
        <w:t xml:space="preserve">больничные </w:t>
      </w:r>
      <w:r w:rsidRPr="00177F00">
        <w:rPr>
          <w:rFonts w:ascii="Times New Roman" w:eastAsia="Times New Roman" w:hAnsi="Times New Roman"/>
          <w:sz w:val="28"/>
          <w:szCs w:val="28"/>
        </w:rPr>
        <w:t>палаты, кабинеты функциональной диагностики, компьютерный класс</w:t>
      </w:r>
      <w:r w:rsidR="00770C94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0571922" w14:textId="77777777" w:rsidR="00177F00" w:rsidRPr="00177F00" w:rsidRDefault="00B20946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3" w:name="_Hlk44401806"/>
      <w:r>
        <w:rPr>
          <w:rFonts w:ascii="Times New Roman" w:eastAsia="Times New Roman" w:hAnsi="Times New Roman"/>
          <w:b/>
          <w:bCs/>
          <w:sz w:val="28"/>
          <w:szCs w:val="28"/>
        </w:rPr>
        <w:lastRenderedPageBreak/>
        <w:t>9</w:t>
      </w:r>
      <w:r w:rsidR="0004368E">
        <w:rPr>
          <w:rFonts w:ascii="Times New Roman" w:eastAsia="Times New Roman" w:hAnsi="Times New Roman"/>
          <w:b/>
          <w:bCs/>
          <w:sz w:val="28"/>
          <w:szCs w:val="28"/>
        </w:rPr>
        <w:t>.</w:t>
      </w:r>
      <w:r w:rsidR="00177F00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 Учебно-исследовательская работа обучающихся по данной теме: </w:t>
      </w:r>
    </w:p>
    <w:bookmarkEnd w:id="23"/>
    <w:p w14:paraId="286BCCE6" w14:textId="77777777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1.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реферативное сообщение о хирургических методах лечения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4AA05917" w14:textId="77777777" w:rsidR="00177F00" w:rsidRPr="00177F00" w:rsidRDefault="00177F00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2.</w:t>
      </w:r>
      <w:r w:rsidRPr="00177F00">
        <w:rPr>
          <w:rFonts w:ascii="Times New Roman" w:eastAsia="Times New Roman" w:hAnsi="Times New Roman"/>
          <w:sz w:val="28"/>
          <w:szCs w:val="28"/>
        </w:rPr>
        <w:tab/>
        <w:t xml:space="preserve">Составить реферат по неотложной помощи при различных осложнениях 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177F00">
        <w:rPr>
          <w:rFonts w:ascii="Times New Roman" w:eastAsia="Times New Roman" w:hAnsi="Times New Roman"/>
          <w:sz w:val="28"/>
          <w:szCs w:val="28"/>
        </w:rPr>
        <w:t>АПС.</w:t>
      </w:r>
    </w:p>
    <w:p w14:paraId="04869ECD" w14:textId="77777777" w:rsidR="00571166" w:rsidRDefault="00177F00" w:rsidP="00E9389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3.</w:t>
      </w:r>
      <w:r w:rsidRPr="00177F00">
        <w:rPr>
          <w:rFonts w:ascii="Times New Roman" w:eastAsia="Times New Roman" w:hAnsi="Times New Roman"/>
          <w:sz w:val="28"/>
          <w:szCs w:val="28"/>
        </w:rPr>
        <w:tab/>
        <w:t>Анализ историй болезни больных с</w:t>
      </w:r>
      <w:r w:rsidR="00B20946">
        <w:rPr>
          <w:rFonts w:ascii="Times New Roman" w:eastAsia="Times New Roman" w:hAnsi="Times New Roman"/>
          <w:sz w:val="28"/>
          <w:szCs w:val="28"/>
        </w:rPr>
        <w:t xml:space="preserve"> МПС и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АПС по материалам клинической базы кафедры.</w:t>
      </w:r>
    </w:p>
    <w:p w14:paraId="3B86D0FA" w14:textId="77777777" w:rsidR="00480B1D" w:rsidRPr="009B34BC" w:rsidRDefault="00480B1D" w:rsidP="00480B1D">
      <w:pPr>
        <w:pStyle w:val="af1"/>
        <w:ind w:left="720" w:right="-1" w:firstLine="0"/>
        <w:rPr>
          <w:szCs w:val="28"/>
        </w:rPr>
      </w:pPr>
    </w:p>
    <w:p w14:paraId="3E0BCAA2" w14:textId="77777777" w:rsidR="00480B1D" w:rsidRDefault="00480B1D" w:rsidP="00480B1D">
      <w:pPr>
        <w:pStyle w:val="af1"/>
        <w:numPr>
          <w:ilvl w:val="0"/>
          <w:numId w:val="77"/>
        </w:numPr>
        <w:ind w:right="-1"/>
        <w:rPr>
          <w:b/>
          <w:szCs w:val="28"/>
        </w:rPr>
      </w:pPr>
      <w:r>
        <w:rPr>
          <w:b/>
          <w:szCs w:val="28"/>
        </w:rPr>
        <w:t xml:space="preserve"> </w:t>
      </w:r>
      <w:r w:rsidRPr="00057B3A">
        <w:rPr>
          <w:b/>
          <w:szCs w:val="28"/>
        </w:rPr>
        <w:t>Литература:</w:t>
      </w:r>
    </w:p>
    <w:p w14:paraId="65696B16" w14:textId="77777777" w:rsidR="00480B1D" w:rsidRPr="00480B1D" w:rsidRDefault="00480B1D" w:rsidP="00480B1D">
      <w:pPr>
        <w:pStyle w:val="af1"/>
        <w:ind w:left="720" w:right="-1" w:firstLine="0"/>
        <w:rPr>
          <w:b/>
          <w:szCs w:val="28"/>
        </w:rPr>
      </w:pPr>
      <w:r w:rsidRPr="00480B1D">
        <w:rPr>
          <w:b/>
        </w:rPr>
        <w:t xml:space="preserve">Основная литература: </w:t>
      </w:r>
      <w:r w:rsidRPr="00480B1D">
        <w:rPr>
          <w:b/>
          <w:szCs w:val="28"/>
        </w:rPr>
        <w:t xml:space="preserve">  </w:t>
      </w:r>
    </w:p>
    <w:p w14:paraId="183E1AB7" w14:textId="77777777" w:rsidR="00480B1D" w:rsidRPr="009B34BC" w:rsidRDefault="00480B1D" w:rsidP="00480B1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143"/>
        <w:gridCol w:w="1240"/>
      </w:tblGrid>
      <w:tr w:rsidR="00480B1D" w14:paraId="10259E19" w14:textId="77777777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938B4A" w14:textId="77777777" w:rsidR="00480B1D" w:rsidRPr="00A24743" w:rsidRDefault="00480B1D" w:rsidP="00D7105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536130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C436F7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7D9B56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2AF4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 xml:space="preserve">Кол-во </w:t>
            </w:r>
            <w:proofErr w:type="spellStart"/>
            <w:r w:rsidRPr="00A24743">
              <w:rPr>
                <w:b/>
              </w:rPr>
              <w:t>экз</w:t>
            </w:r>
            <w:proofErr w:type="spellEnd"/>
          </w:p>
        </w:tc>
      </w:tr>
      <w:tr w:rsidR="00480B1D" w14:paraId="755AAC98" w14:textId="77777777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ED530" w14:textId="77777777"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5D71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8B13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A1545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C8D7" w14:textId="77777777"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2BFBB29A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F9742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14:paraId="6AF2F633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3988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bookmarkStart w:id="24" w:name="_Toc357578153"/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7E90E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7EF8" w14:textId="77777777"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FBD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1171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794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14:paraId="1F15E0E6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EFD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D3245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 [Электронный ресурс]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испр</w:t>
            </w:r>
            <w:proofErr w:type="spellEnd"/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и доп. Электрон. текстовые дан. - - Режим доступа: </w:t>
            </w:r>
            <w:hyperlink r:id="rId11" w:history="1">
              <w:r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6420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В. И.</w:t>
            </w:r>
            <w:r>
              <w:rPr>
                <w:color w:val="000000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D80D" w14:textId="77777777" w:rsidR="00480B1D" w:rsidRPr="00A24743" w:rsidRDefault="00480B1D" w:rsidP="00D71058">
            <w:pPr>
              <w:rPr>
                <w:lang w:val="en-US"/>
              </w:rPr>
            </w:pPr>
            <w:r>
              <w:rPr>
                <w:color w:val="000000"/>
              </w:rPr>
              <w:t>М</w:t>
            </w:r>
            <w:r w:rsidRPr="00A24743">
              <w:rPr>
                <w:color w:val="000000"/>
                <w:lang w:val="en-US"/>
              </w:rPr>
              <w:t xml:space="preserve">.: </w:t>
            </w:r>
            <w:r>
              <w:rPr>
                <w:color w:val="000000"/>
              </w:rPr>
              <w:t>ГЭОТАР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</w:rPr>
              <w:t>Медиа</w:t>
            </w:r>
            <w:r w:rsidRPr="00A24743">
              <w:rPr>
                <w:color w:val="000000"/>
                <w:lang w:val="en-US"/>
              </w:rPr>
              <w:t>, 2015.  -</w:t>
            </w:r>
            <w:r>
              <w:rPr>
                <w:color w:val="000000"/>
                <w:lang w:val="en-US"/>
              </w:rPr>
              <w:t>on</w:t>
            </w:r>
            <w:r w:rsidRPr="00A24743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A24743">
              <w:rPr>
                <w:color w:val="000000"/>
                <w:lang w:val="en-US"/>
              </w:rPr>
              <w:t>.</w:t>
            </w:r>
          </w:p>
          <w:p w14:paraId="27E41596" w14:textId="77777777" w:rsidR="00480B1D" w:rsidRPr="00A24743" w:rsidRDefault="00480B1D" w:rsidP="00D71058">
            <w:pPr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CD692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16094A4" w14:textId="77777777" w:rsidR="00480B1D" w:rsidRDefault="00480B1D" w:rsidP="00D71058">
            <w:r>
              <w:t>1200 доступов</w:t>
            </w:r>
          </w:p>
          <w:p w14:paraId="41332188" w14:textId="77777777" w:rsidR="00480B1D" w:rsidRDefault="00480B1D" w:rsidP="00D71058"/>
          <w:p w14:paraId="619A42F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14:paraId="7607A81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  <w:p w14:paraId="1EC75FB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F59D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7EFFDDD2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1AAF4" w14:textId="77777777" w:rsidR="00480B1D" w:rsidRDefault="00480B1D" w:rsidP="00D71058">
            <w:pPr>
              <w:spacing w:after="200" w:line="276" w:lineRule="auto"/>
            </w:pPr>
            <w: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0C7D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color w:val="000000"/>
              </w:rPr>
              <w:t xml:space="preserve">Внутренние болезни: учебник / 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, С. И. Овчаренко, В. А. Сулимов. - 6-е изд., </w:t>
            </w:r>
            <w:proofErr w:type="spellStart"/>
            <w:r>
              <w:rPr>
                <w:color w:val="000000"/>
              </w:rPr>
              <w:t>перераб</w:t>
            </w:r>
            <w:proofErr w:type="spellEnd"/>
            <w:r>
              <w:rPr>
                <w:color w:val="000000"/>
              </w:rPr>
              <w:t>.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D395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Маколкин</w:t>
            </w:r>
            <w:proofErr w:type="spellEnd"/>
            <w:r>
              <w:rPr>
                <w:bCs/>
                <w:color w:val="000000"/>
              </w:rPr>
              <w:t>, Владимир Иванович</w:t>
            </w:r>
            <w:r>
              <w:rPr>
                <w:color w:val="000000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A923" w14:textId="77777777" w:rsidR="00480B1D" w:rsidRDefault="00480B1D" w:rsidP="00D7105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2013. - 764 с.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6B6D" w14:textId="77777777" w:rsidR="00480B1D" w:rsidRDefault="00480B1D" w:rsidP="00D71058">
            <w:pPr>
              <w:spacing w:after="200" w:line="276" w:lineRule="auto"/>
            </w:pPr>
            <w:r>
              <w:t>60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E18F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6ACBD0C5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DCE4E" w14:textId="77777777" w:rsidR="00480B1D" w:rsidRDefault="00480B1D" w:rsidP="00D71058">
            <w:pPr>
              <w:spacing w:after="200" w:line="276" w:lineRule="auto"/>
            </w:pPr>
            <w: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5A7C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Т.1.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2" w:history="1">
              <w:r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9DA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D984" w14:textId="77777777" w:rsidR="00480B1D" w:rsidRDefault="00480B1D" w:rsidP="00D71058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7511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6C4FE6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02DDA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0693DE07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07D5" w14:textId="77777777" w:rsidR="00480B1D" w:rsidRDefault="00480B1D" w:rsidP="00D71058">
            <w:pPr>
              <w:spacing w:after="200" w:line="276" w:lineRule="auto"/>
            </w:pPr>
            <w: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A505E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>Внутренние болезни</w:t>
            </w:r>
            <w:r>
              <w:t>: учебник с компакт-</w:t>
            </w:r>
            <w:proofErr w:type="gramStart"/>
            <w:r>
              <w:t>диском :</w:t>
            </w:r>
            <w:proofErr w:type="gramEnd"/>
            <w:r>
              <w:t xml:space="preserve"> в 2 т.</w:t>
            </w:r>
            <w:r>
              <w:rPr>
                <w:bCs/>
              </w:rPr>
              <w:t xml:space="preserve"> Т. 1</w:t>
            </w:r>
            <w:r>
              <w:t xml:space="preserve">. -  </w:t>
            </w:r>
            <w:r>
              <w:lastRenderedPageBreak/>
              <w:t>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05C1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lastRenderedPageBreak/>
              <w:t xml:space="preserve">под ред. Н. А. Мухина, В. С. </w:t>
            </w:r>
            <w:r>
              <w:lastRenderedPageBreak/>
              <w:t>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BB4A0" w14:textId="77777777" w:rsidR="00480B1D" w:rsidRDefault="00480B1D" w:rsidP="00D71058">
            <w:pPr>
              <w:rPr>
                <w:color w:val="000000"/>
              </w:rPr>
            </w:pPr>
            <w:proofErr w:type="gramStart"/>
            <w:r>
              <w:lastRenderedPageBreak/>
              <w:t>М.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2011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D2D1A" w14:textId="77777777" w:rsidR="00480B1D" w:rsidRDefault="00480B1D" w:rsidP="00D71058">
            <w:r>
              <w:t>210</w:t>
            </w:r>
          </w:p>
          <w:p w14:paraId="32180328" w14:textId="77777777"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DEA9" w14:textId="77777777" w:rsidR="00480B1D" w:rsidRDefault="00480B1D" w:rsidP="00D71058">
            <w:pPr>
              <w:spacing w:after="200" w:line="276" w:lineRule="auto"/>
            </w:pPr>
            <w:r>
              <w:t>1</w:t>
            </w:r>
          </w:p>
        </w:tc>
      </w:tr>
      <w:tr w:rsidR="00480B1D" w14:paraId="02647A32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963D8" w14:textId="77777777" w:rsidR="00480B1D" w:rsidRDefault="00480B1D" w:rsidP="00D71058">
            <w:pPr>
              <w:spacing w:after="200" w:line="276" w:lineRule="auto"/>
            </w:pPr>
            <w: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8433C" w14:textId="77777777" w:rsidR="00480B1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</w:rPr>
              <w:t xml:space="preserve">Внутренние </w:t>
            </w:r>
            <w:proofErr w:type="gramStart"/>
            <w:r>
              <w:rPr>
                <w:bCs/>
              </w:rPr>
              <w:t>болезни</w:t>
            </w:r>
            <w:r>
              <w:t xml:space="preserve"> :</w:t>
            </w:r>
            <w:proofErr w:type="gramEnd"/>
            <w:r>
              <w:t xml:space="preserve"> учебник с компакт-диском : в 2 т. - </w:t>
            </w:r>
            <w:r>
              <w:rPr>
                <w:bCs/>
              </w:rPr>
              <w:t>Т. 1</w:t>
            </w:r>
            <w: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590C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</w:rPr>
            </w:pPr>
            <w: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CEBC3" w14:textId="77777777" w:rsidR="00480B1D" w:rsidRDefault="00480B1D" w:rsidP="00D71058">
            <w:pPr>
              <w:rPr>
                <w:color w:val="000000"/>
              </w:rPr>
            </w:pPr>
            <w:proofErr w:type="gramStart"/>
            <w:r>
              <w:t>М. :</w:t>
            </w:r>
            <w:proofErr w:type="gramEnd"/>
            <w:r>
              <w:t xml:space="preserve"> </w:t>
            </w:r>
            <w:proofErr w:type="spellStart"/>
            <w:r>
              <w:t>Гэотар</w:t>
            </w:r>
            <w:proofErr w:type="spellEnd"/>
            <w:r>
              <w:t xml:space="preserve"> Медиа, 2010.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FD6" w14:textId="77777777" w:rsidR="00480B1D" w:rsidRDefault="00480B1D" w:rsidP="00D71058">
            <w:r>
              <w:t>100</w:t>
            </w:r>
          </w:p>
          <w:p w14:paraId="274E3971" w14:textId="77777777" w:rsidR="00480B1D" w:rsidRDefault="00480B1D" w:rsidP="00D71058">
            <w:pPr>
              <w:spacing w:after="200" w:line="276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1E6" w14:textId="77777777" w:rsidR="00480B1D" w:rsidRDefault="00480B1D" w:rsidP="00D71058">
            <w:pPr>
              <w:spacing w:after="200" w:line="276" w:lineRule="auto"/>
            </w:pPr>
          </w:p>
        </w:tc>
      </w:tr>
      <w:tr w:rsidR="00480B1D" w14:paraId="1109CAC1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08A8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F705C" w14:textId="77777777"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Внутренние болезни </w:t>
            </w:r>
            <w:r>
              <w:rPr>
                <w:color w:val="000000"/>
              </w:rPr>
              <w:t>[Электронный ресурс]: в 2-х т. Электрон. текстовые дан.</w:t>
            </w:r>
            <w:r>
              <w:rPr>
                <w:bCs/>
                <w:color w:val="000000"/>
              </w:rPr>
              <w:t xml:space="preserve"> Т.2. 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3" w:history="1">
              <w:r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62195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8338C2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ГЭОТАР-Медиа, 2013.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5260B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5F315D58" w14:textId="77777777" w:rsidR="00480B1D" w:rsidRDefault="00480B1D" w:rsidP="00D71058">
            <w:r>
              <w:t>неограниченный доступ</w:t>
            </w:r>
          </w:p>
          <w:p w14:paraId="03D6E1A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9B4743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14:paraId="4F7915F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19C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45C0" w14:textId="77777777" w:rsidR="00480B1D" w:rsidRPr="003A3C3D" w:rsidRDefault="00480B1D" w:rsidP="00D71058">
            <w:pPr>
              <w:spacing w:after="200" w:line="276" w:lineRule="auto"/>
              <w:rPr>
                <w:color w:val="000000"/>
              </w:rPr>
            </w:pPr>
            <w:r>
              <w:rPr>
                <w:bCs/>
                <w:color w:val="000000"/>
              </w:rPr>
              <w:t>Внутренние болезни</w:t>
            </w:r>
            <w:r>
              <w:rPr>
                <w:color w:val="000000"/>
              </w:rPr>
              <w:t>: учебник с компакт-</w:t>
            </w:r>
            <w:proofErr w:type="gramStart"/>
            <w:r>
              <w:rPr>
                <w:color w:val="000000"/>
              </w:rPr>
              <w:t>диском :</w:t>
            </w:r>
            <w:proofErr w:type="gramEnd"/>
            <w:r>
              <w:rPr>
                <w:color w:val="000000"/>
              </w:rPr>
              <w:t xml:space="preserve"> в 2 т.-</w:t>
            </w:r>
            <w:r>
              <w:rPr>
                <w:bCs/>
                <w:color w:val="000000"/>
              </w:rPr>
              <w:t>Т. 2</w:t>
            </w:r>
            <w:r>
              <w:rPr>
                <w:color w:val="000000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6E21F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6D0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2012.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D182A" w14:textId="77777777" w:rsidR="00480B1D" w:rsidRDefault="00480B1D" w:rsidP="00D71058">
            <w:r>
              <w:t>224</w:t>
            </w:r>
          </w:p>
          <w:p w14:paraId="4CD4BC94" w14:textId="77777777"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51E2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480B1D" w14:paraId="67021367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C1D1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4C0F7" w14:textId="77777777" w:rsidR="00480B1D" w:rsidRDefault="00480B1D" w:rsidP="00D71058">
            <w:pPr>
              <w:spacing w:after="200" w:line="276" w:lineRule="auto"/>
              <w:rPr>
                <w:b/>
                <w:bCs/>
                <w:lang w:eastAsia="en-US"/>
              </w:rPr>
            </w:pPr>
            <w:r>
              <w:rPr>
                <w:bCs/>
                <w:color w:val="000000"/>
              </w:rPr>
              <w:t xml:space="preserve">Внутренние </w:t>
            </w:r>
            <w:proofErr w:type="gramStart"/>
            <w:r>
              <w:rPr>
                <w:bCs/>
                <w:color w:val="000000"/>
              </w:rPr>
              <w:t>болезни</w:t>
            </w:r>
            <w:r>
              <w:rPr>
                <w:color w:val="000000"/>
              </w:rPr>
              <w:t xml:space="preserve"> :</w:t>
            </w:r>
            <w:proofErr w:type="gramEnd"/>
            <w:r>
              <w:rPr>
                <w:color w:val="000000"/>
              </w:rPr>
              <w:t xml:space="preserve"> учебник с компакт-диском : в 2 т.-</w:t>
            </w:r>
            <w:r>
              <w:rPr>
                <w:bCs/>
                <w:color w:val="000000"/>
              </w:rPr>
              <w:t xml:space="preserve"> Т. 2</w:t>
            </w:r>
            <w:r>
              <w:rPr>
                <w:color w:val="000000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B93D4" w14:textId="77777777" w:rsidR="00480B1D" w:rsidRDefault="00480B1D" w:rsidP="00D71058">
            <w:pPr>
              <w:spacing w:after="200" w:line="276" w:lineRule="auto"/>
              <w:rPr>
                <w:bCs/>
                <w:color w:val="000000"/>
                <w:lang w:eastAsia="en-US"/>
              </w:rPr>
            </w:pPr>
            <w:r>
              <w:rPr>
                <w:color w:val="000000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30C8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48B9" w14:textId="77777777" w:rsidR="00480B1D" w:rsidRDefault="00480B1D" w:rsidP="00D71058">
            <w:r>
              <w:t>102</w:t>
            </w:r>
          </w:p>
          <w:p w14:paraId="74F6A517" w14:textId="77777777" w:rsidR="00480B1D" w:rsidRDefault="00480B1D" w:rsidP="00D71058">
            <w:pPr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852ED" w14:textId="77777777" w:rsidR="00480B1D" w:rsidRDefault="00480B1D" w:rsidP="00D71058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</w:tbl>
    <w:p w14:paraId="55AF574B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42B4C245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>
        <w:rPr>
          <w:b/>
        </w:rPr>
        <w:t>Дополнительная литература</w:t>
      </w:r>
      <w:bookmarkEnd w:id="24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143"/>
        <w:gridCol w:w="1240"/>
      </w:tblGrid>
      <w:tr w:rsidR="00480B1D" w:rsidRPr="00A24743" w14:paraId="671A6DC1" w14:textId="77777777" w:rsidTr="00D71058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8DABBB" w14:textId="77777777" w:rsidR="00480B1D" w:rsidRPr="00A24743" w:rsidRDefault="00480B1D" w:rsidP="00D71058">
            <w:pPr>
              <w:spacing w:after="200"/>
              <w:rPr>
                <w:b/>
              </w:rPr>
            </w:pPr>
            <w:r w:rsidRPr="00A24743">
              <w:rPr>
                <w:b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1F687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B91D3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F6445D" w14:textId="77777777" w:rsidR="00480B1D" w:rsidRPr="00A24743" w:rsidRDefault="00480B1D" w:rsidP="00D71058">
            <w:pPr>
              <w:spacing w:after="200"/>
              <w:jc w:val="center"/>
              <w:rPr>
                <w:b/>
              </w:rPr>
            </w:pPr>
            <w:r w:rsidRPr="00A24743">
              <w:rPr>
                <w:b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6F2B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Кол-во экз</w:t>
            </w:r>
            <w:r>
              <w:rPr>
                <w:b/>
              </w:rPr>
              <w:t>.</w:t>
            </w:r>
          </w:p>
        </w:tc>
      </w:tr>
      <w:tr w:rsidR="00480B1D" w:rsidRPr="00A24743" w14:paraId="0FA99E53" w14:textId="77777777" w:rsidTr="00D71058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17A99" w14:textId="77777777" w:rsidR="00480B1D" w:rsidRPr="00A24743" w:rsidRDefault="00480B1D" w:rsidP="00D71058">
            <w:pPr>
              <w:spacing w:after="200"/>
              <w:rPr>
                <w:b/>
                <w:lang w:eastAsia="en-US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93897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E02E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3122" w14:textId="77777777" w:rsidR="00480B1D" w:rsidRPr="00A24743" w:rsidRDefault="00480B1D" w:rsidP="00D71058">
            <w:pPr>
              <w:spacing w:after="200"/>
              <w:jc w:val="center"/>
              <w:rPr>
                <w:b/>
                <w:lang w:eastAsia="en-US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6B8D3" w14:textId="77777777" w:rsidR="00480B1D" w:rsidRDefault="00480B1D" w:rsidP="00D71058">
            <w:pPr>
              <w:jc w:val="center"/>
              <w:rPr>
                <w:b/>
              </w:rPr>
            </w:pPr>
            <w:r w:rsidRPr="00A24743">
              <w:rPr>
                <w:b/>
              </w:rPr>
              <w:t xml:space="preserve">в </w:t>
            </w:r>
            <w:proofErr w:type="spellStart"/>
            <w:r w:rsidRPr="00A24743">
              <w:rPr>
                <w:b/>
              </w:rPr>
              <w:t>биб</w:t>
            </w:r>
            <w:proofErr w:type="spellEnd"/>
            <w:r>
              <w:rPr>
                <w:b/>
              </w:rPr>
              <w:t>-</w:t>
            </w:r>
          </w:p>
          <w:p w14:paraId="285D3778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proofErr w:type="spellStart"/>
            <w:r w:rsidRPr="00A24743">
              <w:rPr>
                <w:b/>
              </w:rPr>
              <w:t>лиотеке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AEA5" w14:textId="77777777" w:rsidR="00480B1D" w:rsidRPr="00A24743" w:rsidRDefault="00480B1D" w:rsidP="00D71058">
            <w:pPr>
              <w:jc w:val="center"/>
              <w:rPr>
                <w:b/>
                <w:lang w:eastAsia="en-US"/>
              </w:rPr>
            </w:pPr>
            <w:r w:rsidRPr="00A24743">
              <w:rPr>
                <w:b/>
              </w:rPr>
              <w:t>на кафедре</w:t>
            </w:r>
          </w:p>
        </w:tc>
      </w:tr>
      <w:tr w:rsidR="00480B1D" w14:paraId="6CF8BEE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9A55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BA53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6FB" w14:textId="77777777" w:rsidR="00480B1D" w:rsidRPr="00A24743" w:rsidRDefault="00480B1D" w:rsidP="00D71058">
            <w:pPr>
              <w:spacing w:after="200" w:line="276" w:lineRule="auto"/>
              <w:jc w:val="center"/>
              <w:rPr>
                <w:bCs/>
                <w:lang w:eastAsia="en-US"/>
              </w:rPr>
            </w:pPr>
            <w:r w:rsidRPr="00A24743">
              <w:rPr>
                <w:bCs/>
                <w:lang w:eastAsia="en-US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C70D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17751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B3EE6" w14:textId="77777777" w:rsidR="00480B1D" w:rsidRDefault="00480B1D" w:rsidP="00D71058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80B1D" w:rsidRPr="003A3C3D" w14:paraId="025553A4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019A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FA0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bCs/>
                <w:color w:val="000000"/>
              </w:rPr>
              <w:t>Внутренние болезни. Тесты</w:t>
            </w:r>
            <w:r>
              <w:rPr>
                <w:color w:val="000000"/>
              </w:rPr>
              <w:t xml:space="preserve"> и ситуационные задачи </w:t>
            </w:r>
            <w:r>
              <w:rPr>
                <w:color w:val="000000"/>
              </w:rPr>
              <w:lastRenderedPageBreak/>
              <w:t xml:space="preserve">[Электронный ресурс]: учеб. пособие- Электрон. текстовые дан. - Режим доступа: </w:t>
            </w:r>
            <w:hyperlink r:id="rId14" w:history="1">
              <w:r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C623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lastRenderedPageBreak/>
              <w:t xml:space="preserve">В. И. </w:t>
            </w:r>
            <w:proofErr w:type="spellStart"/>
            <w:r>
              <w:rPr>
                <w:color w:val="000000"/>
              </w:rPr>
              <w:t>Маколкин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1B89" w14:textId="77777777" w:rsidR="00480B1D" w:rsidRPr="00480B1D" w:rsidRDefault="00480B1D" w:rsidP="00D71058">
            <w:pPr>
              <w:spacing w:after="200" w:line="276" w:lineRule="auto"/>
              <w:rPr>
                <w:lang w:val="en-US" w:eastAsia="en-US"/>
              </w:rPr>
            </w:pPr>
            <w:r>
              <w:rPr>
                <w:color w:val="000000"/>
              </w:rPr>
              <w:lastRenderedPageBreak/>
              <w:t>М</w:t>
            </w:r>
            <w:r w:rsidRPr="00480B1D">
              <w:rPr>
                <w:color w:val="000000"/>
                <w:lang w:val="en-US"/>
              </w:rPr>
              <w:t xml:space="preserve">: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 w:rsidRPr="00480B1D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lastRenderedPageBreak/>
              <w:t>Медиа</w:t>
            </w:r>
            <w:r w:rsidRPr="00480B1D">
              <w:rPr>
                <w:color w:val="000000"/>
                <w:lang w:val="en-US"/>
              </w:rPr>
              <w:t xml:space="preserve">, 2012.  - </w:t>
            </w:r>
            <w:r>
              <w:rPr>
                <w:color w:val="000000"/>
                <w:lang w:val="en-US"/>
              </w:rPr>
              <w:t>on</w:t>
            </w:r>
            <w:r w:rsidRPr="00480B1D">
              <w:rPr>
                <w:color w:val="000000"/>
                <w:lang w:val="en-US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 w:rsidRPr="00480B1D">
              <w:rPr>
                <w:color w:val="000000"/>
                <w:lang w:val="en-US"/>
              </w:rPr>
              <w:t>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22320" w14:textId="77777777" w:rsidR="00480B1D" w:rsidRDefault="00480B1D" w:rsidP="00D71058">
            <w:pPr>
              <w:spacing w:after="200" w:line="276" w:lineRule="auto"/>
            </w:pPr>
            <w:r>
              <w:lastRenderedPageBreak/>
              <w:t>100</w:t>
            </w:r>
          </w:p>
          <w:p w14:paraId="0E4A39A0" w14:textId="77777777" w:rsidR="00480B1D" w:rsidRDefault="00480B1D" w:rsidP="00D71058">
            <w:r>
              <w:t>неогран</w:t>
            </w:r>
            <w:r>
              <w:lastRenderedPageBreak/>
              <w:t>иченный доступ</w:t>
            </w:r>
          </w:p>
          <w:p w14:paraId="50916F0A" w14:textId="77777777"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AA25" w14:textId="77777777" w:rsidR="00480B1D" w:rsidRPr="003A3C3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</w:t>
            </w:r>
          </w:p>
        </w:tc>
      </w:tr>
      <w:tr w:rsidR="00480B1D" w14:paraId="6FD75E00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67A58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4B8D" w14:textId="77777777" w:rsidR="00480B1D" w:rsidRPr="00CA5884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Руководство по кардиологии [Электронный ресурс]: учебное пособие в 3 т. - Электрон. текстовые дан. - Т. 3. 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5" w:history="1">
              <w:r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38F0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под ред. Г.И. Сторожа-</w:t>
            </w:r>
            <w:proofErr w:type="spellStart"/>
            <w:r>
              <w:rPr>
                <w:color w:val="000000"/>
              </w:rPr>
              <w:t>кова</w:t>
            </w:r>
            <w:proofErr w:type="spellEnd"/>
            <w:r>
              <w:rPr>
                <w:color w:val="000000"/>
              </w:rPr>
              <w:t xml:space="preserve">, А.А. </w:t>
            </w:r>
            <w:proofErr w:type="spellStart"/>
            <w:r>
              <w:rPr>
                <w:color w:val="000000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2B6C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ГЭОТАР-Медиа, 2009.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BF14" w14:textId="77777777" w:rsidR="00480B1D" w:rsidRDefault="00480B1D" w:rsidP="00D71058">
            <w:r>
              <w:t>100</w:t>
            </w:r>
          </w:p>
          <w:p w14:paraId="3B5D2B0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1200 доступов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846F9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3D21830B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E11E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7BFF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Междисциплинарные клинические задачи [Электронный ресурс]: сборник. Электрон. текстовые дан. -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6" w:history="1">
              <w:r>
                <w:rPr>
                  <w:rStyle w:val="a7"/>
                  <w:lang w:val="en-US"/>
                </w:rPr>
                <w:t>http</w:t>
              </w:r>
              <w:r>
                <w:rPr>
                  <w:rStyle w:val="a7"/>
                </w:rPr>
                <w:t>://</w:t>
              </w:r>
              <w:r>
                <w:rPr>
                  <w:rStyle w:val="a7"/>
                  <w:lang w:val="en-US"/>
                </w:rPr>
                <w:t>www</w:t>
              </w:r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studmedlib</w:t>
              </w:r>
              <w:proofErr w:type="spellEnd"/>
              <w:r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  <w:r>
                <w:rPr>
                  <w:rStyle w:val="a7"/>
                </w:rPr>
                <w:t>/</w:t>
              </w:r>
              <w:r>
                <w:rPr>
                  <w:rStyle w:val="a7"/>
                  <w:lang w:val="en-US"/>
                </w:rPr>
                <w:t>book</w:t>
              </w:r>
              <w:r>
                <w:rPr>
                  <w:rStyle w:val="a7"/>
                </w:rPr>
                <w:t>/06-</w:t>
              </w:r>
              <w:r>
                <w:rPr>
                  <w:rStyle w:val="a7"/>
                  <w:lang w:val="en-US"/>
                </w:rPr>
                <w:t>COS</w:t>
              </w:r>
              <w:r>
                <w:rPr>
                  <w:rStyle w:val="a7"/>
                </w:rPr>
                <w:t>-2330.</w:t>
              </w:r>
              <w:r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BE81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F1EAD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М.: "ГЭОТАР-Медиа", 2012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9515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5EAC3658" w14:textId="77777777" w:rsidR="00480B1D" w:rsidRDefault="00480B1D" w:rsidP="00D71058">
            <w:r>
              <w:t>неограниченный доступ</w:t>
            </w:r>
          </w:p>
          <w:p w14:paraId="0FADC795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E4B0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4A13074F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109E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4C27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rPr>
                <w:color w:val="000000"/>
              </w:rPr>
              <w:t>ЭКГ при инфаркте миокарда [</w:t>
            </w:r>
            <w:proofErr w:type="spellStart"/>
            <w:r>
              <w:rPr>
                <w:color w:val="000000"/>
              </w:rPr>
              <w:t>Электроный</w:t>
            </w:r>
            <w:proofErr w:type="spellEnd"/>
            <w:r>
              <w:rPr>
                <w:color w:val="000000"/>
              </w:rPr>
              <w:t xml:space="preserve"> ресурс]: атлас + ЭКГ линейка- Электрон. текстовые дан. -  </w:t>
            </w:r>
            <w:r>
              <w:rPr>
                <w:color w:val="000000"/>
                <w:lang w:val="en-US"/>
              </w:rPr>
              <w:t>on</w:t>
            </w:r>
            <w:r>
              <w:rPr>
                <w:color w:val="000000"/>
              </w:rPr>
              <w:t>-</w:t>
            </w:r>
            <w:r>
              <w:rPr>
                <w:color w:val="000000"/>
                <w:lang w:val="en-US"/>
              </w:rPr>
              <w:t>line</w:t>
            </w:r>
            <w:r>
              <w:rPr>
                <w:color w:val="000000"/>
              </w:rPr>
              <w:t xml:space="preserve">. - Режим доступа: </w:t>
            </w:r>
            <w:hyperlink r:id="rId17" w:history="1">
              <w:r>
                <w:rPr>
                  <w:rStyle w:val="a7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D23F8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color w:val="000000"/>
              </w:rPr>
              <w:t xml:space="preserve">В. А. </w:t>
            </w:r>
            <w:proofErr w:type="spellStart"/>
            <w:r>
              <w:rPr>
                <w:color w:val="000000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DCF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proofErr w:type="gramStart"/>
            <w:r>
              <w:rPr>
                <w:color w:val="000000"/>
              </w:rPr>
              <w:t>М. :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Гэотар</w:t>
            </w:r>
            <w:proofErr w:type="spellEnd"/>
            <w:r>
              <w:rPr>
                <w:color w:val="000000"/>
              </w:rPr>
              <w:t xml:space="preserve"> Медиа, 2009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E39DC" w14:textId="77777777" w:rsidR="00480B1D" w:rsidRDefault="00480B1D" w:rsidP="00D71058">
            <w:pPr>
              <w:spacing w:after="200" w:line="276" w:lineRule="auto"/>
            </w:pPr>
            <w:r>
              <w:t>100</w:t>
            </w:r>
          </w:p>
          <w:p w14:paraId="11AE6FC3" w14:textId="77777777" w:rsidR="00480B1D" w:rsidRDefault="00480B1D" w:rsidP="00D71058">
            <w:r>
              <w:t>неограниченный доступ</w:t>
            </w:r>
          </w:p>
          <w:p w14:paraId="6C024036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6568C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>
              <w:t>1</w:t>
            </w:r>
          </w:p>
        </w:tc>
      </w:tr>
      <w:tr w:rsidR="00480B1D" w14:paraId="51E31DBA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425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A830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A198B">
              <w:rPr>
                <w:bCs/>
                <w:color w:val="000000"/>
              </w:rPr>
              <w:t>Внутренние болезни: руководство</w:t>
            </w:r>
            <w:r w:rsidRPr="009A198B">
              <w:rPr>
                <w:color w:val="000000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9A198B">
              <w:rPr>
                <w:color w:val="000000"/>
              </w:rPr>
              <w:t>] :</w:t>
            </w:r>
            <w:proofErr w:type="gramEnd"/>
            <w:r w:rsidRPr="009A198B">
              <w:rPr>
                <w:color w:val="000000"/>
              </w:rPr>
              <w:t xml:space="preserve"> учеб. Пособие</w:t>
            </w:r>
            <w:r>
              <w:rPr>
                <w:color w:val="000000"/>
              </w:rPr>
              <w:t xml:space="preserve">. </w:t>
            </w:r>
            <w:r w:rsidRPr="009A198B">
              <w:rPr>
                <w:color w:val="000000"/>
              </w:rPr>
              <w:t>- Электрон. текстовые дан. -</w:t>
            </w:r>
            <w:r>
              <w:rPr>
                <w:color w:val="000000"/>
              </w:rPr>
              <w:t xml:space="preserve"> </w:t>
            </w:r>
            <w:r w:rsidRPr="009A198B">
              <w:rPr>
                <w:color w:val="000000"/>
                <w:lang w:val="en-US"/>
              </w:rPr>
              <w:t>on</w:t>
            </w:r>
            <w:r w:rsidRPr="009A198B">
              <w:rPr>
                <w:color w:val="000000"/>
              </w:rPr>
              <w:t>-</w:t>
            </w:r>
            <w:r w:rsidRPr="009A198B">
              <w:rPr>
                <w:color w:val="000000"/>
                <w:lang w:val="en-US"/>
              </w:rPr>
              <w:t>line</w:t>
            </w:r>
            <w:r w:rsidRPr="009A198B">
              <w:rPr>
                <w:color w:val="000000"/>
              </w:rPr>
              <w:t xml:space="preserve">. - Режим доступа: </w:t>
            </w:r>
            <w:r>
              <w:t xml:space="preserve">ЭБС «Консультант студента» </w:t>
            </w:r>
            <w:hyperlink r:id="rId18" w:history="1">
              <w:r w:rsidRPr="00D412E6">
                <w:rPr>
                  <w:rStyle w:val="a7"/>
                  <w:color w:val="0070C0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1D248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 w:rsidRPr="009A198B">
              <w:rPr>
                <w:color w:val="000000"/>
              </w:rPr>
              <w:t xml:space="preserve">В. И. </w:t>
            </w:r>
            <w:proofErr w:type="spellStart"/>
            <w:r w:rsidRPr="009A198B">
              <w:rPr>
                <w:color w:val="000000"/>
              </w:rPr>
              <w:t>Подзолков</w:t>
            </w:r>
            <w:proofErr w:type="spellEnd"/>
            <w:r w:rsidRPr="009A198B">
              <w:rPr>
                <w:color w:val="000000"/>
              </w:rPr>
              <w:t xml:space="preserve">, А. А. Абрамова, О. Л. Белая [и др.] /под ред. В. И. </w:t>
            </w:r>
            <w:proofErr w:type="spellStart"/>
            <w:r w:rsidRPr="009A198B">
              <w:rPr>
                <w:color w:val="000000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CB7BF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proofErr w:type="gramStart"/>
            <w:r w:rsidRPr="009A198B">
              <w:rPr>
                <w:color w:val="000000"/>
              </w:rPr>
              <w:t>М. :</w:t>
            </w:r>
            <w:proofErr w:type="gramEnd"/>
            <w:r w:rsidRPr="009A198B">
              <w:rPr>
                <w:color w:val="000000"/>
              </w:rPr>
              <w:t xml:space="preserve"> </w:t>
            </w:r>
            <w:proofErr w:type="spellStart"/>
            <w:r w:rsidRPr="009A198B">
              <w:rPr>
                <w:color w:val="000000"/>
              </w:rPr>
              <w:t>Гэотар</w:t>
            </w:r>
            <w:proofErr w:type="spellEnd"/>
            <w:r w:rsidRPr="009A198B">
              <w:rPr>
                <w:color w:val="000000"/>
              </w:rPr>
              <w:t xml:space="preserve"> Медиа, 2010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1FEF1" w14:textId="77777777" w:rsidR="00480B1D" w:rsidRDefault="00480B1D" w:rsidP="00D71058">
            <w:r>
              <w:t>неограниченный доступ</w:t>
            </w:r>
          </w:p>
          <w:p w14:paraId="2D8E3440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746C7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  <w:tr w:rsidR="00480B1D" w14:paraId="512ADA0C" w14:textId="77777777" w:rsidTr="00D71058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855D2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0653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178F8">
              <w:rPr>
                <w:bCs/>
              </w:rPr>
              <w:t>Внутренние болезни. Сердечно-сосудистая система</w:t>
            </w:r>
            <w:r>
              <w:rPr>
                <w:bCs/>
              </w:rPr>
              <w:t xml:space="preserve"> </w:t>
            </w:r>
            <w:r w:rsidRPr="005316F1">
              <w:rPr>
                <w:bCs/>
              </w:rPr>
              <w:t>[Электронный ресурс]: /</w:t>
            </w:r>
            <w:r>
              <w:rPr>
                <w:bCs/>
              </w:rPr>
              <w:t xml:space="preserve">- </w:t>
            </w:r>
            <w:r w:rsidRPr="0090356B">
              <w:rPr>
                <w:bCs/>
              </w:rPr>
              <w:t xml:space="preserve">Электрон. текстовые дан. 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on-line</w:t>
            </w:r>
            <w:proofErr w:type="spellEnd"/>
            <w:r w:rsidRPr="0090356B">
              <w:rPr>
                <w:bCs/>
              </w:rPr>
              <w:t>. - Режим доступа: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>ЭБС</w:t>
            </w:r>
            <w:r w:rsidRPr="00A328F8">
              <w:rPr>
                <w:bCs/>
              </w:rPr>
              <w:t>«Букап»</w:t>
            </w:r>
            <w:hyperlink r:id="rId19" w:history="1">
              <w:r w:rsidRPr="00A328F8">
                <w:rPr>
                  <w:rStyle w:val="a7"/>
                  <w:bCs/>
                  <w:color w:val="0070C0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C5800" w14:textId="77777777" w:rsidR="00480B1D" w:rsidRPr="00A24743" w:rsidRDefault="00480B1D" w:rsidP="00D71058">
            <w:pPr>
              <w:spacing w:after="200" w:line="276" w:lineRule="auto"/>
              <w:rPr>
                <w:bCs/>
                <w:lang w:eastAsia="en-US"/>
              </w:rPr>
            </w:pPr>
            <w:r>
              <w:rPr>
                <w:bCs/>
              </w:rPr>
              <w:lastRenderedPageBreak/>
              <w:t>Г.</w:t>
            </w:r>
            <w:r w:rsidRPr="0090356B">
              <w:rPr>
                <w:bCs/>
              </w:rPr>
              <w:t>Е.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Ройтберг</w:t>
            </w:r>
            <w:proofErr w:type="spellEnd"/>
            <w:r>
              <w:rPr>
                <w:bCs/>
              </w:rPr>
              <w:t>, А.</w:t>
            </w:r>
            <w:r w:rsidRPr="0090356B">
              <w:rPr>
                <w:bCs/>
              </w:rPr>
              <w:t>В.</w:t>
            </w:r>
            <w:r>
              <w:rPr>
                <w:bCs/>
              </w:rPr>
              <w:t xml:space="preserve"> </w:t>
            </w:r>
            <w:proofErr w:type="spellStart"/>
            <w:r w:rsidRPr="0090356B">
              <w:rPr>
                <w:bCs/>
              </w:rPr>
              <w:t>Струтын</w:t>
            </w:r>
            <w:r>
              <w:rPr>
                <w:bCs/>
              </w:rPr>
              <w:t>-</w:t>
            </w:r>
            <w:r w:rsidRPr="0090356B">
              <w:rPr>
                <w:bCs/>
              </w:rPr>
              <w:t>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8B42B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  <w:r w:rsidRPr="0090356B">
              <w:rPr>
                <w:bCs/>
              </w:rPr>
              <w:t xml:space="preserve">М.: </w:t>
            </w:r>
            <w:proofErr w:type="spellStart"/>
            <w:r w:rsidRPr="0090356B">
              <w:rPr>
                <w:bCs/>
              </w:rPr>
              <w:t>МЕДпресс-информ</w:t>
            </w:r>
            <w:proofErr w:type="spellEnd"/>
            <w:r w:rsidRPr="0090356B">
              <w:rPr>
                <w:bCs/>
              </w:rPr>
              <w:t>, 2016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4A9FD" w14:textId="77777777" w:rsidR="00480B1D" w:rsidRDefault="00480B1D" w:rsidP="00D71058">
            <w:r>
              <w:t>неограниченный доступ</w:t>
            </w:r>
          </w:p>
          <w:p w14:paraId="6FCA3CFA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3C94" w14:textId="77777777" w:rsidR="00480B1D" w:rsidRDefault="00480B1D" w:rsidP="00D71058">
            <w:pPr>
              <w:spacing w:after="200" w:line="276" w:lineRule="auto"/>
              <w:rPr>
                <w:lang w:eastAsia="en-US"/>
              </w:rPr>
            </w:pPr>
          </w:p>
        </w:tc>
      </w:tr>
    </w:tbl>
    <w:p w14:paraId="73FBE7DB" w14:textId="77777777" w:rsidR="00480B1D" w:rsidRDefault="00480B1D" w:rsidP="00480B1D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14:paraId="21FAB32C" w14:textId="77777777" w:rsidR="00DF3362" w:rsidRDefault="00DF3362" w:rsidP="00177F00">
      <w:pPr>
        <w:pStyle w:val="a9"/>
        <w:rPr>
          <w:rFonts w:ascii="Times New Roman" w:eastAsia="Times New Roman" w:hAnsi="Times New Roman"/>
          <w:sz w:val="28"/>
          <w:szCs w:val="28"/>
        </w:rPr>
      </w:pPr>
    </w:p>
    <w:p w14:paraId="29B86724" w14:textId="77777777" w:rsidR="00B00151" w:rsidRPr="00B00151" w:rsidRDefault="00CE5227" w:rsidP="000B0EC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Разработчик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  <w:r w:rsidR="008A5DB4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inline distT="0" distB="0" distL="0" distR="0" wp14:anchorId="34BB7FDF" wp14:editId="18254CE1">
            <wp:extent cx="542290" cy="396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  <w:r w:rsidR="00B00151">
        <w:rPr>
          <w:rFonts w:ascii="Times New Roman" w:eastAsia="Times New Roman" w:hAnsi="Times New Roman" w:cs="Times New Roman"/>
          <w:bCs/>
          <w:sz w:val="28"/>
          <w:szCs w:val="28"/>
        </w:rPr>
        <w:t xml:space="preserve">доцент </w:t>
      </w:r>
      <w:r w:rsidR="008A5DB4">
        <w:rPr>
          <w:rFonts w:ascii="Times New Roman" w:eastAsia="Times New Roman" w:hAnsi="Times New Roman" w:cs="Times New Roman"/>
          <w:bCs/>
          <w:sz w:val="28"/>
          <w:szCs w:val="28"/>
        </w:rPr>
        <w:t>Андрианова О.Л.</w:t>
      </w:r>
    </w:p>
    <w:sectPr w:rsidR="00B00151" w:rsidRPr="00B00151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88C6F" w14:textId="77777777" w:rsidR="009B225A" w:rsidRDefault="009B225A" w:rsidP="000D0950">
      <w:r>
        <w:separator/>
      </w:r>
    </w:p>
  </w:endnote>
  <w:endnote w:type="continuationSeparator" w:id="0">
    <w:p w14:paraId="3998A929" w14:textId="77777777" w:rsidR="009B225A" w:rsidRDefault="009B225A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816C1" w14:textId="77777777" w:rsidR="009B225A" w:rsidRDefault="009B225A" w:rsidP="000D0950">
      <w:r>
        <w:separator/>
      </w:r>
    </w:p>
  </w:footnote>
  <w:footnote w:type="continuationSeparator" w:id="0">
    <w:p w14:paraId="17AB8E36" w14:textId="77777777" w:rsidR="009B225A" w:rsidRDefault="009B225A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54854F0"/>
    <w:multiLevelType w:val="hybridMultilevel"/>
    <w:tmpl w:val="8EC81CE2"/>
    <w:lvl w:ilvl="0" w:tplc="D4AC4E6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 w15:restartNumberingAfterBreak="0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 w15:restartNumberingAfterBreak="0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29" w15:restartNumberingAfterBreak="0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 w15:restartNumberingAfterBreak="0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 w15:restartNumberingAfterBreak="0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4" w15:restartNumberingAfterBreak="0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7" w15:restartNumberingAfterBreak="0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8" w15:restartNumberingAfterBreak="0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9" w15:restartNumberingAfterBreak="0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0" w15:restartNumberingAfterBreak="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4" w15:restartNumberingAfterBreak="0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7" w15:restartNumberingAfterBreak="0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1" w15:restartNumberingAfterBreak="0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3" w15:restartNumberingAfterBreak="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9" w15:restartNumberingAfterBreak="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0" w15:restartNumberingAfterBreak="0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3" w15:restartNumberingAfterBreak="0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4" w15:restartNumberingAfterBreak="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7FB77527"/>
    <w:multiLevelType w:val="hybridMultilevel"/>
    <w:tmpl w:val="2FD2FF84"/>
    <w:lvl w:ilvl="0" w:tplc="40B4A7FE">
      <w:start w:val="8"/>
      <w:numFmt w:val="decimal"/>
      <w:lvlText w:val="%1."/>
      <w:lvlJc w:val="left"/>
      <w:pPr>
        <w:ind w:left="1080" w:hanging="360"/>
      </w:pPr>
      <w:rPr>
        <w:rFonts w:cs="Times New Roman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6" w15:restartNumberingAfterBreak="0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7"/>
  </w:num>
  <w:num w:numId="2">
    <w:abstractNumId w:val="16"/>
  </w:num>
  <w:num w:numId="3">
    <w:abstractNumId w:val="8"/>
  </w:num>
  <w:num w:numId="4">
    <w:abstractNumId w:val="62"/>
  </w:num>
  <w:num w:numId="5">
    <w:abstractNumId w:val="28"/>
  </w:num>
  <w:num w:numId="6">
    <w:abstractNumId w:val="41"/>
  </w:num>
  <w:num w:numId="7">
    <w:abstractNumId w:val="45"/>
  </w:num>
  <w:num w:numId="8">
    <w:abstractNumId w:val="72"/>
  </w:num>
  <w:num w:numId="9">
    <w:abstractNumId w:val="26"/>
  </w:num>
  <w:num w:numId="10">
    <w:abstractNumId w:val="49"/>
  </w:num>
  <w:num w:numId="11">
    <w:abstractNumId w:val="1"/>
  </w:num>
  <w:num w:numId="12">
    <w:abstractNumId w:val="15"/>
  </w:num>
  <w:num w:numId="13">
    <w:abstractNumId w:val="14"/>
  </w:num>
  <w:num w:numId="14">
    <w:abstractNumId w:val="53"/>
  </w:num>
  <w:num w:numId="15">
    <w:abstractNumId w:val="21"/>
  </w:num>
  <w:num w:numId="16">
    <w:abstractNumId w:val="11"/>
  </w:num>
  <w:num w:numId="17">
    <w:abstractNumId w:val="3"/>
  </w:num>
  <w:num w:numId="18">
    <w:abstractNumId w:val="12"/>
  </w:num>
  <w:num w:numId="19">
    <w:abstractNumId w:val="33"/>
  </w:num>
  <w:num w:numId="20">
    <w:abstractNumId w:val="71"/>
  </w:num>
  <w:num w:numId="21">
    <w:abstractNumId w:val="44"/>
  </w:num>
  <w:num w:numId="22">
    <w:abstractNumId w:val="10"/>
  </w:num>
  <w:num w:numId="23">
    <w:abstractNumId w:val="27"/>
  </w:num>
  <w:num w:numId="24">
    <w:abstractNumId w:val="40"/>
  </w:num>
  <w:num w:numId="25">
    <w:abstractNumId w:val="76"/>
  </w:num>
  <w:num w:numId="26">
    <w:abstractNumId w:val="55"/>
  </w:num>
  <w:num w:numId="27">
    <w:abstractNumId w:val="35"/>
  </w:num>
  <w:num w:numId="28">
    <w:abstractNumId w:val="58"/>
  </w:num>
  <w:num w:numId="29">
    <w:abstractNumId w:val="24"/>
  </w:num>
  <w:num w:numId="30">
    <w:abstractNumId w:val="50"/>
  </w:num>
  <w:num w:numId="31">
    <w:abstractNumId w:val="5"/>
  </w:num>
  <w:num w:numId="32">
    <w:abstractNumId w:val="20"/>
  </w:num>
  <w:num w:numId="33">
    <w:abstractNumId w:val="51"/>
  </w:num>
  <w:num w:numId="34">
    <w:abstractNumId w:val="60"/>
  </w:num>
  <w:num w:numId="35">
    <w:abstractNumId w:val="43"/>
  </w:num>
  <w:num w:numId="36">
    <w:abstractNumId w:val="0"/>
  </w:num>
  <w:num w:numId="37">
    <w:abstractNumId w:val="2"/>
  </w:num>
  <w:num w:numId="38">
    <w:abstractNumId w:val="69"/>
  </w:num>
  <w:num w:numId="39">
    <w:abstractNumId w:val="34"/>
  </w:num>
  <w:num w:numId="40">
    <w:abstractNumId w:val="38"/>
  </w:num>
  <w:num w:numId="41">
    <w:abstractNumId w:val="65"/>
  </w:num>
  <w:num w:numId="42">
    <w:abstractNumId w:val="29"/>
  </w:num>
  <w:num w:numId="43">
    <w:abstractNumId w:val="13"/>
  </w:num>
  <w:num w:numId="44">
    <w:abstractNumId w:val="42"/>
  </w:num>
  <w:num w:numId="45">
    <w:abstractNumId w:val="66"/>
  </w:num>
  <w:num w:numId="46">
    <w:abstractNumId w:val="74"/>
  </w:num>
  <w:num w:numId="47">
    <w:abstractNumId w:val="47"/>
  </w:num>
  <w:num w:numId="48">
    <w:abstractNumId w:val="48"/>
  </w:num>
  <w:num w:numId="49">
    <w:abstractNumId w:val="68"/>
  </w:num>
  <w:num w:numId="50">
    <w:abstractNumId w:val="9"/>
  </w:num>
  <w:num w:numId="51">
    <w:abstractNumId w:val="56"/>
  </w:num>
  <w:num w:numId="52">
    <w:abstractNumId w:val="46"/>
  </w:num>
  <w:num w:numId="53">
    <w:abstractNumId w:val="57"/>
  </w:num>
  <w:num w:numId="54">
    <w:abstractNumId w:val="36"/>
  </w:num>
  <w:num w:numId="55">
    <w:abstractNumId w:val="22"/>
  </w:num>
  <w:num w:numId="56">
    <w:abstractNumId w:val="6"/>
  </w:num>
  <w:num w:numId="57">
    <w:abstractNumId w:val="64"/>
  </w:num>
  <w:num w:numId="58">
    <w:abstractNumId w:val="17"/>
  </w:num>
  <w:num w:numId="59">
    <w:abstractNumId w:val="30"/>
  </w:num>
  <w:num w:numId="60">
    <w:abstractNumId w:val="61"/>
  </w:num>
  <w:num w:numId="61">
    <w:abstractNumId w:val="37"/>
  </w:num>
  <w:num w:numId="62">
    <w:abstractNumId w:val="73"/>
  </w:num>
  <w:num w:numId="63">
    <w:abstractNumId w:val="23"/>
  </w:num>
  <w:num w:numId="64">
    <w:abstractNumId w:val="39"/>
  </w:num>
  <w:num w:numId="65">
    <w:abstractNumId w:val="32"/>
  </w:num>
  <w:num w:numId="66">
    <w:abstractNumId w:val="25"/>
  </w:num>
  <w:num w:numId="67">
    <w:abstractNumId w:val="7"/>
  </w:num>
  <w:num w:numId="68">
    <w:abstractNumId w:val="54"/>
  </w:num>
  <w:num w:numId="69">
    <w:abstractNumId w:val="52"/>
  </w:num>
  <w:num w:numId="70">
    <w:abstractNumId w:val="59"/>
  </w:num>
  <w:num w:numId="71">
    <w:abstractNumId w:val="19"/>
  </w:num>
  <w:num w:numId="72">
    <w:abstractNumId w:val="63"/>
  </w:num>
  <w:num w:numId="73">
    <w:abstractNumId w:val="31"/>
  </w:num>
  <w:num w:numId="74">
    <w:abstractNumId w:val="18"/>
  </w:num>
  <w:num w:numId="75">
    <w:abstractNumId w:val="70"/>
  </w:num>
  <w:num w:numId="76">
    <w:abstractNumId w:val="75"/>
  </w:num>
  <w:num w:numId="77">
    <w:abstractNumId w:val="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71B58"/>
    <w:rsid w:val="00175393"/>
    <w:rsid w:val="00175F9E"/>
    <w:rsid w:val="00177F00"/>
    <w:rsid w:val="00187A8B"/>
    <w:rsid w:val="001962CA"/>
    <w:rsid w:val="001A25BF"/>
    <w:rsid w:val="001A32FB"/>
    <w:rsid w:val="001A418D"/>
    <w:rsid w:val="001A49B7"/>
    <w:rsid w:val="001A5215"/>
    <w:rsid w:val="001A647B"/>
    <w:rsid w:val="001A695D"/>
    <w:rsid w:val="001B3DC8"/>
    <w:rsid w:val="001B4EDA"/>
    <w:rsid w:val="001B615C"/>
    <w:rsid w:val="001B72E8"/>
    <w:rsid w:val="001C0DF6"/>
    <w:rsid w:val="001C10DE"/>
    <w:rsid w:val="001C589C"/>
    <w:rsid w:val="001C759A"/>
    <w:rsid w:val="001D17DB"/>
    <w:rsid w:val="001E51DA"/>
    <w:rsid w:val="001E57FF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5667"/>
    <w:rsid w:val="00285669"/>
    <w:rsid w:val="00291222"/>
    <w:rsid w:val="00291529"/>
    <w:rsid w:val="00293D7D"/>
    <w:rsid w:val="00295192"/>
    <w:rsid w:val="00297887"/>
    <w:rsid w:val="002A3AAE"/>
    <w:rsid w:val="002A4D10"/>
    <w:rsid w:val="002B155D"/>
    <w:rsid w:val="002C563A"/>
    <w:rsid w:val="002D4FC0"/>
    <w:rsid w:val="002D73FB"/>
    <w:rsid w:val="002E08B9"/>
    <w:rsid w:val="002F0982"/>
    <w:rsid w:val="002F2903"/>
    <w:rsid w:val="002F399D"/>
    <w:rsid w:val="0030121A"/>
    <w:rsid w:val="00301922"/>
    <w:rsid w:val="00306B18"/>
    <w:rsid w:val="00312668"/>
    <w:rsid w:val="00315591"/>
    <w:rsid w:val="00322732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57E0"/>
    <w:rsid w:val="00370B36"/>
    <w:rsid w:val="00371F18"/>
    <w:rsid w:val="0037671B"/>
    <w:rsid w:val="00381A6E"/>
    <w:rsid w:val="00393503"/>
    <w:rsid w:val="003948A8"/>
    <w:rsid w:val="00395207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80B1D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28F"/>
    <w:rsid w:val="004A3A8B"/>
    <w:rsid w:val="004B06B0"/>
    <w:rsid w:val="004B07B3"/>
    <w:rsid w:val="004B2556"/>
    <w:rsid w:val="004B3BF9"/>
    <w:rsid w:val="004C4AB8"/>
    <w:rsid w:val="004C7C58"/>
    <w:rsid w:val="004D4BB9"/>
    <w:rsid w:val="004E246C"/>
    <w:rsid w:val="004E5420"/>
    <w:rsid w:val="004E7AAC"/>
    <w:rsid w:val="00501039"/>
    <w:rsid w:val="005033FF"/>
    <w:rsid w:val="00504B4E"/>
    <w:rsid w:val="00504E41"/>
    <w:rsid w:val="005057A7"/>
    <w:rsid w:val="00515145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6955"/>
    <w:rsid w:val="005A11F2"/>
    <w:rsid w:val="005A1986"/>
    <w:rsid w:val="005B517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60457D"/>
    <w:rsid w:val="00604D7A"/>
    <w:rsid w:val="00607350"/>
    <w:rsid w:val="00610A3E"/>
    <w:rsid w:val="00611D8A"/>
    <w:rsid w:val="00612449"/>
    <w:rsid w:val="006133D7"/>
    <w:rsid w:val="006142B1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0324"/>
    <w:rsid w:val="00651268"/>
    <w:rsid w:val="00656827"/>
    <w:rsid w:val="00670841"/>
    <w:rsid w:val="006741FC"/>
    <w:rsid w:val="006748B5"/>
    <w:rsid w:val="00681D6C"/>
    <w:rsid w:val="00681D76"/>
    <w:rsid w:val="00685ABA"/>
    <w:rsid w:val="006B6D95"/>
    <w:rsid w:val="006C3E54"/>
    <w:rsid w:val="006C452F"/>
    <w:rsid w:val="006C6790"/>
    <w:rsid w:val="006C7183"/>
    <w:rsid w:val="006D1AAE"/>
    <w:rsid w:val="006D4D91"/>
    <w:rsid w:val="006E063D"/>
    <w:rsid w:val="006E1A1F"/>
    <w:rsid w:val="006E340B"/>
    <w:rsid w:val="006F13C1"/>
    <w:rsid w:val="006F1719"/>
    <w:rsid w:val="006F681B"/>
    <w:rsid w:val="00701CE9"/>
    <w:rsid w:val="00703875"/>
    <w:rsid w:val="00712853"/>
    <w:rsid w:val="00720500"/>
    <w:rsid w:val="00733C03"/>
    <w:rsid w:val="00734671"/>
    <w:rsid w:val="00741219"/>
    <w:rsid w:val="00743C1A"/>
    <w:rsid w:val="0075328C"/>
    <w:rsid w:val="00755CEE"/>
    <w:rsid w:val="00770C94"/>
    <w:rsid w:val="00772644"/>
    <w:rsid w:val="00777466"/>
    <w:rsid w:val="00777FBE"/>
    <w:rsid w:val="00784007"/>
    <w:rsid w:val="0078431B"/>
    <w:rsid w:val="0079569C"/>
    <w:rsid w:val="007A0207"/>
    <w:rsid w:val="007A324C"/>
    <w:rsid w:val="007A4B93"/>
    <w:rsid w:val="007A5A77"/>
    <w:rsid w:val="007B1D97"/>
    <w:rsid w:val="007B3B0E"/>
    <w:rsid w:val="007B7C5A"/>
    <w:rsid w:val="007C6D0C"/>
    <w:rsid w:val="007C6F27"/>
    <w:rsid w:val="007D344B"/>
    <w:rsid w:val="007D5615"/>
    <w:rsid w:val="007E2B77"/>
    <w:rsid w:val="007E536C"/>
    <w:rsid w:val="007E7E70"/>
    <w:rsid w:val="00800227"/>
    <w:rsid w:val="008056A5"/>
    <w:rsid w:val="00807542"/>
    <w:rsid w:val="00807E03"/>
    <w:rsid w:val="00816214"/>
    <w:rsid w:val="008211DF"/>
    <w:rsid w:val="00823DB2"/>
    <w:rsid w:val="00827D36"/>
    <w:rsid w:val="0083757E"/>
    <w:rsid w:val="008475C4"/>
    <w:rsid w:val="00853245"/>
    <w:rsid w:val="008553C2"/>
    <w:rsid w:val="0085624E"/>
    <w:rsid w:val="008570DE"/>
    <w:rsid w:val="008608B8"/>
    <w:rsid w:val="00873526"/>
    <w:rsid w:val="008835FE"/>
    <w:rsid w:val="00891347"/>
    <w:rsid w:val="008914D4"/>
    <w:rsid w:val="00894689"/>
    <w:rsid w:val="00897983"/>
    <w:rsid w:val="008A5DB4"/>
    <w:rsid w:val="008B19F1"/>
    <w:rsid w:val="008C13FB"/>
    <w:rsid w:val="008C4245"/>
    <w:rsid w:val="008C5AEB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B11"/>
    <w:rsid w:val="00907D76"/>
    <w:rsid w:val="009169FD"/>
    <w:rsid w:val="00921524"/>
    <w:rsid w:val="00922256"/>
    <w:rsid w:val="00931297"/>
    <w:rsid w:val="009333C2"/>
    <w:rsid w:val="0094039A"/>
    <w:rsid w:val="009412A3"/>
    <w:rsid w:val="00942477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B225A"/>
    <w:rsid w:val="009D00E8"/>
    <w:rsid w:val="009D0E64"/>
    <w:rsid w:val="009E543A"/>
    <w:rsid w:val="009E5E1B"/>
    <w:rsid w:val="009F0E3B"/>
    <w:rsid w:val="009F11BB"/>
    <w:rsid w:val="009F182E"/>
    <w:rsid w:val="00A00BA4"/>
    <w:rsid w:val="00A04945"/>
    <w:rsid w:val="00A075C3"/>
    <w:rsid w:val="00A10628"/>
    <w:rsid w:val="00A160DB"/>
    <w:rsid w:val="00A2107C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7E1C"/>
    <w:rsid w:val="00AB64AB"/>
    <w:rsid w:val="00AC3BA5"/>
    <w:rsid w:val="00AC66C9"/>
    <w:rsid w:val="00AC7776"/>
    <w:rsid w:val="00AC7B73"/>
    <w:rsid w:val="00AD50B1"/>
    <w:rsid w:val="00AF078A"/>
    <w:rsid w:val="00AF43FE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0946"/>
    <w:rsid w:val="00B21D80"/>
    <w:rsid w:val="00B25296"/>
    <w:rsid w:val="00B4012D"/>
    <w:rsid w:val="00B42704"/>
    <w:rsid w:val="00B428C5"/>
    <w:rsid w:val="00B44884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F07"/>
    <w:rsid w:val="00B86F43"/>
    <w:rsid w:val="00B938B3"/>
    <w:rsid w:val="00B96EE2"/>
    <w:rsid w:val="00BB3608"/>
    <w:rsid w:val="00BB4B43"/>
    <w:rsid w:val="00BB7915"/>
    <w:rsid w:val="00BC4FC7"/>
    <w:rsid w:val="00BC797C"/>
    <w:rsid w:val="00BD0020"/>
    <w:rsid w:val="00BD446B"/>
    <w:rsid w:val="00BD73C8"/>
    <w:rsid w:val="00BE0D11"/>
    <w:rsid w:val="00BE1BDF"/>
    <w:rsid w:val="00BE470C"/>
    <w:rsid w:val="00BF5928"/>
    <w:rsid w:val="00BF7413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2D6A"/>
    <w:rsid w:val="00C93C20"/>
    <w:rsid w:val="00C950EA"/>
    <w:rsid w:val="00CA057D"/>
    <w:rsid w:val="00CA2904"/>
    <w:rsid w:val="00CA792D"/>
    <w:rsid w:val="00CB0C59"/>
    <w:rsid w:val="00CC4CC4"/>
    <w:rsid w:val="00CC60AF"/>
    <w:rsid w:val="00CD03D3"/>
    <w:rsid w:val="00CD5574"/>
    <w:rsid w:val="00CE5227"/>
    <w:rsid w:val="00CE556E"/>
    <w:rsid w:val="00CE5753"/>
    <w:rsid w:val="00CF3517"/>
    <w:rsid w:val="00CF5CAD"/>
    <w:rsid w:val="00CF7B41"/>
    <w:rsid w:val="00D03FBA"/>
    <w:rsid w:val="00D074AB"/>
    <w:rsid w:val="00D14386"/>
    <w:rsid w:val="00D27247"/>
    <w:rsid w:val="00D30980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5D2C"/>
    <w:rsid w:val="00D57C88"/>
    <w:rsid w:val="00D62CF3"/>
    <w:rsid w:val="00D64C53"/>
    <w:rsid w:val="00D66833"/>
    <w:rsid w:val="00D730D2"/>
    <w:rsid w:val="00D775F1"/>
    <w:rsid w:val="00D81438"/>
    <w:rsid w:val="00DA7ED6"/>
    <w:rsid w:val="00DB2A43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640E"/>
    <w:rsid w:val="00E47BAF"/>
    <w:rsid w:val="00E55CE4"/>
    <w:rsid w:val="00E563FE"/>
    <w:rsid w:val="00E57AA4"/>
    <w:rsid w:val="00E61166"/>
    <w:rsid w:val="00E65344"/>
    <w:rsid w:val="00E67179"/>
    <w:rsid w:val="00E72611"/>
    <w:rsid w:val="00E75A95"/>
    <w:rsid w:val="00E838D0"/>
    <w:rsid w:val="00E84302"/>
    <w:rsid w:val="00E87260"/>
    <w:rsid w:val="00E90F21"/>
    <w:rsid w:val="00E9389E"/>
    <w:rsid w:val="00EB448D"/>
    <w:rsid w:val="00EB4821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53A3"/>
    <w:rsid w:val="00F16DFA"/>
    <w:rsid w:val="00F170B0"/>
    <w:rsid w:val="00F206F5"/>
    <w:rsid w:val="00F33753"/>
    <w:rsid w:val="00F34ED5"/>
    <w:rsid w:val="00F35CFC"/>
    <w:rsid w:val="00F400C1"/>
    <w:rsid w:val="00F41E7F"/>
    <w:rsid w:val="00F43CAB"/>
    <w:rsid w:val="00F4718E"/>
    <w:rsid w:val="00F479AC"/>
    <w:rsid w:val="00F61FA9"/>
    <w:rsid w:val="00F6730C"/>
    <w:rsid w:val="00F71308"/>
    <w:rsid w:val="00F72716"/>
    <w:rsid w:val="00F768B7"/>
    <w:rsid w:val="00F818F1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8DE5F3"/>
  <w15:docId w15:val="{32682D29-B34D-4F1B-ABEF-D629510A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2B1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rsid w:val="00650324"/>
    <w:pPr>
      <w:ind w:left="5245" w:hanging="467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2">
    <w:name w:val="Основной текст с отступом Знак"/>
    <w:basedOn w:val="a0"/>
    <w:link w:val="af1"/>
    <w:rsid w:val="00650324"/>
    <w:rPr>
      <w:rFonts w:ascii="Times New Roman" w:eastAsia="Calibri" w:hAnsi="Times New Roman" w:cs="Times New Roman"/>
      <w:sz w:val="28"/>
      <w:szCs w:val="20"/>
    </w:rPr>
  </w:style>
  <w:style w:type="paragraph" w:customStyle="1" w:styleId="13">
    <w:name w:val="Обычный1"/>
    <w:rsid w:val="00515145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udmedlib.ru/book/ISBN9785970425800.html" TargetMode="External"/><Relationship Id="rId18" Type="http://schemas.openxmlformats.org/officeDocument/2006/relationships/hyperlink" Target="http://www.studmedlib.ru/book/ISBN9785970411544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studmedlib.ru/ru/book/ISBN9785970425794.html" TargetMode="External"/><Relationship Id="rId17" Type="http://schemas.openxmlformats.org/officeDocument/2006/relationships/hyperlink" Target="http://www.studmedlib.ru/book/ISBN9785970412640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studmedlib.ru/book/06-COS-2330.html" TargetMode="External"/><Relationship Id="rId20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tudmedlib.ru/ru/book/ISBN9785970433355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tudmedlib.ru/book/ISBN9785970409657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books-up.ru/ru/book/vnutrennie-bolezni-serdechno-sosudistaya-sistema-19474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tudmedlib.ru/book/ISBN9785970423912.htm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9120C0EA1230F439FE208D627444998" ma:contentTypeVersion="12" ma:contentTypeDescription="Создание документа." ma:contentTypeScope="" ma:versionID="918f8e34f4fce166ebf7508c295a011c">
  <xsd:schema xmlns:xsd="http://www.w3.org/2001/XMLSchema" xmlns:xs="http://www.w3.org/2001/XMLSchema" xmlns:p="http://schemas.microsoft.com/office/2006/metadata/properties" xmlns:ns2="ba53732f-6ec3-45a7-95d5-30b3b80f3236" xmlns:ns3="83cc6666-8e23-4f7c-af54-d56ac9be0b35" targetNamespace="http://schemas.microsoft.com/office/2006/metadata/properties" ma:root="true" ma:fieldsID="04a0afb0c48cea721660fb9bace9d133" ns2:_="" ns3:_="">
    <xsd:import namespace="ba53732f-6ec3-45a7-95d5-30b3b80f3236"/>
    <xsd:import namespace="83cc6666-8e23-4f7c-af54-d56ac9be0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3732f-6ec3-45a7-95d5-30b3b80f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cc6666-8e23-4f7c-af54-d56ac9be0b3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A312E5B-7AC2-4A26-A21F-93633165A0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57DC3E-961E-4B83-9161-D537239718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9E94A4-18E1-4D06-A411-EF86273A20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53732f-6ec3-45a7-95d5-30b3b80f3236"/>
    <ds:schemaRef ds:uri="83cc6666-8e23-4f7c-af54-d56ac9be0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FD31E-DC77-45C2-81D1-BF1E8539E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4471</Words>
  <Characters>25486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Мирончук</dc:creator>
  <cp:lastModifiedBy>revailel35@mail.ru</cp:lastModifiedBy>
  <cp:revision>7</cp:revision>
  <cp:lastPrinted>2019-10-29T03:32:00Z</cp:lastPrinted>
  <dcterms:created xsi:type="dcterms:W3CDTF">2022-02-03T06:45:00Z</dcterms:created>
  <dcterms:modified xsi:type="dcterms:W3CDTF">2024-07-16T17:55:00Z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0x010100D9120C0EA1230F439FE208D627444998</vt:lpwstr>
  </property>
</Properties>
</file>