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8" w:rsidRPr="00080443" w:rsidRDefault="00007A78" w:rsidP="00007A78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007A78" w:rsidRDefault="00007A78" w:rsidP="00007A78">
      <w:pPr>
        <w:pStyle w:val="a3"/>
        <w:jc w:val="center"/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</w:pPr>
      <w:r>
        <w:t>Кафедра лучевой диагностики и лучевой терапии с курсом ИПО</w:t>
      </w:r>
    </w:p>
    <w:p w:rsidR="00007A78" w:rsidRPr="00814452" w:rsidRDefault="00007A78" w:rsidP="00007A78">
      <w:pPr>
        <w:spacing w:line="360" w:lineRule="auto"/>
        <w:jc w:val="right"/>
        <w:rPr>
          <w:sz w:val="28"/>
          <w:szCs w:val="28"/>
        </w:rPr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  <w:ind w:firstLine="0"/>
      </w:pPr>
    </w:p>
    <w:p w:rsidR="00A358BC" w:rsidRPr="005C1073" w:rsidRDefault="00007A78" w:rsidP="00A358B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</w:t>
      </w:r>
      <w:r w:rsidR="00A358BC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A358BC" w:rsidRPr="00A358BC" w:rsidRDefault="00A358BC" w:rsidP="00A358B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BC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A358BC" w:rsidRPr="00A358BC" w:rsidRDefault="00A358BC" w:rsidP="00A358B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BC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A358BC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A358B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358BC" w:rsidRPr="00A358BC" w:rsidRDefault="00A358BC" w:rsidP="00A358B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BC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97A223" wp14:editId="0C33DD4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BC" w:rsidRPr="00A358BC" w:rsidRDefault="00A358BC" w:rsidP="00A358B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BC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A358B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A358BC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F30818" w:rsidRDefault="00F30818" w:rsidP="00A358BC">
      <w:pPr>
        <w:pStyle w:val="a3"/>
        <w:ind w:firstLine="0"/>
        <w:jc w:val="center"/>
      </w:pPr>
      <w:bookmarkStart w:id="0" w:name="_GoBack"/>
      <w:bookmarkEnd w:id="0"/>
    </w:p>
    <w:p w:rsidR="00F30818" w:rsidRDefault="00F30818" w:rsidP="00F30818">
      <w:pPr>
        <w:pStyle w:val="a3"/>
        <w:ind w:right="-1" w:firstLine="0"/>
      </w:pPr>
    </w:p>
    <w:p w:rsidR="00A930B3" w:rsidRDefault="00A930B3" w:rsidP="00A930B3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УКАЗАНИЯ ДЛЯ СТУДЕНТОВ</w:t>
      </w:r>
    </w:p>
    <w:p w:rsidR="00F30818" w:rsidRPr="00E571FE" w:rsidRDefault="00A930B3" w:rsidP="00A930B3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 w:rsidR="00F30818" w:rsidRPr="00E571FE">
        <w:rPr>
          <w:szCs w:val="28"/>
        </w:rPr>
        <w:t>«</w:t>
      </w:r>
      <w:r w:rsidR="008067C7">
        <w:rPr>
          <w:rStyle w:val="FontStyle36"/>
          <w:sz w:val="28"/>
          <w:szCs w:val="28"/>
        </w:rPr>
        <w:t>Лучевая диагностика сердечно – сосудистой системы</w:t>
      </w:r>
      <w:r w:rsidR="00F30818" w:rsidRPr="00E571FE">
        <w:rPr>
          <w:rStyle w:val="FontStyle31"/>
          <w:sz w:val="28"/>
          <w:szCs w:val="28"/>
        </w:rPr>
        <w:t>»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</w:p>
    <w:p w:rsidR="00F30818" w:rsidRPr="00604245" w:rsidRDefault="00F30818" w:rsidP="00F30818">
      <w:pPr>
        <w:pStyle w:val="a3"/>
        <w:ind w:right="-1" w:firstLine="0"/>
        <w:jc w:val="center"/>
        <w:rPr>
          <w:szCs w:val="28"/>
        </w:rPr>
      </w:pPr>
    </w:p>
    <w:p w:rsidR="00F30818" w:rsidRPr="00604245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F30818" w:rsidRPr="008564F2" w:rsidRDefault="00F30818" w:rsidP="00F30818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F30818" w:rsidRDefault="00F30818" w:rsidP="00F30818">
      <w:pPr>
        <w:pStyle w:val="a3"/>
        <w:ind w:right="-1"/>
        <w:rPr>
          <w:sz w:val="32"/>
          <w:szCs w:val="24"/>
        </w:rPr>
      </w:pPr>
    </w:p>
    <w:p w:rsidR="00F30818" w:rsidRDefault="00F30818" w:rsidP="00F30818">
      <w:pPr>
        <w:pStyle w:val="a3"/>
        <w:ind w:right="-1" w:firstLine="0"/>
      </w:pPr>
      <w:r>
        <w:t xml:space="preserve">Дисциплина: </w:t>
      </w:r>
      <w:r w:rsidR="000D3714">
        <w:t xml:space="preserve">пропедевтика внутренних болезней, </w:t>
      </w:r>
      <w:r>
        <w:t>лучев</w:t>
      </w:r>
      <w:r w:rsidR="000D3714">
        <w:t xml:space="preserve">ая диагностика </w:t>
      </w:r>
    </w:p>
    <w:p w:rsidR="00B8793D" w:rsidRDefault="00F30818" w:rsidP="00F30818">
      <w:pPr>
        <w:pStyle w:val="a3"/>
        <w:ind w:right="-1" w:firstLine="0"/>
      </w:pPr>
      <w:r>
        <w:t>Специальность (код, название): 06010</w:t>
      </w:r>
      <w:r w:rsidR="003F126B">
        <w:t>3 педиатрия</w:t>
      </w:r>
    </w:p>
    <w:p w:rsidR="00F30818" w:rsidRDefault="00F30818" w:rsidP="00F30818">
      <w:pPr>
        <w:pStyle w:val="a3"/>
        <w:ind w:right="-1" w:firstLine="0"/>
      </w:pPr>
      <w:r>
        <w:t>Курс 3</w:t>
      </w:r>
    </w:p>
    <w:p w:rsidR="00F30818" w:rsidRDefault="003F126B" w:rsidP="00F30818">
      <w:pPr>
        <w:pStyle w:val="a3"/>
        <w:ind w:right="-1" w:firstLine="0"/>
      </w:pPr>
      <w:r>
        <w:t>Семестр 5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E571FE" w:rsidRDefault="00E571FE" w:rsidP="00E571FE">
      <w:pPr>
        <w:pStyle w:val="a3"/>
        <w:ind w:right="-1" w:firstLine="0"/>
      </w:pPr>
      <w:r>
        <w:t xml:space="preserve">                                                </w:t>
      </w:r>
      <w:r w:rsidR="008D602E">
        <w:t xml:space="preserve">     </w:t>
      </w:r>
      <w:r>
        <w:t xml:space="preserve"> </w:t>
      </w:r>
      <w:r w:rsidR="00F30818">
        <w:t>Уфа 2013</w:t>
      </w:r>
    </w:p>
    <w:p w:rsidR="008067C7" w:rsidRDefault="008067C7" w:rsidP="00E571FE">
      <w:pPr>
        <w:pStyle w:val="a3"/>
        <w:ind w:right="-1" w:firstLine="0"/>
      </w:pPr>
    </w:p>
    <w:p w:rsidR="00F30818" w:rsidRDefault="00BF0A58" w:rsidP="00BF0A58">
      <w:pPr>
        <w:pStyle w:val="a3"/>
        <w:ind w:right="-1" w:firstLine="0"/>
      </w:pPr>
      <w:r w:rsidRPr="00BF0A58">
        <w:rPr>
          <w:szCs w:val="28"/>
        </w:rPr>
        <w:t>Тема</w:t>
      </w:r>
      <w:proofErr w:type="gramStart"/>
      <w:r w:rsidRPr="00BF0A58">
        <w:rPr>
          <w:szCs w:val="28"/>
        </w:rPr>
        <w:t xml:space="preserve"> :</w:t>
      </w:r>
      <w:proofErr w:type="gramEnd"/>
      <w:r w:rsidRPr="00BF0A58">
        <w:rPr>
          <w:szCs w:val="28"/>
        </w:rPr>
        <w:t xml:space="preserve"> «</w:t>
      </w:r>
      <w:r>
        <w:rPr>
          <w:szCs w:val="28"/>
        </w:rPr>
        <w:t>Лучевая диагностика сердечно – сосудистой системы</w:t>
      </w:r>
      <w:r w:rsidRPr="00BF0A58">
        <w:rPr>
          <w:szCs w:val="28"/>
        </w:rPr>
        <w:t>»,</w:t>
      </w:r>
      <w:r w:rsidR="003F126B">
        <w:rPr>
          <w:szCs w:val="28"/>
        </w:rPr>
        <w:t xml:space="preserve"> по специальности «Педиатрия</w:t>
      </w:r>
      <w:r w:rsidRPr="00BF0A58">
        <w:rPr>
          <w:szCs w:val="28"/>
        </w:rPr>
        <w:t>» для очной формы, утвержденной ректором ГБОУ ВПО БГМУ Минздрава России В.Н.Павловым «14» января 2013 года.</w:t>
      </w: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  <w:r>
        <w:t>Рецензенты:</w:t>
      </w:r>
    </w:p>
    <w:p w:rsidR="00F30818" w:rsidRDefault="00F30818" w:rsidP="00F30818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30818" w:rsidRDefault="00F30818" w:rsidP="00F30818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F30818" w:rsidRDefault="00F30818" w:rsidP="00F30818">
      <w:pPr>
        <w:pStyle w:val="a3"/>
        <w:ind w:right="-1"/>
      </w:pPr>
    </w:p>
    <w:p w:rsidR="003C2A30" w:rsidRDefault="003C2A30" w:rsidP="003C2A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Pr="00B54EA2" w:rsidRDefault="003C2A30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475979" w:rsidRDefault="00475979" w:rsidP="00F30818">
      <w:pPr>
        <w:pStyle w:val="a3"/>
        <w:ind w:right="-1" w:firstLine="8819"/>
      </w:pPr>
    </w:p>
    <w:p w:rsidR="00475979" w:rsidRDefault="00475979" w:rsidP="00F30818">
      <w:pPr>
        <w:pStyle w:val="a3"/>
        <w:ind w:right="-1" w:firstLine="8819"/>
      </w:pPr>
    </w:p>
    <w:p w:rsidR="00EE5AAF" w:rsidRDefault="00EE5AAF" w:rsidP="00F30818">
      <w:pPr>
        <w:pStyle w:val="a3"/>
        <w:ind w:right="-1" w:firstLine="8819"/>
      </w:pPr>
    </w:p>
    <w:p w:rsidR="008D602E" w:rsidRPr="007C543B" w:rsidRDefault="008D602E" w:rsidP="00F30818">
      <w:pPr>
        <w:pStyle w:val="a3"/>
        <w:ind w:right="-1" w:firstLine="8819"/>
      </w:pPr>
    </w:p>
    <w:p w:rsidR="008D602E" w:rsidRPr="006961BC" w:rsidRDefault="008D602E" w:rsidP="00F30818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rStyle w:val="FontStyle36"/>
          <w:b/>
          <w:bCs/>
          <w:color w:val="auto"/>
          <w:sz w:val="28"/>
          <w:szCs w:val="28"/>
        </w:rPr>
      </w:pPr>
      <w:r>
        <w:rPr>
          <w:b/>
          <w:bCs/>
          <w:szCs w:val="28"/>
        </w:rPr>
        <w:t>Тема:</w:t>
      </w:r>
      <w:r w:rsidRPr="008D602E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Лучевая диагностика сердечно – сосудистой системы</w:t>
      </w:r>
      <w:r w:rsidR="006961BC">
        <w:rPr>
          <w:rStyle w:val="FontStyle36"/>
          <w:sz w:val="28"/>
          <w:szCs w:val="28"/>
        </w:rPr>
        <w:t>.</w:t>
      </w:r>
    </w:p>
    <w:p w:rsidR="006961BC" w:rsidRPr="008D602E" w:rsidRDefault="006961BC" w:rsidP="006961BC">
      <w:pPr>
        <w:pStyle w:val="a3"/>
        <w:ind w:left="426" w:right="-1" w:firstLine="0"/>
        <w:jc w:val="both"/>
        <w:rPr>
          <w:rStyle w:val="FontStyle36"/>
          <w:b/>
          <w:bCs/>
          <w:color w:val="auto"/>
          <w:sz w:val="28"/>
          <w:szCs w:val="28"/>
        </w:rPr>
      </w:pPr>
    </w:p>
    <w:p w:rsidR="00F30818" w:rsidRPr="006961BC" w:rsidRDefault="008D602E" w:rsidP="008D602E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 xml:space="preserve">изучения темы: </w:t>
      </w:r>
      <w:r>
        <w:t>и</w:t>
      </w:r>
      <w:r w:rsidR="00F30818">
        <w:t xml:space="preserve">зучение методов лучевой диагностики и семиотики заболеваний </w:t>
      </w:r>
      <w:proofErr w:type="gramStart"/>
      <w:r w:rsidR="00F30818">
        <w:t>сердечно-сосудистой</w:t>
      </w:r>
      <w:proofErr w:type="gramEnd"/>
      <w:r w:rsidR="00F30818">
        <w:t xml:space="preserve"> системы</w:t>
      </w:r>
      <w:r>
        <w:t>.</w:t>
      </w:r>
    </w:p>
    <w:p w:rsidR="006961BC" w:rsidRPr="008D602E" w:rsidRDefault="006961BC" w:rsidP="006961BC">
      <w:pPr>
        <w:pStyle w:val="a3"/>
        <w:ind w:right="-1" w:firstLine="0"/>
        <w:jc w:val="both"/>
        <w:rPr>
          <w:b/>
          <w:bCs/>
          <w:szCs w:val="28"/>
        </w:rPr>
      </w:pPr>
    </w:p>
    <w:p w:rsidR="008D602E" w:rsidRDefault="008D602E" w:rsidP="006961BC">
      <w:pPr>
        <w:shd w:val="clear" w:color="auto" w:fill="FFFFFF"/>
        <w:spacing w:after="0"/>
        <w:jc w:val="both"/>
        <w:rPr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8D602E">
        <w:rPr>
          <w:rFonts w:ascii="Times New Roman" w:hAnsi="Times New Roman"/>
          <w:b/>
          <w:bCs/>
          <w:sz w:val="28"/>
          <w:szCs w:val="28"/>
        </w:rPr>
        <w:t>Задачи:</w:t>
      </w:r>
      <w:r w:rsidRPr="008D602E">
        <w:rPr>
          <w:sz w:val="28"/>
        </w:rPr>
        <w:t xml:space="preserve"> </w:t>
      </w:r>
    </w:p>
    <w:p w:rsidR="008D602E" w:rsidRPr="008D602E" w:rsidRDefault="008D602E" w:rsidP="006961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применения лучевых методов исследования в кардиологии и ангиологии; </w:t>
      </w:r>
    </w:p>
    <w:p w:rsidR="008D602E" w:rsidRDefault="008D602E" w:rsidP="008D60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изучить лучевую анатомию </w:t>
      </w:r>
      <w:proofErr w:type="gramStart"/>
      <w:r w:rsidRPr="008D602E">
        <w:rPr>
          <w:rFonts w:ascii="Times New Roman" w:hAnsi="Times New Roman"/>
          <w:sz w:val="28"/>
        </w:rPr>
        <w:t>сердечно-сосудистой</w:t>
      </w:r>
      <w:proofErr w:type="gramEnd"/>
      <w:r w:rsidRPr="008D602E">
        <w:rPr>
          <w:rFonts w:ascii="Times New Roman" w:hAnsi="Times New Roman"/>
          <w:sz w:val="28"/>
        </w:rPr>
        <w:t xml:space="preserve"> системы, лучевые сим</w:t>
      </w:r>
      <w:r w:rsidRPr="008D602E">
        <w:rPr>
          <w:rFonts w:ascii="Times New Roman" w:hAnsi="Times New Roman"/>
          <w:sz w:val="28"/>
        </w:rPr>
        <w:softHyphen/>
        <w:t xml:space="preserve">птомы и синдромы поражения сердца и крупных сосудов; </w:t>
      </w:r>
    </w:p>
    <w:p w:rsidR="00F30818" w:rsidRPr="008D602E" w:rsidRDefault="008D602E" w:rsidP="008D60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>научить</w:t>
      </w:r>
      <w:r w:rsidRPr="008D602E">
        <w:rPr>
          <w:rFonts w:ascii="Times New Roman" w:hAnsi="Times New Roman"/>
          <w:sz w:val="28"/>
        </w:rPr>
        <w:softHyphen/>
        <w:t xml:space="preserve">ся </w:t>
      </w:r>
      <w:proofErr w:type="gramStart"/>
      <w:r w:rsidRPr="008D602E">
        <w:rPr>
          <w:rFonts w:ascii="Times New Roman" w:hAnsi="Times New Roman"/>
          <w:sz w:val="28"/>
        </w:rPr>
        <w:t>обоснованно</w:t>
      </w:r>
      <w:proofErr w:type="gramEnd"/>
      <w:r w:rsidRPr="008D602E">
        <w:rPr>
          <w:rFonts w:ascii="Times New Roman" w:hAnsi="Times New Roman"/>
          <w:sz w:val="28"/>
        </w:rPr>
        <w:t xml:space="preserve"> назначать лучевые исследования при ишемической болезни сердца, инфаркте миокарда, миокардите, гипертонической болезни, атеросклерозе сосудов, тромбофлебите и его осложнениях, врожденных и приобретенных пороках сердца.</w:t>
      </w:r>
    </w:p>
    <w:p w:rsidR="00F30818" w:rsidRPr="007C543B" w:rsidRDefault="00F30818" w:rsidP="00F30818">
      <w:pPr>
        <w:pStyle w:val="a3"/>
        <w:ind w:right="-1" w:firstLine="708"/>
        <w:rPr>
          <w:szCs w:val="28"/>
        </w:rPr>
      </w:pPr>
    </w:p>
    <w:p w:rsidR="008D602E" w:rsidRDefault="008D602E" w:rsidP="008D602E">
      <w:pPr>
        <w:pStyle w:val="a3"/>
        <w:ind w:right="-1" w:firstLine="0"/>
        <w:rPr>
          <w:szCs w:val="28"/>
        </w:rPr>
      </w:pPr>
      <w:r>
        <w:rPr>
          <w:b/>
          <w:szCs w:val="28"/>
        </w:rPr>
        <w:t>4.С</w:t>
      </w:r>
      <w:r w:rsidR="00F30818" w:rsidRPr="008D602E">
        <w:rPr>
          <w:b/>
          <w:szCs w:val="28"/>
        </w:rPr>
        <w:t xml:space="preserve">тудент должен </w:t>
      </w:r>
      <w:r w:rsidR="00F30818" w:rsidRPr="008D602E">
        <w:rPr>
          <w:b/>
          <w:bCs/>
          <w:szCs w:val="28"/>
        </w:rPr>
        <w:t>знать</w:t>
      </w:r>
      <w:r w:rsidR="006961BC">
        <w:rPr>
          <w:b/>
          <w:bCs/>
          <w:szCs w:val="28"/>
        </w:rPr>
        <w:t>:</w:t>
      </w:r>
      <w:r w:rsidR="00F30818" w:rsidRPr="007C543B">
        <w:rPr>
          <w:szCs w:val="28"/>
        </w:rPr>
        <w:t xml:space="preserve"> </w:t>
      </w:r>
    </w:p>
    <w:p w:rsidR="00F30818" w:rsidRPr="00FF785B" w:rsidRDefault="008D602E" w:rsidP="008D602E">
      <w:pPr>
        <w:pStyle w:val="a3"/>
        <w:ind w:right="-1" w:firstLine="0"/>
      </w:pPr>
      <w:r>
        <w:rPr>
          <w:szCs w:val="28"/>
        </w:rPr>
        <w:t xml:space="preserve">   </w:t>
      </w:r>
      <w:r w:rsidR="006961BC">
        <w:rPr>
          <w:szCs w:val="28"/>
        </w:rPr>
        <w:t xml:space="preserve">    - </w:t>
      </w:r>
      <w:r w:rsidR="00BE6DD0">
        <w:t>методы лучевой диагностики</w:t>
      </w:r>
      <w:r w:rsidR="00F30818" w:rsidRPr="00FF785B">
        <w:t>, используемые в исследовании сердца</w:t>
      </w:r>
      <w:r w:rsidR="00F30818">
        <w:t>,</w:t>
      </w:r>
      <w:r w:rsidR="00E571FE">
        <w:t xml:space="preserve"> </w:t>
      </w:r>
      <w:r w:rsidR="00F30818">
        <w:t>крупных сосудов</w:t>
      </w:r>
      <w:r w:rsidR="00F30818" w:rsidRPr="00FF785B"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достоинства различных методов лучево</w:t>
      </w:r>
      <w:r>
        <w:rPr>
          <w:rFonts w:ascii="Times New Roman" w:hAnsi="Times New Roman"/>
          <w:sz w:val="28"/>
        </w:rPr>
        <w:t>й диагностики</w:t>
      </w:r>
      <w:r>
        <w:rPr>
          <w:rFonts w:ascii="Times New Roman" w:hAnsi="Times New Roman"/>
          <w:sz w:val="28"/>
        </w:rPr>
        <w:br/>
        <w:t>заболеваний сердца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луче</w:t>
      </w:r>
      <w:r w:rsidR="00E571FE">
        <w:rPr>
          <w:rFonts w:ascii="Times New Roman" w:hAnsi="Times New Roman"/>
          <w:sz w:val="28"/>
        </w:rPr>
        <w:t>вую анатомию и физиологию сер</w:t>
      </w:r>
      <w:r>
        <w:rPr>
          <w:rFonts w:ascii="Times New Roman" w:hAnsi="Times New Roman"/>
          <w:sz w:val="28"/>
        </w:rPr>
        <w:t>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>чевую семиотику патологии сердца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намечать объем и последовательность лучевых исследований при з</w:t>
      </w:r>
      <w:r>
        <w:rPr>
          <w:rFonts w:ascii="Times New Roman" w:hAnsi="Times New Roman"/>
          <w:sz w:val="28"/>
        </w:rPr>
        <w:t xml:space="preserve">аболеваниях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>,</w:t>
      </w:r>
      <w:r w:rsidR="00E571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 сосудов.</w:t>
      </w:r>
    </w:p>
    <w:p w:rsidR="00F30818" w:rsidRPr="00FF785B" w:rsidRDefault="00F30818" w:rsidP="00F30818">
      <w:pPr>
        <w:pStyle w:val="a3"/>
        <w:ind w:left="720" w:right="-1" w:hanging="11"/>
        <w:rPr>
          <w:szCs w:val="28"/>
        </w:rPr>
      </w:pPr>
    </w:p>
    <w:p w:rsidR="00F30818" w:rsidRPr="008D602E" w:rsidRDefault="008D602E" w:rsidP="008D602E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5.С</w:t>
      </w:r>
      <w:r w:rsidR="00F30818" w:rsidRPr="008D602E">
        <w:rPr>
          <w:b/>
          <w:szCs w:val="28"/>
        </w:rPr>
        <w:t>тудент должен</w:t>
      </w:r>
      <w:r>
        <w:rPr>
          <w:b/>
          <w:szCs w:val="28"/>
        </w:rPr>
        <w:t xml:space="preserve"> </w:t>
      </w:r>
      <w:r w:rsidR="00F30818" w:rsidRPr="008D602E">
        <w:rPr>
          <w:b/>
          <w:bCs/>
          <w:szCs w:val="28"/>
        </w:rPr>
        <w:t>уметь</w:t>
      </w:r>
      <w:r w:rsidR="00F30818" w:rsidRPr="008D602E">
        <w:rPr>
          <w:b/>
          <w:szCs w:val="28"/>
        </w:rPr>
        <w:t>:</w:t>
      </w:r>
    </w:p>
    <w:p w:rsidR="00F30818" w:rsidRPr="00FF785B" w:rsidRDefault="00F30818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составлять алгоритм лучевых иссл</w:t>
      </w:r>
      <w:r>
        <w:rPr>
          <w:rFonts w:ascii="Times New Roman" w:hAnsi="Times New Roman"/>
          <w:sz w:val="28"/>
        </w:rPr>
        <w:t>едований при заболеваниях сердца,</w:t>
      </w:r>
      <w:r w:rsidR="00E571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 сосудов</w:t>
      </w:r>
      <w:r w:rsidRPr="00FF785B">
        <w:rPr>
          <w:rFonts w:ascii="Times New Roman" w:hAnsi="Times New Roman"/>
          <w:sz w:val="28"/>
        </w:rPr>
        <w:t>;</w:t>
      </w:r>
    </w:p>
    <w:p w:rsidR="00F30818" w:rsidRDefault="00F30818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описать </w:t>
      </w:r>
      <w:r w:rsidRPr="00FF785B">
        <w:rPr>
          <w:rFonts w:ascii="Times New Roman" w:hAnsi="Times New Roman"/>
          <w:sz w:val="28"/>
          <w:lang w:val="en-US"/>
        </w:rPr>
        <w:t>R</w:t>
      </w:r>
      <w:r w:rsidR="00BE6DD0">
        <w:rPr>
          <w:rFonts w:ascii="Times New Roman" w:hAnsi="Times New Roman"/>
          <w:sz w:val="28"/>
        </w:rPr>
        <w:t>-грамму органов грудной клетки</w:t>
      </w:r>
      <w:r w:rsidRPr="00FF785B">
        <w:rPr>
          <w:rFonts w:ascii="Times New Roman" w:hAnsi="Times New Roman"/>
          <w:sz w:val="28"/>
        </w:rPr>
        <w:t xml:space="preserve"> в прямой проекции и выделить основной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>-логический синдром патологии сердца;</w:t>
      </w:r>
    </w:p>
    <w:p w:rsidR="008D602E" w:rsidRPr="00FF785B" w:rsidRDefault="008D602E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F30818" w:rsidRDefault="008D602E" w:rsidP="008D602E">
      <w:pPr>
        <w:pStyle w:val="a3"/>
        <w:ind w:left="180" w:right="-1" w:firstLine="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7C543B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Задания для самостоятельной внеаудиторной работы студентов:</w:t>
      </w:r>
    </w:p>
    <w:p w:rsidR="006961BC" w:rsidRDefault="006961BC" w:rsidP="006961BC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961BC" w:rsidRPr="006961BC" w:rsidRDefault="006961BC" w:rsidP="006961BC">
      <w:pPr>
        <w:pStyle w:val="a3"/>
        <w:numPr>
          <w:ilvl w:val="0"/>
          <w:numId w:val="6"/>
        </w:numPr>
        <w:ind w:right="-1"/>
        <w:rPr>
          <w:rStyle w:val="FontStyle31"/>
          <w:color w:val="auto"/>
          <w:sz w:val="28"/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F30818" w:rsidRDefault="006961BC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 </w:t>
      </w:r>
      <w:r w:rsidR="00F30818" w:rsidRPr="00FF785B">
        <w:rPr>
          <w:rStyle w:val="FontStyle36"/>
          <w:sz w:val="28"/>
          <w:szCs w:val="28"/>
        </w:rPr>
        <w:t>Основы лучевой анатомии и физиологии</w:t>
      </w:r>
      <w:r w:rsidR="00F30818">
        <w:rPr>
          <w:rStyle w:val="FontStyle36"/>
          <w:sz w:val="28"/>
          <w:szCs w:val="28"/>
        </w:rPr>
        <w:t xml:space="preserve"> сердца,</w:t>
      </w:r>
      <w:r w:rsidR="00E571FE">
        <w:rPr>
          <w:rStyle w:val="FontStyle36"/>
          <w:sz w:val="28"/>
          <w:szCs w:val="28"/>
        </w:rPr>
        <w:t xml:space="preserve"> </w:t>
      </w:r>
      <w:r w:rsidR="00F30818">
        <w:rPr>
          <w:rStyle w:val="FontStyle36"/>
          <w:sz w:val="28"/>
          <w:szCs w:val="28"/>
        </w:rPr>
        <w:t>крупных сосудов.</w:t>
      </w:r>
    </w:p>
    <w:p w:rsidR="00F30818" w:rsidRPr="00FF785B" w:rsidRDefault="006961BC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 </w:t>
      </w:r>
      <w:r w:rsidR="00F30818" w:rsidRPr="00FF785B">
        <w:rPr>
          <w:rStyle w:val="FontStyle36"/>
          <w:sz w:val="28"/>
          <w:szCs w:val="28"/>
        </w:rPr>
        <w:t>Эхокардиография.</w:t>
      </w:r>
    </w:p>
    <w:p w:rsidR="00F30818" w:rsidRDefault="006961BC" w:rsidP="00F30818">
      <w:pPr>
        <w:pStyle w:val="a3"/>
        <w:ind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 </w:t>
      </w:r>
      <w:r w:rsidR="00F30818" w:rsidRPr="00BE6DD0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  <w:r w:rsidR="00BE6DD0">
        <w:rPr>
          <w:rStyle w:val="FontStyle36"/>
          <w:sz w:val="28"/>
          <w:szCs w:val="28"/>
        </w:rPr>
        <w:t>.</w:t>
      </w:r>
    </w:p>
    <w:p w:rsidR="00BE6DD0" w:rsidRPr="00BE6DD0" w:rsidRDefault="00BE6DD0" w:rsidP="00F30818">
      <w:pPr>
        <w:pStyle w:val="a3"/>
        <w:ind w:right="-1" w:firstLine="0"/>
        <w:rPr>
          <w:rStyle w:val="FontStyle36"/>
          <w:sz w:val="28"/>
          <w:szCs w:val="28"/>
        </w:rPr>
      </w:pPr>
    </w:p>
    <w:p w:rsidR="00F30818" w:rsidRPr="007C543B" w:rsidRDefault="008D602E" w:rsidP="00F30818">
      <w:pPr>
        <w:pStyle w:val="a3"/>
        <w:ind w:left="4111" w:right="-1" w:hanging="4111"/>
        <w:rPr>
          <w:szCs w:val="28"/>
        </w:rPr>
      </w:pPr>
      <w:r>
        <w:rPr>
          <w:b/>
          <w:bCs/>
          <w:szCs w:val="28"/>
        </w:rPr>
        <w:t>7</w:t>
      </w:r>
      <w:r w:rsidRPr="006679E8">
        <w:rPr>
          <w:b/>
          <w:bCs/>
          <w:szCs w:val="28"/>
        </w:rPr>
        <w:t>.</w:t>
      </w:r>
      <w:r w:rsidRPr="007C543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Проверить  свои знания с использованием тестового контроля.</w:t>
      </w:r>
    </w:p>
    <w:p w:rsidR="00F30818" w:rsidRPr="007C543B" w:rsidRDefault="00F30818" w:rsidP="00F30818">
      <w:pPr>
        <w:pStyle w:val="a3"/>
        <w:ind w:right="-1" w:hanging="5245"/>
        <w:rPr>
          <w:b/>
          <w:bCs/>
          <w:szCs w:val="28"/>
        </w:rPr>
      </w:pPr>
      <w:r w:rsidRPr="007C543B">
        <w:rPr>
          <w:bCs/>
          <w:szCs w:val="28"/>
        </w:rPr>
        <w:t>7.</w:t>
      </w:r>
      <w:r w:rsidRPr="007C543B">
        <w:rPr>
          <w:b/>
          <w:bCs/>
          <w:szCs w:val="28"/>
        </w:rPr>
        <w:t xml:space="preserve"> Структура занятия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7C543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C543B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lastRenderedPageBreak/>
        <w:t>А. Видимый свет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F30818" w:rsidRPr="007C543B" w:rsidRDefault="00F30818" w:rsidP="00F30818">
      <w:pPr>
        <w:pStyle w:val="a3"/>
        <w:ind w:left="2127" w:right="-1" w:hanging="1985"/>
        <w:rPr>
          <w:color w:val="000000"/>
          <w:szCs w:val="28"/>
        </w:rPr>
      </w:pPr>
      <w:r w:rsidRPr="007C543B">
        <w:rPr>
          <w:color w:val="000000"/>
          <w:szCs w:val="28"/>
        </w:rPr>
        <w:t xml:space="preserve">Д. Инфракрасные лучи </w:t>
      </w:r>
    </w:p>
    <w:p w:rsidR="00F30818" w:rsidRPr="007C543B" w:rsidRDefault="00F30818" w:rsidP="00F30818">
      <w:pPr>
        <w:pStyle w:val="a3"/>
        <w:ind w:left="2127" w:right="-1" w:hanging="1985"/>
        <w:rPr>
          <w:color w:val="000000"/>
          <w:szCs w:val="28"/>
        </w:rPr>
      </w:pPr>
      <w:r w:rsidRPr="007C543B">
        <w:rPr>
          <w:color w:val="000000"/>
          <w:szCs w:val="28"/>
        </w:rPr>
        <w:t xml:space="preserve">Е. </w:t>
      </w:r>
      <w:proofErr w:type="gramStart"/>
      <w:r w:rsidRPr="007C543B">
        <w:rPr>
          <w:color w:val="000000"/>
          <w:szCs w:val="28"/>
        </w:rPr>
        <w:t>Ультразвуковые</w:t>
      </w:r>
      <w:proofErr w:type="gramEnd"/>
      <w:r w:rsidRPr="007C543B">
        <w:rPr>
          <w:color w:val="000000"/>
          <w:szCs w:val="28"/>
        </w:rPr>
        <w:t xml:space="preserve"> </w:t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  <w:t>Эталон ответа: С.</w:t>
      </w:r>
    </w:p>
    <w:p w:rsidR="00F30818" w:rsidRPr="007C543B" w:rsidRDefault="008D602E" w:rsidP="00F30818">
      <w:pPr>
        <w:pStyle w:val="a3"/>
        <w:ind w:left="708" w:right="-1" w:hanging="720"/>
        <w:rPr>
          <w:szCs w:val="28"/>
        </w:rPr>
      </w:pPr>
      <w:r>
        <w:rPr>
          <w:szCs w:val="28"/>
        </w:rPr>
        <w:t>7.1</w:t>
      </w:r>
      <w:r w:rsidR="00F30818" w:rsidRPr="007C543B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F30818" w:rsidRPr="007C543B">
        <w:rPr>
          <w:color w:val="000000"/>
          <w:szCs w:val="28"/>
        </w:rPr>
        <w:t>гамма-установки</w:t>
      </w:r>
      <w:proofErr w:type="gramEnd"/>
      <w:r w:rsidR="00F30818" w:rsidRPr="007C543B">
        <w:rPr>
          <w:color w:val="000000"/>
          <w:szCs w:val="28"/>
        </w:rPr>
        <w:t>, линейного ускорителя электронов;</w:t>
      </w:r>
    </w:p>
    <w:p w:rsidR="00F30818" w:rsidRPr="007C543B" w:rsidRDefault="008D602E" w:rsidP="00F30818">
      <w:pPr>
        <w:pStyle w:val="a3"/>
        <w:ind w:left="720" w:right="-1" w:hanging="720"/>
        <w:rPr>
          <w:color w:val="000000"/>
          <w:szCs w:val="28"/>
        </w:rPr>
      </w:pPr>
      <w:r>
        <w:rPr>
          <w:szCs w:val="28"/>
        </w:rPr>
        <w:t>7.2</w:t>
      </w:r>
      <w:r w:rsidR="00F30818" w:rsidRPr="007C543B">
        <w:rPr>
          <w:szCs w:val="28"/>
        </w:rPr>
        <w:t xml:space="preserve">. </w:t>
      </w:r>
      <w:r w:rsidR="00F30818" w:rsidRPr="007C543B">
        <w:rPr>
          <w:color w:val="000000"/>
          <w:szCs w:val="28"/>
        </w:rPr>
        <w:t xml:space="preserve">Групповой разбор </w:t>
      </w:r>
      <w:r w:rsidR="00F30818" w:rsidRPr="007C543B">
        <w:rPr>
          <w:szCs w:val="28"/>
        </w:rPr>
        <w:t>узловых вопросов, необходимых для освоения темы занятия</w:t>
      </w:r>
      <w:r w:rsidR="00F30818" w:rsidRPr="007C543B">
        <w:rPr>
          <w:color w:val="000000"/>
          <w:szCs w:val="28"/>
        </w:rPr>
        <w:t>;</w:t>
      </w:r>
    </w:p>
    <w:p w:rsidR="00F30818" w:rsidRPr="007C543B" w:rsidRDefault="008D602E" w:rsidP="00F30818">
      <w:pPr>
        <w:pStyle w:val="a3"/>
        <w:ind w:left="720" w:right="-1" w:hanging="720"/>
        <w:rPr>
          <w:szCs w:val="28"/>
        </w:rPr>
      </w:pPr>
      <w:r>
        <w:rPr>
          <w:szCs w:val="28"/>
        </w:rPr>
        <w:t xml:space="preserve"> 7.3</w:t>
      </w:r>
      <w:r w:rsidR="00F30818" w:rsidRPr="007C543B">
        <w:rPr>
          <w:szCs w:val="28"/>
        </w:rPr>
        <w:t>. Контроль конечного уровня  усвоения темы: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7C543B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7C543B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7C543B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  <w:r w:rsidRPr="007C543B">
        <w:rPr>
          <w:color w:val="000000"/>
          <w:szCs w:val="28"/>
        </w:rPr>
        <w:t>Эталон ответа: Верно, верно, связь есть.</w:t>
      </w:r>
      <w:r w:rsidRPr="007C543B">
        <w:rPr>
          <w:szCs w:val="28"/>
          <w:u w:val="single"/>
        </w:rPr>
        <w:t xml:space="preserve"> 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</w:p>
    <w:p w:rsidR="00F30818" w:rsidRPr="00BF73CF" w:rsidRDefault="00F30818" w:rsidP="00F30818">
      <w:pPr>
        <w:pStyle w:val="a3"/>
        <w:ind w:left="578" w:right="-1" w:hanging="578"/>
        <w:rPr>
          <w:b/>
          <w:szCs w:val="28"/>
        </w:rPr>
      </w:pPr>
      <w:r w:rsidRPr="00BF73CF">
        <w:rPr>
          <w:b/>
          <w:szCs w:val="28"/>
        </w:rPr>
        <w:t>8.Литература:</w:t>
      </w:r>
    </w:p>
    <w:p w:rsidR="007455DF" w:rsidRDefault="007455DF" w:rsidP="007455DF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7455DF" w:rsidRDefault="007455DF" w:rsidP="007455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7455DF" w:rsidRDefault="007455DF" w:rsidP="007455D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7455DF" w:rsidRDefault="007455DF" w:rsidP="007455DF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7455DF" w:rsidRDefault="007455DF" w:rsidP="007455DF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pStyle w:val="a3"/>
        <w:spacing w:line="276" w:lineRule="auto"/>
        <w:ind w:left="720" w:right="-1" w:hanging="720"/>
      </w:pPr>
    </w:p>
    <w:p w:rsidR="007455DF" w:rsidRDefault="007455DF" w:rsidP="007455DF">
      <w:pPr>
        <w:pStyle w:val="a3"/>
        <w:ind w:left="720" w:right="-1" w:hanging="720"/>
      </w:pPr>
    </w:p>
    <w:p w:rsidR="00F30818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firstLine="0"/>
      </w:pPr>
      <w:r w:rsidRPr="007C543B">
        <w:t>Подпись автора методической разработки.</w:t>
      </w: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right="-1" w:firstLine="0"/>
        <w:jc w:val="center"/>
      </w:pPr>
      <w:r>
        <w:t>«___»____________2013</w:t>
      </w:r>
      <w:r w:rsidRPr="007C543B">
        <w:t xml:space="preserve"> г.</w:t>
      </w: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E7122F" w:rsidRDefault="00E7122F"/>
    <w:sectPr w:rsidR="00E7122F" w:rsidSect="005C3F9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18"/>
    <w:rsid w:val="00007A78"/>
    <w:rsid w:val="00021F9E"/>
    <w:rsid w:val="0005710C"/>
    <w:rsid w:val="00060FEA"/>
    <w:rsid w:val="000679EB"/>
    <w:rsid w:val="000C7334"/>
    <w:rsid w:val="000D3714"/>
    <w:rsid w:val="001E54B3"/>
    <w:rsid w:val="001F7C82"/>
    <w:rsid w:val="00233D0D"/>
    <w:rsid w:val="00291E7B"/>
    <w:rsid w:val="003C2A30"/>
    <w:rsid w:val="003F126B"/>
    <w:rsid w:val="00473BD5"/>
    <w:rsid w:val="00475979"/>
    <w:rsid w:val="00481D51"/>
    <w:rsid w:val="00530F7A"/>
    <w:rsid w:val="00587B81"/>
    <w:rsid w:val="005B438D"/>
    <w:rsid w:val="005C3F99"/>
    <w:rsid w:val="005F226E"/>
    <w:rsid w:val="00661249"/>
    <w:rsid w:val="006961BC"/>
    <w:rsid w:val="006D035A"/>
    <w:rsid w:val="007455DF"/>
    <w:rsid w:val="0080024D"/>
    <w:rsid w:val="008067C7"/>
    <w:rsid w:val="008D602E"/>
    <w:rsid w:val="009C2259"/>
    <w:rsid w:val="00A109C2"/>
    <w:rsid w:val="00A358BC"/>
    <w:rsid w:val="00A930B3"/>
    <w:rsid w:val="00B8793D"/>
    <w:rsid w:val="00BD781A"/>
    <w:rsid w:val="00BE6DD0"/>
    <w:rsid w:val="00BF0A58"/>
    <w:rsid w:val="00BF60A1"/>
    <w:rsid w:val="00C46496"/>
    <w:rsid w:val="00D84813"/>
    <w:rsid w:val="00DC78A1"/>
    <w:rsid w:val="00E571FE"/>
    <w:rsid w:val="00E7122F"/>
    <w:rsid w:val="00EB5319"/>
    <w:rsid w:val="00EC6EEF"/>
    <w:rsid w:val="00EE5AAF"/>
    <w:rsid w:val="00F30818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30818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081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3081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3081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F308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455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8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40CA-6C61-426A-942A-739F7460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927</Words>
  <Characters>5285</Characters>
  <Application>Microsoft Office Word</Application>
  <DocSecurity>0</DocSecurity>
  <Lines>44</Lines>
  <Paragraphs>12</Paragraphs>
  <ScaleCrop>false</ScaleCrop>
  <Company>БГМУ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27</cp:revision>
  <dcterms:created xsi:type="dcterms:W3CDTF">2013-10-21T03:42:00Z</dcterms:created>
  <dcterms:modified xsi:type="dcterms:W3CDTF">2015-04-15T06:23:00Z</dcterms:modified>
</cp:coreProperties>
</file>