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7B" w:rsidRPr="00CE3A67" w:rsidRDefault="00F5047B" w:rsidP="00F50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A67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CE3A67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CE3A67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CE3A67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CE3A67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CE3A67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F5047B" w:rsidRDefault="00F5047B" w:rsidP="00F5047B">
      <w:pPr>
        <w:pStyle w:val="a3"/>
        <w:spacing w:line="240" w:lineRule="auto"/>
        <w:rPr>
          <w:b/>
          <w:sz w:val="20"/>
        </w:rPr>
      </w:pPr>
    </w:p>
    <w:p w:rsidR="00F5047B" w:rsidRPr="00CE3A67" w:rsidRDefault="00F5047B" w:rsidP="00F5047B">
      <w:pPr>
        <w:pStyle w:val="a3"/>
        <w:spacing w:line="240" w:lineRule="auto"/>
        <w:rPr>
          <w:szCs w:val="28"/>
        </w:rPr>
      </w:pPr>
      <w:r w:rsidRPr="00CE3A67">
        <w:rPr>
          <w:szCs w:val="28"/>
        </w:rPr>
        <w:t>Кафедра лучевой диагностики и лучевой терапии с курсом ИПО</w:t>
      </w:r>
    </w:p>
    <w:p w:rsidR="00F5047B" w:rsidRDefault="00F5047B" w:rsidP="00F5047B">
      <w:pPr>
        <w:pStyle w:val="a5"/>
        <w:ind w:firstLine="0"/>
        <w:rPr>
          <w:b/>
          <w:sz w:val="20"/>
        </w:rPr>
      </w:pPr>
    </w:p>
    <w:p w:rsidR="00F5047B" w:rsidRDefault="00F5047B" w:rsidP="00F5047B">
      <w:pPr>
        <w:pStyle w:val="a5"/>
        <w:ind w:firstLine="0"/>
      </w:pPr>
    </w:p>
    <w:p w:rsidR="00F5047B" w:rsidRDefault="00F5047B" w:rsidP="00F5047B">
      <w:pPr>
        <w:pStyle w:val="a5"/>
        <w:ind w:firstLine="0"/>
      </w:pPr>
    </w:p>
    <w:p w:rsidR="006D2E28" w:rsidRPr="006D2E28" w:rsidRDefault="006D2E28" w:rsidP="006D2E2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2E28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6D2E28" w:rsidRPr="006D2E28" w:rsidRDefault="006D2E28" w:rsidP="006D2E2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2E28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6D2E28" w:rsidRPr="006D2E28" w:rsidRDefault="006D2E28" w:rsidP="006D2E2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2E28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6D2E28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6D2E2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D2E28" w:rsidRPr="006D2E28" w:rsidRDefault="006D2E28" w:rsidP="006D2E2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2E28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030CEF2B" wp14:editId="223FFFBE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E28" w:rsidRPr="006D2E28" w:rsidRDefault="006D2E28" w:rsidP="006D2E2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2E28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6D2E28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6D2E28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6D2E28" w:rsidRPr="006D2E28" w:rsidRDefault="006D2E28" w:rsidP="006D2E2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2E28" w:rsidRPr="006D2E28" w:rsidRDefault="006D2E28" w:rsidP="006D2E2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2E28" w:rsidRPr="006D2E28" w:rsidRDefault="006D2E28" w:rsidP="006D2E2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2E28" w:rsidRPr="006D2E28" w:rsidRDefault="006D2E28" w:rsidP="006D2E2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2E28" w:rsidRPr="006D2E28" w:rsidRDefault="006D2E28" w:rsidP="006D2E2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2E28" w:rsidRPr="006D2E28" w:rsidRDefault="006D2E28" w:rsidP="006D2E2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2E28" w:rsidRPr="006D2E28" w:rsidRDefault="006D2E28" w:rsidP="006D2E2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2E28" w:rsidRPr="006D2E28" w:rsidRDefault="006D2E28" w:rsidP="006D2E2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6D2E28">
        <w:rPr>
          <w:rFonts w:ascii="Calibri" w:eastAsia="Times New Roman" w:hAnsi="Calibri" w:cs="Times New Roman"/>
          <w:b/>
          <w:sz w:val="28"/>
          <w:szCs w:val="28"/>
        </w:rPr>
        <w:t xml:space="preserve">МЕТОДИЧЕСКИЕ РАЗРАБОТКИ ДЛЯ ПРЕПОДАВАТЕЛЕЙ </w:t>
      </w:r>
    </w:p>
    <w:p w:rsidR="006D0071" w:rsidRDefault="006D0071" w:rsidP="00F5047B">
      <w:pPr>
        <w:pStyle w:val="a5"/>
        <w:ind w:left="0" w:right="-1" w:firstLine="745"/>
        <w:jc w:val="center"/>
        <w:rPr>
          <w:b/>
        </w:rPr>
      </w:pPr>
      <w:bookmarkStart w:id="0" w:name="_GoBack"/>
      <w:bookmarkEnd w:id="0"/>
    </w:p>
    <w:p w:rsidR="00F5047B" w:rsidRDefault="00F5047B" w:rsidP="00F5047B">
      <w:pPr>
        <w:pStyle w:val="a5"/>
        <w:ind w:left="0" w:right="-1" w:firstLine="745"/>
        <w:jc w:val="center"/>
        <w:rPr>
          <w:szCs w:val="28"/>
        </w:rPr>
      </w:pPr>
      <w:r>
        <w:rPr>
          <w:szCs w:val="28"/>
        </w:rPr>
        <w:t>лекции по теме: «</w:t>
      </w:r>
      <w:r w:rsidR="00C179A4">
        <w:rPr>
          <w:szCs w:val="28"/>
        </w:rPr>
        <w:t>Ультразвуковая диагностика паренхиматозных органов брюшной полости</w:t>
      </w:r>
      <w:r>
        <w:rPr>
          <w:szCs w:val="28"/>
        </w:rPr>
        <w:t>».</w:t>
      </w:r>
    </w:p>
    <w:p w:rsidR="00F5047B" w:rsidRDefault="00F5047B" w:rsidP="00F5047B">
      <w:pPr>
        <w:pStyle w:val="a5"/>
        <w:ind w:left="0" w:right="-1" w:firstLine="0"/>
        <w:jc w:val="center"/>
        <w:rPr>
          <w:sz w:val="24"/>
          <w:szCs w:val="24"/>
        </w:rPr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left="0" w:right="-1" w:firstLine="0"/>
      </w:pPr>
    </w:p>
    <w:p w:rsidR="00F5047B" w:rsidRDefault="00F5047B" w:rsidP="00F5047B">
      <w:pPr>
        <w:pStyle w:val="a5"/>
        <w:ind w:left="0" w:right="-1" w:firstLine="0"/>
      </w:pPr>
      <w:r>
        <w:t xml:space="preserve">Дисциплина: лучевая диагностика </w:t>
      </w:r>
    </w:p>
    <w:p w:rsidR="00F5047B" w:rsidRDefault="00F5047B" w:rsidP="00F5047B">
      <w:pPr>
        <w:pStyle w:val="a5"/>
        <w:ind w:left="0" w:right="-1" w:firstLine="0"/>
      </w:pPr>
      <w:r>
        <w:t>Специ</w:t>
      </w:r>
      <w:r w:rsidR="00C179A4">
        <w:t>альность (код, название): 06010</w:t>
      </w:r>
      <w:r w:rsidR="00F711CD">
        <w:t xml:space="preserve">3 педиатрия </w:t>
      </w:r>
      <w:r>
        <w:t xml:space="preserve"> (очная форма)</w:t>
      </w:r>
    </w:p>
    <w:p w:rsidR="00F5047B" w:rsidRDefault="00F5047B" w:rsidP="00F5047B">
      <w:pPr>
        <w:pStyle w:val="a5"/>
        <w:ind w:left="0" w:right="-1" w:firstLine="0"/>
      </w:pPr>
      <w:r>
        <w:t>Курс 3</w:t>
      </w:r>
    </w:p>
    <w:p w:rsidR="00F5047B" w:rsidRDefault="00F711CD" w:rsidP="00F5047B">
      <w:pPr>
        <w:pStyle w:val="a5"/>
        <w:ind w:left="0" w:right="-1" w:firstLine="0"/>
      </w:pPr>
      <w:r>
        <w:t>Семестр 5</w:t>
      </w: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/>
        <w:jc w:val="center"/>
      </w:pPr>
      <w:r>
        <w:t>Уфа 2013</w:t>
      </w:r>
    </w:p>
    <w:p w:rsidR="00F5047B" w:rsidRDefault="00F5047B" w:rsidP="00F5047B">
      <w:pPr>
        <w:pStyle w:val="a5"/>
        <w:ind w:right="-1"/>
        <w:jc w:val="center"/>
      </w:pPr>
    </w:p>
    <w:p w:rsidR="00F5047B" w:rsidRDefault="00F5047B" w:rsidP="00F5047B">
      <w:pPr>
        <w:pStyle w:val="a5"/>
        <w:ind w:right="-1"/>
        <w:jc w:val="center"/>
      </w:pPr>
    </w:p>
    <w:p w:rsidR="00F5047B" w:rsidRDefault="00F5047B" w:rsidP="00F5047B">
      <w:pPr>
        <w:pStyle w:val="a5"/>
        <w:ind w:right="-1"/>
        <w:jc w:val="center"/>
      </w:pPr>
    </w:p>
    <w:p w:rsidR="00C179A4" w:rsidRDefault="00C179A4" w:rsidP="00C179A4">
      <w:pPr>
        <w:pStyle w:val="a5"/>
        <w:ind w:left="567" w:right="-1" w:firstLine="0"/>
      </w:pPr>
      <w:r>
        <w:rPr>
          <w:szCs w:val="28"/>
        </w:rPr>
        <w:t>Тема: «</w:t>
      </w:r>
      <w:r w:rsidRPr="00BE5516">
        <w:rPr>
          <w:rStyle w:val="FontStyle31"/>
          <w:sz w:val="28"/>
          <w:szCs w:val="28"/>
        </w:rPr>
        <w:t>Лучевая диагностика сердечно – сосудистой системы</w:t>
      </w:r>
      <w:r>
        <w:rPr>
          <w:szCs w:val="28"/>
        </w:rPr>
        <w:t>» на основании рабочей программы дисциплины «</w:t>
      </w:r>
      <w:r w:rsidR="00CE5C89">
        <w:rPr>
          <w:szCs w:val="28"/>
        </w:rPr>
        <w:t>Пропедевтика внутренних болезней</w:t>
      </w:r>
      <w:r>
        <w:rPr>
          <w:szCs w:val="28"/>
        </w:rPr>
        <w:t>, лучевая диагностика»,</w:t>
      </w:r>
      <w:r w:rsidR="00F711CD">
        <w:rPr>
          <w:szCs w:val="28"/>
        </w:rPr>
        <w:t xml:space="preserve"> по специальности «Педиатрия</w:t>
      </w:r>
      <w:r>
        <w:rPr>
          <w:szCs w:val="28"/>
        </w:rPr>
        <w:t>» для очной формы, утвержденной ректором ГБОУ ВПО БГМУ Минздрава России В.Н.Павловым «23» июня 2013 года</w:t>
      </w: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left="0" w:right="-1" w:firstLine="0"/>
      </w:pPr>
    </w:p>
    <w:p w:rsidR="00F5047B" w:rsidRDefault="00F5047B" w:rsidP="00F5047B">
      <w:pPr>
        <w:pStyle w:val="a5"/>
        <w:ind w:left="0" w:right="-1" w:firstLine="0"/>
      </w:pPr>
    </w:p>
    <w:p w:rsidR="00E66B5E" w:rsidRDefault="00E66B5E" w:rsidP="00E66B5E">
      <w:pPr>
        <w:pStyle w:val="a5"/>
        <w:ind w:left="0" w:right="-1" w:firstLine="0"/>
      </w:pPr>
      <w:r>
        <w:t>Рецензенты по представляемой лекции:</w:t>
      </w:r>
    </w:p>
    <w:p w:rsidR="00E66B5E" w:rsidRDefault="00E66B5E" w:rsidP="00E66B5E">
      <w:pPr>
        <w:pStyle w:val="a5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E66B5E" w:rsidRDefault="00E66B5E" w:rsidP="00E66B5E">
      <w:pPr>
        <w:pStyle w:val="a5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E66B5E" w:rsidRDefault="00E66B5E" w:rsidP="00E66B5E">
      <w:pPr>
        <w:pStyle w:val="a5"/>
        <w:ind w:right="-1"/>
      </w:pP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E66B5E" w:rsidRDefault="00E66B5E" w:rsidP="00E66B5E">
      <w:pPr>
        <w:pStyle w:val="a5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E66B5E" w:rsidRDefault="00E66B5E" w:rsidP="00E66B5E">
      <w:pPr>
        <w:pStyle w:val="a5"/>
        <w:ind w:right="-1"/>
      </w:pPr>
    </w:p>
    <w:p w:rsidR="00E66B5E" w:rsidRDefault="00E66B5E" w:rsidP="00E66B5E">
      <w:pPr>
        <w:pStyle w:val="a5"/>
        <w:ind w:right="-1"/>
      </w:pPr>
    </w:p>
    <w:p w:rsidR="00E66B5E" w:rsidRDefault="00E66B5E" w:rsidP="00E66B5E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Pr="00C179A4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F5047B">
        <w:rPr>
          <w:b/>
          <w:szCs w:val="28"/>
        </w:rPr>
        <w:t>Тема:</w:t>
      </w:r>
      <w:r w:rsidRPr="00F5047B">
        <w:rPr>
          <w:szCs w:val="28"/>
        </w:rPr>
        <w:t xml:space="preserve"> </w:t>
      </w:r>
      <w:r w:rsidR="00C179A4">
        <w:rPr>
          <w:szCs w:val="28"/>
        </w:rPr>
        <w:t>Ультразвуковая диагностика паренхиматозных органов брюшной полости.</w:t>
      </w:r>
    </w:p>
    <w:p w:rsidR="00C179A4" w:rsidRDefault="00C179A4" w:rsidP="00C179A4">
      <w:pPr>
        <w:pStyle w:val="a5"/>
        <w:tabs>
          <w:tab w:val="num" w:pos="420"/>
        </w:tabs>
        <w:ind w:right="-1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 3  семестр: 5</w:t>
      </w:r>
    </w:p>
    <w:p w:rsidR="00F5047B" w:rsidRDefault="00F5047B" w:rsidP="00F5047B">
      <w:pPr>
        <w:pStyle w:val="a7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F5047B" w:rsidRDefault="00F5047B" w:rsidP="00F5047B">
      <w:pPr>
        <w:pStyle w:val="a7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>
        <w:t xml:space="preserve">: студенты </w:t>
      </w:r>
      <w:r w:rsidR="00F711CD">
        <w:t xml:space="preserve">педиатрического </w:t>
      </w:r>
      <w:r>
        <w:t xml:space="preserve"> факультета.          </w:t>
      </w:r>
    </w:p>
    <w:p w:rsidR="00F5047B" w:rsidRDefault="00F5047B" w:rsidP="00F5047B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color w:val="000000"/>
          <w:sz w:val="24"/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F5047B" w:rsidRDefault="00F5047B" w:rsidP="00F5047B">
      <w:pPr>
        <w:pStyle w:val="Style18"/>
        <w:widowControl/>
        <w:spacing w:line="283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Студент должен знать </w:t>
      </w:r>
    </w:p>
    <w:p w:rsidR="00F5047B" w:rsidRDefault="00F5047B" w:rsidP="00F5047B">
      <w:pPr>
        <w:pStyle w:val="Style18"/>
        <w:widowControl/>
        <w:spacing w:line="283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-показания к ультразвуковому исследованию ОБП</w:t>
      </w:r>
    </w:p>
    <w:p w:rsidR="00F5047B" w:rsidRDefault="00F5047B" w:rsidP="00F5047B">
      <w:pPr>
        <w:pStyle w:val="Style18"/>
        <w:widowControl/>
        <w:spacing w:line="283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 семиотику аномалий развития ОБП</w:t>
      </w:r>
    </w:p>
    <w:p w:rsidR="00F5047B" w:rsidRPr="00C179A4" w:rsidRDefault="00F5047B" w:rsidP="00F5047B">
      <w:pPr>
        <w:pStyle w:val="a5"/>
        <w:tabs>
          <w:tab w:val="num" w:pos="420"/>
        </w:tabs>
        <w:spacing w:line="278" w:lineRule="exact"/>
        <w:ind w:left="0" w:right="-1" w:firstLine="0"/>
        <w:rPr>
          <w:rStyle w:val="FontStyle36"/>
          <w:sz w:val="28"/>
          <w:szCs w:val="28"/>
        </w:rPr>
      </w:pPr>
      <w:r>
        <w:rPr>
          <w:rStyle w:val="FontStyle36"/>
          <w:szCs w:val="28"/>
        </w:rPr>
        <w:t>-</w:t>
      </w:r>
      <w:r w:rsidRPr="00C179A4">
        <w:rPr>
          <w:rStyle w:val="FontStyle36"/>
          <w:sz w:val="28"/>
          <w:szCs w:val="28"/>
        </w:rPr>
        <w:t>синдром очагового поражения печени, поджелудочной железы, селезенки.</w:t>
      </w:r>
    </w:p>
    <w:p w:rsidR="00F5047B" w:rsidRDefault="00F5047B" w:rsidP="00F5047B">
      <w:pPr>
        <w:pStyle w:val="a5"/>
        <w:tabs>
          <w:tab w:val="num" w:pos="420"/>
        </w:tabs>
        <w:spacing w:line="278" w:lineRule="exact"/>
        <w:ind w:left="0" w:right="-1" w:firstLine="0"/>
        <w:rPr>
          <w:rStyle w:val="FontStyle31"/>
          <w:szCs w:val="28"/>
        </w:rPr>
      </w:pPr>
      <w:r w:rsidRPr="00C179A4">
        <w:rPr>
          <w:rStyle w:val="FontStyle31"/>
          <w:sz w:val="28"/>
          <w:szCs w:val="28"/>
        </w:rPr>
        <w:t xml:space="preserve">-синдром диффузного поражения </w:t>
      </w:r>
      <w:r w:rsidRPr="00C179A4">
        <w:rPr>
          <w:rStyle w:val="FontStyle36"/>
          <w:sz w:val="28"/>
          <w:szCs w:val="28"/>
        </w:rPr>
        <w:t>печени, поджелудочной железы, селезенки</w:t>
      </w:r>
      <w:r>
        <w:rPr>
          <w:rStyle w:val="FontStyle36"/>
          <w:szCs w:val="28"/>
        </w:rPr>
        <w:t>.</w:t>
      </w:r>
    </w:p>
    <w:p w:rsidR="00F5047B" w:rsidRDefault="00F5047B" w:rsidP="00F5047B">
      <w:pPr>
        <w:pStyle w:val="a5"/>
        <w:tabs>
          <w:tab w:val="num" w:pos="420"/>
        </w:tabs>
        <w:spacing w:line="278" w:lineRule="exact"/>
        <w:ind w:right="-1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F5047B" w:rsidRDefault="00F5047B" w:rsidP="00F5047B">
      <w:pPr>
        <w:pStyle w:val="a5"/>
        <w:tabs>
          <w:tab w:val="num" w:pos="420"/>
        </w:tabs>
        <w:ind w:right="-1"/>
        <w:rPr>
          <w:szCs w:val="28"/>
        </w:rPr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F5047B" w:rsidRDefault="00F5047B" w:rsidP="00F5047B">
      <w:pPr>
        <w:spacing w:after="0" w:line="240" w:lineRule="auto"/>
        <w:ind w:right="-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Ультразвуковое исследование печени, желчевыводящих путей, селезенки, поджелудочной железы в норме и при патологии. </w:t>
      </w:r>
    </w:p>
    <w:p w:rsidR="00F5047B" w:rsidRDefault="00F5047B" w:rsidP="00F5047B">
      <w:pPr>
        <w:spacing w:after="0" w:line="240" w:lineRule="auto"/>
        <w:ind w:right="-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Показания, противопоказания к исследованию. Методика проведения. </w:t>
      </w:r>
    </w:p>
    <w:p w:rsidR="00F5047B" w:rsidRDefault="00F5047B" w:rsidP="00F5047B">
      <w:pPr>
        <w:spacing w:after="0" w:line="240" w:lineRule="auto"/>
        <w:ind w:right="-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Подготовка к исследованию.</w:t>
      </w:r>
    </w:p>
    <w:p w:rsidR="00F5047B" w:rsidRDefault="00F5047B" w:rsidP="00F5047B">
      <w:pPr>
        <w:spacing w:after="0" w:line="240" w:lineRule="auto"/>
        <w:ind w:right="-1"/>
        <w:jc w:val="both"/>
      </w:pPr>
      <w:r>
        <w:rPr>
          <w:rStyle w:val="FontStyle36"/>
          <w:sz w:val="28"/>
          <w:szCs w:val="28"/>
        </w:rPr>
        <w:t xml:space="preserve">Интерпретация </w:t>
      </w:r>
      <w:proofErr w:type="spellStart"/>
      <w:r>
        <w:rPr>
          <w:rStyle w:val="FontStyle36"/>
          <w:sz w:val="28"/>
          <w:szCs w:val="28"/>
        </w:rPr>
        <w:t>сонограмм</w:t>
      </w:r>
      <w:proofErr w:type="spellEnd"/>
      <w:r>
        <w:rPr>
          <w:rStyle w:val="FontStyle36"/>
          <w:sz w:val="28"/>
          <w:szCs w:val="28"/>
        </w:rPr>
        <w:t xml:space="preserve">.  </w:t>
      </w:r>
    </w:p>
    <w:p w:rsidR="00F5047B" w:rsidRDefault="00F5047B" w:rsidP="00F5047B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F5047B" w:rsidRDefault="00F5047B" w:rsidP="00F5047B">
      <w:pPr>
        <w:pStyle w:val="a5"/>
        <w:tabs>
          <w:tab w:val="num" w:pos="420"/>
        </w:tabs>
        <w:ind w:right="-1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F5047B" w:rsidRDefault="00F5047B" w:rsidP="00F5047B">
      <w:pPr>
        <w:pStyle w:val="a5"/>
        <w:tabs>
          <w:tab w:val="num" w:pos="420"/>
        </w:tabs>
        <w:ind w:left="420" w:right="-1" w:hanging="420"/>
      </w:pPr>
    </w:p>
    <w:p w:rsidR="00383D84" w:rsidRDefault="00383D84" w:rsidP="00383D84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383D84" w:rsidTr="00FE79DF">
        <w:trPr>
          <w:trHeight w:val="585"/>
        </w:trPr>
        <w:tc>
          <w:tcPr>
            <w:tcW w:w="681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564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83D84" w:rsidRPr="008E7DD6" w:rsidTr="00FE79DF">
        <w:trPr>
          <w:trHeight w:val="375"/>
        </w:trPr>
        <w:tc>
          <w:tcPr>
            <w:tcW w:w="681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>: учеб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п</w:t>
            </w:r>
            <w:proofErr w:type="gramEnd"/>
            <w:r w:rsidRPr="00B11FB0">
              <w:rPr>
                <w:sz w:val="24"/>
                <w:szCs w:val="24"/>
              </w:rPr>
              <w:t xml:space="preserve">особие - </w:t>
            </w:r>
          </w:p>
        </w:tc>
        <w:tc>
          <w:tcPr>
            <w:tcW w:w="197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ГЭОТАР-МЕДИА, 2008. - 171 с.</w:t>
            </w:r>
          </w:p>
        </w:tc>
        <w:tc>
          <w:tcPr>
            <w:tcW w:w="1560" w:type="dxa"/>
          </w:tcPr>
          <w:p w:rsidR="00383D84" w:rsidRPr="00F5704D" w:rsidRDefault="00383D84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383D84" w:rsidRDefault="00383D84" w:rsidP="00383D8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3D84" w:rsidRDefault="00383D84" w:rsidP="00383D8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383D84" w:rsidTr="00FE79DF">
        <w:trPr>
          <w:trHeight w:val="585"/>
        </w:trPr>
        <w:tc>
          <w:tcPr>
            <w:tcW w:w="681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728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698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83D84" w:rsidRPr="008E7DD6" w:rsidTr="00FE79DF">
        <w:trPr>
          <w:trHeight w:val="375"/>
        </w:trPr>
        <w:tc>
          <w:tcPr>
            <w:tcW w:w="681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2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</w:t>
            </w:r>
            <w:proofErr w:type="gramStart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/ С. К. </w:t>
            </w:r>
            <w:proofErr w:type="gramStart"/>
            <w:r w:rsidRPr="002E3732">
              <w:rPr>
                <w:sz w:val="24"/>
                <w:szCs w:val="24"/>
              </w:rPr>
              <w:t>Терновой</w:t>
            </w:r>
            <w:proofErr w:type="gramEnd"/>
            <w:r w:rsidRPr="002E3732">
              <w:rPr>
                <w:sz w:val="24"/>
                <w:szCs w:val="24"/>
              </w:rPr>
              <w:t>, В. Е. Синицын.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- М.</w:t>
            </w:r>
            <w:proofErr w:type="gramStart"/>
            <w:r w:rsidRPr="002E3732">
              <w:rPr>
                <w:sz w:val="24"/>
                <w:szCs w:val="24"/>
              </w:rPr>
              <w:t xml:space="preserve"> :</w:t>
            </w:r>
            <w:proofErr w:type="gramEnd"/>
            <w:r w:rsidRPr="002E3732">
              <w:rPr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7" w:history="1">
              <w:r w:rsidRPr="002E3732">
                <w:rPr>
                  <w:rStyle w:val="a9"/>
                  <w:sz w:val="24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383D84" w:rsidRPr="00AC1C5A" w:rsidRDefault="00383D84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ГЭОТАР-МЕДИА, 2008. - 192 с. - Режим доступа: </w:t>
            </w:r>
            <w:hyperlink r:id="rId8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383D84" w:rsidRPr="00AC1C5A" w:rsidRDefault="00383D84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9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383D84" w:rsidRPr="00BC0104" w:rsidRDefault="00383D84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справочник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>; под ред. В.Н. Титова.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 w:val="24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383D84" w:rsidRPr="00BC0104" w:rsidRDefault="00383D84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- М.</w:t>
            </w:r>
            <w:proofErr w:type="gramStart"/>
            <w:r w:rsidRPr="00BC0104">
              <w:rPr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sz w:val="24"/>
                <w:szCs w:val="24"/>
              </w:rPr>
              <w:t xml:space="preserve"> ГЭОТАР-Медиа, 2009. - 280 с. - Режим доступа: </w:t>
            </w:r>
            <w:hyperlink r:id="rId11" w:history="1">
              <w:r w:rsidRPr="00BC0104">
                <w:rPr>
                  <w:rStyle w:val="a9"/>
                  <w:sz w:val="24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383D84" w:rsidRPr="00B11FB0" w:rsidRDefault="00383D84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lastRenderedPageBreak/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lastRenderedPageBreak/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</w:t>
            </w:r>
            <w:proofErr w:type="gramStart"/>
            <w:r w:rsidRPr="00B11FB0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lastRenderedPageBreak/>
              <w:t>Башк</w:t>
            </w:r>
            <w:proofErr w:type="spellEnd"/>
            <w:r w:rsidRPr="00B11FB0">
              <w:rPr>
                <w:sz w:val="24"/>
                <w:szCs w:val="24"/>
              </w:rPr>
              <w:t>. гос. мед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у</w:t>
            </w:r>
            <w:proofErr w:type="gramEnd"/>
            <w:r w:rsidRPr="00B11FB0">
              <w:rPr>
                <w:sz w:val="24"/>
                <w:szCs w:val="24"/>
              </w:rPr>
              <w:t>н-т. - Уфа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БГМУ, </w:t>
            </w:r>
            <w:r w:rsidRPr="00B11FB0">
              <w:rPr>
                <w:sz w:val="24"/>
                <w:szCs w:val="24"/>
              </w:rPr>
              <w:lastRenderedPageBreak/>
              <w:t>2004. - 88 с.</w:t>
            </w:r>
          </w:p>
        </w:tc>
        <w:tc>
          <w:tcPr>
            <w:tcW w:w="155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lastRenderedPageBreak/>
              <w:t>58</w:t>
            </w: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383D84" w:rsidRDefault="00383D84" w:rsidP="00F5047B">
      <w:pPr>
        <w:pStyle w:val="a5"/>
        <w:tabs>
          <w:tab w:val="num" w:pos="420"/>
        </w:tabs>
        <w:ind w:left="420" w:right="-1" w:hanging="420"/>
      </w:pPr>
    </w:p>
    <w:p w:rsidR="00383D84" w:rsidRDefault="00383D84" w:rsidP="00F5047B">
      <w:pPr>
        <w:pStyle w:val="a5"/>
        <w:tabs>
          <w:tab w:val="num" w:pos="420"/>
        </w:tabs>
        <w:ind w:left="420" w:right="-1" w:hanging="420"/>
      </w:pPr>
    </w:p>
    <w:p w:rsidR="00F5047B" w:rsidRDefault="00383D84" w:rsidP="00383D84">
      <w:pPr>
        <w:pStyle w:val="a5"/>
        <w:numPr>
          <w:ilvl w:val="0"/>
          <w:numId w:val="1"/>
        </w:numPr>
        <w:ind w:right="-1"/>
        <w:rPr>
          <w:b/>
        </w:rPr>
      </w:pPr>
      <w:r>
        <w:rPr>
          <w:b/>
        </w:rPr>
        <w:t xml:space="preserve"> </w:t>
      </w:r>
      <w:r w:rsidR="00F5047B">
        <w:rPr>
          <w:b/>
        </w:rPr>
        <w:t>Подпись автора методической разработки</w:t>
      </w:r>
    </w:p>
    <w:p w:rsidR="00F5047B" w:rsidRDefault="00F5047B" w:rsidP="00F5047B">
      <w:pPr>
        <w:pStyle w:val="a5"/>
        <w:ind w:left="0" w:right="-1" w:firstLine="567"/>
        <w:rPr>
          <w:b/>
        </w:rPr>
      </w:pPr>
    </w:p>
    <w:p w:rsidR="00F5047B" w:rsidRPr="00F5047B" w:rsidRDefault="00F5047B" w:rsidP="00F5047B">
      <w:pPr>
        <w:pStyle w:val="a5"/>
        <w:ind w:left="0" w:right="-1" w:firstLine="567"/>
      </w:pPr>
      <w:r>
        <w:rPr>
          <w:b/>
        </w:rPr>
        <w:t xml:space="preserve">                                                                         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r w:rsidRPr="008E7DD6">
        <w:t>Губайдуллина Г.М.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r w:rsidRPr="008E7DD6">
        <w:t>Макарьева М.Л.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E66B5E" w:rsidRPr="008E7DD6" w:rsidRDefault="00E66B5E" w:rsidP="00E66B5E">
      <w:pPr>
        <w:pStyle w:val="a5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E66B5E" w:rsidRDefault="00E66B5E" w:rsidP="00E66B5E">
      <w:pPr>
        <w:pStyle w:val="a5"/>
        <w:ind w:right="-1" w:firstLine="0"/>
      </w:pPr>
      <w:r>
        <w:t>«___»____________20</w:t>
      </w:r>
      <w:r w:rsidRPr="00C179A4">
        <w:t>1</w:t>
      </w:r>
      <w:r>
        <w:t>3г.</w:t>
      </w:r>
      <w:r>
        <w:tab/>
      </w:r>
    </w:p>
    <w:p w:rsidR="00F5047B" w:rsidRDefault="00F5047B" w:rsidP="00F5047B">
      <w:pPr>
        <w:pStyle w:val="a5"/>
        <w:ind w:left="420" w:right="-1" w:firstLine="0"/>
        <w:rPr>
          <w:b/>
        </w:rPr>
      </w:pPr>
    </w:p>
    <w:p w:rsidR="00F5047B" w:rsidRDefault="00F5047B" w:rsidP="00F5047B">
      <w:pPr>
        <w:pStyle w:val="a5"/>
        <w:tabs>
          <w:tab w:val="num" w:pos="420"/>
        </w:tabs>
        <w:ind w:right="-1"/>
        <w:rPr>
          <w:b/>
        </w:rPr>
      </w:pPr>
    </w:p>
    <w:p w:rsidR="00FD7D01" w:rsidRDefault="00FD7D01"/>
    <w:sectPr w:rsidR="00FD7D01" w:rsidSect="00F504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E0EE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4E1E130F"/>
    <w:multiLevelType w:val="singleLevel"/>
    <w:tmpl w:val="9CCA7704"/>
    <w:lvl w:ilvl="0">
      <w:start w:val="1"/>
      <w:numFmt w:val="decimal"/>
      <w:lvlText w:val="%1."/>
      <w:legacy w:legacy="1" w:legacySpace="0" w:legacyIndent="5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FEE3BAD"/>
    <w:multiLevelType w:val="hybridMultilevel"/>
    <w:tmpl w:val="122A4F16"/>
    <w:lvl w:ilvl="0" w:tplc="FFFFFFFF">
      <w:start w:val="1"/>
      <w:numFmt w:val="decimal"/>
      <w:lvlText w:val="%1."/>
      <w:lvlJc w:val="left"/>
      <w:pPr>
        <w:ind w:left="58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47B"/>
    <w:rsid w:val="000B0D7D"/>
    <w:rsid w:val="000E5563"/>
    <w:rsid w:val="002354A5"/>
    <w:rsid w:val="002549B3"/>
    <w:rsid w:val="002853F7"/>
    <w:rsid w:val="00383D84"/>
    <w:rsid w:val="003873CE"/>
    <w:rsid w:val="004E58F1"/>
    <w:rsid w:val="00546AB7"/>
    <w:rsid w:val="00570E90"/>
    <w:rsid w:val="0069522E"/>
    <w:rsid w:val="006D0071"/>
    <w:rsid w:val="006D2E28"/>
    <w:rsid w:val="006D3764"/>
    <w:rsid w:val="00876EAE"/>
    <w:rsid w:val="00951007"/>
    <w:rsid w:val="009A3678"/>
    <w:rsid w:val="009C5AC0"/>
    <w:rsid w:val="00A142FB"/>
    <w:rsid w:val="00A27D0A"/>
    <w:rsid w:val="00A41825"/>
    <w:rsid w:val="00B348AB"/>
    <w:rsid w:val="00B72B41"/>
    <w:rsid w:val="00C179A4"/>
    <w:rsid w:val="00C31F2C"/>
    <w:rsid w:val="00C82DF0"/>
    <w:rsid w:val="00C95819"/>
    <w:rsid w:val="00C96294"/>
    <w:rsid w:val="00CE3A67"/>
    <w:rsid w:val="00CE5C89"/>
    <w:rsid w:val="00D2377F"/>
    <w:rsid w:val="00E139FB"/>
    <w:rsid w:val="00E66B5E"/>
    <w:rsid w:val="00F42727"/>
    <w:rsid w:val="00F5047B"/>
    <w:rsid w:val="00F711CD"/>
    <w:rsid w:val="00FD7D01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47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50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F5047B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50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5047B"/>
    <w:pPr>
      <w:ind w:left="720"/>
      <w:contextualSpacing/>
    </w:pPr>
  </w:style>
  <w:style w:type="paragraph" w:customStyle="1" w:styleId="Style18">
    <w:name w:val="Style18"/>
    <w:basedOn w:val="a"/>
    <w:rsid w:val="00F5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31">
    <w:name w:val="Font Style31"/>
    <w:rsid w:val="00F5047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F5047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1">
    <w:name w:val="Обычный1"/>
    <w:rsid w:val="00383D84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83D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383D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2E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743</Words>
  <Characters>4238</Characters>
  <Application>Microsoft Office Word</Application>
  <DocSecurity>0</DocSecurity>
  <Lines>35</Lines>
  <Paragraphs>9</Paragraphs>
  <ScaleCrop>false</ScaleCrop>
  <Company>БГМУ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13</cp:revision>
  <cp:lastPrinted>2015-02-16T05:59:00Z</cp:lastPrinted>
  <dcterms:created xsi:type="dcterms:W3CDTF">2013-10-19T04:09:00Z</dcterms:created>
  <dcterms:modified xsi:type="dcterms:W3CDTF">2015-04-15T05:50:00Z</dcterms:modified>
</cp:coreProperties>
</file>