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23" w:rsidRPr="008A1F95" w:rsidRDefault="00987C23" w:rsidP="00987C23">
      <w:pPr>
        <w:jc w:val="center"/>
        <w:rPr>
          <w:rFonts w:ascii="Times New Roman" w:hAnsi="Times New Roman"/>
          <w:b/>
          <w:sz w:val="24"/>
          <w:szCs w:val="24"/>
        </w:rPr>
      </w:pPr>
      <w:r w:rsidRPr="008A1F95">
        <w:rPr>
          <w:rFonts w:ascii="Times New Roman" w:hAnsi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8A1F95">
        <w:rPr>
          <w:rFonts w:ascii="Times New Roman" w:hAnsi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8A1F95">
        <w:rPr>
          <w:rFonts w:ascii="Times New Roman" w:hAnsi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8A1F95">
        <w:rPr>
          <w:rFonts w:ascii="Times New Roman" w:hAnsi="Times New Roman"/>
          <w:b/>
          <w:sz w:val="24"/>
          <w:szCs w:val="24"/>
        </w:rPr>
        <w:br/>
        <w:t xml:space="preserve">Министерства здравоохранения </w:t>
      </w:r>
      <w:r w:rsidR="008A1F95" w:rsidRPr="008A1F95">
        <w:rPr>
          <w:rFonts w:ascii="Times New Roman" w:hAnsi="Times New Roman"/>
          <w:b/>
          <w:sz w:val="24"/>
          <w:szCs w:val="24"/>
        </w:rPr>
        <w:t xml:space="preserve">и социального развития </w:t>
      </w:r>
      <w:r w:rsidRPr="008A1F95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987C23" w:rsidRDefault="00987C23" w:rsidP="00987C23">
      <w:pPr>
        <w:pStyle w:val="a3"/>
        <w:spacing w:line="240" w:lineRule="auto"/>
        <w:rPr>
          <w:b/>
          <w:sz w:val="20"/>
        </w:rPr>
      </w:pPr>
    </w:p>
    <w:p w:rsidR="00987C23" w:rsidRPr="008A1F95" w:rsidRDefault="00987C23" w:rsidP="00987C23">
      <w:pPr>
        <w:pStyle w:val="a3"/>
        <w:spacing w:line="240" w:lineRule="auto"/>
        <w:rPr>
          <w:szCs w:val="28"/>
        </w:rPr>
      </w:pPr>
      <w:r w:rsidRPr="008A1F95">
        <w:rPr>
          <w:szCs w:val="28"/>
        </w:rPr>
        <w:t>Кафедра лучевой диагностики и лучевой терапии с курсом ИПО</w:t>
      </w:r>
    </w:p>
    <w:p w:rsidR="00987C23" w:rsidRDefault="00987C23" w:rsidP="00987C23">
      <w:pPr>
        <w:pStyle w:val="a5"/>
        <w:ind w:firstLine="0"/>
        <w:rPr>
          <w:b/>
          <w:sz w:val="20"/>
        </w:rPr>
      </w:pPr>
    </w:p>
    <w:p w:rsidR="00987C23" w:rsidRDefault="00987C23" w:rsidP="00987C23">
      <w:pPr>
        <w:pStyle w:val="a5"/>
        <w:ind w:firstLine="0"/>
        <w:jc w:val="right"/>
        <w:rPr>
          <w:b/>
          <w:sz w:val="20"/>
        </w:rPr>
      </w:pPr>
    </w:p>
    <w:p w:rsidR="001C4C27" w:rsidRPr="001E7284" w:rsidRDefault="008A1F95" w:rsidP="001C4C27">
      <w:pPr>
        <w:pStyle w:val="a5"/>
        <w:ind w:firstLine="0"/>
        <w:jc w:val="center"/>
      </w:pPr>
      <w:r>
        <w:t xml:space="preserve">              </w:t>
      </w:r>
      <w:r w:rsidR="001C4C27">
        <w:t xml:space="preserve">                                                                     </w:t>
      </w:r>
      <w:bookmarkStart w:id="0" w:name="_GoBack"/>
      <w:bookmarkEnd w:id="0"/>
      <w:r w:rsidR="001C4C27" w:rsidRPr="001E7284">
        <w:t>УТВЕРЖДАЮ</w:t>
      </w:r>
    </w:p>
    <w:p w:rsidR="001C4C27" w:rsidRPr="001E7284" w:rsidRDefault="001C4C27" w:rsidP="001C4C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728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Зав. кафедрой </w:t>
      </w:r>
    </w:p>
    <w:p w:rsidR="001C4C27" w:rsidRPr="001E7284" w:rsidRDefault="001C4C27" w:rsidP="001C4C2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728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профессор           </w:t>
      </w:r>
      <w:proofErr w:type="spellStart"/>
      <w:r w:rsidRPr="001E7284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1E728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C4C27" w:rsidRPr="001E7284" w:rsidRDefault="001C4C27" w:rsidP="001C4C2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728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</w:t>
      </w:r>
      <w:r w:rsidRPr="001E7284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7568293A" wp14:editId="38027EF9">
            <wp:extent cx="876300" cy="457200"/>
            <wp:effectExtent l="0" t="0" r="0" b="0"/>
            <wp:docPr id="1" name="Рисунок 1" descr="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27" w:rsidRPr="001E7284" w:rsidRDefault="001C4C27" w:rsidP="001C4C27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728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«_5__» </w:t>
      </w:r>
      <w:r w:rsidRPr="001E7284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1E7284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1C4C27" w:rsidRDefault="001C4C27" w:rsidP="001C4C27">
      <w:pPr>
        <w:pStyle w:val="a5"/>
        <w:ind w:firstLine="0"/>
        <w:jc w:val="center"/>
      </w:pPr>
    </w:p>
    <w:p w:rsidR="00987C23" w:rsidRDefault="00987C23" w:rsidP="001C4C27">
      <w:pPr>
        <w:pStyle w:val="a5"/>
        <w:ind w:firstLine="0"/>
        <w:jc w:val="center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D9400F" w:rsidRPr="007C543B" w:rsidRDefault="00D9400F" w:rsidP="00D9400F">
      <w:pPr>
        <w:pStyle w:val="a5"/>
        <w:ind w:right="-1" w:firstLine="0"/>
        <w:jc w:val="center"/>
        <w:rPr>
          <w:b/>
        </w:rPr>
      </w:pPr>
      <w:r w:rsidRPr="007C543B">
        <w:rPr>
          <w:b/>
        </w:rPr>
        <w:t>МЕТОДИЧЕСКИЕ РЕКОМЕНДАЦИИ</w:t>
      </w:r>
    </w:p>
    <w:p w:rsidR="00D9400F" w:rsidRPr="007C543B" w:rsidRDefault="00D9400F" w:rsidP="00D9400F">
      <w:pPr>
        <w:pStyle w:val="a5"/>
        <w:ind w:right="-1" w:firstLine="0"/>
        <w:jc w:val="center"/>
        <w:rPr>
          <w:b/>
        </w:rPr>
      </w:pPr>
      <w:r w:rsidRPr="007C543B">
        <w:rPr>
          <w:b/>
        </w:rPr>
        <w:t xml:space="preserve">ДЛЯ ПРЕПОДАВАТЕЛЕЙ </w:t>
      </w:r>
    </w:p>
    <w:p w:rsidR="00987C23" w:rsidRDefault="00D9400F" w:rsidP="00D9400F">
      <w:pPr>
        <w:pStyle w:val="a5"/>
        <w:ind w:right="-1" w:firstLine="745"/>
        <w:jc w:val="center"/>
      </w:pPr>
      <w:r>
        <w:rPr>
          <w:szCs w:val="28"/>
        </w:rPr>
        <w:t>по практическому занятию</w:t>
      </w:r>
      <w:r w:rsidRPr="008F4AC0">
        <w:rPr>
          <w:szCs w:val="28"/>
        </w:rPr>
        <w:t xml:space="preserve"> по теме:</w:t>
      </w:r>
      <w:r>
        <w:rPr>
          <w:szCs w:val="28"/>
        </w:rPr>
        <w:t xml:space="preserve"> </w:t>
      </w:r>
      <w:r w:rsidR="00987C23">
        <w:rPr>
          <w:szCs w:val="28"/>
        </w:rPr>
        <w:t>«</w:t>
      </w:r>
      <w:r w:rsidR="00B05CDE">
        <w:rPr>
          <w:szCs w:val="28"/>
        </w:rPr>
        <w:t xml:space="preserve">Ультразвуковая диагностика </w:t>
      </w:r>
      <w:r w:rsidR="00987C23">
        <w:rPr>
          <w:szCs w:val="28"/>
        </w:rPr>
        <w:t>паренхиматозных органов брюшной полости»</w:t>
      </w: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  <w:r>
        <w:t xml:space="preserve">Дисциплина: </w:t>
      </w:r>
      <w:r w:rsidR="00B05CDE">
        <w:t xml:space="preserve">пропедевтика внутренних болезней, </w:t>
      </w:r>
      <w:r>
        <w:t>лучев</w:t>
      </w:r>
      <w:r w:rsidR="00B05CDE">
        <w:t>ая диагностика</w:t>
      </w:r>
    </w:p>
    <w:p w:rsidR="00987C23" w:rsidRDefault="00987C23" w:rsidP="00987C23">
      <w:pPr>
        <w:pStyle w:val="a5"/>
        <w:ind w:right="-1" w:firstLine="0"/>
      </w:pPr>
      <w:r>
        <w:t>Специ</w:t>
      </w:r>
      <w:r w:rsidR="00363E1E">
        <w:t>альность (код, название): 060101</w:t>
      </w:r>
      <w:r>
        <w:t xml:space="preserve"> </w:t>
      </w:r>
      <w:r w:rsidR="00363E1E">
        <w:t>лечебное дело</w:t>
      </w:r>
    </w:p>
    <w:p w:rsidR="00987C23" w:rsidRDefault="00987C23" w:rsidP="00987C23">
      <w:pPr>
        <w:pStyle w:val="a5"/>
        <w:ind w:right="-1" w:firstLine="0"/>
      </w:pPr>
      <w:r>
        <w:t>Курс 3</w:t>
      </w:r>
    </w:p>
    <w:p w:rsidR="00987C23" w:rsidRDefault="00363E1E" w:rsidP="00987C23">
      <w:pPr>
        <w:pStyle w:val="a5"/>
        <w:ind w:right="-1" w:firstLine="0"/>
      </w:pPr>
      <w:r>
        <w:t>Семестр 6</w:t>
      </w: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  <w:jc w:val="center"/>
      </w:pPr>
    </w:p>
    <w:p w:rsidR="00987C23" w:rsidRDefault="00987C23" w:rsidP="00987C23">
      <w:pPr>
        <w:pStyle w:val="a5"/>
        <w:ind w:right="-1" w:firstLine="0"/>
        <w:jc w:val="center"/>
      </w:pPr>
    </w:p>
    <w:p w:rsidR="00987C23" w:rsidRDefault="00987C23" w:rsidP="00987C23">
      <w:pPr>
        <w:pStyle w:val="a5"/>
        <w:ind w:right="-1" w:firstLine="0"/>
        <w:jc w:val="center"/>
      </w:pPr>
    </w:p>
    <w:p w:rsidR="00987C23" w:rsidRDefault="00987C23" w:rsidP="00987C23">
      <w:pPr>
        <w:pStyle w:val="a5"/>
        <w:ind w:right="-1" w:firstLine="0"/>
        <w:jc w:val="center"/>
      </w:pPr>
    </w:p>
    <w:p w:rsidR="00987C23" w:rsidRDefault="00987C23" w:rsidP="00987C23">
      <w:pPr>
        <w:pStyle w:val="a5"/>
        <w:ind w:right="-1" w:firstLine="0"/>
        <w:jc w:val="center"/>
      </w:pPr>
    </w:p>
    <w:p w:rsidR="00987C23" w:rsidRDefault="00987C23" w:rsidP="00987C23">
      <w:pPr>
        <w:pStyle w:val="a5"/>
        <w:ind w:right="-1"/>
        <w:jc w:val="center"/>
      </w:pPr>
      <w:r>
        <w:lastRenderedPageBreak/>
        <w:t>Уфа 2013</w:t>
      </w:r>
    </w:p>
    <w:p w:rsidR="001A3B5D" w:rsidRDefault="001A3B5D" w:rsidP="00987C23">
      <w:pPr>
        <w:pStyle w:val="a5"/>
        <w:ind w:right="-1"/>
        <w:jc w:val="center"/>
      </w:pPr>
    </w:p>
    <w:p w:rsidR="00CA140A" w:rsidRDefault="00CA140A" w:rsidP="00CA140A">
      <w:pPr>
        <w:pStyle w:val="a5"/>
        <w:ind w:right="-1" w:firstLine="745"/>
      </w:pPr>
      <w:r>
        <w:rPr>
          <w:szCs w:val="28"/>
        </w:rPr>
        <w:t xml:space="preserve">Тема: «Ультразвуковая диагностика паренхиматозных органов брюшной полости» на основании рабочей программы дисциплины «Пропедевтика внутренних болезней, лучевая диагностика», по специальности «Лечебное дело» для очной формы, утвержденной ректором ГБОУ ВПО БГМУ Минздрава России </w:t>
      </w:r>
      <w:proofErr w:type="spellStart"/>
      <w:r>
        <w:rPr>
          <w:szCs w:val="28"/>
        </w:rPr>
        <w:t>В.Н.Павловым</w:t>
      </w:r>
      <w:proofErr w:type="spellEnd"/>
      <w:r>
        <w:rPr>
          <w:szCs w:val="28"/>
        </w:rPr>
        <w:t xml:space="preserve"> «14» января 2013 года.</w:t>
      </w:r>
    </w:p>
    <w:p w:rsidR="00987C23" w:rsidRDefault="00987C23" w:rsidP="00987C23">
      <w:pPr>
        <w:pStyle w:val="a5"/>
        <w:ind w:right="-1" w:firstLine="0"/>
        <w:jc w:val="center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</w:p>
    <w:p w:rsidR="00987C23" w:rsidRDefault="00987C23" w:rsidP="00987C23">
      <w:pPr>
        <w:pStyle w:val="a5"/>
        <w:ind w:right="-1" w:firstLine="0"/>
      </w:pPr>
      <w:r>
        <w:t>Рецензенты:</w:t>
      </w:r>
    </w:p>
    <w:p w:rsidR="00987C23" w:rsidRDefault="00987C23" w:rsidP="00987C23">
      <w:pPr>
        <w:pStyle w:val="a5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987C23" w:rsidRDefault="00987C23" w:rsidP="00987C23">
      <w:pPr>
        <w:pStyle w:val="a5"/>
        <w:ind w:left="993" w:right="-1" w:hanging="426"/>
      </w:pPr>
      <w:r>
        <w:t xml:space="preserve">2. Д.м.н., профессор, </w:t>
      </w:r>
      <w:proofErr w:type="spellStart"/>
      <w:r>
        <w:t>зав.каф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987C23" w:rsidRDefault="00987C23" w:rsidP="00987C23">
      <w:pPr>
        <w:pStyle w:val="a5"/>
        <w:ind w:right="-1"/>
      </w:pPr>
    </w:p>
    <w:p w:rsidR="00484408" w:rsidRDefault="00484408" w:rsidP="00484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д.м.н., профессор, зав каф. лучевой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987C23" w:rsidRDefault="00987C23" w:rsidP="00987C23">
      <w:pPr>
        <w:pStyle w:val="a5"/>
        <w:ind w:right="-1"/>
        <w:rPr>
          <w:szCs w:val="28"/>
        </w:rPr>
      </w:pPr>
    </w:p>
    <w:p w:rsidR="00987C23" w:rsidRDefault="00987C23" w:rsidP="00987C23">
      <w:pPr>
        <w:pStyle w:val="a5"/>
        <w:ind w:right="-1"/>
        <w:rPr>
          <w:szCs w:val="28"/>
        </w:rPr>
      </w:pPr>
    </w:p>
    <w:p w:rsidR="00987C23" w:rsidRDefault="00987C23" w:rsidP="00987C23">
      <w:pPr>
        <w:pStyle w:val="a5"/>
        <w:ind w:right="-1"/>
        <w:rPr>
          <w:szCs w:val="28"/>
        </w:rPr>
      </w:pPr>
    </w:p>
    <w:p w:rsidR="00987C23" w:rsidRDefault="00987C23" w:rsidP="00987C23">
      <w:pPr>
        <w:pStyle w:val="a5"/>
        <w:ind w:right="-1" w:firstLine="0"/>
        <w:rPr>
          <w:szCs w:val="28"/>
        </w:rPr>
      </w:pPr>
      <w:r>
        <w:rPr>
          <w:szCs w:val="28"/>
        </w:rPr>
        <w:t>Утверждение на заседании №____ кафедры  лучевой диагностики и лучевой терапии с курсом ИПО от ____________    2013 г.</w:t>
      </w: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484408" w:rsidRDefault="00484408" w:rsidP="00987C23">
      <w:pPr>
        <w:pStyle w:val="a5"/>
        <w:ind w:right="-1" w:firstLine="8819"/>
      </w:pPr>
    </w:p>
    <w:p w:rsidR="00484408" w:rsidRDefault="00484408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AC76EE" w:rsidRDefault="00AC76EE" w:rsidP="00987C23">
      <w:pPr>
        <w:pStyle w:val="a5"/>
        <w:ind w:right="-1" w:firstLine="8819"/>
      </w:pPr>
    </w:p>
    <w:p w:rsidR="00987C23" w:rsidRDefault="00987C23" w:rsidP="00987C23">
      <w:pPr>
        <w:pStyle w:val="a5"/>
        <w:ind w:right="-1" w:firstLine="8819"/>
      </w:pPr>
    </w:p>
    <w:p w:rsidR="00987C23" w:rsidRDefault="00987C23" w:rsidP="00987C23">
      <w:pPr>
        <w:pStyle w:val="a5"/>
        <w:numPr>
          <w:ilvl w:val="0"/>
          <w:numId w:val="1"/>
        </w:numPr>
        <w:shd w:val="clear" w:color="auto" w:fill="FFFFFF"/>
        <w:tabs>
          <w:tab w:val="num" w:pos="426"/>
        </w:tabs>
        <w:ind w:left="0" w:right="-1" w:firstLine="0"/>
        <w:jc w:val="both"/>
        <w:rPr>
          <w:b/>
          <w:bCs/>
          <w:szCs w:val="28"/>
        </w:rPr>
      </w:pPr>
      <w:r>
        <w:rPr>
          <w:b/>
          <w:bCs/>
          <w:szCs w:val="28"/>
        </w:rPr>
        <w:t>Тема и ее актуальность.</w:t>
      </w:r>
      <w:r>
        <w:rPr>
          <w:color w:val="000000"/>
          <w:szCs w:val="28"/>
        </w:rPr>
        <w:t xml:space="preserve">  Методы лучевой диагностики находят широкое при</w:t>
      </w:r>
      <w:r>
        <w:rPr>
          <w:color w:val="000000"/>
          <w:szCs w:val="28"/>
        </w:rPr>
        <w:softHyphen/>
        <w:t>менение в современной клинике. И</w:t>
      </w:r>
      <w:r>
        <w:t>зучение методов лучевой диагностики и семиотики заболеваний ЖКТ</w:t>
      </w:r>
      <w:r w:rsidR="00F35F40">
        <w:t xml:space="preserve"> и паренхиматозных органов брюшной полости позволит</w:t>
      </w:r>
      <w:r>
        <w:t xml:space="preserve"> обоснованно выбирать наиболее информативные методы исследования; правильно вырабо</w:t>
      </w:r>
      <w:r>
        <w:softHyphen/>
        <w:t>танный алгоритм обеспечит своевременную диагностику при минимальной лучевой нагрузке.</w:t>
      </w:r>
    </w:p>
    <w:p w:rsidR="00987C23" w:rsidRDefault="00987C23" w:rsidP="00987C23">
      <w:pPr>
        <w:pStyle w:val="a5"/>
        <w:ind w:left="1080" w:right="-1" w:firstLine="0"/>
        <w:rPr>
          <w:b/>
          <w:bCs/>
          <w:szCs w:val="28"/>
        </w:rPr>
      </w:pPr>
    </w:p>
    <w:p w:rsidR="00987C23" w:rsidRDefault="00987C23" w:rsidP="00987C23">
      <w:pPr>
        <w:pStyle w:val="a5"/>
        <w:numPr>
          <w:ilvl w:val="0"/>
          <w:numId w:val="1"/>
        </w:numPr>
        <w:tabs>
          <w:tab w:val="clear" w:pos="1080"/>
          <w:tab w:val="num" w:pos="426"/>
          <w:tab w:val="num" w:pos="1128"/>
        </w:tabs>
        <w:ind w:left="0" w:right="-1" w:firstLine="0"/>
        <w:jc w:val="both"/>
        <w:rPr>
          <w:szCs w:val="28"/>
          <w:u w:val="single"/>
        </w:rPr>
      </w:pPr>
      <w:r>
        <w:rPr>
          <w:b/>
          <w:bCs/>
          <w:szCs w:val="28"/>
        </w:rPr>
        <w:t xml:space="preserve">Цель занятия: </w:t>
      </w:r>
      <w:r>
        <w:t>изучить возможности лучевых методов исследования в диагностике неотложных состояний в гастроэнтерологии и нау</w:t>
      </w:r>
      <w:r>
        <w:softHyphen/>
        <w:t>читься составлять алгоритм лучевых исследований при кишечной не</w:t>
      </w:r>
      <w:r>
        <w:softHyphen/>
        <w:t>проходимости, перфорации полого органа брюшной полости, желу</w:t>
      </w:r>
      <w:r>
        <w:softHyphen/>
        <w:t>дочно-кишечных кровотечениях, абдоминальной травме, инородных телах ЖКТ; ознакомиться с особенностями применения этих методов исследования в диагностике заболеваний желудочно-кишечного тракта (ЖКТ), изу</w:t>
      </w:r>
      <w:r>
        <w:softHyphen/>
        <w:t>чить лучевую семиотику этих заболеваний.</w:t>
      </w:r>
    </w:p>
    <w:p w:rsidR="00987C23" w:rsidRDefault="00987C23" w:rsidP="00987C23">
      <w:pPr>
        <w:pStyle w:val="a5"/>
        <w:tabs>
          <w:tab w:val="num" w:pos="1128"/>
        </w:tabs>
        <w:ind w:right="-1"/>
        <w:jc w:val="both"/>
      </w:pPr>
    </w:p>
    <w:p w:rsidR="00987C23" w:rsidRDefault="00987C23" w:rsidP="00987C23">
      <w:pPr>
        <w:pStyle w:val="a5"/>
        <w:ind w:right="-1" w:firstLine="708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студент должен </w:t>
      </w:r>
      <w:r>
        <w:rPr>
          <w:b/>
          <w:bCs/>
          <w:szCs w:val="28"/>
        </w:rPr>
        <w:t>знать</w:t>
      </w:r>
      <w:r>
        <w:rPr>
          <w:szCs w:val="28"/>
        </w:rPr>
        <w:t xml:space="preserve"> (исходные базисные знания и умения):</w:t>
      </w:r>
    </w:p>
    <w:p w:rsidR="00987C23" w:rsidRDefault="00987C23" w:rsidP="00987C2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и особенности применения рентгенологических методов исследования в </w:t>
      </w:r>
      <w:proofErr w:type="spellStart"/>
      <w:r>
        <w:rPr>
          <w:rFonts w:ascii="Times New Roman" w:hAnsi="Times New Roman"/>
          <w:sz w:val="28"/>
        </w:rPr>
        <w:t>уронефрологии</w:t>
      </w:r>
      <w:proofErr w:type="spellEnd"/>
      <w:r>
        <w:rPr>
          <w:rFonts w:ascii="Times New Roman" w:hAnsi="Times New Roman"/>
          <w:sz w:val="28"/>
        </w:rPr>
        <w:t>;</w:t>
      </w:r>
    </w:p>
    <w:p w:rsidR="00987C23" w:rsidRDefault="00987C23" w:rsidP="00987C23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hanging="35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лучевого исследования больных при неотложных состояниях;</w:t>
      </w:r>
    </w:p>
    <w:p w:rsidR="00987C23" w:rsidRDefault="00987C23" w:rsidP="00987C23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right="922" w:hanging="35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лучевую семиотику неотложных состояний;</w:t>
      </w:r>
    </w:p>
    <w:p w:rsidR="00987C23" w:rsidRDefault="00987C23" w:rsidP="00987C23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right="10" w:hanging="35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исследования ЖКТ (</w:t>
      </w:r>
      <w:proofErr w:type="spellStart"/>
      <w:r>
        <w:rPr>
          <w:rFonts w:ascii="Times New Roman" w:hAnsi="Times New Roman"/>
          <w:sz w:val="28"/>
        </w:rPr>
        <w:t>бесконтрастная</w:t>
      </w:r>
      <w:proofErr w:type="spellEnd"/>
      <w:r>
        <w:rPr>
          <w:rFonts w:ascii="Times New Roman" w:hAnsi="Times New Roman"/>
          <w:sz w:val="28"/>
        </w:rPr>
        <w:t xml:space="preserve"> рентгенография, рентгенография  с контрастированием в фазе частичного и тугого заполнения), их возможности и задачи исследования;</w:t>
      </w:r>
    </w:p>
    <w:p w:rsidR="00987C23" w:rsidRDefault="00987C23" w:rsidP="00987C23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right="10" w:hanging="35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лучевую анатомию пищевода</w:t>
      </w:r>
      <w:r>
        <w:rPr>
          <w:rFonts w:ascii="Times New Roman" w:hAnsi="Times New Roman"/>
          <w:sz w:val="28"/>
          <w:vertAlign w:val="subscript"/>
        </w:rPr>
        <w:t>,</w:t>
      </w:r>
      <w:r>
        <w:rPr>
          <w:rFonts w:ascii="Times New Roman" w:hAnsi="Times New Roman"/>
          <w:sz w:val="28"/>
        </w:rPr>
        <w:t xml:space="preserve"> желудка, кишечника;</w:t>
      </w:r>
    </w:p>
    <w:p w:rsidR="00987C23" w:rsidRDefault="00987C23" w:rsidP="00987C23">
      <w:pPr>
        <w:widowControl w:val="0"/>
        <w:numPr>
          <w:ilvl w:val="0"/>
          <w:numId w:val="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ind w:left="749" w:right="10" w:hanging="35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рентгенологические симптомы поражения ЖКТ (симптом «ниши», дефекта наполнения</w:t>
      </w:r>
      <w:r>
        <w:rPr>
          <w:rFonts w:ascii="Times New Roman" w:hAnsi="Times New Roman"/>
          <w:sz w:val="28"/>
          <w:u w:val="single"/>
        </w:rPr>
        <w:t>,</w:t>
      </w:r>
      <w:r>
        <w:rPr>
          <w:rFonts w:ascii="Times New Roman" w:hAnsi="Times New Roman"/>
          <w:sz w:val="28"/>
        </w:rPr>
        <w:t xml:space="preserve"> сужения, дополнительной тени, расширения и др.);</w:t>
      </w:r>
    </w:p>
    <w:p w:rsidR="00987C23" w:rsidRDefault="00987C23" w:rsidP="00987C23">
      <w:pPr>
        <w:shd w:val="clear" w:color="auto" w:fill="FFFFFF"/>
        <w:tabs>
          <w:tab w:val="left" w:pos="749"/>
        </w:tabs>
        <w:spacing w:after="0" w:line="240" w:lineRule="auto"/>
        <w:ind w:left="34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лучевую семиотику заболеваний ЖКТ.</w:t>
      </w:r>
    </w:p>
    <w:p w:rsidR="00987C23" w:rsidRDefault="00987C23" w:rsidP="00987C23">
      <w:pPr>
        <w:shd w:val="clear" w:color="auto" w:fill="FFFFFF"/>
        <w:tabs>
          <w:tab w:val="left" w:pos="749"/>
        </w:tabs>
        <w:spacing w:after="0" w:line="240" w:lineRule="auto"/>
        <w:ind w:left="709" w:right="2304" w:hanging="3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 диагностические возможности ультразвуковых методов исследования.</w:t>
      </w:r>
    </w:p>
    <w:p w:rsidR="00987C23" w:rsidRDefault="00987C23" w:rsidP="00987C23">
      <w:pPr>
        <w:pStyle w:val="a5"/>
        <w:ind w:left="720" w:right="-1" w:hanging="11"/>
        <w:rPr>
          <w:szCs w:val="28"/>
        </w:rPr>
      </w:pPr>
    </w:p>
    <w:p w:rsidR="00987C23" w:rsidRDefault="00987C23" w:rsidP="00987C23">
      <w:pPr>
        <w:pStyle w:val="a5"/>
        <w:ind w:left="720" w:right="-1" w:hanging="11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студент должен </w:t>
      </w:r>
    </w:p>
    <w:p w:rsidR="00987C23" w:rsidRDefault="00987C23" w:rsidP="00987C23">
      <w:pPr>
        <w:pStyle w:val="a5"/>
        <w:ind w:left="720" w:right="-1" w:hanging="720"/>
        <w:rPr>
          <w:szCs w:val="28"/>
        </w:rPr>
      </w:pPr>
      <w:r>
        <w:rPr>
          <w:b/>
          <w:bCs/>
          <w:szCs w:val="28"/>
        </w:rPr>
        <w:t>уметь</w:t>
      </w:r>
      <w:r>
        <w:rPr>
          <w:szCs w:val="28"/>
        </w:rPr>
        <w:t>:</w:t>
      </w:r>
    </w:p>
    <w:p w:rsidR="00987C23" w:rsidRDefault="00987C23" w:rsidP="00987C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назначать лучевое исследование и оценить его результаты при мочекаменной болезни, пороках развития почек и мочевыводящих путей, очаговых поражениях почек;</w:t>
      </w:r>
    </w:p>
    <w:p w:rsidR="00987C23" w:rsidRDefault="00987C23" w:rsidP="00987C2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распознать по результатам анализа диагностического изображения признаки заболеваний почек и мочевыводящих путей;</w:t>
      </w:r>
    </w:p>
    <w:p w:rsidR="00987C23" w:rsidRDefault="00987C23" w:rsidP="00987C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распознавать кишечную непроходимость, свободный газ в брюшной полости;</w:t>
      </w:r>
    </w:p>
    <w:p w:rsidR="00987C23" w:rsidRDefault="00987C23" w:rsidP="00987C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назначать лучевое исследование при желудочно-кишечном кровотечении, перфорации полого органа брюшной полости, инородных телах ЖКТ;</w:t>
      </w:r>
    </w:p>
    <w:p w:rsidR="00987C23" w:rsidRDefault="00987C23" w:rsidP="00987C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оценивать морфологические и функциональные изменения при заболеваниях ЖКТ;</w:t>
      </w:r>
    </w:p>
    <w:p w:rsidR="00987C23" w:rsidRDefault="00987C23" w:rsidP="00987C2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определять объем и последовательность лучевых исследова</w:t>
      </w:r>
      <w:r>
        <w:rPr>
          <w:rFonts w:ascii="Times New Roman" w:hAnsi="Times New Roman"/>
          <w:sz w:val="28"/>
        </w:rPr>
        <w:softHyphen/>
        <w:t>ний при язвенной болезни, дивертикулах, гастритах, колитах, доброкачественных и злокачественных опухолях, расширении вен пищевода, стенозах различной этиологии, грыж пищевод</w:t>
      </w:r>
      <w:r>
        <w:rPr>
          <w:rFonts w:ascii="Times New Roman" w:hAnsi="Times New Roman"/>
          <w:sz w:val="28"/>
        </w:rPr>
        <w:softHyphen/>
        <w:t>ного отверстия диафрагмы.</w:t>
      </w:r>
    </w:p>
    <w:p w:rsidR="00987C23" w:rsidRDefault="00987C23" w:rsidP="00987C23">
      <w:pPr>
        <w:pStyle w:val="Style10"/>
        <w:widowControl/>
        <w:spacing w:line="240" w:lineRule="auto"/>
        <w:rPr>
          <w:rStyle w:val="FontStyle31"/>
          <w:sz w:val="28"/>
          <w:szCs w:val="28"/>
        </w:rPr>
      </w:pPr>
    </w:p>
    <w:p w:rsidR="00987C23" w:rsidRDefault="00987C23" w:rsidP="00987C23">
      <w:pPr>
        <w:pStyle w:val="a5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987C23" w:rsidRDefault="00987C23" w:rsidP="00987C23">
      <w:pPr>
        <w:pStyle w:val="a5"/>
        <w:tabs>
          <w:tab w:val="num" w:pos="420"/>
        </w:tabs>
        <w:ind w:left="720" w:right="-1" w:hanging="720"/>
      </w:pPr>
      <w:r>
        <w:rPr>
          <w:b/>
          <w:bCs/>
          <w:szCs w:val="28"/>
        </w:rPr>
        <w:t>3. Необходимые базисные знания и умения:</w:t>
      </w:r>
    </w:p>
    <w:p w:rsidR="00987C23" w:rsidRDefault="00987C23" w:rsidP="00987C23">
      <w:pPr>
        <w:widowControl w:val="0"/>
        <w:numPr>
          <w:ilvl w:val="0"/>
          <w:numId w:val="3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left="161" w:right="922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лучевую семиотику неотложных состояний;</w:t>
      </w:r>
    </w:p>
    <w:p w:rsidR="00987C23" w:rsidRDefault="00987C23" w:rsidP="00987C23">
      <w:pPr>
        <w:shd w:val="clear" w:color="auto" w:fill="FFFFFF"/>
        <w:tabs>
          <w:tab w:val="left" w:pos="161"/>
        </w:tabs>
        <w:spacing w:after="0" w:line="240" w:lineRule="auto"/>
        <w:ind w:left="161"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методы исследования ЖКТ (</w:t>
      </w:r>
      <w:proofErr w:type="spellStart"/>
      <w:r>
        <w:rPr>
          <w:rFonts w:ascii="Times New Roman" w:hAnsi="Times New Roman"/>
          <w:sz w:val="28"/>
          <w:szCs w:val="28"/>
        </w:rPr>
        <w:t>бесконтрастная</w:t>
      </w:r>
      <w:proofErr w:type="spellEnd"/>
      <w:r>
        <w:rPr>
          <w:rFonts w:ascii="Times New Roman" w:hAnsi="Times New Roman"/>
          <w:sz w:val="28"/>
          <w:szCs w:val="28"/>
        </w:rPr>
        <w:t xml:space="preserve"> рентгенография, рентгенография  с контрастированием в фазе частичного и тугого заполнения), их возможности и задачи исследования;</w:t>
      </w:r>
    </w:p>
    <w:p w:rsidR="00987C23" w:rsidRDefault="00987C23" w:rsidP="00987C23">
      <w:pPr>
        <w:widowControl w:val="0"/>
        <w:numPr>
          <w:ilvl w:val="0"/>
          <w:numId w:val="3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left="161" w:right="10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лучевую анатомию пищевода</w:t>
      </w:r>
      <w:r>
        <w:rPr>
          <w:rFonts w:ascii="Times New Roman" w:hAnsi="Times New Roman"/>
          <w:sz w:val="28"/>
          <w:szCs w:val="28"/>
          <w:vertAlign w:val="subscript"/>
        </w:rPr>
        <w:t>,</w:t>
      </w:r>
      <w:r>
        <w:rPr>
          <w:rFonts w:ascii="Times New Roman" w:hAnsi="Times New Roman"/>
          <w:sz w:val="28"/>
          <w:szCs w:val="28"/>
        </w:rPr>
        <w:t xml:space="preserve"> желудка, кишечника;</w:t>
      </w:r>
    </w:p>
    <w:p w:rsidR="00987C23" w:rsidRDefault="00987C23" w:rsidP="00987C23">
      <w:pPr>
        <w:widowControl w:val="0"/>
        <w:numPr>
          <w:ilvl w:val="0"/>
          <w:numId w:val="3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left="161" w:right="10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рентгенологические симптомы поражения ЖКТ (симптом «ниши», дефекта наполнения</w:t>
      </w:r>
      <w:r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сужения, дополнительной тени, расширения и др.);</w:t>
      </w:r>
    </w:p>
    <w:p w:rsidR="00987C23" w:rsidRDefault="00987C23" w:rsidP="00987C23">
      <w:pPr>
        <w:pStyle w:val="a5"/>
        <w:ind w:right="-1" w:firstLine="0"/>
        <w:rPr>
          <w:szCs w:val="28"/>
        </w:rPr>
      </w:pPr>
      <w:r>
        <w:rPr>
          <w:szCs w:val="28"/>
        </w:rPr>
        <w:t>-лучевую семиотику заболеваний ЖКТ.</w:t>
      </w:r>
    </w:p>
    <w:p w:rsidR="00987C23" w:rsidRDefault="00987C23" w:rsidP="00987C23">
      <w:pPr>
        <w:pStyle w:val="a5"/>
        <w:ind w:right="-1" w:firstLine="0"/>
        <w:rPr>
          <w:sz w:val="24"/>
        </w:rPr>
      </w:pPr>
    </w:p>
    <w:p w:rsidR="00987C23" w:rsidRDefault="00987C23" w:rsidP="00987C23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 xml:space="preserve">4. Вид занятия: </w:t>
      </w:r>
      <w:r>
        <w:rPr>
          <w:szCs w:val="28"/>
        </w:rPr>
        <w:t>практическое занятие.</w:t>
      </w:r>
    </w:p>
    <w:p w:rsidR="00987C23" w:rsidRDefault="00987C23" w:rsidP="00987C23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 xml:space="preserve">5. Продолжительность занятия: </w:t>
      </w:r>
      <w:r w:rsidR="00363E1E">
        <w:rPr>
          <w:szCs w:val="28"/>
        </w:rPr>
        <w:t>4</w:t>
      </w:r>
      <w:r>
        <w:rPr>
          <w:szCs w:val="28"/>
        </w:rPr>
        <w:t xml:space="preserve"> часов.</w:t>
      </w:r>
    </w:p>
    <w:p w:rsidR="00987C23" w:rsidRDefault="00987C23" w:rsidP="00987C23">
      <w:pPr>
        <w:pStyle w:val="a3"/>
        <w:spacing w:line="240" w:lineRule="auto"/>
        <w:ind w:left="-720"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6. Оснащение: </w:t>
      </w:r>
    </w:p>
    <w:p w:rsidR="00987C23" w:rsidRDefault="00987C23" w:rsidP="00987C23">
      <w:pPr>
        <w:pStyle w:val="a5"/>
        <w:tabs>
          <w:tab w:val="num" w:pos="0"/>
        </w:tabs>
        <w:ind w:right="-1" w:firstLine="0"/>
        <w:rPr>
          <w:szCs w:val="28"/>
        </w:rPr>
      </w:pPr>
      <w:r>
        <w:rPr>
          <w:szCs w:val="28"/>
          <w:u w:val="single"/>
        </w:rPr>
        <w:t xml:space="preserve">6.1. Дидактический материал: </w:t>
      </w:r>
      <w:r>
        <w:rPr>
          <w:color w:val="000000"/>
          <w:szCs w:val="28"/>
        </w:rPr>
        <w:t>Рентгенограммы, КТ-, МРТ-граммы, тесты исходного и конечного уровня знаний</w:t>
      </w:r>
      <w:r>
        <w:rPr>
          <w:szCs w:val="28"/>
        </w:rPr>
        <w:t>;</w:t>
      </w:r>
    </w:p>
    <w:p w:rsidR="00987C23" w:rsidRDefault="00987C23" w:rsidP="00987C23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  <w:r>
        <w:rPr>
          <w:szCs w:val="28"/>
          <w:u w:val="single"/>
        </w:rPr>
        <w:t xml:space="preserve">6.2. ТСО:  </w:t>
      </w:r>
      <w:proofErr w:type="spellStart"/>
      <w:r>
        <w:rPr>
          <w:color w:val="000000"/>
          <w:szCs w:val="28"/>
        </w:rPr>
        <w:t>негатоскопы</w:t>
      </w:r>
      <w:proofErr w:type="spellEnd"/>
      <w:r>
        <w:rPr>
          <w:color w:val="000000"/>
          <w:szCs w:val="28"/>
        </w:rPr>
        <w:t>,</w:t>
      </w:r>
      <w:r>
        <w:rPr>
          <w:szCs w:val="28"/>
        </w:rPr>
        <w:t xml:space="preserve"> компьютеры </w:t>
      </w:r>
    </w:p>
    <w:p w:rsidR="00987C23" w:rsidRDefault="00987C23" w:rsidP="00987C23">
      <w:pPr>
        <w:pStyle w:val="a5"/>
        <w:ind w:left="4111" w:right="-1" w:hanging="4111"/>
        <w:rPr>
          <w:szCs w:val="28"/>
        </w:rPr>
      </w:pPr>
      <w:r>
        <w:rPr>
          <w:bCs/>
          <w:szCs w:val="28"/>
        </w:rPr>
        <w:t>7.</w:t>
      </w:r>
      <w:r>
        <w:rPr>
          <w:b/>
          <w:bCs/>
          <w:szCs w:val="28"/>
        </w:rPr>
        <w:t xml:space="preserve"> Структура занятия</w:t>
      </w:r>
      <w:r>
        <w:rPr>
          <w:bCs/>
          <w:szCs w:val="28"/>
        </w:rPr>
        <w:t>:</w:t>
      </w:r>
    </w:p>
    <w:p w:rsidR="00987C23" w:rsidRDefault="00987C23" w:rsidP="00987C23">
      <w:pPr>
        <w:pStyle w:val="a5"/>
        <w:ind w:right="-1" w:hanging="5245"/>
        <w:rPr>
          <w:b/>
          <w:bCs/>
          <w:szCs w:val="28"/>
        </w:rPr>
      </w:pPr>
      <w:r>
        <w:rPr>
          <w:bCs/>
          <w:szCs w:val="28"/>
        </w:rPr>
        <w:t>7.</w:t>
      </w:r>
      <w:r>
        <w:rPr>
          <w:b/>
          <w:bCs/>
          <w:szCs w:val="28"/>
        </w:rPr>
        <w:t xml:space="preserve"> Структура занятия</w:t>
      </w:r>
    </w:p>
    <w:p w:rsidR="00987C23" w:rsidRDefault="00987C23" w:rsidP="00987C23">
      <w:pPr>
        <w:pStyle w:val="a5"/>
        <w:ind w:left="720" w:right="-1" w:hanging="720"/>
        <w:rPr>
          <w:szCs w:val="28"/>
        </w:rPr>
      </w:pPr>
      <w:r>
        <w:rPr>
          <w:szCs w:val="28"/>
        </w:rPr>
        <w:t>7.1. Вступительное слово преподавателя</w:t>
      </w:r>
    </w:p>
    <w:p w:rsidR="00987C23" w:rsidRDefault="00987C23" w:rsidP="00987C23">
      <w:pPr>
        <w:pStyle w:val="a5"/>
        <w:ind w:left="720" w:right="-1" w:hanging="720"/>
        <w:rPr>
          <w:szCs w:val="28"/>
        </w:rPr>
      </w:pPr>
      <w:r>
        <w:rPr>
          <w:szCs w:val="28"/>
        </w:rPr>
        <w:t>7.2. Контроль исходного уровня знаний и умений.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к ионизирующим? 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987C23" w:rsidRDefault="00987C23" w:rsidP="00987C23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Д. Инфракрасные лучи </w:t>
      </w:r>
    </w:p>
    <w:p w:rsidR="00987C23" w:rsidRDefault="00987C23" w:rsidP="00987C23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Е. Ультразвуковые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Эталон ответа: С.</w:t>
      </w:r>
    </w:p>
    <w:p w:rsidR="00987C23" w:rsidRDefault="00987C23" w:rsidP="00987C23">
      <w:pPr>
        <w:pStyle w:val="a5"/>
        <w:ind w:left="708" w:right="-1" w:hanging="720"/>
        <w:rPr>
          <w:szCs w:val="28"/>
        </w:rPr>
      </w:pPr>
      <w:r>
        <w:rPr>
          <w:szCs w:val="28"/>
        </w:rPr>
        <w:t>7.3</w:t>
      </w:r>
      <w:r>
        <w:rPr>
          <w:color w:val="000000"/>
          <w:szCs w:val="28"/>
        </w:rPr>
        <w:t xml:space="preserve"> Знакомство с отделением лучевой диагностики, устройством гамма-установки, линейного ускорителя электронов;</w:t>
      </w:r>
    </w:p>
    <w:p w:rsidR="00987C23" w:rsidRDefault="00987C23" w:rsidP="00987C23">
      <w:pPr>
        <w:pStyle w:val="a5"/>
        <w:ind w:left="720" w:right="-1" w:hanging="720"/>
        <w:rPr>
          <w:color w:val="000000"/>
          <w:szCs w:val="28"/>
        </w:rPr>
      </w:pPr>
      <w:r>
        <w:rPr>
          <w:szCs w:val="28"/>
        </w:rPr>
        <w:t xml:space="preserve">7.4. </w:t>
      </w:r>
      <w:r>
        <w:rPr>
          <w:color w:val="000000"/>
          <w:szCs w:val="28"/>
        </w:rPr>
        <w:t xml:space="preserve">Групповой разбор </w:t>
      </w:r>
      <w:r>
        <w:rPr>
          <w:szCs w:val="28"/>
        </w:rPr>
        <w:t>узловых вопросов, необходимых для освоения темы занятия</w:t>
      </w:r>
      <w:r>
        <w:rPr>
          <w:color w:val="000000"/>
          <w:szCs w:val="28"/>
        </w:rPr>
        <w:t>;</w:t>
      </w:r>
    </w:p>
    <w:p w:rsidR="00987C23" w:rsidRDefault="00987C23" w:rsidP="00987C23">
      <w:pPr>
        <w:pStyle w:val="a5"/>
        <w:ind w:left="720" w:right="-1" w:hanging="720"/>
        <w:rPr>
          <w:szCs w:val="28"/>
        </w:rPr>
      </w:pPr>
      <w:r>
        <w:rPr>
          <w:szCs w:val="28"/>
        </w:rPr>
        <w:lastRenderedPageBreak/>
        <w:t xml:space="preserve"> 7.5. Контроль конечного уровня  усвоения темы: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987C23" w:rsidRDefault="00987C23" w:rsidP="00987C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987C23" w:rsidRDefault="00987C23" w:rsidP="00987C23">
      <w:pPr>
        <w:pStyle w:val="a5"/>
        <w:ind w:left="720" w:right="-1" w:hanging="720"/>
        <w:rPr>
          <w:szCs w:val="28"/>
          <w:u w:val="single"/>
        </w:rPr>
      </w:pPr>
      <w:r>
        <w:rPr>
          <w:color w:val="000000"/>
          <w:szCs w:val="28"/>
        </w:rPr>
        <w:t>Эталон ответа: Верно, верно, связь есть.</w:t>
      </w:r>
      <w:r>
        <w:rPr>
          <w:szCs w:val="28"/>
          <w:u w:val="single"/>
        </w:rPr>
        <w:t xml:space="preserve"> </w:t>
      </w:r>
    </w:p>
    <w:p w:rsidR="00987C23" w:rsidRDefault="00987C23" w:rsidP="00987C23">
      <w:pPr>
        <w:pStyle w:val="a5"/>
        <w:ind w:left="720" w:right="-1" w:hanging="720"/>
        <w:rPr>
          <w:szCs w:val="28"/>
          <w:u w:val="single"/>
        </w:rPr>
      </w:pPr>
    </w:p>
    <w:p w:rsidR="00987C23" w:rsidRDefault="00987C23" w:rsidP="00987C23">
      <w:pPr>
        <w:pStyle w:val="a5"/>
        <w:ind w:left="720" w:right="-1" w:hanging="720"/>
        <w:rPr>
          <w:szCs w:val="28"/>
          <w:u w:val="single"/>
        </w:rPr>
      </w:pPr>
      <w:r>
        <w:rPr>
          <w:szCs w:val="28"/>
          <w:u w:val="single"/>
        </w:rPr>
        <w:t>Место проведения самоподготовки:</w:t>
      </w:r>
    </w:p>
    <w:p w:rsidR="00987C23" w:rsidRDefault="00987C23" w:rsidP="00987C23">
      <w:pPr>
        <w:pStyle w:val="a5"/>
        <w:ind w:right="-1" w:firstLine="0"/>
        <w:rPr>
          <w:szCs w:val="28"/>
          <w:u w:val="single"/>
        </w:rPr>
      </w:pPr>
      <w:r>
        <w:rPr>
          <w:szCs w:val="28"/>
        </w:rPr>
        <w:t>кафедра лучевой диагностики и лучевой терапии, учебная комната, кабинеты отдела интроскопии</w:t>
      </w:r>
      <w:r>
        <w:rPr>
          <w:szCs w:val="28"/>
          <w:u w:val="single"/>
        </w:rPr>
        <w:t xml:space="preserve"> </w:t>
      </w:r>
    </w:p>
    <w:p w:rsidR="00987C23" w:rsidRDefault="00987C23" w:rsidP="00987C23">
      <w:pPr>
        <w:pStyle w:val="a5"/>
        <w:ind w:right="-1" w:firstLine="0"/>
        <w:rPr>
          <w:szCs w:val="28"/>
        </w:rPr>
      </w:pPr>
      <w:r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987C23" w:rsidRDefault="00987C23" w:rsidP="00987C23">
      <w:pPr>
        <w:pStyle w:val="a5"/>
        <w:ind w:left="720" w:right="-1"/>
        <w:jc w:val="right"/>
      </w:pPr>
      <w:r>
        <w:t>Таблица 1. Технологическая карта занятия</w:t>
      </w:r>
    </w:p>
    <w:p w:rsidR="00987C23" w:rsidRDefault="00987C23" w:rsidP="00987C23">
      <w:pPr>
        <w:pStyle w:val="a5"/>
        <w:ind w:left="720" w:right="-1"/>
        <w:jc w:val="right"/>
        <w:rPr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3"/>
        <w:gridCol w:w="709"/>
        <w:gridCol w:w="1559"/>
        <w:gridCol w:w="1276"/>
        <w:gridCol w:w="2173"/>
        <w:gridCol w:w="2520"/>
      </w:tblGrid>
      <w:tr w:rsidR="00987C23" w:rsidTr="00987C23">
        <w:trPr>
          <w:cantSplit/>
          <w:trHeight w:val="47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left="-104"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left="-129" w:right="-167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Этапы занятия,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7C23" w:rsidRDefault="00987C23">
            <w:pPr>
              <w:pStyle w:val="a5"/>
              <w:ind w:left="-108" w:right="-144" w:firstLine="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987C23" w:rsidRDefault="00987C23">
            <w:pPr>
              <w:pStyle w:val="a5"/>
              <w:ind w:left="-108" w:right="-144" w:firstLine="0"/>
              <w:jc w:val="center"/>
              <w:rPr>
                <w:sz w:val="24"/>
              </w:rPr>
            </w:pPr>
            <w:r>
              <w:rPr>
                <w:sz w:val="24"/>
              </w:rPr>
              <w:t>в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Используемые наглядные, методические пособия и др.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Цель и характер деятельности</w:t>
            </w:r>
          </w:p>
        </w:tc>
      </w:tr>
      <w:tr w:rsidR="00987C23" w:rsidTr="00987C23">
        <w:trPr>
          <w:cantSplit/>
          <w:trHeight w:val="2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23" w:rsidRDefault="00987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23" w:rsidRDefault="00987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23" w:rsidRDefault="00987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23" w:rsidRDefault="00987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23" w:rsidRDefault="00987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987C23" w:rsidTr="00987C23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87C23" w:rsidTr="00987C23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</w:tr>
      <w:tr w:rsidR="00987C23" w:rsidTr="00987C23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исходных знаний студентов с применением тестовых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Тесты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типов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комната,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Терный</w:t>
            </w:r>
            <w:proofErr w:type="spellEnd"/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 теоретического материала. Решение типовых задач с использованием тестов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исходного уровня знаний, усвоение современных концепций </w:t>
            </w:r>
            <w:proofErr w:type="spellStart"/>
            <w:r>
              <w:rPr>
                <w:sz w:val="24"/>
              </w:rPr>
              <w:t>этиопатогенеза</w:t>
            </w:r>
            <w:proofErr w:type="spellEnd"/>
            <w:r>
              <w:rPr>
                <w:sz w:val="24"/>
              </w:rPr>
              <w:t>, клиники и др.</w:t>
            </w:r>
          </w:p>
        </w:tc>
      </w:tr>
      <w:tr w:rsidR="00987C23" w:rsidTr="00987C23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студентов с содержанием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таблицы, слайды, алгоритмы, рентгенограммы, проекционная аппаратура, </w:t>
            </w:r>
            <w:proofErr w:type="spellStart"/>
            <w:r>
              <w:rPr>
                <w:sz w:val="24"/>
              </w:rPr>
              <w:t>негатоскоп</w:t>
            </w:r>
            <w:proofErr w:type="spellEnd"/>
            <w:r>
              <w:rPr>
                <w:sz w:val="24"/>
              </w:rPr>
              <w:t>, ист. болезни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</w:tr>
      <w:tr w:rsidR="00987C23" w:rsidTr="00987C23">
        <w:trPr>
          <w:cantSplit/>
          <w:trHeight w:val="1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работа студентов под руководством преподавателя: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</w:rPr>
              <w:t>курация</w:t>
            </w:r>
            <w:proofErr w:type="spellEnd"/>
            <w:r>
              <w:rPr>
                <w:sz w:val="24"/>
              </w:rPr>
              <w:t xml:space="preserve"> тематических больных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Больные…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Фонендоскоп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Палаты больных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собрать анамнез, провести </w:t>
            </w:r>
            <w:proofErr w:type="spellStart"/>
            <w:r>
              <w:rPr>
                <w:sz w:val="24"/>
              </w:rPr>
              <w:t>физикальное</w:t>
            </w:r>
            <w:proofErr w:type="spellEnd"/>
            <w:r>
              <w:rPr>
                <w:sz w:val="24"/>
              </w:rPr>
              <w:t xml:space="preserve"> обследование, сформулировать диагноз, назначить адекватное лечение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проводимыми исследованиями</w:t>
            </w:r>
          </w:p>
        </w:tc>
      </w:tr>
      <w:tr w:rsidR="00987C23" w:rsidTr="00987C23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23" w:rsidRDefault="00987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б) посещение с больными диагностических кабинетов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Больные, диагностическое оборудование кабинетов, лабораторий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Блок лучевой терапии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обследовании и лечении курируемых больных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деятельностью студентов, соблюдением техники безопасности при работе с электрическими приборами</w:t>
            </w:r>
          </w:p>
        </w:tc>
      </w:tr>
      <w:tr w:rsidR="00987C23" w:rsidTr="00987C23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23" w:rsidRDefault="00987C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в) анализ результатов дополнительных исследований больных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Негатоскоп</w:t>
            </w:r>
            <w:proofErr w:type="spellEnd"/>
            <w:r>
              <w:rPr>
                <w:sz w:val="24"/>
              </w:rPr>
              <w:t>, микроскоп, набор рентгенограмм,  анализов крови, мочи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Установить по данным </w:t>
            </w:r>
            <w:r>
              <w:rPr>
                <w:sz w:val="24"/>
                <w:lang w:val="en-US"/>
              </w:rPr>
              <w:t>R</w:t>
            </w:r>
            <w:r>
              <w:rPr>
                <w:sz w:val="24"/>
              </w:rPr>
              <w:t>-графии наличие  процесса, и др., определить показания и противопоказания к терапии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трактовки лабораторных и инструментальных исследований</w:t>
            </w:r>
          </w:p>
        </w:tc>
      </w:tr>
      <w:tr w:rsidR="00987C23" w:rsidTr="00987C23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Разбор проведенной </w:t>
            </w:r>
            <w:proofErr w:type="spellStart"/>
            <w:r>
              <w:rPr>
                <w:sz w:val="24"/>
              </w:rPr>
              <w:t>курации</w:t>
            </w:r>
            <w:proofErr w:type="spellEnd"/>
            <w:r>
              <w:rPr>
                <w:sz w:val="24"/>
              </w:rPr>
              <w:t xml:space="preserve"> больных, выполненных лабораторных исследований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Больные, их медицинские карты, результаты исследований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Палаты, 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МКБ, выявить осложнения болезни и др.</w:t>
            </w:r>
          </w:p>
          <w:p w:rsidR="00987C23" w:rsidRDefault="00987C23">
            <w:pPr>
              <w:pStyle w:val="a5"/>
              <w:ind w:right="-108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клиническое мышление студента. Подчеркнуть клинические особенности различных вариантов заболевания и его осложнения</w:t>
            </w:r>
          </w:p>
        </w:tc>
      </w:tr>
      <w:tr w:rsidR="00987C23" w:rsidTr="00987C23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Разбор вопросов лечения: 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Курируемые больные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Составить план лечения больного,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Обратить внимание студентов на общие задачи при лечении больных на индивидуальность подбора средств</w:t>
            </w:r>
          </w:p>
        </w:tc>
      </w:tr>
      <w:tr w:rsidR="00987C23" w:rsidTr="00987C23">
        <w:trPr>
          <w:trHeight w:val="28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Тесты, ситуационные задачи, деловые игры, компьютерные контролирующие программы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Учебная комната,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Терный</w:t>
            </w:r>
            <w:proofErr w:type="spellEnd"/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 те-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оретического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и практического материала по теме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занятия.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Проверка результатов тестирования, уровня усвоения темы занятия</w:t>
            </w:r>
          </w:p>
        </w:tc>
      </w:tr>
      <w:tr w:rsidR="00987C23" w:rsidTr="00987C23">
        <w:trPr>
          <w:trHeight w:val="109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Задание на дом</w:t>
            </w: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23" w:rsidRDefault="00987C23">
            <w:pPr>
              <w:pStyle w:val="a5"/>
              <w:ind w:right="-1" w:firstLine="0"/>
              <w:jc w:val="both"/>
            </w:pPr>
          </w:p>
        </w:tc>
      </w:tr>
    </w:tbl>
    <w:p w:rsidR="00987C23" w:rsidRDefault="00987C23" w:rsidP="00987C23">
      <w:pPr>
        <w:pStyle w:val="a5"/>
        <w:ind w:left="720" w:right="-1" w:firstLine="0"/>
        <w:jc w:val="both"/>
      </w:pPr>
    </w:p>
    <w:p w:rsidR="00987C23" w:rsidRDefault="00987C23" w:rsidP="00987C23">
      <w:pPr>
        <w:pStyle w:val="a5"/>
        <w:ind w:left="720" w:right="-1" w:firstLine="0"/>
        <w:jc w:val="both"/>
      </w:pPr>
    </w:p>
    <w:p w:rsidR="00987C23" w:rsidRPr="002132B7" w:rsidRDefault="00987C23" w:rsidP="00987C23">
      <w:pPr>
        <w:shd w:val="clear" w:color="auto" w:fill="FFFFFF"/>
        <w:ind w:left="5"/>
        <w:rPr>
          <w:rFonts w:ascii="Times New Roman" w:hAnsi="Times New Roman"/>
          <w:b/>
          <w:sz w:val="28"/>
          <w:szCs w:val="28"/>
        </w:rPr>
      </w:pPr>
      <w:r w:rsidRPr="002132B7">
        <w:rPr>
          <w:rFonts w:ascii="Times New Roman" w:hAnsi="Times New Roman"/>
          <w:b/>
          <w:sz w:val="28"/>
          <w:szCs w:val="28"/>
        </w:rPr>
        <w:t>Литература:</w:t>
      </w:r>
    </w:p>
    <w:p w:rsidR="002132B7" w:rsidRDefault="002132B7" w:rsidP="002132B7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2132B7" w:rsidRDefault="002132B7" w:rsidP="002132B7">
      <w:pPr>
        <w:pStyle w:val="a9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2132B7" w:rsidRDefault="002132B7" w:rsidP="002132B7">
      <w:pPr>
        <w:pStyle w:val="a9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2132B7" w:rsidRDefault="002132B7" w:rsidP="002132B7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2132B7" w:rsidRDefault="002132B7" w:rsidP="002132B7">
      <w:pPr>
        <w:pStyle w:val="a9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2132B7" w:rsidRDefault="002132B7" w:rsidP="002132B7">
      <w:pPr>
        <w:pStyle w:val="a9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М.: Медицина, 2000. - 670, [2] с.: ил. - (Учебная литература. Для студ. мед. вузов).</w:t>
      </w:r>
    </w:p>
    <w:p w:rsidR="002132B7" w:rsidRDefault="002132B7" w:rsidP="002132B7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2132B7" w:rsidRDefault="002132B7" w:rsidP="002132B7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2132B7" w:rsidRDefault="002132B7" w:rsidP="002132B7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2132B7" w:rsidRDefault="002132B7" w:rsidP="002132B7">
      <w:pPr>
        <w:pStyle w:val="a9"/>
        <w:numPr>
          <w:ilvl w:val="0"/>
          <w:numId w:val="7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Ю. Маркина. - Электрон. текстовые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2132B7" w:rsidRDefault="002132B7" w:rsidP="002132B7">
      <w:pPr>
        <w:pStyle w:val="a9"/>
        <w:numPr>
          <w:ilvl w:val="0"/>
          <w:numId w:val="7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Электрон. текстовые дан. - М.: ГЭОТАР-МЕДИА, 2008. - 192 с</w:t>
      </w:r>
    </w:p>
    <w:p w:rsidR="002132B7" w:rsidRDefault="002132B7" w:rsidP="002132B7">
      <w:pPr>
        <w:pStyle w:val="a9"/>
        <w:numPr>
          <w:ilvl w:val="0"/>
          <w:numId w:val="7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2132B7" w:rsidRDefault="002132B7" w:rsidP="002132B7">
      <w:pPr>
        <w:pStyle w:val="a9"/>
        <w:numPr>
          <w:ilvl w:val="0"/>
          <w:numId w:val="7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987C23" w:rsidRPr="002132B7" w:rsidRDefault="002132B7" w:rsidP="002132B7">
      <w:pPr>
        <w:pStyle w:val="a9"/>
        <w:numPr>
          <w:ilvl w:val="0"/>
          <w:numId w:val="7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987C23" w:rsidRDefault="00987C23" w:rsidP="00987C23">
      <w:pPr>
        <w:pStyle w:val="a5"/>
        <w:ind w:left="720" w:right="-1" w:hanging="720"/>
      </w:pPr>
    </w:p>
    <w:p w:rsidR="00987C23" w:rsidRDefault="00987C23" w:rsidP="00987C23">
      <w:pPr>
        <w:pStyle w:val="a5"/>
        <w:ind w:right="-1" w:firstLine="0"/>
      </w:pPr>
      <w:r>
        <w:t>Подпись автора методической разработки.</w:t>
      </w:r>
    </w:p>
    <w:p w:rsidR="00987C23" w:rsidRDefault="00987C23" w:rsidP="00987C23">
      <w:pPr>
        <w:pStyle w:val="a5"/>
        <w:ind w:left="720" w:right="-1" w:firstLine="0"/>
      </w:pPr>
    </w:p>
    <w:p w:rsidR="00987C23" w:rsidRDefault="00987C23" w:rsidP="00987C23">
      <w:pPr>
        <w:pStyle w:val="a5"/>
        <w:ind w:left="720" w:right="-1" w:firstLine="0"/>
      </w:pPr>
    </w:p>
    <w:p w:rsidR="00987C23" w:rsidRDefault="00987C23" w:rsidP="00987C23">
      <w:pPr>
        <w:pStyle w:val="a5"/>
        <w:ind w:right="-1" w:firstLine="0"/>
        <w:jc w:val="center"/>
      </w:pPr>
      <w:r>
        <w:t>«___»____________2013 г.</w:t>
      </w:r>
    </w:p>
    <w:p w:rsidR="00987C23" w:rsidRDefault="00987C23" w:rsidP="00987C23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987C23" w:rsidRDefault="00987C23" w:rsidP="00987C23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987C23" w:rsidRDefault="00987C23" w:rsidP="00987C23">
      <w:pPr>
        <w:rPr>
          <w:rFonts w:ascii="Times New Roman" w:hAnsi="Times New Roman"/>
        </w:rPr>
      </w:pPr>
    </w:p>
    <w:p w:rsidR="00987C23" w:rsidRDefault="00987C23" w:rsidP="00987C23">
      <w:pPr>
        <w:pStyle w:val="a5"/>
        <w:ind w:left="720" w:right="-1" w:firstLine="0"/>
        <w:jc w:val="both"/>
      </w:pPr>
    </w:p>
    <w:p w:rsidR="00987C23" w:rsidRDefault="00987C23" w:rsidP="00987C23">
      <w:pPr>
        <w:pStyle w:val="a5"/>
        <w:ind w:left="720" w:right="-1" w:firstLine="0"/>
        <w:jc w:val="both"/>
      </w:pPr>
    </w:p>
    <w:p w:rsidR="00FD7D01" w:rsidRDefault="00FD7D01"/>
    <w:sectPr w:rsidR="00FD7D01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3AE0E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2E1A4FD9"/>
    <w:multiLevelType w:val="hybridMultilevel"/>
    <w:tmpl w:val="F874004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E15BB"/>
    <w:multiLevelType w:val="hybridMultilevel"/>
    <w:tmpl w:val="CDB430F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</w:abstractNum>
  <w:abstractNum w:abstractNumId="5">
    <w:nsid w:val="46B42D95"/>
    <w:multiLevelType w:val="hybridMultilevel"/>
    <w:tmpl w:val="230E2DA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C23"/>
    <w:rsid w:val="000B0D7D"/>
    <w:rsid w:val="000E5563"/>
    <w:rsid w:val="00161C9C"/>
    <w:rsid w:val="001A3B5D"/>
    <w:rsid w:val="001C4C27"/>
    <w:rsid w:val="002132B7"/>
    <w:rsid w:val="002549B3"/>
    <w:rsid w:val="002853F7"/>
    <w:rsid w:val="00363E1E"/>
    <w:rsid w:val="003873CE"/>
    <w:rsid w:val="003B0726"/>
    <w:rsid w:val="00484408"/>
    <w:rsid w:val="00570E90"/>
    <w:rsid w:val="006D3764"/>
    <w:rsid w:val="00876EAE"/>
    <w:rsid w:val="008A1F95"/>
    <w:rsid w:val="00951007"/>
    <w:rsid w:val="00987C23"/>
    <w:rsid w:val="009A3678"/>
    <w:rsid w:val="00A142FB"/>
    <w:rsid w:val="00A41825"/>
    <w:rsid w:val="00A67447"/>
    <w:rsid w:val="00A97F35"/>
    <w:rsid w:val="00AC76EE"/>
    <w:rsid w:val="00B05CDE"/>
    <w:rsid w:val="00B166D7"/>
    <w:rsid w:val="00B348AB"/>
    <w:rsid w:val="00B72B41"/>
    <w:rsid w:val="00C31F2C"/>
    <w:rsid w:val="00C82DF0"/>
    <w:rsid w:val="00C96294"/>
    <w:rsid w:val="00CA140A"/>
    <w:rsid w:val="00D2377F"/>
    <w:rsid w:val="00D9400F"/>
    <w:rsid w:val="00DA37D5"/>
    <w:rsid w:val="00E139FB"/>
    <w:rsid w:val="00F35F40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7C2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987C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987C23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7C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0">
    <w:name w:val="Style10"/>
    <w:basedOn w:val="a"/>
    <w:rsid w:val="00987C2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31">
    <w:name w:val="Font Style31"/>
    <w:rsid w:val="00987C23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9400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9400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132B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C4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4C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1700</Words>
  <Characters>9691</Characters>
  <Application>Microsoft Office Word</Application>
  <DocSecurity>0</DocSecurity>
  <Lines>80</Lines>
  <Paragraphs>22</Paragraphs>
  <ScaleCrop>false</ScaleCrop>
  <Company>БГМУ</Company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20</cp:revision>
  <dcterms:created xsi:type="dcterms:W3CDTF">2013-10-19T04:54:00Z</dcterms:created>
  <dcterms:modified xsi:type="dcterms:W3CDTF">2015-04-15T05:03:00Z</dcterms:modified>
</cp:coreProperties>
</file>