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16" w:rsidRPr="00B32516" w:rsidRDefault="00B32516" w:rsidP="00B3251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отчёт по производственной практике</w:t>
      </w:r>
    </w:p>
    <w:p w:rsidR="00B32516" w:rsidRPr="00B32516" w:rsidRDefault="00B32516" w:rsidP="00B3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«Практика диагностического профиля»</w:t>
      </w:r>
    </w:p>
    <w:p w:rsidR="00B32516" w:rsidRPr="00B32516" w:rsidRDefault="00B32516" w:rsidP="00B3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516" w:rsidRPr="00B32516" w:rsidRDefault="00B32516" w:rsidP="00B32516">
      <w:pPr>
        <w:spacing w:after="0" w:line="240" w:lineRule="auto"/>
        <w:ind w:right="-5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Обучающегося/-йся</w:t>
      </w:r>
      <w:r w:rsidRPr="00B3251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</w:t>
      </w:r>
      <w:r w:rsidRPr="00B3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(Ф.И.О.)_____________________________________________________________</w:t>
      </w:r>
    </w:p>
    <w:p w:rsidR="00B32516" w:rsidRPr="00B32516" w:rsidRDefault="00B32516" w:rsidP="00B32516">
      <w:pPr>
        <w:spacing w:after="0" w:line="240" w:lineRule="auto"/>
        <w:ind w:right="-5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  _____________, проходившего производственную                                                                     практику с_____________по___________20___г. на базе_______________________________________ _______________________________________________________________________________________</w:t>
      </w:r>
    </w:p>
    <w:p w:rsidR="00B32516" w:rsidRPr="00B32516" w:rsidRDefault="00B32516" w:rsidP="00B32516">
      <w:pPr>
        <w:spacing w:after="0" w:line="240" w:lineRule="auto"/>
        <w:ind w:right="-5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(терапия)</w:t>
      </w: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6460"/>
        <w:gridCol w:w="1366"/>
        <w:gridCol w:w="941"/>
        <w:gridCol w:w="1085"/>
      </w:tblGrid>
      <w:tr w:rsidR="00B32516" w:rsidRPr="00B32516" w:rsidTr="00FA6924">
        <w:trPr>
          <w:cantSplit/>
          <w:trHeight w:val="192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32516" w:rsidRPr="00B32516" w:rsidRDefault="00B32516" w:rsidP="00B32516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32516" w:rsidRPr="00B32516" w:rsidRDefault="00B32516" w:rsidP="00B32516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32516" w:rsidRPr="00B32516" w:rsidRDefault="00B32516" w:rsidP="00B32516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Манипуляции (умение, навык, владение)</w:t>
            </w:r>
          </w:p>
          <w:p w:rsidR="00B32516" w:rsidRPr="00B32516" w:rsidRDefault="00B32516" w:rsidP="00B32516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2516" w:rsidRPr="00B32516" w:rsidRDefault="00B32516" w:rsidP="00B32516">
            <w:pPr>
              <w:tabs>
                <w:tab w:val="left" w:pos="978"/>
                <w:tab w:val="center" w:pos="2528"/>
              </w:tabs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Компетенции, трудовые функции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2516" w:rsidRPr="00B32516" w:rsidRDefault="00B32516" w:rsidP="00B325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Рекомендуемое количество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2516" w:rsidRPr="00B32516" w:rsidRDefault="00B32516" w:rsidP="00B325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Выполнено фактически</w:t>
            </w:r>
          </w:p>
        </w:tc>
      </w:tr>
      <w:tr w:rsidR="00B32516" w:rsidRPr="00B32516" w:rsidTr="00FA692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Клиническое обследование больных с патологией внутренних органов  в условиях стационара   (сбор анамнеза, осмотр, перкуссия, пальпация, аускультация)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ПК-5 </w:t>
            </w:r>
            <w:r w:rsidRPr="00B32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(А/02.7)</w:t>
            </w: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ПК-6 </w:t>
            </w:r>
            <w:r w:rsidRPr="00B32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(А/02.7)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плана дополнительного   обследования больных в соответствии  с нозологией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ПК-5 </w:t>
            </w:r>
            <w:r w:rsidRPr="00B32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(А/02.7)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rPr>
          <w:trHeight w:val="645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результатов лабораторно-инструментальных  исследований: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ПК-5 </w:t>
            </w:r>
            <w:r w:rsidRPr="00B32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(А/02.7)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общего  анализа крови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анализов мочи (общего, по Нечипоренко, по Зимницкому)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-пробы Реберга-Тареева, величины СКФ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анализов мокроты (общего, на ВК, флору и чувствительность к антибиотикам)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биохимического  анализа  крови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 маркеров некроза миокарда (тропонин, миоглобин, КФК-МВ, ЛДГ)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коагулограммы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плеврального  пунктата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rPr>
          <w:trHeight w:val="309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-электрокардиографии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rPr>
          <w:trHeight w:val="309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-суточного  мониторирования  АД и ЭКГ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rPr>
          <w:trHeight w:val="309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-эхокардиографии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-спирографии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-графии органов грудной клетки, желудка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-КТ- органов грудной клетки, брюшной полости и почек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-фиброгастродуоденоскопии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-УЗИ органов брюшной полости и  почек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Формулировка клинического диагноза  по современным классификациям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ПК-6 (А/02.7)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следующих мероприятий</w:t>
            </w: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autoSpaceDE w:val="0"/>
              <w:autoSpaceDN w:val="0"/>
              <w:adjustRightInd w:val="0"/>
              <w:spacing w:after="0" w:line="240" w:lineRule="auto"/>
              <w:ind w:left="-108" w:right="-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ПК-5 (А/02.7) </w:t>
            </w:r>
          </w:p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группы крови по системе АВО и  резус-фактора (</w:t>
            </w: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Rh</w:t>
            </w: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-выполнение пробы на индивидуальную совместимость крови донора и больного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-запись ЭКГ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-измерение АД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-определение реакции зрачков на свет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-определение сатурации кислорода методом пульсоксиметрии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-определение сахара крови и мочи с помощью индикаторных полосок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медицинской карты стационарного больного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ПК-6 (А/02.7)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в приемном отделении стационара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ПК-5(А/02.7), ПК-6 (А/02.7)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16" w:rsidRPr="00B32516" w:rsidTr="00FA692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с больными на санитарно-просветительные темы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ПК-5 (А/02.7)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2516" w:rsidRPr="00B32516" w:rsidRDefault="00B32516" w:rsidP="00B3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2516" w:rsidRPr="00B32516" w:rsidRDefault="00B32516" w:rsidP="00B32516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:rsidR="00B32516" w:rsidRPr="00B32516" w:rsidRDefault="00B32516" w:rsidP="00B32516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16" w:rsidRPr="00B32516" w:rsidRDefault="00B32516" w:rsidP="00B32516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</w:t>
      </w:r>
    </w:p>
    <w:p w:rsidR="00B32516" w:rsidRPr="00B32516" w:rsidRDefault="00B32516" w:rsidP="00B32516">
      <w:pPr>
        <w:spacing w:after="0" w:line="240" w:lineRule="auto"/>
        <w:ind w:left="3000" w:right="-449" w:firstLine="1253"/>
        <w:rPr>
          <w:rFonts w:ascii="Times New Roman" w:eastAsia="Times New Roman" w:hAnsi="Times New Roman" w:cs="Times New Roman"/>
          <w:b/>
          <w:lang w:eastAsia="ru-RU"/>
        </w:rPr>
      </w:pPr>
      <w:r w:rsidRPr="00B32516">
        <w:rPr>
          <w:rFonts w:ascii="Times New Roman" w:eastAsia="Times New Roman" w:hAnsi="Times New Roman" w:cs="Times New Roman"/>
          <w:b/>
          <w:lang w:eastAsia="ru-RU"/>
        </w:rPr>
        <w:t xml:space="preserve">Руководитель </w:t>
      </w:r>
    </w:p>
    <w:p w:rsidR="00B32516" w:rsidRPr="00B32516" w:rsidRDefault="00B32516" w:rsidP="00B32516">
      <w:pPr>
        <w:spacing w:after="0" w:line="240" w:lineRule="auto"/>
        <w:ind w:left="3000" w:right="-449" w:firstLine="1253"/>
        <w:rPr>
          <w:rFonts w:ascii="Times New Roman" w:eastAsia="Times New Roman" w:hAnsi="Times New Roman" w:cs="Times New Roman"/>
          <w:b/>
          <w:lang w:eastAsia="ru-RU"/>
        </w:rPr>
      </w:pPr>
      <w:r w:rsidRPr="00B32516">
        <w:rPr>
          <w:rFonts w:ascii="Times New Roman" w:eastAsia="Times New Roman" w:hAnsi="Times New Roman" w:cs="Times New Roman"/>
          <w:b/>
          <w:lang w:eastAsia="ru-RU"/>
        </w:rPr>
        <w:t>медицинской организации</w:t>
      </w:r>
      <w:r w:rsidRPr="00B325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2516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</w:p>
    <w:p w:rsidR="00B32516" w:rsidRPr="00B32516" w:rsidRDefault="00B32516" w:rsidP="00B32516">
      <w:pPr>
        <w:spacing w:after="0" w:line="240" w:lineRule="auto"/>
        <w:ind w:right="-449" w:firstLine="125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32516">
        <w:rPr>
          <w:rFonts w:ascii="Times New Roman" w:eastAsia="Times New Roman" w:hAnsi="Times New Roman" w:cs="Times New Roman"/>
          <w:b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</w:t>
      </w:r>
      <w:r w:rsidRPr="00B32516">
        <w:rPr>
          <w:rFonts w:ascii="Times New Roman" w:eastAsia="Times New Roman" w:hAnsi="Times New Roman" w:cs="Times New Roman"/>
          <w:b/>
          <w:bCs/>
          <w:lang w:eastAsia="ru-RU"/>
        </w:rPr>
        <w:t>(ФИО, подпись)</w:t>
      </w:r>
    </w:p>
    <w:p w:rsidR="00B32516" w:rsidRPr="00B32516" w:rsidRDefault="00B32516" w:rsidP="00B32516">
      <w:pPr>
        <w:spacing w:after="0" w:line="240" w:lineRule="auto"/>
        <w:ind w:right="-449" w:firstLine="1253"/>
        <w:rPr>
          <w:rFonts w:ascii="Times New Roman" w:eastAsia="Times New Roman" w:hAnsi="Times New Roman" w:cs="Times New Roman"/>
          <w:b/>
          <w:lang w:eastAsia="ru-RU"/>
        </w:rPr>
      </w:pPr>
      <w:r w:rsidRPr="00B32516">
        <w:rPr>
          <w:rFonts w:ascii="Times New Roman" w:eastAsia="Times New Roman" w:hAnsi="Times New Roman" w:cs="Times New Roman"/>
          <w:b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lang w:eastAsia="ru-RU"/>
        </w:rPr>
        <w:tab/>
        <w:t xml:space="preserve">   </w:t>
      </w:r>
    </w:p>
    <w:p w:rsidR="00B32516" w:rsidRPr="00B32516" w:rsidRDefault="00B32516" w:rsidP="00B32516">
      <w:pPr>
        <w:spacing w:after="0" w:line="240" w:lineRule="auto"/>
        <w:ind w:right="-449" w:firstLine="1253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pacing w:val="-4"/>
          <w:lang w:eastAsia="ru-RU"/>
        </w:rPr>
        <w:tab/>
        <w:t>М.П.</w:t>
      </w:r>
      <w:r w:rsidRPr="00B32516">
        <w:rPr>
          <w:rFonts w:ascii="Times New Roman" w:eastAsia="Times New Roman" w:hAnsi="Times New Roman" w:cs="Times New Roman"/>
          <w:b/>
          <w:spacing w:val="-4"/>
          <w:lang w:eastAsia="ru-RU"/>
        </w:rPr>
        <w:tab/>
        <w:t xml:space="preserve"> </w:t>
      </w:r>
      <w:r w:rsidRPr="00B32516">
        <w:rPr>
          <w:rFonts w:ascii="Times New Roman" w:eastAsia="Times New Roman" w:hAnsi="Times New Roman" w:cs="Times New Roman"/>
          <w:b/>
          <w:spacing w:val="-4"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spacing w:val="-4"/>
          <w:lang w:eastAsia="ru-RU"/>
        </w:rPr>
        <w:tab/>
        <w:t xml:space="preserve">   </w:t>
      </w:r>
      <w:r w:rsidRPr="00B32516">
        <w:rPr>
          <w:rFonts w:ascii="Times New Roman" w:eastAsia="Times New Roman" w:hAnsi="Times New Roman" w:cs="Times New Roman"/>
          <w:b/>
          <w:spacing w:val="-4"/>
          <w:lang w:eastAsia="ru-RU"/>
        </w:rPr>
        <w:tab/>
        <w:t>Базовый руководитель практики________________________</w:t>
      </w:r>
    </w:p>
    <w:p w:rsidR="00B32516" w:rsidRPr="00B32516" w:rsidRDefault="00B32516" w:rsidP="00B32516">
      <w:pPr>
        <w:tabs>
          <w:tab w:val="left" w:pos="6510"/>
        </w:tabs>
        <w:spacing w:after="0" w:line="240" w:lineRule="auto"/>
        <w:ind w:right="-449" w:firstLine="1253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pacing w:val="-4"/>
          <w:lang w:eastAsia="ru-RU"/>
        </w:rPr>
        <w:tab/>
        <w:t xml:space="preserve">           (</w:t>
      </w:r>
      <w:r w:rsidRPr="00B32516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ФИО, подпись</w:t>
      </w:r>
      <w:r w:rsidRPr="00B32516">
        <w:rPr>
          <w:rFonts w:ascii="Times New Roman" w:eastAsia="Times New Roman" w:hAnsi="Times New Roman" w:cs="Times New Roman"/>
          <w:b/>
          <w:spacing w:val="-4"/>
          <w:lang w:eastAsia="ru-RU"/>
        </w:rPr>
        <w:t>)</w:t>
      </w:r>
    </w:p>
    <w:p w:rsidR="00B32516" w:rsidRPr="00B32516" w:rsidRDefault="00B32516" w:rsidP="00B32516">
      <w:pPr>
        <w:tabs>
          <w:tab w:val="left" w:pos="6510"/>
        </w:tabs>
        <w:spacing w:after="0" w:line="240" w:lineRule="auto"/>
        <w:ind w:right="-449" w:firstLine="1253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B32516" w:rsidRPr="00B32516" w:rsidRDefault="00B32516" w:rsidP="00B32516">
      <w:pPr>
        <w:spacing w:after="0" w:line="240" w:lineRule="auto"/>
        <w:ind w:right="-449" w:firstLine="1253"/>
        <w:rPr>
          <w:rFonts w:ascii="Times New Roman" w:eastAsia="Times New Roman" w:hAnsi="Times New Roman" w:cs="Times New Roman"/>
          <w:b/>
          <w:lang w:eastAsia="ru-RU"/>
        </w:rPr>
      </w:pPr>
      <w:r w:rsidRPr="00B32516">
        <w:rPr>
          <w:rFonts w:ascii="Times New Roman" w:eastAsia="Times New Roman" w:hAnsi="Times New Roman" w:cs="Times New Roman"/>
          <w:lang w:eastAsia="ru-RU"/>
        </w:rPr>
        <w:tab/>
      </w:r>
      <w:r w:rsidRPr="00B3251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</w:t>
      </w:r>
      <w:r w:rsidRPr="00B32516">
        <w:rPr>
          <w:rFonts w:ascii="Times New Roman" w:eastAsia="Times New Roman" w:hAnsi="Times New Roman" w:cs="Times New Roman"/>
          <w:b/>
          <w:lang w:eastAsia="ru-RU"/>
        </w:rPr>
        <w:tab/>
        <w:t>Вузовский руководитель практики____________________</w:t>
      </w:r>
    </w:p>
    <w:p w:rsidR="00B32516" w:rsidRPr="00B32516" w:rsidRDefault="00B32516" w:rsidP="00B32516">
      <w:pPr>
        <w:spacing w:after="0" w:line="360" w:lineRule="auto"/>
        <w:ind w:right="-449" w:firstLine="1253"/>
        <w:jc w:val="center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(ФИО, подпись)</w:t>
      </w:r>
      <w:r w:rsidRPr="00B32516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    </w:t>
      </w:r>
    </w:p>
    <w:p w:rsidR="00B32516" w:rsidRPr="00B32516" w:rsidRDefault="00B32516" w:rsidP="00B32516">
      <w:pPr>
        <w:spacing w:after="0" w:line="360" w:lineRule="auto"/>
        <w:ind w:right="-449" w:firstLine="125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                                                                   </w:t>
      </w:r>
      <w:r w:rsidRPr="00B32516">
        <w:rPr>
          <w:rFonts w:ascii="Times New Roman" w:eastAsia="Times New Roman" w:hAnsi="Times New Roman" w:cs="Times New Roman"/>
          <w:b/>
          <w:lang w:eastAsia="ru-RU"/>
        </w:rPr>
        <w:t>Дата ______/________________</w:t>
      </w:r>
      <w:r w:rsidRPr="00B32516">
        <w:rPr>
          <w:rFonts w:ascii="Times New Roman" w:eastAsia="Times New Roman" w:hAnsi="Times New Roman" w:cs="Times New Roman"/>
          <w:b/>
          <w:color w:val="000000"/>
          <w:lang w:eastAsia="ru-RU"/>
        </w:rPr>
        <w:t>_20____ г.</w:t>
      </w:r>
    </w:p>
    <w:p w:rsidR="00B32516" w:rsidRPr="00B32516" w:rsidRDefault="00B32516" w:rsidP="00B325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2516" w:rsidRPr="00B32516" w:rsidSect="00AE17F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12F7D" w:rsidRDefault="00712F7D">
      <w:bookmarkStart w:id="0" w:name="_GoBack"/>
      <w:bookmarkEnd w:id="0"/>
    </w:p>
    <w:sectPr w:rsidR="0071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E9"/>
    <w:rsid w:val="005C19E9"/>
    <w:rsid w:val="00712F7D"/>
    <w:rsid w:val="00B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B5634-1C48-42F2-A0CA-EC26D2F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2023-09-15T06:47:00Z</dcterms:created>
  <dcterms:modified xsi:type="dcterms:W3CDTF">2023-09-15T07:00:00Z</dcterms:modified>
</cp:coreProperties>
</file>