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5" w:rsidRDefault="00E92185" w:rsidP="00E92185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E92185" w:rsidRDefault="00E92185" w:rsidP="00E92185">
      <w:pPr>
        <w:pStyle w:val="a3"/>
        <w:spacing w:line="240" w:lineRule="auto"/>
        <w:rPr>
          <w:b/>
          <w:sz w:val="20"/>
        </w:rPr>
      </w:pPr>
    </w:p>
    <w:p w:rsidR="00E92185" w:rsidRDefault="00E92185" w:rsidP="00E92185">
      <w:pPr>
        <w:pStyle w:val="a3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E92185" w:rsidRDefault="00E92185" w:rsidP="00E92185">
      <w:pPr>
        <w:pStyle w:val="a5"/>
        <w:ind w:firstLine="0"/>
        <w:rPr>
          <w:b/>
          <w:sz w:val="20"/>
        </w:rPr>
      </w:pPr>
    </w:p>
    <w:p w:rsidR="00E92185" w:rsidRDefault="00E92185" w:rsidP="00E92185">
      <w:pPr>
        <w:pStyle w:val="a5"/>
        <w:ind w:firstLine="0"/>
      </w:pPr>
    </w:p>
    <w:p w:rsidR="00E92185" w:rsidRDefault="00E92185" w:rsidP="00E92185">
      <w:pPr>
        <w:pStyle w:val="a5"/>
        <w:ind w:firstLine="0"/>
      </w:pPr>
    </w:p>
    <w:p w:rsidR="00A27F70" w:rsidRPr="005C1073" w:rsidRDefault="00A27F70" w:rsidP="00A27F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A27F70" w:rsidRPr="005C1073" w:rsidRDefault="00A27F70" w:rsidP="00A27F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A27F70" w:rsidRPr="005C1073" w:rsidRDefault="00A27F70" w:rsidP="00A27F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27F70" w:rsidRPr="005C1073" w:rsidRDefault="00A27F70" w:rsidP="00A27F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59F5E775" wp14:editId="49BD6A1D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70" w:rsidRPr="005C1073" w:rsidRDefault="00A27F70" w:rsidP="00A27F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E92185" w:rsidRDefault="00E92185" w:rsidP="00E92185">
      <w:pPr>
        <w:pStyle w:val="a5"/>
        <w:ind w:right="-1" w:firstLine="0"/>
      </w:pPr>
      <w:bookmarkStart w:id="0" w:name="_GoBack"/>
      <w:bookmarkEnd w:id="0"/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right="-1" w:firstLine="0"/>
      </w:pPr>
    </w:p>
    <w:p w:rsidR="00E92185" w:rsidRDefault="00E92185" w:rsidP="00E92185">
      <w:pPr>
        <w:pStyle w:val="a5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E92185" w:rsidRPr="00E92185" w:rsidRDefault="00E92185" w:rsidP="00E92185">
      <w:pPr>
        <w:pStyle w:val="a5"/>
        <w:ind w:left="0" w:right="-1" w:firstLine="745"/>
        <w:jc w:val="center"/>
        <w:rPr>
          <w:szCs w:val="28"/>
        </w:rPr>
      </w:pPr>
      <w:r w:rsidRPr="00E92185">
        <w:rPr>
          <w:szCs w:val="28"/>
        </w:rPr>
        <w:t xml:space="preserve">лекции по теме: «Лучевая диагностика в </w:t>
      </w:r>
      <w:r w:rsidR="00794F7F">
        <w:rPr>
          <w:szCs w:val="28"/>
        </w:rPr>
        <w:t>неврологии. Диагностика беременности и ее осложнений»</w:t>
      </w:r>
    </w:p>
    <w:p w:rsidR="00E92185" w:rsidRDefault="00E92185" w:rsidP="00E92185">
      <w:pPr>
        <w:pStyle w:val="a5"/>
        <w:ind w:left="0" w:right="-1" w:firstLine="0"/>
        <w:jc w:val="center"/>
        <w:rPr>
          <w:sz w:val="24"/>
          <w:szCs w:val="24"/>
        </w:rPr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left="0" w:right="-1" w:firstLine="0"/>
      </w:pPr>
    </w:p>
    <w:p w:rsidR="00E92185" w:rsidRDefault="00E92185" w:rsidP="00E92185">
      <w:pPr>
        <w:pStyle w:val="a5"/>
        <w:ind w:left="0" w:right="-1" w:firstLine="0"/>
      </w:pPr>
      <w:r>
        <w:t>Дисциплина: лучевая диагностика и лучевая терапия</w:t>
      </w:r>
    </w:p>
    <w:p w:rsidR="00E92185" w:rsidRDefault="00E92185" w:rsidP="00E92185">
      <w:pPr>
        <w:pStyle w:val="a5"/>
        <w:ind w:left="0" w:right="-1" w:firstLine="0"/>
      </w:pPr>
      <w:r>
        <w:t>Специальность (код, название): 060105 стоматология</w:t>
      </w:r>
      <w:r w:rsidR="004C4C67">
        <w:t xml:space="preserve"> (очн</w:t>
      </w:r>
      <w:r w:rsidR="0008389F">
        <w:t>ая форма)</w:t>
      </w:r>
    </w:p>
    <w:p w:rsidR="00E92185" w:rsidRDefault="004907D8" w:rsidP="00E92185">
      <w:pPr>
        <w:pStyle w:val="a5"/>
        <w:ind w:left="0" w:right="-1" w:firstLine="0"/>
      </w:pPr>
      <w:r>
        <w:t>Курс 3</w:t>
      </w:r>
    </w:p>
    <w:p w:rsidR="00E92185" w:rsidRDefault="00E92185" w:rsidP="00E92185">
      <w:pPr>
        <w:pStyle w:val="a5"/>
        <w:ind w:left="0" w:right="-1" w:firstLine="0"/>
      </w:pPr>
      <w:r>
        <w:t xml:space="preserve">Семестр </w:t>
      </w:r>
      <w:r w:rsidR="004C4C67">
        <w:t>5</w:t>
      </w: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/>
        <w:jc w:val="center"/>
      </w:pPr>
      <w:r>
        <w:lastRenderedPageBreak/>
        <w:t>Уфа 201</w:t>
      </w:r>
      <w:r w:rsidR="00794F7F">
        <w:t>3</w:t>
      </w:r>
    </w:p>
    <w:p w:rsidR="00E92185" w:rsidRPr="009F1334" w:rsidRDefault="00E92185" w:rsidP="00E92185">
      <w:pPr>
        <w:pStyle w:val="a5"/>
        <w:ind w:right="-1"/>
        <w:jc w:val="center"/>
        <w:rPr>
          <w:szCs w:val="28"/>
        </w:rPr>
      </w:pPr>
    </w:p>
    <w:p w:rsidR="00E92185" w:rsidRPr="00A8254E" w:rsidRDefault="00E92185" w:rsidP="00E92185">
      <w:pPr>
        <w:pStyle w:val="a5"/>
        <w:ind w:left="567" w:right="-1" w:firstLine="0"/>
        <w:jc w:val="left"/>
        <w:rPr>
          <w:szCs w:val="28"/>
        </w:rPr>
      </w:pPr>
      <w:r w:rsidRPr="00E92185">
        <w:rPr>
          <w:szCs w:val="28"/>
        </w:rPr>
        <w:t>Тема</w:t>
      </w:r>
      <w:proofErr w:type="gramStart"/>
      <w:r w:rsidRPr="00E92185">
        <w:rPr>
          <w:szCs w:val="28"/>
        </w:rPr>
        <w:t xml:space="preserve"> :</w:t>
      </w:r>
      <w:proofErr w:type="gramEnd"/>
      <w:r w:rsidRPr="00E92185">
        <w:rPr>
          <w:rStyle w:val="FontStyle31"/>
          <w:sz w:val="28"/>
          <w:szCs w:val="28"/>
        </w:rPr>
        <w:t xml:space="preserve">  </w:t>
      </w:r>
      <w:r w:rsidR="0008389F">
        <w:rPr>
          <w:rStyle w:val="FontStyle31"/>
          <w:sz w:val="28"/>
          <w:szCs w:val="28"/>
        </w:rPr>
        <w:t>«</w:t>
      </w:r>
      <w:r w:rsidR="00794F7F" w:rsidRPr="00E92185">
        <w:rPr>
          <w:szCs w:val="28"/>
        </w:rPr>
        <w:t xml:space="preserve">Лучевая диагностика в </w:t>
      </w:r>
      <w:r w:rsidR="00794F7F">
        <w:rPr>
          <w:szCs w:val="28"/>
        </w:rPr>
        <w:t>неврологии. Диагностика беременности и ее осложнений</w:t>
      </w:r>
      <w:r w:rsidR="0008389F">
        <w:rPr>
          <w:szCs w:val="28"/>
        </w:rPr>
        <w:t>»</w:t>
      </w:r>
    </w:p>
    <w:p w:rsidR="00F06155" w:rsidRDefault="00794F7F" w:rsidP="00F06155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рабочей</w:t>
      </w:r>
      <w:r w:rsidR="00F06155">
        <w:rPr>
          <w:rFonts w:ascii="Times New Roman" w:hAnsi="Times New Roman" w:cs="Times New Roman"/>
          <w:sz w:val="28"/>
          <w:szCs w:val="28"/>
        </w:rPr>
        <w:t xml:space="preserve"> программы «Программа по лучевой диагностике и лучевой терапии для студентов высших медицинских завед</w:t>
      </w:r>
      <w:r w:rsidR="001F5844">
        <w:rPr>
          <w:rFonts w:ascii="Times New Roman" w:hAnsi="Times New Roman" w:cs="Times New Roman"/>
          <w:sz w:val="28"/>
          <w:szCs w:val="28"/>
        </w:rPr>
        <w:t xml:space="preserve">ений», утвержденной МЗ РФ в 2000 </w:t>
      </w:r>
      <w:r w:rsidR="00F06155">
        <w:rPr>
          <w:rFonts w:ascii="Times New Roman" w:hAnsi="Times New Roman" w:cs="Times New Roman"/>
          <w:sz w:val="28"/>
          <w:szCs w:val="28"/>
        </w:rPr>
        <w:t xml:space="preserve">году и в соответствии с рабочей программой по лучевой диагностике и лучевой терапии, утвержденной </w:t>
      </w:r>
    </w:p>
    <w:p w:rsidR="00F06155" w:rsidRDefault="001F5844" w:rsidP="00F06155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155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F06155" w:rsidRDefault="00F06155" w:rsidP="00F06155">
      <w:pPr>
        <w:pStyle w:val="a5"/>
        <w:ind w:right="-1" w:firstLine="0"/>
        <w:jc w:val="center"/>
      </w:pPr>
    </w:p>
    <w:p w:rsidR="00F06155" w:rsidRDefault="00F06155" w:rsidP="00F06155">
      <w:pPr>
        <w:pStyle w:val="a5"/>
        <w:ind w:left="0" w:right="-1" w:firstLine="0"/>
      </w:pPr>
    </w:p>
    <w:p w:rsidR="00F06155" w:rsidRDefault="00F06155" w:rsidP="00F06155">
      <w:pPr>
        <w:pStyle w:val="a5"/>
        <w:ind w:left="0" w:right="-1" w:firstLine="0"/>
      </w:pPr>
    </w:p>
    <w:p w:rsidR="00F06155" w:rsidRDefault="00F06155" w:rsidP="00F06155">
      <w:pPr>
        <w:pStyle w:val="a5"/>
        <w:ind w:left="0" w:right="-1" w:firstLine="0"/>
      </w:pPr>
      <w:r>
        <w:t>Рецензенты по представляемой лекции:</w:t>
      </w:r>
    </w:p>
    <w:p w:rsidR="00F06155" w:rsidRDefault="00F06155" w:rsidP="00F06155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06155" w:rsidRDefault="00F06155" w:rsidP="00F06155">
      <w:pPr>
        <w:pStyle w:val="a5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06155" w:rsidRDefault="00F06155" w:rsidP="00F06155">
      <w:pPr>
        <w:pStyle w:val="a5"/>
        <w:ind w:right="-1"/>
      </w:pPr>
    </w:p>
    <w:p w:rsidR="00F06155" w:rsidRDefault="00F06155" w:rsidP="00F0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</w:t>
      </w:r>
      <w:r w:rsidR="00794F7F">
        <w:t>3</w:t>
      </w:r>
      <w:r>
        <w:t xml:space="preserve"> г.</w:t>
      </w: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right="-1" w:firstLine="0"/>
        <w:jc w:val="center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left="0" w:right="-1" w:firstLine="8819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Default="00E92185" w:rsidP="00E92185">
      <w:pPr>
        <w:pStyle w:val="a5"/>
        <w:ind w:right="-1"/>
      </w:pPr>
    </w:p>
    <w:p w:rsidR="00E92185" w:rsidRP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 w:rsidRPr="00E92185">
        <w:rPr>
          <w:b/>
          <w:szCs w:val="28"/>
        </w:rPr>
        <w:t>Тема:</w:t>
      </w:r>
      <w:r w:rsidRPr="00E92185">
        <w:rPr>
          <w:szCs w:val="28"/>
        </w:rPr>
        <w:t xml:space="preserve"> </w:t>
      </w:r>
      <w:r w:rsidR="00794F7F" w:rsidRPr="00E92185">
        <w:rPr>
          <w:szCs w:val="28"/>
        </w:rPr>
        <w:t xml:space="preserve">Лучевая диагностика в </w:t>
      </w:r>
      <w:r w:rsidR="00794F7F">
        <w:rPr>
          <w:szCs w:val="28"/>
        </w:rPr>
        <w:t>неврологии. Диагностика беременности и ее осложнений</w:t>
      </w:r>
      <w:r w:rsidRPr="00E92185">
        <w:rPr>
          <w:szCs w:val="28"/>
        </w:rPr>
        <w:t>.</w:t>
      </w:r>
    </w:p>
    <w:p w:rsidR="00E92185" w:rsidRDefault="00E92185" w:rsidP="00E92185">
      <w:pPr>
        <w:pStyle w:val="a5"/>
        <w:tabs>
          <w:tab w:val="num" w:pos="420"/>
        </w:tabs>
        <w:ind w:right="-1"/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Курс: </w:t>
      </w:r>
      <w:r w:rsidR="004907D8">
        <w:t xml:space="preserve">3  семестр: </w:t>
      </w:r>
      <w:r w:rsidR="004C4C67">
        <w:t>5</w:t>
      </w:r>
    </w:p>
    <w:p w:rsidR="00E92185" w:rsidRDefault="00E92185" w:rsidP="00E92185">
      <w:pPr>
        <w:pStyle w:val="a7"/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E92185" w:rsidRDefault="00E92185" w:rsidP="00E92185">
      <w:pPr>
        <w:pStyle w:val="a7"/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 </w:t>
      </w:r>
      <w:r w:rsidR="0008389F">
        <w:t xml:space="preserve">стоматологического факультета. </w:t>
      </w:r>
      <w:r>
        <w:t xml:space="preserve">       </w:t>
      </w:r>
    </w:p>
    <w:p w:rsidR="00E92185" w:rsidRDefault="00E92185" w:rsidP="00E92185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E92185" w:rsidRPr="0008389F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 w:rsidRPr="004B187E">
        <w:rPr>
          <w:b/>
          <w:szCs w:val="28"/>
        </w:rPr>
        <w:t>Учебная цель</w:t>
      </w:r>
      <w:r w:rsidRPr="004B187E">
        <w:rPr>
          <w:szCs w:val="28"/>
        </w:rPr>
        <w:t xml:space="preserve">:  </w:t>
      </w:r>
    </w:p>
    <w:p w:rsidR="00E92185" w:rsidRDefault="00E92185" w:rsidP="00E92185">
      <w:pPr>
        <w:pStyle w:val="a5"/>
        <w:tabs>
          <w:tab w:val="num" w:pos="420"/>
        </w:tabs>
        <w:spacing w:line="278" w:lineRule="exact"/>
        <w:ind w:left="567" w:right="-1" w:firstLine="0"/>
        <w:rPr>
          <w:rStyle w:val="FontStyle36"/>
          <w:sz w:val="28"/>
          <w:szCs w:val="28"/>
        </w:rPr>
      </w:pPr>
      <w:r w:rsidRPr="00E92185">
        <w:rPr>
          <w:rStyle w:val="FontStyle36"/>
          <w:sz w:val="28"/>
          <w:szCs w:val="28"/>
        </w:rPr>
        <w:t xml:space="preserve">Студент должен представлять методы лучевого исследования </w:t>
      </w:r>
      <w:r w:rsidR="00794F7F">
        <w:rPr>
          <w:rStyle w:val="FontStyle36"/>
          <w:sz w:val="28"/>
          <w:szCs w:val="28"/>
        </w:rPr>
        <w:t>нервной системы и беременности</w:t>
      </w:r>
      <w:r w:rsidRPr="00E92185">
        <w:rPr>
          <w:rStyle w:val="FontStyle36"/>
          <w:sz w:val="28"/>
          <w:szCs w:val="28"/>
        </w:rPr>
        <w:t>;</w:t>
      </w:r>
    </w:p>
    <w:p w:rsidR="00E92185" w:rsidRDefault="0008389F" w:rsidP="00E92185">
      <w:pPr>
        <w:pStyle w:val="a5"/>
        <w:tabs>
          <w:tab w:val="num" w:pos="420"/>
        </w:tabs>
        <w:spacing w:line="278" w:lineRule="exact"/>
        <w:ind w:left="567"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</w:t>
      </w:r>
      <w:r w:rsidR="00E92185" w:rsidRPr="00E92185">
        <w:rPr>
          <w:rStyle w:val="FontStyle36"/>
          <w:sz w:val="28"/>
          <w:szCs w:val="28"/>
        </w:rPr>
        <w:t>актику лучевого исследования</w:t>
      </w:r>
      <w:r>
        <w:rPr>
          <w:rStyle w:val="FontStyle36"/>
          <w:sz w:val="28"/>
          <w:szCs w:val="28"/>
        </w:rPr>
        <w:t xml:space="preserve"> </w:t>
      </w:r>
      <w:r w:rsidR="00794F7F">
        <w:rPr>
          <w:rStyle w:val="FontStyle36"/>
          <w:sz w:val="28"/>
          <w:szCs w:val="28"/>
        </w:rPr>
        <w:t>нервной системы</w:t>
      </w:r>
      <w:r w:rsidR="00E92185" w:rsidRPr="00E92185">
        <w:rPr>
          <w:rStyle w:val="FontStyle36"/>
          <w:sz w:val="28"/>
          <w:szCs w:val="28"/>
        </w:rPr>
        <w:t xml:space="preserve"> и основные признаки заболеваний </w:t>
      </w:r>
      <w:r w:rsidR="00794F7F">
        <w:rPr>
          <w:rStyle w:val="FontStyle36"/>
          <w:sz w:val="28"/>
          <w:szCs w:val="28"/>
        </w:rPr>
        <w:t>головного мозг, спинного мозга</w:t>
      </w:r>
      <w:r>
        <w:rPr>
          <w:rStyle w:val="FontStyle36"/>
          <w:sz w:val="28"/>
          <w:szCs w:val="28"/>
        </w:rPr>
        <w:t xml:space="preserve">. </w:t>
      </w:r>
    </w:p>
    <w:p w:rsidR="00794F7F" w:rsidRDefault="0008389F" w:rsidP="00794F7F">
      <w:pPr>
        <w:pStyle w:val="a5"/>
        <w:tabs>
          <w:tab w:val="num" w:pos="420"/>
        </w:tabs>
        <w:spacing w:line="278" w:lineRule="exact"/>
        <w:ind w:left="567"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</w:t>
      </w:r>
      <w:r w:rsidRPr="00E92185">
        <w:rPr>
          <w:rStyle w:val="FontStyle36"/>
          <w:sz w:val="28"/>
          <w:szCs w:val="28"/>
        </w:rPr>
        <w:t>актику лучевого исследования</w:t>
      </w:r>
      <w:r>
        <w:rPr>
          <w:rStyle w:val="FontStyle36"/>
          <w:sz w:val="28"/>
          <w:szCs w:val="28"/>
        </w:rPr>
        <w:t xml:space="preserve"> </w:t>
      </w:r>
      <w:r w:rsidR="00794F7F">
        <w:rPr>
          <w:rStyle w:val="FontStyle36"/>
          <w:sz w:val="28"/>
          <w:szCs w:val="28"/>
        </w:rPr>
        <w:t xml:space="preserve">беременной </w:t>
      </w:r>
      <w:r>
        <w:rPr>
          <w:rStyle w:val="FontStyle36"/>
          <w:sz w:val="28"/>
          <w:szCs w:val="28"/>
        </w:rPr>
        <w:t xml:space="preserve">и </w:t>
      </w:r>
      <w:r w:rsidRPr="00E92185">
        <w:rPr>
          <w:rStyle w:val="FontStyle36"/>
          <w:sz w:val="28"/>
          <w:szCs w:val="28"/>
        </w:rPr>
        <w:t xml:space="preserve">основные признаки </w:t>
      </w:r>
      <w:r w:rsidR="00794F7F">
        <w:rPr>
          <w:rStyle w:val="FontStyle36"/>
          <w:sz w:val="28"/>
          <w:szCs w:val="28"/>
        </w:rPr>
        <w:t>патологии беременности и ее осложнений.</w:t>
      </w:r>
    </w:p>
    <w:p w:rsidR="00E92185" w:rsidRDefault="00E92185" w:rsidP="00794F7F">
      <w:pPr>
        <w:pStyle w:val="a5"/>
        <w:tabs>
          <w:tab w:val="num" w:pos="420"/>
        </w:tabs>
        <w:spacing w:line="278" w:lineRule="exact"/>
        <w:ind w:left="567" w:right="-1" w:firstLine="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E92185" w:rsidRDefault="00E92185" w:rsidP="00E92185">
      <w:pPr>
        <w:pStyle w:val="a5"/>
        <w:tabs>
          <w:tab w:val="num" w:pos="420"/>
        </w:tabs>
        <w:ind w:right="-1"/>
        <w:rPr>
          <w:szCs w:val="28"/>
        </w:rPr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7C11A0" w:rsidRDefault="007C11A0" w:rsidP="007C11A0">
      <w:pPr>
        <w:pStyle w:val="a5"/>
        <w:tabs>
          <w:tab w:val="num" w:pos="420"/>
        </w:tabs>
        <w:ind w:left="0" w:firstLine="0"/>
        <w:rPr>
          <w:rStyle w:val="FontStyle36"/>
          <w:sz w:val="28"/>
          <w:szCs w:val="28"/>
        </w:rPr>
      </w:pPr>
      <w:r w:rsidRPr="007C11A0">
        <w:rPr>
          <w:rStyle w:val="FontStyle36"/>
          <w:sz w:val="28"/>
          <w:szCs w:val="28"/>
        </w:rPr>
        <w:t xml:space="preserve">Методики лучевых исследований в </w:t>
      </w:r>
      <w:r w:rsidR="00794F7F">
        <w:rPr>
          <w:rStyle w:val="FontStyle36"/>
          <w:sz w:val="28"/>
          <w:szCs w:val="28"/>
        </w:rPr>
        <w:t>неврологии</w:t>
      </w:r>
      <w:r w:rsidRPr="007C11A0">
        <w:rPr>
          <w:rStyle w:val="FontStyle36"/>
          <w:sz w:val="28"/>
          <w:szCs w:val="28"/>
        </w:rPr>
        <w:t>.</w:t>
      </w:r>
      <w:r w:rsidR="00794F7F">
        <w:rPr>
          <w:rStyle w:val="FontStyle36"/>
          <w:sz w:val="28"/>
          <w:szCs w:val="28"/>
        </w:rPr>
        <w:t xml:space="preserve"> </w:t>
      </w:r>
      <w:r w:rsidRPr="007C11A0">
        <w:rPr>
          <w:rStyle w:val="FontStyle36"/>
          <w:sz w:val="28"/>
          <w:szCs w:val="28"/>
        </w:rPr>
        <w:t xml:space="preserve">Лучевая анатомия </w:t>
      </w:r>
      <w:r w:rsidR="00794F7F">
        <w:rPr>
          <w:rStyle w:val="FontStyle36"/>
          <w:sz w:val="28"/>
          <w:szCs w:val="28"/>
        </w:rPr>
        <w:t>нервной</w:t>
      </w:r>
      <w:r w:rsidRPr="007C11A0">
        <w:rPr>
          <w:rStyle w:val="FontStyle36"/>
          <w:sz w:val="28"/>
          <w:szCs w:val="28"/>
        </w:rPr>
        <w:t xml:space="preserve"> системы. </w:t>
      </w:r>
    </w:p>
    <w:p w:rsidR="007C11A0" w:rsidRPr="007C11A0" w:rsidRDefault="007C11A0" w:rsidP="007C11A0">
      <w:pPr>
        <w:pStyle w:val="a5"/>
        <w:tabs>
          <w:tab w:val="num" w:pos="420"/>
        </w:tabs>
        <w:ind w:left="0" w:firstLine="0"/>
        <w:rPr>
          <w:b/>
          <w:szCs w:val="28"/>
        </w:rPr>
      </w:pPr>
      <w:r w:rsidRPr="007C11A0">
        <w:rPr>
          <w:rStyle w:val="FontStyle36"/>
          <w:sz w:val="28"/>
          <w:szCs w:val="28"/>
        </w:rPr>
        <w:t xml:space="preserve">Лучевая семиотика заболеваний </w:t>
      </w:r>
      <w:r w:rsidR="00794F7F">
        <w:rPr>
          <w:rStyle w:val="FontStyle36"/>
          <w:sz w:val="28"/>
          <w:szCs w:val="28"/>
        </w:rPr>
        <w:t>головного и спинного мозга.</w:t>
      </w:r>
    </w:p>
    <w:p w:rsidR="00E92185" w:rsidRPr="00E92185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 xml:space="preserve">Виды излучений, применяемых в лучевой диагностике в </w:t>
      </w:r>
      <w:r w:rsidR="00794F7F">
        <w:rPr>
          <w:rFonts w:ascii="Times New Roman" w:hAnsi="Times New Roman" w:cs="Times New Roman"/>
          <w:sz w:val="28"/>
          <w:szCs w:val="28"/>
        </w:rPr>
        <w:t>неврологии</w:t>
      </w:r>
      <w:r w:rsidRPr="00E92185">
        <w:rPr>
          <w:rFonts w:ascii="Times New Roman" w:hAnsi="Times New Roman" w:cs="Times New Roman"/>
          <w:sz w:val="28"/>
          <w:szCs w:val="28"/>
        </w:rPr>
        <w:t>.</w:t>
      </w:r>
    </w:p>
    <w:p w:rsidR="00E92185" w:rsidRPr="00E92185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>Основные методы получения изображений для медицинской диагностики.</w:t>
      </w:r>
    </w:p>
    <w:p w:rsidR="00794F7F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>Аналоговые и матричные изображения.</w:t>
      </w:r>
    </w:p>
    <w:bookmarkStart w:id="1" w:name="000f080a.htm"/>
    <w:p w:rsidR="00E92185" w:rsidRPr="00794F7F" w:rsidRDefault="00EC54D3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4F7F">
        <w:rPr>
          <w:rFonts w:ascii="Times New Roman" w:hAnsi="Times New Roman" w:cs="Times New Roman"/>
          <w:sz w:val="28"/>
          <w:szCs w:val="28"/>
        </w:rPr>
        <w:fldChar w:fldCharType="begin"/>
      </w:r>
      <w:r w:rsidR="00794F7F" w:rsidRPr="00794F7F">
        <w:rPr>
          <w:rFonts w:ascii="Times New Roman" w:hAnsi="Times New Roman" w:cs="Times New Roman"/>
          <w:sz w:val="28"/>
          <w:szCs w:val="28"/>
        </w:rPr>
        <w:instrText xml:space="preserve"> HYPERLINK "http://humbio.ru/humbio/har_nevr/000f080a.htm" </w:instrText>
      </w:r>
      <w:r w:rsidRPr="00794F7F">
        <w:rPr>
          <w:rFonts w:ascii="Times New Roman" w:hAnsi="Times New Roman" w:cs="Times New Roman"/>
          <w:sz w:val="28"/>
          <w:szCs w:val="28"/>
        </w:rPr>
        <w:fldChar w:fldCharType="separate"/>
      </w:r>
      <w:r w:rsidR="00794F7F" w:rsidRPr="00794F7F">
        <w:t xml:space="preserve"> </w:t>
      </w:r>
      <w:proofErr w:type="spellStart"/>
      <w:r w:rsidR="00794F7F" w:rsidRPr="00794F7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F7F" w:rsidRPr="00794F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иелография</w:t>
      </w:r>
      <w:proofErr w:type="spellEnd"/>
      <w:r w:rsidRPr="00794F7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794F7F" w:rsidRPr="00794F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4F7F" w:rsidRPr="00794F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4F7F" w:rsidRPr="00794F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2" w:name="00017cdb.htm"/>
      <w:r w:rsidRPr="00794F7F">
        <w:rPr>
          <w:rFonts w:ascii="Times New Roman" w:hAnsi="Times New Roman" w:cs="Times New Roman"/>
          <w:sz w:val="28"/>
          <w:szCs w:val="28"/>
        </w:rPr>
        <w:fldChar w:fldCharType="begin"/>
      </w:r>
      <w:r w:rsidR="00794F7F" w:rsidRPr="00794F7F">
        <w:rPr>
          <w:rFonts w:ascii="Times New Roman" w:hAnsi="Times New Roman" w:cs="Times New Roman"/>
          <w:sz w:val="28"/>
          <w:szCs w:val="28"/>
        </w:rPr>
        <w:instrText xml:space="preserve"> HYPERLINK "http://humbio.ru/humbio/har_nevr/00017cdb.htm" </w:instrText>
      </w:r>
      <w:r w:rsidRPr="00794F7F">
        <w:rPr>
          <w:rFonts w:ascii="Times New Roman" w:hAnsi="Times New Roman" w:cs="Times New Roman"/>
          <w:sz w:val="28"/>
          <w:szCs w:val="28"/>
        </w:rPr>
        <w:fldChar w:fldCharType="separate"/>
      </w:r>
      <w:r w:rsidR="00794F7F" w:rsidRPr="00794F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ангиография</w:t>
      </w:r>
      <w:r w:rsidRPr="00794F7F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E92185" w:rsidRPr="0079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185" w:rsidRPr="00E92185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>Компьютерная томография.</w:t>
      </w:r>
    </w:p>
    <w:p w:rsidR="00E92185" w:rsidRPr="00E92185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>Принцип ультразвукового диагностического исследования. Методики исследования.</w:t>
      </w:r>
    </w:p>
    <w:p w:rsidR="00E92185" w:rsidRPr="00E36BD5" w:rsidRDefault="00E9218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2185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E9218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E92185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 Методики </w:t>
      </w:r>
      <w:r w:rsidRPr="00E36BD5">
        <w:rPr>
          <w:rFonts w:ascii="Times New Roman" w:hAnsi="Times New Roman" w:cs="Times New Roman"/>
          <w:sz w:val="28"/>
          <w:szCs w:val="28"/>
        </w:rPr>
        <w:t xml:space="preserve">клинической и лабораторной </w:t>
      </w:r>
      <w:proofErr w:type="spellStart"/>
      <w:r w:rsidRPr="00E36BD5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E36BD5">
        <w:rPr>
          <w:rFonts w:ascii="Times New Roman" w:hAnsi="Times New Roman" w:cs="Times New Roman"/>
          <w:sz w:val="28"/>
          <w:szCs w:val="28"/>
        </w:rPr>
        <w:t xml:space="preserve"> диагностики. </w:t>
      </w:r>
      <w:proofErr w:type="spellStart"/>
      <w:r w:rsidRPr="00E36BD5">
        <w:rPr>
          <w:rFonts w:ascii="Times New Roman" w:hAnsi="Times New Roman" w:cs="Times New Roman"/>
          <w:sz w:val="28"/>
          <w:szCs w:val="28"/>
        </w:rPr>
        <w:t>Сцинтриграфия</w:t>
      </w:r>
      <w:proofErr w:type="spellEnd"/>
      <w:r w:rsidRPr="00E36BD5">
        <w:rPr>
          <w:rFonts w:ascii="Times New Roman" w:hAnsi="Times New Roman" w:cs="Times New Roman"/>
          <w:sz w:val="28"/>
          <w:szCs w:val="28"/>
        </w:rPr>
        <w:t>.</w:t>
      </w:r>
    </w:p>
    <w:p w:rsidR="00E36BD5" w:rsidRPr="00E36BD5" w:rsidRDefault="00E36BD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6BD5">
        <w:rPr>
          <w:rFonts w:ascii="Times New Roman" w:hAnsi="Times New Roman" w:cs="Times New Roman"/>
          <w:sz w:val="28"/>
          <w:szCs w:val="28"/>
        </w:rPr>
        <w:t xml:space="preserve">Виды излучений, применяемых в лучевой диагностике </w:t>
      </w:r>
      <w:r w:rsidR="00794F7F">
        <w:rPr>
          <w:rFonts w:ascii="Times New Roman" w:hAnsi="Times New Roman" w:cs="Times New Roman"/>
          <w:sz w:val="28"/>
          <w:szCs w:val="28"/>
        </w:rPr>
        <w:t xml:space="preserve">беременности. </w:t>
      </w:r>
      <w:r w:rsidRPr="00E36BD5">
        <w:rPr>
          <w:rFonts w:ascii="Times New Roman" w:hAnsi="Times New Roman" w:cs="Times New Roman"/>
          <w:sz w:val="28"/>
          <w:szCs w:val="28"/>
        </w:rPr>
        <w:t xml:space="preserve">Возможности ультразвукового метода в диагностике </w:t>
      </w:r>
      <w:r w:rsidR="00794F7F">
        <w:rPr>
          <w:rFonts w:ascii="Times New Roman" w:hAnsi="Times New Roman" w:cs="Times New Roman"/>
          <w:sz w:val="28"/>
          <w:szCs w:val="28"/>
        </w:rPr>
        <w:t>патологии беременности и ее осложнений.</w:t>
      </w:r>
    </w:p>
    <w:p w:rsidR="00E36BD5" w:rsidRPr="00E36BD5" w:rsidRDefault="00E36BD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6BD5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E36BD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E36BD5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 Методики клинической и лаборатор</w:t>
      </w:r>
      <w:r w:rsidR="00794F7F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794F7F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="00794F7F">
        <w:rPr>
          <w:rFonts w:ascii="Times New Roman" w:hAnsi="Times New Roman" w:cs="Times New Roman"/>
          <w:sz w:val="28"/>
          <w:szCs w:val="28"/>
        </w:rPr>
        <w:t xml:space="preserve"> диагностики.</w:t>
      </w:r>
      <w:r w:rsidRPr="00E3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D5" w:rsidRPr="00E36BD5" w:rsidRDefault="00E36BD5" w:rsidP="00E36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E92185" w:rsidRDefault="00E92185" w:rsidP="00E92185">
      <w:pPr>
        <w:pStyle w:val="a5"/>
        <w:tabs>
          <w:tab w:val="num" w:pos="420"/>
        </w:tabs>
        <w:ind w:right="-1"/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E92185" w:rsidRDefault="00E92185" w:rsidP="00E921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Основная:  </w:t>
      </w:r>
    </w:p>
    <w:p w:rsidR="00E92185" w:rsidRDefault="00E92185" w:rsidP="00E92185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 Леонид Давидович Медицинская радиология (основы </w:t>
      </w:r>
      <w:r>
        <w:rPr>
          <w:sz w:val="28"/>
          <w:szCs w:val="28"/>
        </w:rPr>
        <w:lastRenderedPageBreak/>
        <w:t>лучевой диагностики и лучевой терапии) [Текст] : учебник для студ.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узов / Л. Д. </w:t>
      </w: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, И. П. </w:t>
      </w:r>
      <w:proofErr w:type="spellStart"/>
      <w:r>
        <w:rPr>
          <w:sz w:val="28"/>
          <w:szCs w:val="28"/>
        </w:rPr>
        <w:t>Королюк</w:t>
      </w:r>
      <w:proofErr w:type="spellEnd"/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 : Медицина, 2000. - 670,[2] с. </w:t>
      </w:r>
    </w:p>
    <w:p w:rsidR="00E92185" w:rsidRDefault="00E92185" w:rsidP="00E92185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Михайлов Анатолий Николаевич Средства и методы современной рентгенографии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руководство / А. Н. Михайлов. -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 xml:space="preserve">, 2000. - 242 с.  </w:t>
      </w:r>
    </w:p>
    <w:p w:rsidR="00E92185" w:rsidRDefault="00E92185" w:rsidP="00E921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p w:rsidR="00E92185" w:rsidRDefault="00E92185" w:rsidP="00E9218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рентгенодиагностической техники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для студ. мед. вузов / Г. И. </w:t>
      </w:r>
      <w:proofErr w:type="spellStart"/>
      <w:r>
        <w:rPr>
          <w:sz w:val="28"/>
          <w:szCs w:val="28"/>
        </w:rPr>
        <w:t>Бердяков</w:t>
      </w:r>
      <w:proofErr w:type="spellEnd"/>
      <w:r>
        <w:rPr>
          <w:sz w:val="28"/>
          <w:szCs w:val="28"/>
        </w:rPr>
        <w:t>, А. Б. Блинов, Н. Н. Блинов и др. ; Ред. Н. Н. Блинов.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Медицина, 2002. - 392 с.</w:t>
      </w:r>
    </w:p>
    <w:p w:rsidR="00E92185" w:rsidRDefault="00E92185" w:rsidP="00E92185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E92185" w:rsidRDefault="00E92185" w:rsidP="00E92185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E92185" w:rsidRDefault="00E92185" w:rsidP="00E92185">
      <w:pPr>
        <w:pStyle w:val="1"/>
        <w:ind w:left="720"/>
        <w:jc w:val="both"/>
        <w:rPr>
          <w:sz w:val="28"/>
          <w:szCs w:val="28"/>
        </w:rPr>
      </w:pPr>
    </w:p>
    <w:p w:rsidR="00E92185" w:rsidRDefault="00E92185" w:rsidP="00E92185">
      <w:pPr>
        <w:pStyle w:val="a5"/>
        <w:tabs>
          <w:tab w:val="num" w:pos="420"/>
        </w:tabs>
        <w:ind w:left="420" w:right="-1" w:hanging="420"/>
      </w:pPr>
    </w:p>
    <w:p w:rsidR="00E92185" w:rsidRDefault="00E92185" w:rsidP="00E92185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E92185" w:rsidRDefault="00E92185" w:rsidP="00E92185">
      <w:pPr>
        <w:pStyle w:val="a5"/>
        <w:tabs>
          <w:tab w:val="num" w:pos="420"/>
        </w:tabs>
        <w:ind w:right="-1"/>
        <w:rPr>
          <w:b/>
        </w:rPr>
      </w:pPr>
    </w:p>
    <w:p w:rsidR="00E92185" w:rsidRDefault="00E92185" w:rsidP="00E92185">
      <w:pPr>
        <w:pStyle w:val="a5"/>
        <w:tabs>
          <w:tab w:val="num" w:pos="420"/>
        </w:tabs>
        <w:ind w:right="-1"/>
        <w:rPr>
          <w:b/>
        </w:rPr>
      </w:pPr>
    </w:p>
    <w:p w:rsidR="00E92185" w:rsidRDefault="00E92185" w:rsidP="00E92185">
      <w:pPr>
        <w:pStyle w:val="a5"/>
        <w:ind w:left="720" w:right="-1" w:firstLine="0"/>
      </w:pPr>
    </w:p>
    <w:p w:rsidR="00E92185" w:rsidRDefault="00E92185" w:rsidP="00E92185">
      <w:pPr>
        <w:pStyle w:val="a5"/>
        <w:ind w:right="-1" w:firstLine="0"/>
      </w:pPr>
      <w:r>
        <w:t>«___»____________20</w:t>
      </w:r>
      <w:r>
        <w:rPr>
          <w:lang w:val="en-US"/>
        </w:rPr>
        <w:t>1</w:t>
      </w:r>
      <w:r w:rsidR="00794F7F">
        <w:t>3</w:t>
      </w:r>
      <w:r>
        <w:t>г.</w:t>
      </w:r>
      <w:r>
        <w:tab/>
      </w:r>
    </w:p>
    <w:p w:rsidR="00E92185" w:rsidRDefault="00E92185" w:rsidP="00E92185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E92185" w:rsidRDefault="00E92185" w:rsidP="00E92185"/>
    <w:p w:rsidR="00E92185" w:rsidRDefault="00E92185" w:rsidP="00E92185"/>
    <w:p w:rsidR="005B559B" w:rsidRDefault="005B559B"/>
    <w:sectPr w:rsidR="005B559B" w:rsidSect="007C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0C5C6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185"/>
    <w:rsid w:val="0008389F"/>
    <w:rsid w:val="00106290"/>
    <w:rsid w:val="001B2DEA"/>
    <w:rsid w:val="001C47A8"/>
    <w:rsid w:val="001F5844"/>
    <w:rsid w:val="00366F2E"/>
    <w:rsid w:val="004907D8"/>
    <w:rsid w:val="004A204D"/>
    <w:rsid w:val="004C4C67"/>
    <w:rsid w:val="00551720"/>
    <w:rsid w:val="005B559B"/>
    <w:rsid w:val="005B5A09"/>
    <w:rsid w:val="00794F7F"/>
    <w:rsid w:val="007C11A0"/>
    <w:rsid w:val="008902E0"/>
    <w:rsid w:val="009D0CF1"/>
    <w:rsid w:val="00A27F70"/>
    <w:rsid w:val="00A73BE7"/>
    <w:rsid w:val="00A8254E"/>
    <w:rsid w:val="00B07AD5"/>
    <w:rsid w:val="00B74496"/>
    <w:rsid w:val="00C3276D"/>
    <w:rsid w:val="00C35E90"/>
    <w:rsid w:val="00C53E9F"/>
    <w:rsid w:val="00CC6380"/>
    <w:rsid w:val="00D3488C"/>
    <w:rsid w:val="00E36BD5"/>
    <w:rsid w:val="00E92185"/>
    <w:rsid w:val="00EC54D3"/>
    <w:rsid w:val="00F06155"/>
    <w:rsid w:val="00FB0E11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8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2185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21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218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92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92185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2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185"/>
    <w:pPr>
      <w:ind w:left="720"/>
      <w:contextualSpacing/>
    </w:pPr>
  </w:style>
  <w:style w:type="paragraph" w:customStyle="1" w:styleId="1">
    <w:name w:val="Обычный1"/>
    <w:rsid w:val="00E92185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E92185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E9218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E92185"/>
    <w:rPr>
      <w:rFonts w:ascii="Times New Roman" w:hAnsi="Times New Roman" w:cs="Times New Roman"/>
      <w:color w:val="000000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794F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F7F"/>
  </w:style>
  <w:style w:type="paragraph" w:styleId="a9">
    <w:name w:val="Balloon Text"/>
    <w:basedOn w:val="a"/>
    <w:link w:val="aa"/>
    <w:uiPriority w:val="99"/>
    <w:semiHidden/>
    <w:unhideWhenUsed/>
    <w:rsid w:val="00A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F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3707</Characters>
  <Application>Microsoft Office Word</Application>
  <DocSecurity>0</DocSecurity>
  <Lines>30</Lines>
  <Paragraphs>8</Paragraphs>
  <ScaleCrop>false</ScaleCrop>
  <Company>Mi5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Кафедра</cp:lastModifiedBy>
  <cp:revision>5</cp:revision>
  <cp:lastPrinted>2014-01-28T04:01:00Z</cp:lastPrinted>
  <dcterms:created xsi:type="dcterms:W3CDTF">2013-10-23T07:06:00Z</dcterms:created>
  <dcterms:modified xsi:type="dcterms:W3CDTF">2015-04-15T06:30:00Z</dcterms:modified>
</cp:coreProperties>
</file>