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3E3" w:rsidRPr="00C952C2" w:rsidRDefault="008A23E3" w:rsidP="00C952C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8A23E3" w:rsidRPr="00C952C2" w:rsidRDefault="003D10F3" w:rsidP="00C952C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C952C2">
        <w:rPr>
          <w:rFonts w:ascii="Times New Roman" w:hAnsi="Times New Roman" w:cs="Times New Roman"/>
          <w:b/>
          <w:sz w:val="20"/>
          <w:szCs w:val="20"/>
        </w:rPr>
        <w:t>ЗАДАЧА 13</w:t>
      </w:r>
    </w:p>
    <w:p w:rsidR="003D10F3" w:rsidRPr="00C952C2" w:rsidRDefault="003D10F3" w:rsidP="00C952C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C952C2">
        <w:rPr>
          <w:rFonts w:ascii="Times New Roman" w:hAnsi="Times New Roman" w:cs="Times New Roman"/>
          <w:b/>
          <w:sz w:val="20"/>
          <w:szCs w:val="20"/>
        </w:rPr>
        <w:t>Девочка 5 лет</w:t>
      </w:r>
    </w:p>
    <w:p w:rsidR="003D10F3" w:rsidRDefault="008A23E3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При поступлении жалобы  на  появление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экхимозов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>, петехий на коже, изменение в ОАК</w:t>
      </w:r>
      <w:r w:rsidR="003D10F3" w:rsidRPr="00C952C2">
        <w:rPr>
          <w:rFonts w:ascii="Times New Roman" w:eastAsia="Calibri" w:hAnsi="Times New Roman" w:cs="Times New Roman"/>
          <w:sz w:val="20"/>
          <w:szCs w:val="20"/>
        </w:rPr>
        <w:t xml:space="preserve"> после перенесенного ОРЗ</w:t>
      </w:r>
      <w:r w:rsidRPr="00C952C2">
        <w:rPr>
          <w:rFonts w:ascii="Times New Roman" w:eastAsia="Calibri" w:hAnsi="Times New Roman" w:cs="Times New Roman"/>
          <w:sz w:val="20"/>
          <w:szCs w:val="20"/>
        </w:rPr>
        <w:t>.</w:t>
      </w:r>
      <w:r w:rsidRPr="00C952C2">
        <w:rPr>
          <w:rFonts w:ascii="Times New Roman" w:eastAsia="Calibri" w:hAnsi="Times New Roman" w:cs="Times New Roman"/>
          <w:sz w:val="20"/>
          <w:szCs w:val="20"/>
        </w:rPr>
        <w:tab/>
        <w:t xml:space="preserve">Состояние  средне тяжелое  по  заболеванию,  </w:t>
      </w:r>
      <w:proofErr w:type="gramStart"/>
      <w:r w:rsidRPr="00C952C2">
        <w:rPr>
          <w:rFonts w:ascii="Times New Roman" w:eastAsia="Calibri" w:hAnsi="Times New Roman" w:cs="Times New Roman"/>
          <w:sz w:val="20"/>
          <w:szCs w:val="20"/>
        </w:rPr>
        <w:t>вялая</w:t>
      </w:r>
      <w:proofErr w:type="gram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.  Кожные  покровы  бледные, на коже рук, ног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экхимозы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в различной степени разрешения, на спине животе петехии в умеренном количестве, единичные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экхимозы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на лице. Слизистые  бледные, чистые. Зев легкая гиперемия дужек. Периферические  </w:t>
      </w:r>
      <w:proofErr w:type="gramStart"/>
      <w:r w:rsidRPr="00C952C2">
        <w:rPr>
          <w:rFonts w:ascii="Times New Roman" w:eastAsia="Calibri" w:hAnsi="Times New Roman" w:cs="Times New Roman"/>
          <w:sz w:val="20"/>
          <w:szCs w:val="20"/>
        </w:rPr>
        <w:t>л</w:t>
      </w:r>
      <w:proofErr w:type="gramEnd"/>
      <w:r w:rsidRPr="00C952C2">
        <w:rPr>
          <w:rFonts w:ascii="Times New Roman" w:eastAsia="Calibri" w:hAnsi="Times New Roman" w:cs="Times New Roman"/>
          <w:sz w:val="20"/>
          <w:szCs w:val="20"/>
        </w:rPr>
        <w:t>/узлы не  пальпируются. В легких  дыхание  жесткое, проводные хрипы. Тоны  сердца, ритмичные. Живот  мягкий  безболезненный, печень  у края  реберной  дуги, селезенка не увеличена. Стул и диурез в норме</w:t>
      </w:r>
      <w:proofErr w:type="gramStart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.</w:t>
      </w:r>
      <w:proofErr w:type="gram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Рвоты на момент осмотра нет. </w:t>
      </w:r>
    </w:p>
    <w:p w:rsidR="00C952C2" w:rsidRPr="00C952C2" w:rsidRDefault="00C952C2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8A23E3" w:rsidRPr="00C952C2" w:rsidRDefault="008A23E3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C952C2">
        <w:rPr>
          <w:rFonts w:ascii="Times New Roman" w:eastAsia="Calibri" w:hAnsi="Times New Roman" w:cs="Times New Roman"/>
          <w:sz w:val="20"/>
          <w:szCs w:val="20"/>
        </w:rPr>
        <w:t>ОАК лейкоциты 9,9*10</w:t>
      </w:r>
      <w:r w:rsidRPr="00C952C2">
        <w:rPr>
          <w:rFonts w:ascii="Times New Roman" w:eastAsia="Calibri" w:hAnsi="Times New Roman" w:cs="Times New Roman"/>
          <w:sz w:val="20"/>
          <w:szCs w:val="20"/>
          <w:vertAlign w:val="superscript"/>
        </w:rPr>
        <w:t>9/л</w:t>
      </w:r>
      <w:r w:rsidRPr="00C952C2">
        <w:rPr>
          <w:rFonts w:ascii="Times New Roman" w:eastAsia="Calibri" w:hAnsi="Times New Roman" w:cs="Times New Roman"/>
          <w:sz w:val="20"/>
          <w:szCs w:val="20"/>
        </w:rPr>
        <w:t>,  эр 5,08*10</w:t>
      </w:r>
      <w:r w:rsidRPr="00C952C2">
        <w:rPr>
          <w:rFonts w:ascii="Times New Roman" w:eastAsia="Calibri" w:hAnsi="Times New Roman" w:cs="Times New Roman"/>
          <w:sz w:val="20"/>
          <w:szCs w:val="20"/>
          <w:vertAlign w:val="superscript"/>
        </w:rPr>
        <w:t>12/л</w:t>
      </w:r>
      <w:r w:rsidRPr="00C952C2">
        <w:rPr>
          <w:rFonts w:ascii="Times New Roman" w:eastAsia="Calibri" w:hAnsi="Times New Roman" w:cs="Times New Roman"/>
          <w:sz w:val="20"/>
          <w:szCs w:val="20"/>
        </w:rPr>
        <w:t>, НВ 147  г/л, тромбоциты  17*10</w:t>
      </w:r>
      <w:r w:rsidRPr="00C952C2">
        <w:rPr>
          <w:rFonts w:ascii="Times New Roman" w:eastAsia="Calibri" w:hAnsi="Times New Roman" w:cs="Times New Roman"/>
          <w:sz w:val="20"/>
          <w:szCs w:val="20"/>
          <w:vertAlign w:val="superscript"/>
        </w:rPr>
        <w:t>9/л</w:t>
      </w:r>
      <w:proofErr w:type="gramStart"/>
      <w:r w:rsidRPr="00C952C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Pr="00C952C2">
        <w:rPr>
          <w:rFonts w:ascii="Times New Roman" w:eastAsia="Calibri" w:hAnsi="Times New Roman" w:cs="Times New Roman"/>
          <w:sz w:val="20"/>
          <w:szCs w:val="20"/>
        </w:rPr>
        <w:t>,</w:t>
      </w:r>
      <w:proofErr w:type="gram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СОЭ 2 мм\ч,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сег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72, пал 4,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лим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16,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мон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6,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эоз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2</w:t>
      </w:r>
      <w:r w:rsidR="00C952C2" w:rsidRPr="00C952C2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="00C952C2" w:rsidRPr="00C952C2">
        <w:rPr>
          <w:rFonts w:ascii="Times New Roman" w:eastAsia="Calibri" w:hAnsi="Times New Roman" w:cs="Times New Roman"/>
          <w:sz w:val="20"/>
          <w:szCs w:val="20"/>
        </w:rPr>
        <w:t>свертываемостт</w:t>
      </w:r>
      <w:proofErr w:type="spellEnd"/>
      <w:r w:rsidR="00C952C2" w:rsidRPr="00C952C2">
        <w:rPr>
          <w:rFonts w:ascii="Times New Roman" w:eastAsia="Calibri" w:hAnsi="Times New Roman" w:cs="Times New Roman"/>
          <w:sz w:val="20"/>
          <w:szCs w:val="20"/>
        </w:rPr>
        <w:t xml:space="preserve"> 3 мин</w:t>
      </w:r>
    </w:p>
    <w:p w:rsidR="00C952C2" w:rsidRDefault="008A23E3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Б/химия белок  66 г/л, АЛТ 13 </w:t>
      </w:r>
      <w:proofErr w:type="spellStart"/>
      <w:proofErr w:type="gramStart"/>
      <w:r w:rsidRPr="00C952C2">
        <w:rPr>
          <w:rFonts w:ascii="Times New Roman" w:eastAsia="Calibri" w:hAnsi="Times New Roman" w:cs="Times New Roman"/>
          <w:sz w:val="20"/>
          <w:szCs w:val="20"/>
        </w:rPr>
        <w:t>ед</w:t>
      </w:r>
      <w:proofErr w:type="spellEnd"/>
      <w:proofErr w:type="gram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/л, билирубин прямой 6,2 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ммоль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/л, мочевина  2,6 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ммоль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/л,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креатинин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43,1,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лдг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225, калий 4,0, натрий 141, хлор 110</w:t>
      </w:r>
      <w:r w:rsidR="00C952C2" w:rsidRPr="00C952C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C952C2" w:rsidRPr="00C952C2" w:rsidRDefault="00C952C2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Коагулограмма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АЧТВ 34 сек,  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протромбиновое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время 11 сек,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протромбиновая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активность по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квику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94, МНО 1, фибриноген 4,3,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троминовое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время 17 сек, агрегация тромбоцитов с коллагеном 4%, с АДФ 13%</w:t>
      </w:r>
    </w:p>
    <w:p w:rsidR="00C952C2" w:rsidRPr="003D10F3" w:rsidRDefault="00C952C2" w:rsidP="00C952C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23E3" w:rsidRPr="00C952C2" w:rsidRDefault="008A23E3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8A23E3" w:rsidRPr="00C952C2" w:rsidRDefault="008A23E3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ЭХО </w:t>
      </w:r>
      <w:proofErr w:type="gramStart"/>
      <w:r w:rsidRPr="00C952C2">
        <w:rPr>
          <w:rFonts w:ascii="Times New Roman" w:eastAsia="Calibri" w:hAnsi="Times New Roman" w:cs="Times New Roman"/>
          <w:sz w:val="20"/>
          <w:szCs w:val="20"/>
        </w:rPr>
        <w:t>КГ</w:t>
      </w:r>
      <w:proofErr w:type="gram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ложные хорды ЛЖ</w:t>
      </w:r>
    </w:p>
    <w:p w:rsidR="008A23E3" w:rsidRPr="00C952C2" w:rsidRDefault="008A23E3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ЭКГ Умеренная синусовая тахикардия, ЧСС 136 </w:t>
      </w:r>
      <w:proofErr w:type="gramStart"/>
      <w:r w:rsidRPr="00C952C2"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C952C2">
        <w:rPr>
          <w:rFonts w:ascii="Times New Roman" w:eastAsia="Calibri" w:hAnsi="Times New Roman" w:cs="Times New Roman"/>
          <w:sz w:val="20"/>
          <w:szCs w:val="20"/>
        </w:rPr>
        <w:t>мин</w:t>
      </w:r>
      <w:proofErr w:type="gram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, ЭОС вертикальная, синдром </w:t>
      </w:r>
      <w:proofErr w:type="spellStart"/>
      <w:r w:rsidRPr="00C952C2">
        <w:rPr>
          <w:rFonts w:ascii="Times New Roman" w:eastAsia="Calibri" w:hAnsi="Times New Roman" w:cs="Times New Roman"/>
          <w:sz w:val="20"/>
          <w:szCs w:val="20"/>
        </w:rPr>
        <w:t>наджелудочкового</w:t>
      </w:r>
      <w:proofErr w:type="spell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гребешка.</w:t>
      </w:r>
    </w:p>
    <w:p w:rsidR="008A23E3" w:rsidRPr="00C952C2" w:rsidRDefault="008A23E3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УЗИ ОБП </w:t>
      </w:r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ПЕЧЕНЬ - несколько увеличена в размерах: толщина правой доли 97 мм, толщина левой доли 44 мм, структура однородная, средней </w:t>
      </w:r>
      <w:proofErr w:type="spellStart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эхогенности</w:t>
      </w:r>
      <w:proofErr w:type="spellEnd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ЖЕЛЧНЫЙ ПУЗЫРЬ - 54х10 мм, имеет два перегиба: в области дна и ближе к устью,  стенки не утолщены, просвет свободен.</w:t>
      </w:r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ПОДЖЕЛУДОЧНАЯ ЖЕЛЕЗА - размеры в норме, контуры ровные, структура однородная, средней </w:t>
      </w:r>
      <w:proofErr w:type="spellStart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эхогенности</w:t>
      </w:r>
      <w:proofErr w:type="spellEnd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СЕЛЕЗЕНКА - несколько увеличена в размерах до 89х28 мм, структура однородная, </w:t>
      </w:r>
      <w:proofErr w:type="gramStart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средней</w:t>
      </w:r>
      <w:proofErr w:type="gramEnd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эхогенности</w:t>
      </w:r>
      <w:proofErr w:type="spellEnd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ПРАВАЯ ПОЧКА - 82х30х35 мм, топика обычная, паренхима толщиной 8-9 мм, нормальной </w:t>
      </w:r>
      <w:proofErr w:type="spellStart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эхогенности</w:t>
      </w:r>
      <w:proofErr w:type="spellEnd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ЛЕВАЯ ПОЧКА - 78х32х41 мм, топика обычная, паренхима толщиной 9-10 мм, нормальной </w:t>
      </w:r>
      <w:proofErr w:type="spellStart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эхогенности</w:t>
      </w:r>
      <w:proofErr w:type="spellEnd"/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В режиме ЭД  кровоток в паренхиме почек определяется вплоть до капсулы.</w:t>
      </w:r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МОЧЕВОЙ ПУЗЫРЬ - не наполнен. </w:t>
      </w:r>
      <w:r w:rsidRPr="00C952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Отмечается повышенное содержание газов в кишечнике.</w:t>
      </w:r>
    </w:p>
    <w:p w:rsidR="008A23E3" w:rsidRPr="00C952C2" w:rsidRDefault="008A23E3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Рентген ОГК </w:t>
      </w:r>
      <w:proofErr w:type="gramStart"/>
      <w:r w:rsidRPr="00C952C2">
        <w:rPr>
          <w:rFonts w:ascii="Times New Roman" w:eastAsia="Calibri" w:hAnsi="Times New Roman" w:cs="Times New Roman"/>
          <w:sz w:val="20"/>
          <w:szCs w:val="20"/>
        </w:rPr>
        <w:t>Легочной</w:t>
      </w:r>
      <w:proofErr w:type="gramEnd"/>
      <w:r w:rsidRPr="00C952C2">
        <w:rPr>
          <w:rFonts w:ascii="Times New Roman" w:eastAsia="Calibri" w:hAnsi="Times New Roman" w:cs="Times New Roman"/>
          <w:sz w:val="20"/>
          <w:szCs w:val="20"/>
        </w:rPr>
        <w:t xml:space="preserve"> рисунок без очагово-инфильтративных изменений, усилен за счет сосудисто-интерстициального компонента во внутренних  зонах. Корни  легких структурны. Контуры куполов диафрагмы четкие, ровные.  Очаговых, инфильтративных теней нет</w:t>
      </w:r>
    </w:p>
    <w:p w:rsidR="003D10F3" w:rsidRPr="003D10F3" w:rsidRDefault="003D10F3" w:rsidP="00C952C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3D10F3" w:rsidRPr="003D10F3" w:rsidRDefault="003D10F3" w:rsidP="00C952C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3D10F3" w:rsidRPr="003D10F3" w:rsidRDefault="003D10F3" w:rsidP="00C952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Диагноз заболевания, </w:t>
      </w:r>
    </w:p>
    <w:p w:rsidR="003D10F3" w:rsidRPr="003D10F3" w:rsidRDefault="003D10F3" w:rsidP="00C952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Оценка лабораторных и инструментальных данных</w:t>
      </w:r>
    </w:p>
    <w:p w:rsidR="003D10F3" w:rsidRPr="003D10F3" w:rsidRDefault="003D10F3" w:rsidP="00C952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Дифференциальный диагноз</w:t>
      </w:r>
    </w:p>
    <w:p w:rsidR="003D10F3" w:rsidRPr="003D10F3" w:rsidRDefault="003D10F3" w:rsidP="00C952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Методы терапии</w:t>
      </w:r>
    </w:p>
    <w:p w:rsidR="003D10F3" w:rsidRPr="003D10F3" w:rsidRDefault="003D10F3" w:rsidP="00C952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Осложнения, прогноз</w:t>
      </w:r>
    </w:p>
    <w:p w:rsidR="003D10F3" w:rsidRPr="003D10F3" w:rsidRDefault="003D10F3" w:rsidP="00C952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D10F3">
        <w:rPr>
          <w:rFonts w:ascii="Times New Roman" w:eastAsia="Calibri" w:hAnsi="Times New Roman" w:cs="Times New Roman"/>
          <w:sz w:val="20"/>
          <w:szCs w:val="20"/>
          <w:lang w:eastAsia="ru-RU"/>
        </w:rPr>
        <w:t>Диспансерное наблюдение</w:t>
      </w:r>
    </w:p>
    <w:p w:rsidR="003D10F3" w:rsidRPr="003D10F3" w:rsidRDefault="003D10F3" w:rsidP="00C952C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0F3" w:rsidRPr="00C952C2" w:rsidRDefault="003D10F3" w:rsidP="00C952C2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sectPr w:rsidR="003D10F3" w:rsidRPr="00C952C2" w:rsidSect="009A5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E6761"/>
    <w:multiLevelType w:val="hybridMultilevel"/>
    <w:tmpl w:val="FE9E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E55"/>
    <w:rsid w:val="00365E55"/>
    <w:rsid w:val="003D10F3"/>
    <w:rsid w:val="00490552"/>
    <w:rsid w:val="0084678B"/>
    <w:rsid w:val="00873E5F"/>
    <w:rsid w:val="008A23E3"/>
    <w:rsid w:val="008F2245"/>
    <w:rsid w:val="00A21B50"/>
    <w:rsid w:val="00C94D48"/>
    <w:rsid w:val="00C952C2"/>
    <w:rsid w:val="00FE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10</cp:revision>
  <dcterms:created xsi:type="dcterms:W3CDTF">2018-05-21T09:02:00Z</dcterms:created>
  <dcterms:modified xsi:type="dcterms:W3CDTF">2021-10-27T12:04:00Z</dcterms:modified>
</cp:coreProperties>
</file>