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0FB" w:rsidRPr="00563B9A" w:rsidRDefault="000C60FB" w:rsidP="000C60FB">
      <w:pPr>
        <w:rPr>
          <w:rFonts w:ascii="Times New Roman" w:hAnsi="Times New Roman" w:cs="Times New Roman"/>
          <w:sz w:val="24"/>
          <w:szCs w:val="24"/>
        </w:rPr>
      </w:pPr>
      <w:r w:rsidRPr="00563B9A">
        <w:rPr>
          <w:rFonts w:ascii="Times New Roman" w:hAnsi="Times New Roman" w:cs="Times New Roman"/>
          <w:b/>
          <w:i/>
          <w:sz w:val="24"/>
          <w:szCs w:val="24"/>
        </w:rPr>
        <w:t>Мальчик 5 лет</w:t>
      </w:r>
      <w:r w:rsidR="00563B9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63B9A">
        <w:rPr>
          <w:rFonts w:ascii="Times New Roman" w:hAnsi="Times New Roman" w:cs="Times New Roman"/>
          <w:sz w:val="24"/>
          <w:szCs w:val="24"/>
        </w:rPr>
        <w:t xml:space="preserve">Жалобы на </w:t>
      </w:r>
      <w:proofErr w:type="spellStart"/>
      <w:r w:rsidRPr="00563B9A">
        <w:rPr>
          <w:rFonts w:ascii="Times New Roman" w:hAnsi="Times New Roman" w:cs="Times New Roman"/>
          <w:sz w:val="24"/>
          <w:szCs w:val="24"/>
        </w:rPr>
        <w:t>слабость</w:t>
      </w:r>
      <w:proofErr w:type="gramStart"/>
      <w:r w:rsidRPr="00563B9A">
        <w:rPr>
          <w:rFonts w:ascii="Times New Roman" w:hAnsi="Times New Roman" w:cs="Times New Roman"/>
          <w:sz w:val="24"/>
          <w:szCs w:val="24"/>
        </w:rPr>
        <w:t>,б</w:t>
      </w:r>
      <w:proofErr w:type="gramEnd"/>
      <w:r w:rsidRPr="00563B9A">
        <w:rPr>
          <w:rFonts w:ascii="Times New Roman" w:hAnsi="Times New Roman" w:cs="Times New Roman"/>
          <w:sz w:val="24"/>
          <w:szCs w:val="24"/>
        </w:rPr>
        <w:t>ледность,увеличение</w:t>
      </w:r>
      <w:proofErr w:type="spellEnd"/>
      <w:r w:rsidRPr="00563B9A">
        <w:rPr>
          <w:rFonts w:ascii="Times New Roman" w:hAnsi="Times New Roman" w:cs="Times New Roman"/>
          <w:sz w:val="24"/>
          <w:szCs w:val="24"/>
        </w:rPr>
        <w:t xml:space="preserve"> живота, наличие асимметрии лица.</w:t>
      </w:r>
    </w:p>
    <w:p w:rsidR="000C60FB" w:rsidRPr="00563B9A" w:rsidRDefault="000C60FB" w:rsidP="000C60FB">
      <w:pPr>
        <w:rPr>
          <w:rFonts w:ascii="Times New Roman" w:hAnsi="Times New Roman" w:cs="Times New Roman"/>
          <w:sz w:val="24"/>
          <w:szCs w:val="24"/>
        </w:rPr>
      </w:pPr>
      <w:r w:rsidRPr="00563B9A">
        <w:rPr>
          <w:rFonts w:ascii="Times New Roman" w:hAnsi="Times New Roman" w:cs="Times New Roman"/>
          <w:sz w:val="24"/>
          <w:szCs w:val="24"/>
          <w:u w:val="single"/>
        </w:rPr>
        <w:t>Анамнез жизни</w:t>
      </w:r>
      <w:r w:rsidRPr="00563B9A">
        <w:rPr>
          <w:rFonts w:ascii="Times New Roman" w:hAnsi="Times New Roman" w:cs="Times New Roman"/>
          <w:sz w:val="24"/>
          <w:szCs w:val="24"/>
        </w:rPr>
        <w:t xml:space="preserve"> :От 2беременности,2 роды на 39 </w:t>
      </w:r>
      <w:proofErr w:type="spellStart"/>
      <w:r w:rsidRPr="00563B9A">
        <w:rPr>
          <w:rFonts w:ascii="Times New Roman" w:hAnsi="Times New Roman" w:cs="Times New Roman"/>
          <w:sz w:val="24"/>
          <w:szCs w:val="24"/>
        </w:rPr>
        <w:t>неделе,масса</w:t>
      </w:r>
      <w:proofErr w:type="spellEnd"/>
      <w:r w:rsidRPr="00563B9A">
        <w:rPr>
          <w:rFonts w:ascii="Times New Roman" w:hAnsi="Times New Roman" w:cs="Times New Roman"/>
          <w:sz w:val="24"/>
          <w:szCs w:val="24"/>
        </w:rPr>
        <w:t xml:space="preserve"> при рождении 3090гр,длина тела 51 </w:t>
      </w:r>
      <w:proofErr w:type="spellStart"/>
      <w:r w:rsidRPr="00563B9A">
        <w:rPr>
          <w:rFonts w:ascii="Times New Roman" w:hAnsi="Times New Roman" w:cs="Times New Roman"/>
          <w:sz w:val="24"/>
          <w:szCs w:val="24"/>
        </w:rPr>
        <w:t>см,по</w:t>
      </w:r>
      <w:proofErr w:type="spellEnd"/>
      <w:r w:rsidRPr="00563B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3B9A">
        <w:rPr>
          <w:rFonts w:ascii="Times New Roman" w:hAnsi="Times New Roman" w:cs="Times New Roman"/>
          <w:sz w:val="24"/>
          <w:szCs w:val="24"/>
        </w:rPr>
        <w:t>Апгар</w:t>
      </w:r>
      <w:proofErr w:type="spellEnd"/>
      <w:r w:rsidRPr="00563B9A">
        <w:rPr>
          <w:rFonts w:ascii="Times New Roman" w:hAnsi="Times New Roman" w:cs="Times New Roman"/>
          <w:sz w:val="24"/>
          <w:szCs w:val="24"/>
        </w:rPr>
        <w:t xml:space="preserve"> 7/8б</w:t>
      </w:r>
      <w:proofErr w:type="gramStart"/>
      <w:r w:rsidRPr="00563B9A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Pr="00563B9A">
        <w:rPr>
          <w:rFonts w:ascii="Times New Roman" w:hAnsi="Times New Roman" w:cs="Times New Roman"/>
          <w:sz w:val="24"/>
          <w:szCs w:val="24"/>
        </w:rPr>
        <w:t xml:space="preserve">ЦЖ сделана в роддоме. Перенес </w:t>
      </w:r>
      <w:proofErr w:type="spellStart"/>
      <w:r w:rsidRPr="00563B9A">
        <w:rPr>
          <w:rFonts w:ascii="Times New Roman" w:hAnsi="Times New Roman" w:cs="Times New Roman"/>
          <w:sz w:val="24"/>
          <w:szCs w:val="24"/>
        </w:rPr>
        <w:t>простудные</w:t>
      </w:r>
      <w:proofErr w:type="gramStart"/>
      <w:r w:rsidRPr="00563B9A">
        <w:rPr>
          <w:rFonts w:ascii="Times New Roman" w:hAnsi="Times New Roman" w:cs="Times New Roman"/>
          <w:sz w:val="24"/>
          <w:szCs w:val="24"/>
        </w:rPr>
        <w:t>,в</w:t>
      </w:r>
      <w:proofErr w:type="gramEnd"/>
      <w:r w:rsidRPr="00563B9A">
        <w:rPr>
          <w:rFonts w:ascii="Times New Roman" w:hAnsi="Times New Roman" w:cs="Times New Roman"/>
          <w:sz w:val="24"/>
          <w:szCs w:val="24"/>
        </w:rPr>
        <w:t>етряную</w:t>
      </w:r>
      <w:proofErr w:type="spellEnd"/>
      <w:r w:rsidRPr="00563B9A">
        <w:rPr>
          <w:rFonts w:ascii="Times New Roman" w:hAnsi="Times New Roman" w:cs="Times New Roman"/>
          <w:sz w:val="24"/>
          <w:szCs w:val="24"/>
        </w:rPr>
        <w:t xml:space="preserve"> оспу в 2014 </w:t>
      </w:r>
      <w:proofErr w:type="spellStart"/>
      <w:r w:rsidRPr="00563B9A">
        <w:rPr>
          <w:rFonts w:ascii="Times New Roman" w:hAnsi="Times New Roman" w:cs="Times New Roman"/>
          <w:sz w:val="24"/>
          <w:szCs w:val="24"/>
        </w:rPr>
        <w:t>году,дальнозоркость</w:t>
      </w:r>
      <w:proofErr w:type="spellEnd"/>
      <w:r w:rsidRPr="00563B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3B9A">
        <w:rPr>
          <w:rFonts w:ascii="Times New Roman" w:hAnsi="Times New Roman" w:cs="Times New Roman"/>
          <w:sz w:val="24"/>
          <w:szCs w:val="24"/>
        </w:rPr>
        <w:t>выс</w:t>
      </w:r>
      <w:proofErr w:type="spellEnd"/>
      <w:r w:rsidRPr="00563B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3B9A">
        <w:rPr>
          <w:rFonts w:ascii="Times New Roman" w:hAnsi="Times New Roman" w:cs="Times New Roman"/>
          <w:sz w:val="24"/>
          <w:szCs w:val="24"/>
        </w:rPr>
        <w:t>ст</w:t>
      </w:r>
      <w:proofErr w:type="spellEnd"/>
      <w:r w:rsidRPr="00563B9A">
        <w:rPr>
          <w:rFonts w:ascii="Times New Roman" w:hAnsi="Times New Roman" w:cs="Times New Roman"/>
          <w:sz w:val="24"/>
          <w:szCs w:val="24"/>
        </w:rPr>
        <w:t xml:space="preserve"> Осмотрен окулистом по поводу асимметрии глазных яблок, </w:t>
      </w:r>
      <w:proofErr w:type="spellStart"/>
      <w:r w:rsidRPr="00563B9A">
        <w:rPr>
          <w:rFonts w:ascii="Times New Roman" w:hAnsi="Times New Roman" w:cs="Times New Roman"/>
          <w:sz w:val="24"/>
          <w:szCs w:val="24"/>
        </w:rPr>
        <w:t>выполнео</w:t>
      </w:r>
      <w:proofErr w:type="spellEnd"/>
      <w:r w:rsidRPr="00563B9A">
        <w:rPr>
          <w:rFonts w:ascii="Times New Roman" w:hAnsi="Times New Roman" w:cs="Times New Roman"/>
          <w:sz w:val="24"/>
          <w:szCs w:val="24"/>
        </w:rPr>
        <w:t xml:space="preserve"> УЗИ мягких тканей- выявлено дополнительное образование в правой височной области .</w:t>
      </w:r>
    </w:p>
    <w:p w:rsidR="000C60FB" w:rsidRPr="00563B9A" w:rsidRDefault="000C60FB" w:rsidP="000C60FB">
      <w:pPr>
        <w:rPr>
          <w:rFonts w:ascii="Times New Roman" w:hAnsi="Times New Roman" w:cs="Times New Roman"/>
          <w:sz w:val="24"/>
          <w:szCs w:val="24"/>
        </w:rPr>
      </w:pPr>
      <w:r w:rsidRPr="00563B9A">
        <w:rPr>
          <w:rFonts w:ascii="Times New Roman" w:hAnsi="Times New Roman" w:cs="Times New Roman"/>
          <w:sz w:val="24"/>
          <w:szCs w:val="24"/>
          <w:u w:val="single"/>
        </w:rPr>
        <w:t xml:space="preserve"> Анамнез заболевания</w:t>
      </w:r>
      <w:r w:rsidRPr="00563B9A">
        <w:rPr>
          <w:rFonts w:ascii="Times New Roman" w:hAnsi="Times New Roman" w:cs="Times New Roman"/>
          <w:sz w:val="24"/>
          <w:szCs w:val="24"/>
        </w:rPr>
        <w:t xml:space="preserve"> :Больным себя считает с в течени</w:t>
      </w:r>
      <w:proofErr w:type="gramStart"/>
      <w:r w:rsidRPr="00563B9A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563B9A">
        <w:rPr>
          <w:rFonts w:ascii="Times New Roman" w:hAnsi="Times New Roman" w:cs="Times New Roman"/>
          <w:sz w:val="24"/>
          <w:szCs w:val="24"/>
        </w:rPr>
        <w:t xml:space="preserve"> месяца ,когда по мнению родителей и персонала детского сада стал бледным,</w:t>
      </w:r>
      <w:r w:rsidR="00563B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3B9A">
        <w:rPr>
          <w:rFonts w:ascii="Times New Roman" w:hAnsi="Times New Roman" w:cs="Times New Roman"/>
          <w:sz w:val="24"/>
          <w:szCs w:val="24"/>
        </w:rPr>
        <w:t>адинамичным</w:t>
      </w:r>
      <w:proofErr w:type="spellEnd"/>
      <w:r w:rsidRPr="00563B9A">
        <w:rPr>
          <w:rFonts w:ascii="Times New Roman" w:hAnsi="Times New Roman" w:cs="Times New Roman"/>
          <w:sz w:val="24"/>
          <w:szCs w:val="24"/>
        </w:rPr>
        <w:t xml:space="preserve">. </w:t>
      </w:r>
      <w:r w:rsidR="00563B9A">
        <w:rPr>
          <w:rFonts w:ascii="Times New Roman" w:hAnsi="Times New Roman" w:cs="Times New Roman"/>
          <w:sz w:val="24"/>
          <w:szCs w:val="24"/>
        </w:rPr>
        <w:t>появилась</w:t>
      </w:r>
      <w:r w:rsidRPr="00563B9A">
        <w:rPr>
          <w:rFonts w:ascii="Times New Roman" w:hAnsi="Times New Roman" w:cs="Times New Roman"/>
          <w:sz w:val="24"/>
          <w:szCs w:val="24"/>
        </w:rPr>
        <w:t xml:space="preserve"> асимметри</w:t>
      </w:r>
      <w:r w:rsidR="00563B9A">
        <w:rPr>
          <w:rFonts w:ascii="Times New Roman" w:hAnsi="Times New Roman" w:cs="Times New Roman"/>
          <w:sz w:val="24"/>
          <w:szCs w:val="24"/>
        </w:rPr>
        <w:t>я</w:t>
      </w:r>
      <w:r w:rsidRPr="00563B9A">
        <w:rPr>
          <w:rFonts w:ascii="Times New Roman" w:hAnsi="Times New Roman" w:cs="Times New Roman"/>
          <w:sz w:val="24"/>
          <w:szCs w:val="24"/>
        </w:rPr>
        <w:t xml:space="preserve"> лица,</w:t>
      </w:r>
      <w:r w:rsidR="00563B9A">
        <w:rPr>
          <w:rFonts w:ascii="Times New Roman" w:hAnsi="Times New Roman" w:cs="Times New Roman"/>
          <w:sz w:val="24"/>
          <w:szCs w:val="24"/>
        </w:rPr>
        <w:t xml:space="preserve"> </w:t>
      </w:r>
      <w:r w:rsidRPr="00563B9A">
        <w:rPr>
          <w:rFonts w:ascii="Times New Roman" w:hAnsi="Times New Roman" w:cs="Times New Roman"/>
          <w:sz w:val="24"/>
          <w:szCs w:val="24"/>
        </w:rPr>
        <w:t>слабость,</w:t>
      </w:r>
      <w:r w:rsidR="00563B9A">
        <w:rPr>
          <w:rFonts w:ascii="Times New Roman" w:hAnsi="Times New Roman" w:cs="Times New Roman"/>
          <w:sz w:val="24"/>
          <w:szCs w:val="24"/>
        </w:rPr>
        <w:t xml:space="preserve"> </w:t>
      </w:r>
      <w:r w:rsidRPr="00563B9A">
        <w:rPr>
          <w:rFonts w:ascii="Times New Roman" w:hAnsi="Times New Roman" w:cs="Times New Roman"/>
          <w:sz w:val="24"/>
          <w:szCs w:val="24"/>
        </w:rPr>
        <w:t xml:space="preserve">бледность </w:t>
      </w:r>
      <w:r w:rsidR="00563B9A" w:rsidRPr="00563B9A">
        <w:rPr>
          <w:rFonts w:ascii="Times New Roman" w:hAnsi="Times New Roman" w:cs="Times New Roman"/>
          <w:sz w:val="24"/>
          <w:szCs w:val="24"/>
        </w:rPr>
        <w:t>кожных</w:t>
      </w:r>
      <w:r w:rsidRPr="00563B9A">
        <w:rPr>
          <w:rFonts w:ascii="Times New Roman" w:hAnsi="Times New Roman" w:cs="Times New Roman"/>
          <w:sz w:val="24"/>
          <w:szCs w:val="24"/>
        </w:rPr>
        <w:t xml:space="preserve"> покровов, в течение недели отмечает припухлость на левом виске. </w:t>
      </w:r>
    </w:p>
    <w:p w:rsidR="000C60FB" w:rsidRPr="00563B9A" w:rsidRDefault="000C60FB" w:rsidP="000C60FB">
      <w:pPr>
        <w:rPr>
          <w:rFonts w:ascii="Times New Roman" w:hAnsi="Times New Roman" w:cs="Times New Roman"/>
          <w:sz w:val="24"/>
          <w:szCs w:val="24"/>
        </w:rPr>
      </w:pPr>
      <w:r w:rsidRPr="00563B9A">
        <w:rPr>
          <w:rFonts w:ascii="Times New Roman" w:hAnsi="Times New Roman" w:cs="Times New Roman"/>
          <w:sz w:val="24"/>
          <w:szCs w:val="24"/>
        </w:rPr>
        <w:t xml:space="preserve">УЗИ ОБП ПЕЧЕНЬ - увеличена в размерах: толщина правой доли 106 мм, толщина левой доли 53 мм, структура однородная, средней </w:t>
      </w:r>
      <w:proofErr w:type="spellStart"/>
      <w:r w:rsidRPr="00563B9A">
        <w:rPr>
          <w:rFonts w:ascii="Times New Roman" w:hAnsi="Times New Roman" w:cs="Times New Roman"/>
          <w:sz w:val="24"/>
          <w:szCs w:val="24"/>
        </w:rPr>
        <w:t>эхогенности</w:t>
      </w:r>
      <w:proofErr w:type="spellEnd"/>
      <w:r w:rsidRPr="00563B9A">
        <w:rPr>
          <w:rFonts w:ascii="Times New Roman" w:hAnsi="Times New Roman" w:cs="Times New Roman"/>
          <w:sz w:val="24"/>
          <w:szCs w:val="24"/>
        </w:rPr>
        <w:t xml:space="preserve">. Рядом с правой долевой ветвью воротной вены  определяется два лимфоузла овальной формы с четкими ровными контурами однородной </w:t>
      </w:r>
      <w:proofErr w:type="spellStart"/>
      <w:r w:rsidRPr="00563B9A">
        <w:rPr>
          <w:rFonts w:ascii="Times New Roman" w:hAnsi="Times New Roman" w:cs="Times New Roman"/>
          <w:sz w:val="24"/>
          <w:szCs w:val="24"/>
        </w:rPr>
        <w:t>гипоэхогенной</w:t>
      </w:r>
      <w:proofErr w:type="spellEnd"/>
      <w:r w:rsidRPr="00563B9A">
        <w:rPr>
          <w:rFonts w:ascii="Times New Roman" w:hAnsi="Times New Roman" w:cs="Times New Roman"/>
          <w:sz w:val="24"/>
          <w:szCs w:val="24"/>
        </w:rPr>
        <w:t xml:space="preserve"> структуры  размерами 8х2 мм и 12х7 мм. ЖЕЛЧНЫЙ ПУЗЫРЬ -  51х13 мм, перегиб в нижней трети,  просвет свободен. ПОДЖЕЛУДОЧНАЯ ЖЕЛЕЗА</w:t>
      </w:r>
      <w:proofErr w:type="gramStart"/>
      <w:r w:rsidRPr="00563B9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63B9A">
        <w:rPr>
          <w:rFonts w:ascii="Times New Roman" w:hAnsi="Times New Roman" w:cs="Times New Roman"/>
          <w:sz w:val="24"/>
          <w:szCs w:val="24"/>
        </w:rPr>
        <w:t xml:space="preserve"> головка - размеры в норме, контуры ровные, структура однородная, средней </w:t>
      </w:r>
      <w:proofErr w:type="spellStart"/>
      <w:r w:rsidRPr="00563B9A">
        <w:rPr>
          <w:rFonts w:ascii="Times New Roman" w:hAnsi="Times New Roman" w:cs="Times New Roman"/>
          <w:sz w:val="24"/>
          <w:szCs w:val="24"/>
        </w:rPr>
        <w:t>эхогенности</w:t>
      </w:r>
      <w:proofErr w:type="spellEnd"/>
      <w:r w:rsidRPr="00563B9A">
        <w:rPr>
          <w:rFonts w:ascii="Times New Roman" w:hAnsi="Times New Roman" w:cs="Times New Roman"/>
          <w:sz w:val="24"/>
          <w:szCs w:val="24"/>
        </w:rPr>
        <w:t xml:space="preserve">; тело и хвост - перекрыты газами. СЕЛЕЗЕНКА - несколько увеличена в размерах до 81х34 мм, структура однородная, </w:t>
      </w:r>
      <w:proofErr w:type="gramStart"/>
      <w:r w:rsidRPr="00563B9A">
        <w:rPr>
          <w:rFonts w:ascii="Times New Roman" w:hAnsi="Times New Roman" w:cs="Times New Roman"/>
          <w:sz w:val="24"/>
          <w:szCs w:val="24"/>
        </w:rPr>
        <w:t>средней</w:t>
      </w:r>
      <w:proofErr w:type="gramEnd"/>
      <w:r w:rsidRPr="00563B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3B9A">
        <w:rPr>
          <w:rFonts w:ascii="Times New Roman" w:hAnsi="Times New Roman" w:cs="Times New Roman"/>
          <w:sz w:val="24"/>
          <w:szCs w:val="24"/>
        </w:rPr>
        <w:t>эхогенности</w:t>
      </w:r>
      <w:proofErr w:type="spellEnd"/>
      <w:r w:rsidRPr="00563B9A">
        <w:rPr>
          <w:rFonts w:ascii="Times New Roman" w:hAnsi="Times New Roman" w:cs="Times New Roman"/>
          <w:sz w:val="24"/>
          <w:szCs w:val="24"/>
        </w:rPr>
        <w:t xml:space="preserve">. В воротах селезенки определяется лимфоузел овальной формы с четкими ровными контурами однородной </w:t>
      </w:r>
      <w:proofErr w:type="spellStart"/>
      <w:r w:rsidRPr="00563B9A">
        <w:rPr>
          <w:rFonts w:ascii="Times New Roman" w:hAnsi="Times New Roman" w:cs="Times New Roman"/>
          <w:sz w:val="24"/>
          <w:szCs w:val="24"/>
        </w:rPr>
        <w:t>гипоэхогенной</w:t>
      </w:r>
      <w:proofErr w:type="spellEnd"/>
      <w:r w:rsidRPr="00563B9A">
        <w:rPr>
          <w:rFonts w:ascii="Times New Roman" w:hAnsi="Times New Roman" w:cs="Times New Roman"/>
          <w:sz w:val="24"/>
          <w:szCs w:val="24"/>
        </w:rPr>
        <w:t xml:space="preserve"> структуры размерами 6х3 мм. ПРАВАЯ ПОЧКА - увеличена в размерах до 77х43х46 мм, индекс почечной массы - 0,49% (норма 0,2-0,3%),  оттеснена образованием кзади, паренхима толщиной 14-15 мм, нормальной </w:t>
      </w:r>
      <w:proofErr w:type="spellStart"/>
      <w:r w:rsidRPr="00563B9A">
        <w:rPr>
          <w:rFonts w:ascii="Times New Roman" w:hAnsi="Times New Roman" w:cs="Times New Roman"/>
          <w:sz w:val="24"/>
          <w:szCs w:val="24"/>
        </w:rPr>
        <w:t>эхогенности</w:t>
      </w:r>
      <w:proofErr w:type="spellEnd"/>
      <w:r w:rsidRPr="00563B9A">
        <w:rPr>
          <w:rFonts w:ascii="Times New Roman" w:hAnsi="Times New Roman" w:cs="Times New Roman"/>
          <w:sz w:val="24"/>
          <w:szCs w:val="24"/>
        </w:rPr>
        <w:t>.</w:t>
      </w:r>
      <w:r w:rsidRPr="00563B9A">
        <w:rPr>
          <w:rFonts w:ascii="Times New Roman" w:hAnsi="Times New Roman" w:cs="Times New Roman"/>
          <w:sz w:val="24"/>
          <w:szCs w:val="24"/>
        </w:rPr>
        <w:br/>
        <w:t xml:space="preserve">ЛЕВАЯ ПОЧКА - увеличена в размерах до 81х37х42 мм, индекс почечной массы -0,41 % (норма 0,2-0,3%),топика обычная, паренхима толщиной  11-12 мм, нормальной </w:t>
      </w:r>
      <w:proofErr w:type="spellStart"/>
      <w:r w:rsidRPr="00563B9A">
        <w:rPr>
          <w:rFonts w:ascii="Times New Roman" w:hAnsi="Times New Roman" w:cs="Times New Roman"/>
          <w:sz w:val="24"/>
          <w:szCs w:val="24"/>
        </w:rPr>
        <w:t>эхогенности</w:t>
      </w:r>
      <w:proofErr w:type="spellEnd"/>
      <w:r w:rsidRPr="00563B9A">
        <w:rPr>
          <w:rFonts w:ascii="Times New Roman" w:hAnsi="Times New Roman" w:cs="Times New Roman"/>
          <w:sz w:val="24"/>
          <w:szCs w:val="24"/>
        </w:rPr>
        <w:t xml:space="preserve">. В режиме ЭД  кровоток в паренхиме определяется вплоть до капсулы. МОЧЕВОЙ ПУЗЫРЬ - просвет свободен. </w:t>
      </w:r>
      <w:proofErr w:type="spellStart"/>
      <w:r w:rsidRPr="00563B9A">
        <w:rPr>
          <w:rFonts w:ascii="Times New Roman" w:hAnsi="Times New Roman" w:cs="Times New Roman"/>
          <w:sz w:val="24"/>
          <w:szCs w:val="24"/>
        </w:rPr>
        <w:t>Забрюшинно</w:t>
      </w:r>
      <w:proofErr w:type="spellEnd"/>
      <w:r w:rsidRPr="00563B9A">
        <w:rPr>
          <w:rFonts w:ascii="Times New Roman" w:hAnsi="Times New Roman" w:cs="Times New Roman"/>
          <w:sz w:val="24"/>
          <w:szCs w:val="24"/>
        </w:rPr>
        <w:t xml:space="preserve"> справа определяется образование овальной формы с четкими неровными контурами неоднородной </w:t>
      </w:r>
      <w:proofErr w:type="spellStart"/>
      <w:r w:rsidRPr="00563B9A">
        <w:rPr>
          <w:rFonts w:ascii="Times New Roman" w:hAnsi="Times New Roman" w:cs="Times New Roman"/>
          <w:sz w:val="24"/>
          <w:szCs w:val="24"/>
        </w:rPr>
        <w:t>гиперэхогенной</w:t>
      </w:r>
      <w:proofErr w:type="spellEnd"/>
      <w:r w:rsidRPr="00563B9A">
        <w:rPr>
          <w:rFonts w:ascii="Times New Roman" w:hAnsi="Times New Roman" w:cs="Times New Roman"/>
          <w:sz w:val="24"/>
          <w:szCs w:val="24"/>
        </w:rPr>
        <w:t xml:space="preserve"> солидной структуры размерами 108х51х51 мм с мелкими </w:t>
      </w:r>
      <w:proofErr w:type="spellStart"/>
      <w:r w:rsidRPr="00563B9A">
        <w:rPr>
          <w:rFonts w:ascii="Times New Roman" w:hAnsi="Times New Roman" w:cs="Times New Roman"/>
          <w:sz w:val="24"/>
          <w:szCs w:val="24"/>
        </w:rPr>
        <w:t>гиперэхогенными</w:t>
      </w:r>
      <w:proofErr w:type="spellEnd"/>
      <w:r w:rsidRPr="00563B9A">
        <w:rPr>
          <w:rFonts w:ascii="Times New Roman" w:hAnsi="Times New Roman" w:cs="Times New Roman"/>
          <w:sz w:val="24"/>
          <w:szCs w:val="24"/>
        </w:rPr>
        <w:t xml:space="preserve"> включениями размерами 1-3 мм в диаметре и жидкостными включениями размерами от 1 мм в диаметре до 6х5 мм. При ЦДК по периферии образования определяется кровоток;  внутри образования кровоток не определяется. Данное образование </w:t>
      </w:r>
      <w:proofErr w:type="spellStart"/>
      <w:r w:rsidRPr="00563B9A">
        <w:rPr>
          <w:rFonts w:ascii="Times New Roman" w:hAnsi="Times New Roman" w:cs="Times New Roman"/>
          <w:sz w:val="24"/>
          <w:szCs w:val="24"/>
        </w:rPr>
        <w:t>компремирует</w:t>
      </w:r>
      <w:proofErr w:type="spellEnd"/>
      <w:r w:rsidRPr="00563B9A">
        <w:rPr>
          <w:rFonts w:ascii="Times New Roman" w:hAnsi="Times New Roman" w:cs="Times New Roman"/>
          <w:sz w:val="24"/>
          <w:szCs w:val="24"/>
        </w:rPr>
        <w:t xml:space="preserve"> правую почку и </w:t>
      </w:r>
      <w:proofErr w:type="spellStart"/>
      <w:r w:rsidRPr="00563B9A">
        <w:rPr>
          <w:rFonts w:ascii="Times New Roman" w:hAnsi="Times New Roman" w:cs="Times New Roman"/>
          <w:sz w:val="24"/>
          <w:szCs w:val="24"/>
        </w:rPr>
        <w:t>нижнию</w:t>
      </w:r>
      <w:proofErr w:type="spellEnd"/>
      <w:r w:rsidRPr="00563B9A">
        <w:rPr>
          <w:rFonts w:ascii="Times New Roman" w:hAnsi="Times New Roman" w:cs="Times New Roman"/>
          <w:sz w:val="24"/>
          <w:szCs w:val="24"/>
        </w:rPr>
        <w:t xml:space="preserve"> полую вену. </w:t>
      </w:r>
      <w:proofErr w:type="gramStart"/>
      <w:r w:rsidRPr="00563B9A">
        <w:rPr>
          <w:rFonts w:ascii="Times New Roman" w:hAnsi="Times New Roman" w:cs="Times New Roman"/>
          <w:sz w:val="24"/>
          <w:szCs w:val="24"/>
        </w:rPr>
        <w:t xml:space="preserve">Нижняя полая вена на протяжении 53 мм </w:t>
      </w:r>
      <w:proofErr w:type="spellStart"/>
      <w:r w:rsidRPr="00563B9A">
        <w:rPr>
          <w:rFonts w:ascii="Times New Roman" w:hAnsi="Times New Roman" w:cs="Times New Roman"/>
          <w:sz w:val="24"/>
          <w:szCs w:val="24"/>
        </w:rPr>
        <w:t>компремирована</w:t>
      </w:r>
      <w:proofErr w:type="spellEnd"/>
      <w:r w:rsidRPr="00563B9A">
        <w:rPr>
          <w:rFonts w:ascii="Times New Roman" w:hAnsi="Times New Roman" w:cs="Times New Roman"/>
          <w:sz w:val="24"/>
          <w:szCs w:val="24"/>
        </w:rPr>
        <w:t xml:space="preserve"> образованием; диаметр до образования - 18 мм,  после образования - 11 мм.</w:t>
      </w:r>
      <w:r w:rsidRPr="00563B9A">
        <w:rPr>
          <w:rFonts w:ascii="Times New Roman" w:hAnsi="Times New Roman" w:cs="Times New Roman"/>
          <w:sz w:val="24"/>
          <w:szCs w:val="24"/>
        </w:rPr>
        <w:br/>
      </w:r>
      <w:r w:rsidRPr="00563B9A">
        <w:rPr>
          <w:rFonts w:ascii="Times New Roman" w:hAnsi="Times New Roman" w:cs="Times New Roman"/>
          <w:sz w:val="24"/>
          <w:szCs w:val="24"/>
        </w:rPr>
        <w:br/>
      </w:r>
      <w:proofErr w:type="gramEnd"/>
      <w:r w:rsidRPr="00563B9A">
        <w:rPr>
          <w:rFonts w:ascii="Times New Roman" w:hAnsi="Times New Roman" w:cs="Times New Roman"/>
          <w:sz w:val="24"/>
          <w:szCs w:val="24"/>
        </w:rPr>
        <w:t>УЗИ мягких тканей височной области слева, на глубине 8-9 мм от поверхности кожи (в проекции пальпируемого образования) определяется образование неоднородной солидной структуры размерами 46х18х23 мм, контур височной кости на данном участке неровный. При ЦДК в образовании определяется кровоток.</w:t>
      </w:r>
    </w:p>
    <w:p w:rsidR="000C60FB" w:rsidRPr="00563B9A" w:rsidRDefault="000C60FB" w:rsidP="000C60FB">
      <w:pPr>
        <w:rPr>
          <w:rFonts w:ascii="Times New Roman" w:hAnsi="Times New Roman" w:cs="Times New Roman"/>
          <w:sz w:val="24"/>
          <w:szCs w:val="24"/>
        </w:rPr>
      </w:pPr>
      <w:r w:rsidRPr="00563B9A">
        <w:rPr>
          <w:rFonts w:ascii="Times New Roman" w:hAnsi="Times New Roman" w:cs="Times New Roman"/>
          <w:sz w:val="24"/>
          <w:szCs w:val="24"/>
        </w:rPr>
        <w:t>На серии КТ-</w:t>
      </w:r>
      <w:proofErr w:type="spellStart"/>
      <w:r w:rsidRPr="00563B9A">
        <w:rPr>
          <w:rFonts w:ascii="Times New Roman" w:hAnsi="Times New Roman" w:cs="Times New Roman"/>
          <w:sz w:val="24"/>
          <w:szCs w:val="24"/>
        </w:rPr>
        <w:t>томограмм</w:t>
      </w:r>
      <w:proofErr w:type="spellEnd"/>
      <w:r w:rsidRPr="00563B9A">
        <w:rPr>
          <w:rFonts w:ascii="Times New Roman" w:hAnsi="Times New Roman" w:cs="Times New Roman"/>
          <w:sz w:val="24"/>
          <w:szCs w:val="24"/>
        </w:rPr>
        <w:t xml:space="preserve"> органов брюшной полости В правой половине брюшной полости, в проекции правого надпочечника - определяется неправильной формы образование размерами 69х52,5х97 мм, неоднородной плотности от +44 до +82 </w:t>
      </w:r>
      <w:proofErr w:type="spellStart"/>
      <w:r w:rsidRPr="00563B9A">
        <w:rPr>
          <w:rFonts w:ascii="Times New Roman" w:hAnsi="Times New Roman" w:cs="Times New Roman"/>
          <w:sz w:val="24"/>
          <w:szCs w:val="24"/>
        </w:rPr>
        <w:t>ед</w:t>
      </w:r>
      <w:proofErr w:type="gramStart"/>
      <w:r w:rsidRPr="00563B9A">
        <w:rPr>
          <w:rFonts w:ascii="Times New Roman" w:hAnsi="Times New Roman" w:cs="Times New Roman"/>
          <w:sz w:val="24"/>
          <w:szCs w:val="24"/>
        </w:rPr>
        <w:t>.Н</w:t>
      </w:r>
      <w:proofErr w:type="spellEnd"/>
      <w:proofErr w:type="gramEnd"/>
      <w:r w:rsidRPr="00563B9A">
        <w:rPr>
          <w:rFonts w:ascii="Times New Roman" w:hAnsi="Times New Roman" w:cs="Times New Roman"/>
          <w:sz w:val="24"/>
          <w:szCs w:val="24"/>
        </w:rPr>
        <w:t xml:space="preserve">, с </w:t>
      </w:r>
      <w:r w:rsidRPr="00563B9A">
        <w:rPr>
          <w:rFonts w:ascii="Times New Roman" w:hAnsi="Times New Roman" w:cs="Times New Roman"/>
          <w:sz w:val="24"/>
          <w:szCs w:val="24"/>
        </w:rPr>
        <w:lastRenderedPageBreak/>
        <w:t xml:space="preserve">множественными мелкими </w:t>
      </w:r>
      <w:proofErr w:type="spellStart"/>
      <w:r w:rsidRPr="00563B9A">
        <w:rPr>
          <w:rFonts w:ascii="Times New Roman" w:hAnsi="Times New Roman" w:cs="Times New Roman"/>
          <w:sz w:val="24"/>
          <w:szCs w:val="24"/>
        </w:rPr>
        <w:t>кальцинатами</w:t>
      </w:r>
      <w:proofErr w:type="spellEnd"/>
      <w:r w:rsidRPr="00563B9A">
        <w:rPr>
          <w:rFonts w:ascii="Times New Roman" w:hAnsi="Times New Roman" w:cs="Times New Roman"/>
          <w:sz w:val="24"/>
          <w:szCs w:val="24"/>
        </w:rPr>
        <w:t xml:space="preserve"> до +147 </w:t>
      </w:r>
      <w:proofErr w:type="spellStart"/>
      <w:r w:rsidRPr="00563B9A">
        <w:rPr>
          <w:rFonts w:ascii="Times New Roman" w:hAnsi="Times New Roman" w:cs="Times New Roman"/>
          <w:sz w:val="24"/>
          <w:szCs w:val="24"/>
        </w:rPr>
        <w:t>ед.Н</w:t>
      </w:r>
      <w:proofErr w:type="spellEnd"/>
      <w:r w:rsidRPr="00563B9A">
        <w:rPr>
          <w:rFonts w:ascii="Times New Roman" w:hAnsi="Times New Roman" w:cs="Times New Roman"/>
          <w:sz w:val="24"/>
          <w:szCs w:val="24"/>
        </w:rPr>
        <w:t xml:space="preserve">, образование </w:t>
      </w:r>
      <w:proofErr w:type="spellStart"/>
      <w:r w:rsidRPr="00563B9A">
        <w:rPr>
          <w:rFonts w:ascii="Times New Roman" w:hAnsi="Times New Roman" w:cs="Times New Roman"/>
          <w:sz w:val="24"/>
          <w:szCs w:val="24"/>
        </w:rPr>
        <w:t>компремирует</w:t>
      </w:r>
      <w:proofErr w:type="spellEnd"/>
      <w:r w:rsidRPr="00563B9A">
        <w:rPr>
          <w:rFonts w:ascii="Times New Roman" w:hAnsi="Times New Roman" w:cs="Times New Roman"/>
          <w:sz w:val="24"/>
          <w:szCs w:val="24"/>
        </w:rPr>
        <w:t xml:space="preserve"> правую </w:t>
      </w:r>
      <w:proofErr w:type="gramStart"/>
      <w:r w:rsidRPr="00563B9A">
        <w:rPr>
          <w:rFonts w:ascii="Times New Roman" w:hAnsi="Times New Roman" w:cs="Times New Roman"/>
          <w:sz w:val="24"/>
          <w:szCs w:val="24"/>
        </w:rPr>
        <w:t>почку</w:t>
      </w:r>
      <w:proofErr w:type="gramEnd"/>
      <w:r w:rsidRPr="00563B9A">
        <w:rPr>
          <w:rFonts w:ascii="Times New Roman" w:hAnsi="Times New Roman" w:cs="Times New Roman"/>
          <w:sz w:val="24"/>
          <w:szCs w:val="24"/>
        </w:rPr>
        <w:t xml:space="preserve"> выпрямляя ее верхний контур и смещая ее книзу, распространяясь кверху поддавливает печень, в верхних отделах прорастает? в правую долю. Печень размерами 155*73 мм, паренхима плотностью до + 69 </w:t>
      </w:r>
      <w:proofErr w:type="spellStart"/>
      <w:r w:rsidRPr="00563B9A">
        <w:rPr>
          <w:rFonts w:ascii="Times New Roman" w:hAnsi="Times New Roman" w:cs="Times New Roman"/>
          <w:sz w:val="24"/>
          <w:szCs w:val="24"/>
        </w:rPr>
        <w:t>ед.Н</w:t>
      </w:r>
      <w:proofErr w:type="spellEnd"/>
      <w:r w:rsidRPr="00563B9A">
        <w:rPr>
          <w:rFonts w:ascii="Times New Roman" w:hAnsi="Times New Roman" w:cs="Times New Roman"/>
          <w:sz w:val="24"/>
          <w:szCs w:val="24"/>
        </w:rPr>
        <w:t xml:space="preserve">., рисунок сосудистый и желчных протоков не деформирован, на этом фоне в проекции 6-го сегмента - </w:t>
      </w:r>
      <w:r w:rsidR="00563B9A" w:rsidRPr="00563B9A">
        <w:rPr>
          <w:rFonts w:ascii="Times New Roman" w:hAnsi="Times New Roman" w:cs="Times New Roman"/>
          <w:sz w:val="24"/>
          <w:szCs w:val="24"/>
        </w:rPr>
        <w:t>определяются</w:t>
      </w:r>
      <w:r w:rsidRPr="00563B9A">
        <w:rPr>
          <w:rFonts w:ascii="Times New Roman" w:hAnsi="Times New Roman" w:cs="Times New Roman"/>
          <w:sz w:val="24"/>
          <w:szCs w:val="24"/>
        </w:rPr>
        <w:t xml:space="preserve"> очаги пониженной до +32 </w:t>
      </w:r>
      <w:proofErr w:type="spellStart"/>
      <w:r w:rsidRPr="00563B9A">
        <w:rPr>
          <w:rFonts w:ascii="Times New Roman" w:hAnsi="Times New Roman" w:cs="Times New Roman"/>
          <w:sz w:val="24"/>
          <w:szCs w:val="24"/>
        </w:rPr>
        <w:t>ед</w:t>
      </w:r>
      <w:proofErr w:type="gramStart"/>
      <w:r w:rsidRPr="00563B9A">
        <w:rPr>
          <w:rFonts w:ascii="Times New Roman" w:hAnsi="Times New Roman" w:cs="Times New Roman"/>
          <w:sz w:val="24"/>
          <w:szCs w:val="24"/>
        </w:rPr>
        <w:t>.Н</w:t>
      </w:r>
      <w:proofErr w:type="spellEnd"/>
      <w:proofErr w:type="gramEnd"/>
      <w:r w:rsidRPr="00563B9A">
        <w:rPr>
          <w:rFonts w:ascii="Times New Roman" w:hAnsi="Times New Roman" w:cs="Times New Roman"/>
          <w:sz w:val="24"/>
          <w:szCs w:val="24"/>
        </w:rPr>
        <w:t xml:space="preserve"> плотности, размерами от 5х6 до 13х8 мм. При контрастном усилении, описанное выше образование четче визуализируется, неравномерно накапливает контрастное вещества, преимущественно в наружных отделах до +93 </w:t>
      </w:r>
      <w:proofErr w:type="spellStart"/>
      <w:r w:rsidRPr="00563B9A">
        <w:rPr>
          <w:rFonts w:ascii="Times New Roman" w:hAnsi="Times New Roman" w:cs="Times New Roman"/>
          <w:sz w:val="24"/>
          <w:szCs w:val="24"/>
        </w:rPr>
        <w:t>ед.Н</w:t>
      </w:r>
      <w:proofErr w:type="spellEnd"/>
      <w:r w:rsidRPr="00563B9A">
        <w:rPr>
          <w:rFonts w:ascii="Times New Roman" w:hAnsi="Times New Roman" w:cs="Times New Roman"/>
          <w:sz w:val="24"/>
          <w:szCs w:val="24"/>
        </w:rPr>
        <w:t xml:space="preserve">. Образование </w:t>
      </w:r>
      <w:r w:rsidR="00563B9A" w:rsidRPr="00563B9A">
        <w:rPr>
          <w:rFonts w:ascii="Times New Roman" w:hAnsi="Times New Roman" w:cs="Times New Roman"/>
          <w:sz w:val="24"/>
          <w:szCs w:val="24"/>
        </w:rPr>
        <w:t>компримирует</w:t>
      </w:r>
      <w:r w:rsidRPr="00563B9A">
        <w:rPr>
          <w:rFonts w:ascii="Times New Roman" w:hAnsi="Times New Roman" w:cs="Times New Roman"/>
          <w:sz w:val="24"/>
          <w:szCs w:val="24"/>
        </w:rPr>
        <w:t xml:space="preserve"> нижнюю полую вену, сужая ее просвет до 4 мм, смещает правую долевую печеночную артерию кпереди. На фоне равномерного накопления контрастного вещества паренхимой </w:t>
      </w:r>
      <w:proofErr w:type="gramStart"/>
      <w:r w:rsidRPr="00563B9A">
        <w:rPr>
          <w:rFonts w:ascii="Times New Roman" w:hAnsi="Times New Roman" w:cs="Times New Roman"/>
          <w:sz w:val="24"/>
          <w:szCs w:val="24"/>
        </w:rPr>
        <w:t xml:space="preserve">печени, описанные выше очаги в правой доле </w:t>
      </w:r>
      <w:proofErr w:type="spellStart"/>
      <w:r w:rsidRPr="00563B9A">
        <w:rPr>
          <w:rFonts w:ascii="Times New Roman" w:hAnsi="Times New Roman" w:cs="Times New Roman"/>
          <w:sz w:val="24"/>
          <w:szCs w:val="24"/>
        </w:rPr>
        <w:t>вечени</w:t>
      </w:r>
      <w:proofErr w:type="spellEnd"/>
      <w:r w:rsidRPr="00563B9A">
        <w:rPr>
          <w:rFonts w:ascii="Times New Roman" w:hAnsi="Times New Roman" w:cs="Times New Roman"/>
          <w:sz w:val="24"/>
          <w:szCs w:val="24"/>
        </w:rPr>
        <w:t xml:space="preserve"> сохраняют</w:t>
      </w:r>
      <w:proofErr w:type="gramEnd"/>
      <w:r w:rsidRPr="00563B9A">
        <w:rPr>
          <w:rFonts w:ascii="Times New Roman" w:hAnsi="Times New Roman" w:cs="Times New Roman"/>
          <w:sz w:val="24"/>
          <w:szCs w:val="24"/>
        </w:rPr>
        <w:t xml:space="preserve"> свою плотность прежней, часть из них накапливают контрастное вещество по контуру "кольцевидно". На остальном протяжении очагов патологического накопления контрастного вещества - не </w:t>
      </w:r>
      <w:r w:rsidR="00563B9A" w:rsidRPr="00563B9A">
        <w:rPr>
          <w:rFonts w:ascii="Times New Roman" w:hAnsi="Times New Roman" w:cs="Times New Roman"/>
          <w:sz w:val="24"/>
          <w:szCs w:val="24"/>
        </w:rPr>
        <w:t>выявлено</w:t>
      </w:r>
      <w:r w:rsidRPr="00563B9A">
        <w:rPr>
          <w:rFonts w:ascii="Times New Roman" w:hAnsi="Times New Roman" w:cs="Times New Roman"/>
          <w:sz w:val="24"/>
          <w:szCs w:val="24"/>
        </w:rPr>
        <w:t>.</w:t>
      </w:r>
    </w:p>
    <w:p w:rsidR="000C60FB" w:rsidRPr="00563B9A" w:rsidRDefault="000C60FB" w:rsidP="000C60FB">
      <w:pPr>
        <w:rPr>
          <w:rFonts w:ascii="Times New Roman" w:hAnsi="Times New Roman" w:cs="Times New Roman"/>
          <w:sz w:val="24"/>
          <w:szCs w:val="24"/>
        </w:rPr>
      </w:pPr>
      <w:r w:rsidRPr="00563B9A">
        <w:rPr>
          <w:rFonts w:ascii="Times New Roman" w:hAnsi="Times New Roman" w:cs="Times New Roman"/>
          <w:sz w:val="24"/>
          <w:szCs w:val="24"/>
        </w:rPr>
        <w:t xml:space="preserve"> КТ головного мозга от в проекции наружной стеки орбиты с </w:t>
      </w:r>
      <w:proofErr w:type="spellStart"/>
      <w:r w:rsidRPr="00563B9A">
        <w:rPr>
          <w:rFonts w:ascii="Times New Roman" w:hAnsi="Times New Roman" w:cs="Times New Roman"/>
          <w:sz w:val="24"/>
          <w:szCs w:val="24"/>
        </w:rPr>
        <w:t>распространеним</w:t>
      </w:r>
      <w:proofErr w:type="spellEnd"/>
      <w:r w:rsidRPr="00563B9A">
        <w:rPr>
          <w:rFonts w:ascii="Times New Roman" w:hAnsi="Times New Roman" w:cs="Times New Roman"/>
          <w:sz w:val="24"/>
          <w:szCs w:val="24"/>
        </w:rPr>
        <w:t xml:space="preserve"> на большое крыло </w:t>
      </w:r>
      <w:r w:rsidR="00563B9A" w:rsidRPr="00563B9A">
        <w:rPr>
          <w:rFonts w:ascii="Times New Roman" w:hAnsi="Times New Roman" w:cs="Times New Roman"/>
          <w:sz w:val="24"/>
          <w:szCs w:val="24"/>
        </w:rPr>
        <w:t>клиновидной</w:t>
      </w:r>
      <w:r w:rsidRPr="00563B9A">
        <w:rPr>
          <w:rFonts w:ascii="Times New Roman" w:hAnsi="Times New Roman" w:cs="Times New Roman"/>
          <w:sz w:val="24"/>
          <w:szCs w:val="24"/>
        </w:rPr>
        <w:t xml:space="preserve"> кости,</w:t>
      </w:r>
      <w:r w:rsidR="00563B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3B9A">
        <w:rPr>
          <w:rFonts w:ascii="Times New Roman" w:hAnsi="Times New Roman" w:cs="Times New Roman"/>
          <w:sz w:val="24"/>
          <w:szCs w:val="24"/>
        </w:rPr>
        <w:t>висичную</w:t>
      </w:r>
      <w:proofErr w:type="spellEnd"/>
      <w:r w:rsidRPr="00563B9A">
        <w:rPr>
          <w:rFonts w:ascii="Times New Roman" w:hAnsi="Times New Roman" w:cs="Times New Roman"/>
          <w:sz w:val="24"/>
          <w:szCs w:val="24"/>
        </w:rPr>
        <w:t xml:space="preserve"> и лобную кости слева определяется </w:t>
      </w:r>
      <w:r w:rsidR="00563B9A" w:rsidRPr="00563B9A">
        <w:rPr>
          <w:rFonts w:ascii="Times New Roman" w:hAnsi="Times New Roman" w:cs="Times New Roman"/>
          <w:sz w:val="24"/>
          <w:szCs w:val="24"/>
        </w:rPr>
        <w:t>мягкотканое</w:t>
      </w:r>
      <w:r w:rsidRPr="00563B9A">
        <w:rPr>
          <w:rFonts w:ascii="Times New Roman" w:hAnsi="Times New Roman" w:cs="Times New Roman"/>
          <w:sz w:val="24"/>
          <w:szCs w:val="24"/>
        </w:rPr>
        <w:t xml:space="preserve"> объемное образование размерами до 36*40*41мм</w:t>
      </w:r>
      <w:proofErr w:type="gramStart"/>
      <w:r w:rsidRPr="00563B9A">
        <w:rPr>
          <w:rFonts w:ascii="Times New Roman" w:hAnsi="Times New Roman" w:cs="Times New Roman"/>
          <w:sz w:val="24"/>
          <w:szCs w:val="24"/>
        </w:rPr>
        <w:t>,с</w:t>
      </w:r>
      <w:proofErr w:type="gramEnd"/>
      <w:r w:rsidRPr="00563B9A">
        <w:rPr>
          <w:rFonts w:ascii="Times New Roman" w:hAnsi="Times New Roman" w:cs="Times New Roman"/>
          <w:sz w:val="24"/>
          <w:szCs w:val="24"/>
        </w:rPr>
        <w:t xml:space="preserve"> деструкцией костной ткани и </w:t>
      </w:r>
      <w:proofErr w:type="spellStart"/>
      <w:r w:rsidRPr="00563B9A">
        <w:rPr>
          <w:rFonts w:ascii="Times New Roman" w:hAnsi="Times New Roman" w:cs="Times New Roman"/>
          <w:sz w:val="24"/>
          <w:szCs w:val="24"/>
        </w:rPr>
        <w:t>периостальной</w:t>
      </w:r>
      <w:proofErr w:type="spellEnd"/>
      <w:r w:rsidRPr="00563B9A">
        <w:rPr>
          <w:rFonts w:ascii="Times New Roman" w:hAnsi="Times New Roman" w:cs="Times New Roman"/>
          <w:sz w:val="24"/>
          <w:szCs w:val="24"/>
        </w:rPr>
        <w:t xml:space="preserve"> </w:t>
      </w:r>
      <w:r w:rsidR="00563B9A" w:rsidRPr="00563B9A">
        <w:rPr>
          <w:rFonts w:ascii="Times New Roman" w:hAnsi="Times New Roman" w:cs="Times New Roman"/>
          <w:sz w:val="24"/>
          <w:szCs w:val="24"/>
        </w:rPr>
        <w:t>реакцией, с</w:t>
      </w:r>
      <w:r w:rsidRPr="00563B9A">
        <w:rPr>
          <w:rFonts w:ascii="Times New Roman" w:hAnsi="Times New Roman" w:cs="Times New Roman"/>
          <w:sz w:val="24"/>
          <w:szCs w:val="24"/>
        </w:rPr>
        <w:t xml:space="preserve"> </w:t>
      </w:r>
      <w:r w:rsidR="00563B9A" w:rsidRPr="00563B9A">
        <w:rPr>
          <w:rFonts w:ascii="Times New Roman" w:hAnsi="Times New Roman" w:cs="Times New Roman"/>
          <w:sz w:val="24"/>
          <w:szCs w:val="24"/>
        </w:rPr>
        <w:t>распространением</w:t>
      </w:r>
      <w:r w:rsidRPr="00563B9A">
        <w:rPr>
          <w:rFonts w:ascii="Times New Roman" w:hAnsi="Times New Roman" w:cs="Times New Roman"/>
          <w:sz w:val="24"/>
          <w:szCs w:val="24"/>
        </w:rPr>
        <w:t xml:space="preserve"> в полость левой орбиты и развитием экзофтальма. </w:t>
      </w:r>
    </w:p>
    <w:p w:rsidR="000C60FB" w:rsidRPr="00563B9A" w:rsidRDefault="000C60FB" w:rsidP="000C60FB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563B9A">
        <w:rPr>
          <w:rFonts w:ascii="Times New Roman" w:hAnsi="Times New Roman" w:cs="Times New Roman"/>
          <w:sz w:val="24"/>
          <w:szCs w:val="24"/>
        </w:rPr>
        <w:t>Миелограмма</w:t>
      </w:r>
      <w:proofErr w:type="spellEnd"/>
      <w:r w:rsidRPr="00563B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3B9A">
        <w:rPr>
          <w:rFonts w:ascii="Times New Roman" w:hAnsi="Times New Roman" w:cs="Times New Roman"/>
          <w:sz w:val="24"/>
          <w:szCs w:val="24"/>
        </w:rPr>
        <w:t>Пунктат</w:t>
      </w:r>
      <w:proofErr w:type="spellEnd"/>
      <w:r w:rsidRPr="00563B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3B9A">
        <w:rPr>
          <w:rFonts w:ascii="Times New Roman" w:hAnsi="Times New Roman" w:cs="Times New Roman"/>
          <w:sz w:val="24"/>
          <w:szCs w:val="24"/>
        </w:rPr>
        <w:t>нормоклеточный</w:t>
      </w:r>
      <w:proofErr w:type="spellEnd"/>
      <w:r w:rsidRPr="00563B9A">
        <w:rPr>
          <w:rFonts w:ascii="Times New Roman" w:hAnsi="Times New Roman" w:cs="Times New Roman"/>
          <w:sz w:val="24"/>
          <w:szCs w:val="24"/>
        </w:rPr>
        <w:t>,</w:t>
      </w:r>
      <w:r w:rsidR="00563B9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63B9A">
        <w:rPr>
          <w:rFonts w:ascii="Times New Roman" w:hAnsi="Times New Roman" w:cs="Times New Roman"/>
          <w:sz w:val="24"/>
          <w:szCs w:val="24"/>
        </w:rPr>
        <w:t>полиморфен</w:t>
      </w:r>
      <w:proofErr w:type="gramEnd"/>
      <w:r w:rsidRPr="00563B9A">
        <w:rPr>
          <w:rFonts w:ascii="Times New Roman" w:hAnsi="Times New Roman" w:cs="Times New Roman"/>
          <w:sz w:val="24"/>
          <w:szCs w:val="24"/>
        </w:rPr>
        <w:t xml:space="preserve"> по составу.</w:t>
      </w:r>
      <w:r w:rsidR="00563B9A">
        <w:rPr>
          <w:rFonts w:ascii="Times New Roman" w:hAnsi="Times New Roman" w:cs="Times New Roman"/>
          <w:sz w:val="24"/>
          <w:szCs w:val="24"/>
        </w:rPr>
        <w:t xml:space="preserve"> </w:t>
      </w:r>
      <w:r w:rsidRPr="00563B9A">
        <w:rPr>
          <w:rFonts w:ascii="Times New Roman" w:hAnsi="Times New Roman" w:cs="Times New Roman"/>
          <w:sz w:val="24"/>
          <w:szCs w:val="24"/>
        </w:rPr>
        <w:t xml:space="preserve">Регулярно встречаются как отдельно </w:t>
      </w:r>
      <w:proofErr w:type="spellStart"/>
      <w:r w:rsidRPr="00563B9A">
        <w:rPr>
          <w:rFonts w:ascii="Times New Roman" w:hAnsi="Times New Roman" w:cs="Times New Roman"/>
          <w:sz w:val="24"/>
          <w:szCs w:val="24"/>
        </w:rPr>
        <w:t>лежащие</w:t>
      </w:r>
      <w:proofErr w:type="gramStart"/>
      <w:r w:rsidRPr="00563B9A">
        <w:rPr>
          <w:rFonts w:ascii="Times New Roman" w:hAnsi="Times New Roman" w:cs="Times New Roman"/>
          <w:sz w:val="24"/>
          <w:szCs w:val="24"/>
        </w:rPr>
        <w:t>,т</w:t>
      </w:r>
      <w:proofErr w:type="gramEnd"/>
      <w:r w:rsidRPr="00563B9A">
        <w:rPr>
          <w:rFonts w:ascii="Times New Roman" w:hAnsi="Times New Roman" w:cs="Times New Roman"/>
          <w:sz w:val="24"/>
          <w:szCs w:val="24"/>
        </w:rPr>
        <w:t>ак</w:t>
      </w:r>
      <w:proofErr w:type="spellEnd"/>
      <w:r w:rsidRPr="00563B9A">
        <w:rPr>
          <w:rFonts w:ascii="Times New Roman" w:hAnsi="Times New Roman" w:cs="Times New Roman"/>
          <w:sz w:val="24"/>
          <w:szCs w:val="24"/>
        </w:rPr>
        <w:t xml:space="preserve"> и образующие агломераты различной </w:t>
      </w:r>
      <w:proofErr w:type="spellStart"/>
      <w:r w:rsidRPr="00563B9A">
        <w:rPr>
          <w:rFonts w:ascii="Times New Roman" w:hAnsi="Times New Roman" w:cs="Times New Roman"/>
          <w:sz w:val="24"/>
          <w:szCs w:val="24"/>
        </w:rPr>
        <w:t>клеточности</w:t>
      </w:r>
      <w:proofErr w:type="spellEnd"/>
      <w:r w:rsidRPr="00563B9A">
        <w:rPr>
          <w:rFonts w:ascii="Times New Roman" w:hAnsi="Times New Roman" w:cs="Times New Roman"/>
          <w:sz w:val="24"/>
          <w:szCs w:val="24"/>
        </w:rPr>
        <w:t xml:space="preserve"> атипичные </w:t>
      </w:r>
      <w:proofErr w:type="spellStart"/>
      <w:r w:rsidRPr="00563B9A">
        <w:rPr>
          <w:rFonts w:ascii="Times New Roman" w:hAnsi="Times New Roman" w:cs="Times New Roman"/>
          <w:sz w:val="24"/>
          <w:szCs w:val="24"/>
        </w:rPr>
        <w:t>клетки,что</w:t>
      </w:r>
      <w:proofErr w:type="spellEnd"/>
      <w:r w:rsidRPr="00563B9A">
        <w:rPr>
          <w:rFonts w:ascii="Times New Roman" w:hAnsi="Times New Roman" w:cs="Times New Roman"/>
          <w:sz w:val="24"/>
          <w:szCs w:val="24"/>
        </w:rPr>
        <w:t xml:space="preserve"> составляет более 10% от всех </w:t>
      </w:r>
      <w:proofErr w:type="spellStart"/>
      <w:r w:rsidRPr="00563B9A">
        <w:rPr>
          <w:rFonts w:ascii="Times New Roman" w:hAnsi="Times New Roman" w:cs="Times New Roman"/>
          <w:sz w:val="24"/>
          <w:szCs w:val="24"/>
        </w:rPr>
        <w:t>миелокариоцитов</w:t>
      </w:r>
      <w:proofErr w:type="spellEnd"/>
      <w:r w:rsidRPr="00563B9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63B9A">
        <w:rPr>
          <w:rFonts w:ascii="Times New Roman" w:hAnsi="Times New Roman" w:cs="Times New Roman"/>
          <w:sz w:val="24"/>
          <w:szCs w:val="24"/>
        </w:rPr>
        <w:t>Пунктат</w:t>
      </w:r>
      <w:proofErr w:type="spellEnd"/>
      <w:r w:rsidRPr="00563B9A">
        <w:rPr>
          <w:rFonts w:ascii="Times New Roman" w:hAnsi="Times New Roman" w:cs="Times New Roman"/>
          <w:sz w:val="24"/>
          <w:szCs w:val="24"/>
        </w:rPr>
        <w:t xml:space="preserve"> из 2 точки тотально </w:t>
      </w:r>
      <w:proofErr w:type="gramStart"/>
      <w:r w:rsidRPr="00563B9A">
        <w:rPr>
          <w:rFonts w:ascii="Times New Roman" w:hAnsi="Times New Roman" w:cs="Times New Roman"/>
          <w:sz w:val="24"/>
          <w:szCs w:val="24"/>
        </w:rPr>
        <w:t>замещен</w:t>
      </w:r>
      <w:proofErr w:type="gramEnd"/>
      <w:r w:rsidRPr="00563B9A">
        <w:rPr>
          <w:rFonts w:ascii="Times New Roman" w:hAnsi="Times New Roman" w:cs="Times New Roman"/>
          <w:sz w:val="24"/>
          <w:szCs w:val="24"/>
        </w:rPr>
        <w:t xml:space="preserve"> атипичными клетками.</w:t>
      </w:r>
      <w:r w:rsidR="00563B9A">
        <w:rPr>
          <w:rFonts w:ascii="Times New Roman" w:hAnsi="Times New Roman" w:cs="Times New Roman"/>
          <w:sz w:val="24"/>
          <w:szCs w:val="24"/>
        </w:rPr>
        <w:t xml:space="preserve"> </w:t>
      </w:r>
      <w:r w:rsidRPr="00563B9A">
        <w:rPr>
          <w:rFonts w:ascii="Times New Roman" w:hAnsi="Times New Roman" w:cs="Times New Roman"/>
          <w:sz w:val="24"/>
          <w:szCs w:val="24"/>
        </w:rPr>
        <w:t xml:space="preserve">Все ростки </w:t>
      </w:r>
      <w:proofErr w:type="gramStart"/>
      <w:r w:rsidRPr="00563B9A">
        <w:rPr>
          <w:rFonts w:ascii="Times New Roman" w:hAnsi="Times New Roman" w:cs="Times New Roman"/>
          <w:sz w:val="24"/>
          <w:szCs w:val="24"/>
        </w:rPr>
        <w:t>нормального</w:t>
      </w:r>
      <w:proofErr w:type="gramEnd"/>
      <w:r w:rsidRPr="00563B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3B9A">
        <w:rPr>
          <w:rFonts w:ascii="Times New Roman" w:hAnsi="Times New Roman" w:cs="Times New Roman"/>
          <w:sz w:val="24"/>
          <w:szCs w:val="24"/>
        </w:rPr>
        <w:t>кроветоврения</w:t>
      </w:r>
      <w:proofErr w:type="spellEnd"/>
      <w:r w:rsidRPr="00563B9A">
        <w:rPr>
          <w:rFonts w:ascii="Times New Roman" w:hAnsi="Times New Roman" w:cs="Times New Roman"/>
          <w:sz w:val="24"/>
          <w:szCs w:val="24"/>
        </w:rPr>
        <w:t xml:space="preserve"> угнетены.</w:t>
      </w:r>
    </w:p>
    <w:p w:rsidR="000C60FB" w:rsidRPr="00563B9A" w:rsidRDefault="000C60FB" w:rsidP="000C60FB">
      <w:pPr>
        <w:rPr>
          <w:rFonts w:ascii="Times New Roman" w:hAnsi="Times New Roman" w:cs="Times New Roman"/>
          <w:sz w:val="24"/>
          <w:szCs w:val="24"/>
        </w:rPr>
      </w:pPr>
      <w:r w:rsidRPr="00563B9A">
        <w:rPr>
          <w:rFonts w:ascii="Times New Roman" w:hAnsi="Times New Roman" w:cs="Times New Roman"/>
          <w:sz w:val="24"/>
          <w:szCs w:val="24"/>
        </w:rPr>
        <w:t xml:space="preserve">ОАК </w:t>
      </w:r>
      <w:r w:rsidR="00563B9A">
        <w:rPr>
          <w:rFonts w:ascii="Times New Roman" w:hAnsi="Times New Roman" w:cs="Times New Roman"/>
          <w:sz w:val="24"/>
          <w:szCs w:val="24"/>
        </w:rPr>
        <w:t xml:space="preserve"> </w:t>
      </w:r>
      <w:r w:rsidRPr="00563B9A">
        <w:rPr>
          <w:rFonts w:ascii="Times New Roman" w:hAnsi="Times New Roman" w:cs="Times New Roman"/>
          <w:sz w:val="24"/>
          <w:szCs w:val="24"/>
        </w:rPr>
        <w:t xml:space="preserve"> Л7,27</w:t>
      </w:r>
      <w:r w:rsidR="00563B9A">
        <w:rPr>
          <w:rFonts w:ascii="Times New Roman" w:hAnsi="Times New Roman" w:cs="Times New Roman"/>
          <w:sz w:val="24"/>
          <w:szCs w:val="24"/>
        </w:rPr>
        <w:t>х10\9</w:t>
      </w:r>
      <w:r w:rsidRPr="00563B9A">
        <w:rPr>
          <w:rFonts w:ascii="Times New Roman" w:hAnsi="Times New Roman" w:cs="Times New Roman"/>
          <w:sz w:val="24"/>
          <w:szCs w:val="24"/>
        </w:rPr>
        <w:t>,Эр.3,65</w:t>
      </w:r>
      <w:r w:rsidR="00563B9A">
        <w:rPr>
          <w:rFonts w:ascii="Times New Roman" w:hAnsi="Times New Roman" w:cs="Times New Roman"/>
          <w:sz w:val="24"/>
          <w:szCs w:val="24"/>
        </w:rPr>
        <w:t>х10\12</w:t>
      </w:r>
      <w:r w:rsidRPr="00563B9A">
        <w:rPr>
          <w:rFonts w:ascii="Times New Roman" w:hAnsi="Times New Roman" w:cs="Times New Roman"/>
          <w:sz w:val="24"/>
          <w:szCs w:val="24"/>
        </w:rPr>
        <w:t>,НВ82г/л</w:t>
      </w:r>
      <w:proofErr w:type="gramStart"/>
      <w:r w:rsidRPr="00563B9A">
        <w:rPr>
          <w:rFonts w:ascii="Times New Roman" w:hAnsi="Times New Roman" w:cs="Times New Roman"/>
          <w:sz w:val="24"/>
          <w:szCs w:val="24"/>
        </w:rPr>
        <w:t>,С</w:t>
      </w:r>
      <w:proofErr w:type="gramEnd"/>
      <w:r w:rsidRPr="00563B9A">
        <w:rPr>
          <w:rFonts w:ascii="Times New Roman" w:hAnsi="Times New Roman" w:cs="Times New Roman"/>
          <w:sz w:val="24"/>
          <w:szCs w:val="24"/>
        </w:rPr>
        <w:t>ОЭ120мм/ч,Тр.127тыс,Ретикулоциты 2,67%,Л</w:t>
      </w:r>
      <w:r w:rsidR="00563B9A">
        <w:rPr>
          <w:rFonts w:ascii="Times New Roman" w:hAnsi="Times New Roman" w:cs="Times New Roman"/>
          <w:sz w:val="24"/>
          <w:szCs w:val="24"/>
        </w:rPr>
        <w:t>им</w:t>
      </w:r>
      <w:r w:rsidRPr="00563B9A">
        <w:rPr>
          <w:rFonts w:ascii="Times New Roman" w:hAnsi="Times New Roman" w:cs="Times New Roman"/>
          <w:sz w:val="24"/>
          <w:szCs w:val="24"/>
        </w:rPr>
        <w:t>54М</w:t>
      </w:r>
      <w:r w:rsidR="00563B9A">
        <w:rPr>
          <w:rFonts w:ascii="Times New Roman" w:hAnsi="Times New Roman" w:cs="Times New Roman"/>
          <w:sz w:val="24"/>
          <w:szCs w:val="24"/>
        </w:rPr>
        <w:t>он</w:t>
      </w:r>
      <w:r w:rsidRPr="00563B9A">
        <w:rPr>
          <w:rFonts w:ascii="Times New Roman" w:hAnsi="Times New Roman" w:cs="Times New Roman"/>
          <w:sz w:val="24"/>
          <w:szCs w:val="24"/>
        </w:rPr>
        <w:t>7Э</w:t>
      </w:r>
      <w:r w:rsidR="00563B9A">
        <w:rPr>
          <w:rFonts w:ascii="Times New Roman" w:hAnsi="Times New Roman" w:cs="Times New Roman"/>
          <w:sz w:val="24"/>
          <w:szCs w:val="24"/>
        </w:rPr>
        <w:t>оз</w:t>
      </w:r>
      <w:r w:rsidRPr="00563B9A">
        <w:rPr>
          <w:rFonts w:ascii="Times New Roman" w:hAnsi="Times New Roman" w:cs="Times New Roman"/>
          <w:sz w:val="24"/>
          <w:szCs w:val="24"/>
        </w:rPr>
        <w:t>1С</w:t>
      </w:r>
      <w:r w:rsidR="00563B9A">
        <w:rPr>
          <w:rFonts w:ascii="Times New Roman" w:hAnsi="Times New Roman" w:cs="Times New Roman"/>
          <w:sz w:val="24"/>
          <w:szCs w:val="24"/>
        </w:rPr>
        <w:t>ег</w:t>
      </w:r>
      <w:r w:rsidRPr="00563B9A">
        <w:rPr>
          <w:rFonts w:ascii="Times New Roman" w:hAnsi="Times New Roman" w:cs="Times New Roman"/>
          <w:sz w:val="24"/>
          <w:szCs w:val="24"/>
        </w:rPr>
        <w:t>33П</w:t>
      </w:r>
      <w:r w:rsidR="00563B9A">
        <w:rPr>
          <w:rFonts w:ascii="Times New Roman" w:hAnsi="Times New Roman" w:cs="Times New Roman"/>
          <w:sz w:val="24"/>
          <w:szCs w:val="24"/>
        </w:rPr>
        <w:t>ал</w:t>
      </w:r>
      <w:r w:rsidRPr="00563B9A">
        <w:rPr>
          <w:rFonts w:ascii="Times New Roman" w:hAnsi="Times New Roman" w:cs="Times New Roman"/>
          <w:sz w:val="24"/>
          <w:szCs w:val="24"/>
        </w:rPr>
        <w:t>3Ю</w:t>
      </w:r>
      <w:r w:rsidR="00563B9A">
        <w:rPr>
          <w:rFonts w:ascii="Times New Roman" w:hAnsi="Times New Roman" w:cs="Times New Roman"/>
          <w:sz w:val="24"/>
          <w:szCs w:val="24"/>
        </w:rPr>
        <w:t>н</w:t>
      </w:r>
      <w:r w:rsidRPr="00563B9A">
        <w:rPr>
          <w:rFonts w:ascii="Times New Roman" w:hAnsi="Times New Roman" w:cs="Times New Roman"/>
          <w:sz w:val="24"/>
          <w:szCs w:val="24"/>
        </w:rPr>
        <w:t>1М</w:t>
      </w:r>
      <w:r w:rsidR="00563B9A">
        <w:rPr>
          <w:rFonts w:ascii="Times New Roman" w:hAnsi="Times New Roman" w:cs="Times New Roman"/>
          <w:sz w:val="24"/>
          <w:szCs w:val="24"/>
        </w:rPr>
        <w:t>иело</w:t>
      </w:r>
      <w:r w:rsidRPr="00563B9A">
        <w:rPr>
          <w:rFonts w:ascii="Times New Roman" w:hAnsi="Times New Roman" w:cs="Times New Roman"/>
          <w:sz w:val="24"/>
          <w:szCs w:val="24"/>
        </w:rPr>
        <w:t xml:space="preserve">ц1 </w:t>
      </w:r>
    </w:p>
    <w:p w:rsidR="000C60FB" w:rsidRPr="00563B9A" w:rsidRDefault="000C60FB" w:rsidP="000C60FB">
      <w:pPr>
        <w:rPr>
          <w:rFonts w:ascii="Times New Roman" w:hAnsi="Times New Roman" w:cs="Times New Roman"/>
          <w:sz w:val="24"/>
          <w:szCs w:val="24"/>
        </w:rPr>
      </w:pPr>
      <w:r w:rsidRPr="00563B9A">
        <w:rPr>
          <w:rFonts w:ascii="Times New Roman" w:hAnsi="Times New Roman" w:cs="Times New Roman"/>
          <w:sz w:val="24"/>
          <w:szCs w:val="24"/>
        </w:rPr>
        <w:t>БХ Белок61, альбумин37,6г/л, Билир.3,7,Мочевина</w:t>
      </w:r>
      <w:proofErr w:type="gramStart"/>
      <w:r w:rsidRPr="00563B9A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563B9A">
        <w:rPr>
          <w:rFonts w:ascii="Times New Roman" w:hAnsi="Times New Roman" w:cs="Times New Roman"/>
          <w:sz w:val="24"/>
          <w:szCs w:val="24"/>
        </w:rPr>
        <w:t>,5, Креатинин30, АЛТ0,2, АСТ31, глюкоза5,2, Амилаза 48</w:t>
      </w:r>
      <w:r w:rsidRPr="00563B9A">
        <w:rPr>
          <w:rFonts w:ascii="Times New Roman" w:hAnsi="Times New Roman" w:cs="Times New Roman"/>
          <w:sz w:val="24"/>
          <w:szCs w:val="24"/>
          <w:lang w:val="en-US"/>
        </w:rPr>
        <w:t>U</w:t>
      </w:r>
      <w:r w:rsidRPr="00563B9A">
        <w:rPr>
          <w:rFonts w:ascii="Times New Roman" w:hAnsi="Times New Roman" w:cs="Times New Roman"/>
          <w:sz w:val="24"/>
          <w:szCs w:val="24"/>
        </w:rPr>
        <w:t>/</w:t>
      </w:r>
      <w:r w:rsidRPr="00563B9A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563B9A">
        <w:rPr>
          <w:rFonts w:ascii="Times New Roman" w:hAnsi="Times New Roman" w:cs="Times New Roman"/>
          <w:sz w:val="24"/>
          <w:szCs w:val="24"/>
        </w:rPr>
        <w:t>, Холестерин3,53ммоль/л. К4,23, натрий144, Кальций1,24ммоль/л   ЛДГ 1339</w:t>
      </w:r>
      <w:r w:rsidRPr="00563B9A">
        <w:rPr>
          <w:rFonts w:ascii="Times New Roman" w:hAnsi="Times New Roman" w:cs="Times New Roman"/>
          <w:sz w:val="24"/>
          <w:szCs w:val="24"/>
          <w:lang w:val="en-US"/>
        </w:rPr>
        <w:t>U</w:t>
      </w:r>
      <w:r w:rsidRPr="00563B9A">
        <w:rPr>
          <w:rFonts w:ascii="Times New Roman" w:hAnsi="Times New Roman" w:cs="Times New Roman"/>
          <w:sz w:val="24"/>
          <w:szCs w:val="24"/>
        </w:rPr>
        <w:t>/</w:t>
      </w:r>
      <w:r w:rsidRPr="00563B9A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563B9A">
        <w:rPr>
          <w:rFonts w:ascii="Times New Roman" w:hAnsi="Times New Roman" w:cs="Times New Roman"/>
          <w:sz w:val="24"/>
          <w:szCs w:val="24"/>
        </w:rPr>
        <w:t xml:space="preserve">,железо14ммоль/л </w:t>
      </w:r>
    </w:p>
    <w:p w:rsidR="00563B9A" w:rsidRDefault="000C60FB" w:rsidP="000C60FB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563B9A">
        <w:rPr>
          <w:rFonts w:ascii="Times New Roman" w:hAnsi="Times New Roman" w:cs="Times New Roman"/>
          <w:sz w:val="24"/>
          <w:szCs w:val="24"/>
        </w:rPr>
        <w:t>Онкомаркеры</w:t>
      </w:r>
      <w:proofErr w:type="spellEnd"/>
      <w:r w:rsidRPr="00563B9A">
        <w:rPr>
          <w:rFonts w:ascii="Times New Roman" w:hAnsi="Times New Roman" w:cs="Times New Roman"/>
          <w:sz w:val="24"/>
          <w:szCs w:val="24"/>
        </w:rPr>
        <w:t xml:space="preserve"> </w:t>
      </w:r>
      <w:r w:rsidRPr="00563B9A">
        <w:rPr>
          <w:rFonts w:ascii="Times New Roman" w:hAnsi="Times New Roman" w:cs="Times New Roman"/>
          <w:sz w:val="24"/>
          <w:szCs w:val="24"/>
          <w:lang w:val="en-US"/>
        </w:rPr>
        <w:t>beta</w:t>
      </w:r>
      <w:r w:rsidRPr="00563B9A">
        <w:rPr>
          <w:rFonts w:ascii="Times New Roman" w:hAnsi="Times New Roman" w:cs="Times New Roman"/>
          <w:sz w:val="24"/>
          <w:szCs w:val="24"/>
        </w:rPr>
        <w:t xml:space="preserve">  </w:t>
      </w:r>
      <w:r w:rsidRPr="00563B9A">
        <w:rPr>
          <w:rFonts w:ascii="Times New Roman" w:hAnsi="Times New Roman" w:cs="Times New Roman"/>
          <w:sz w:val="24"/>
          <w:szCs w:val="24"/>
          <w:lang w:val="en-US"/>
        </w:rPr>
        <w:t>HG</w:t>
      </w:r>
      <w:r w:rsidRPr="00563B9A">
        <w:rPr>
          <w:rFonts w:ascii="Times New Roman" w:hAnsi="Times New Roman" w:cs="Times New Roman"/>
          <w:sz w:val="24"/>
          <w:szCs w:val="24"/>
        </w:rPr>
        <w:t>&lt;1,2 ,</w:t>
      </w:r>
      <w:proofErr w:type="spellStart"/>
      <w:r w:rsidR="00563B9A">
        <w:rPr>
          <w:rFonts w:ascii="Times New Roman" w:hAnsi="Times New Roman" w:cs="Times New Roman"/>
          <w:sz w:val="24"/>
          <w:szCs w:val="24"/>
        </w:rPr>
        <w:t>альфофетопротеин</w:t>
      </w:r>
      <w:proofErr w:type="spellEnd"/>
      <w:r w:rsidRPr="00563B9A">
        <w:rPr>
          <w:rFonts w:ascii="Times New Roman" w:hAnsi="Times New Roman" w:cs="Times New Roman"/>
          <w:sz w:val="24"/>
          <w:szCs w:val="24"/>
        </w:rPr>
        <w:t xml:space="preserve"> 1,77нг/</w:t>
      </w:r>
      <w:r w:rsidRPr="00563B9A">
        <w:rPr>
          <w:rFonts w:ascii="Times New Roman" w:hAnsi="Times New Roman" w:cs="Times New Roman"/>
          <w:sz w:val="24"/>
          <w:szCs w:val="24"/>
          <w:lang w:val="en-US"/>
        </w:rPr>
        <w:t>ml</w:t>
      </w:r>
    </w:p>
    <w:p w:rsidR="000C60FB" w:rsidRPr="00563B9A" w:rsidRDefault="000C60FB" w:rsidP="000C60FB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63B9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0228A" w:rsidRPr="00563B9A" w:rsidRDefault="00C0228A" w:rsidP="00C0228A">
      <w:pP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63B9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Диагноз </w:t>
      </w:r>
    </w:p>
    <w:p w:rsidR="00C0228A" w:rsidRPr="00563B9A" w:rsidRDefault="00C0228A" w:rsidP="00C0228A">
      <w:pP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63B9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Дополнительные методы обследования</w:t>
      </w:r>
    </w:p>
    <w:p w:rsidR="00C0228A" w:rsidRPr="00563B9A" w:rsidRDefault="00C0228A" w:rsidP="00C0228A">
      <w:pP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63B9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Оценить анализы</w:t>
      </w:r>
    </w:p>
    <w:p w:rsidR="00C0228A" w:rsidRPr="00563B9A" w:rsidRDefault="00C0228A" w:rsidP="00C0228A">
      <w:pP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63B9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Лечение</w:t>
      </w:r>
    </w:p>
    <w:p w:rsidR="00C0228A" w:rsidRPr="00563B9A" w:rsidRDefault="00C0228A" w:rsidP="00C0228A">
      <w:pP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63B9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Диспансерное наблюдение</w:t>
      </w:r>
    </w:p>
    <w:p w:rsidR="000C60FB" w:rsidRPr="00563B9A" w:rsidRDefault="000C60FB" w:rsidP="000C60FB">
      <w:pPr>
        <w:rPr>
          <w:rFonts w:ascii="Times New Roman" w:hAnsi="Times New Roman" w:cs="Times New Roman"/>
          <w:sz w:val="24"/>
          <w:szCs w:val="24"/>
        </w:rPr>
      </w:pPr>
    </w:p>
    <w:p w:rsidR="00DC7665" w:rsidRPr="00563B9A" w:rsidRDefault="00DC7665">
      <w:pPr>
        <w:rPr>
          <w:sz w:val="24"/>
          <w:szCs w:val="24"/>
        </w:rPr>
      </w:pPr>
    </w:p>
    <w:sectPr w:rsidR="00DC7665" w:rsidRPr="00563B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D19"/>
    <w:rsid w:val="000C60FB"/>
    <w:rsid w:val="004B5D19"/>
    <w:rsid w:val="00563B9A"/>
    <w:rsid w:val="00910AF4"/>
    <w:rsid w:val="00A43008"/>
    <w:rsid w:val="00C0228A"/>
    <w:rsid w:val="00DC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0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0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777</Words>
  <Characters>4434</Characters>
  <Application>Microsoft Office Word</Application>
  <DocSecurity>0</DocSecurity>
  <Lines>36</Lines>
  <Paragraphs>10</Paragraphs>
  <ScaleCrop>false</ScaleCrop>
  <Company>diakov.net</Company>
  <LinksUpToDate>false</LinksUpToDate>
  <CharactersWithSpaces>5201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gema-ord-7</dc:creator>
  <cp:keywords/>
  <dc:description/>
  <cp:lastModifiedBy>gema-ord-7</cp:lastModifiedBy>
  <cp:revision>6</cp:revision>
  <dcterms:created xsi:type="dcterms:W3CDTF">2020-03-04T12:21:00Z</dcterms:created>
  <dcterms:modified xsi:type="dcterms:W3CDTF">2020-03-04T13:06:00Z</dcterms:modified>
</cp:coreProperties>
</file>