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CC" w:rsidRPr="005A5A9A" w:rsidRDefault="0040661A" w:rsidP="005A5A9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7D13">
        <w:rPr>
          <w:sz w:val="26"/>
          <w:szCs w:val="26"/>
        </w:rPr>
        <w:t xml:space="preserve"> </w:t>
      </w:r>
      <w:r w:rsidR="001A31CC" w:rsidRPr="005A5A9A">
        <w:rPr>
          <w:sz w:val="26"/>
          <w:szCs w:val="26"/>
        </w:rPr>
        <w:t>ФЕДЕРАЛЬНОЕ ГОСУДАРСТВЕННОЕ БЮДЖЕТНОЕ ОБРАЗОВАТЕЛЬНОЕ УЧРЕЖДЕНИЕ</w:t>
      </w:r>
      <w:r w:rsidR="001A31CC">
        <w:rPr>
          <w:sz w:val="26"/>
          <w:szCs w:val="26"/>
        </w:rPr>
        <w:t xml:space="preserve">  </w:t>
      </w:r>
      <w:r w:rsidR="001A31CC" w:rsidRPr="005A5A9A">
        <w:rPr>
          <w:sz w:val="26"/>
          <w:szCs w:val="26"/>
        </w:rPr>
        <w:t>ВЫСШЕГО ОБРАЗОВАНИЯ</w:t>
      </w:r>
    </w:p>
    <w:p w:rsidR="001A31CC" w:rsidRPr="005A5A9A" w:rsidRDefault="001A31CC" w:rsidP="00772D9E">
      <w:pPr>
        <w:pStyle w:val="af"/>
        <w:rPr>
          <w:rFonts w:ascii="Times New Roman" w:hAnsi="Times New Roman"/>
          <w:b w:val="0"/>
          <w:sz w:val="26"/>
          <w:szCs w:val="26"/>
        </w:rPr>
      </w:pPr>
      <w:r w:rsidRPr="005A5A9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1A31CC" w:rsidRPr="005A5A9A" w:rsidRDefault="001A31CC" w:rsidP="00772D9E">
      <w:pPr>
        <w:pStyle w:val="a3"/>
        <w:ind w:left="0" w:firstLine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МИНИСТЕРСТВА ЗДРАВООХРАНЕНИЯ РОССИЙСКОЙ ФЕДЕРАЦИИ</w:t>
      </w:r>
    </w:p>
    <w:p w:rsidR="001A31CC" w:rsidRPr="005A5A9A" w:rsidRDefault="001A31CC" w:rsidP="00A55000">
      <w:pPr>
        <w:pStyle w:val="a3"/>
        <w:rPr>
          <w:szCs w:val="28"/>
        </w:rPr>
      </w:pPr>
    </w:p>
    <w:p w:rsidR="001A31CC" w:rsidRPr="005A5A9A" w:rsidRDefault="001A31CC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5A5A9A">
        <w:rPr>
          <w:szCs w:val="28"/>
        </w:rPr>
        <w:t>афедра факультетской терапии</w:t>
      </w: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B6123">
      <w:pPr>
        <w:pStyle w:val="a3"/>
        <w:ind w:left="4678" w:firstLine="0"/>
        <w:rPr>
          <w:szCs w:val="28"/>
        </w:rPr>
      </w:pPr>
      <w:r w:rsidRPr="005A5A9A">
        <w:rPr>
          <w:szCs w:val="28"/>
        </w:rPr>
        <w:t xml:space="preserve">                                                       УТВЕРЖДАЮ</w:t>
      </w:r>
    </w:p>
    <w:p w:rsidR="001A31CC" w:rsidRPr="005A5A9A" w:rsidRDefault="00FF3C8A" w:rsidP="00AB6123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0.45pt;margin-top:12.1pt;width:78pt;height:29.3pt;z-index:-1;visibility:visible">
            <v:imagedata r:id="rId8" o:title="" croptop="33891f" cropbottom="28731f" cropleft="27955f" cropright="25049f"/>
          </v:shape>
        </w:pict>
      </w:r>
      <w:r w:rsidR="001A31CC" w:rsidRPr="005A5A9A">
        <w:rPr>
          <w:szCs w:val="28"/>
        </w:rPr>
        <w:t xml:space="preserve">Зав. кафедрой </w:t>
      </w:r>
    </w:p>
    <w:p w:rsidR="001A31CC" w:rsidRPr="005A5A9A" w:rsidRDefault="001A31CC" w:rsidP="00AB6123">
      <w:pPr>
        <w:pStyle w:val="a3"/>
        <w:ind w:left="4678" w:firstLine="0"/>
        <w:rPr>
          <w:szCs w:val="28"/>
        </w:rPr>
      </w:pPr>
      <w:r w:rsidRPr="005A5A9A">
        <w:rPr>
          <w:szCs w:val="28"/>
        </w:rPr>
        <w:t xml:space="preserve">профессор _______Г.Х. </w:t>
      </w:r>
      <w:proofErr w:type="spellStart"/>
      <w:r w:rsidRPr="005A5A9A">
        <w:rPr>
          <w:szCs w:val="28"/>
        </w:rPr>
        <w:t>Мирсаева</w:t>
      </w:r>
      <w:proofErr w:type="spellEnd"/>
    </w:p>
    <w:p w:rsidR="001A31CC" w:rsidRPr="005A5A9A" w:rsidRDefault="00B92DEE" w:rsidP="00AB6123">
      <w:pPr>
        <w:pStyle w:val="a3"/>
        <w:ind w:left="4678" w:firstLine="0"/>
        <w:rPr>
          <w:szCs w:val="28"/>
        </w:rPr>
      </w:pPr>
      <w:r>
        <w:rPr>
          <w:szCs w:val="28"/>
        </w:rPr>
        <w:t>24 июня 2020</w:t>
      </w:r>
      <w:r w:rsidR="001A31CC" w:rsidRPr="005A5A9A">
        <w:rPr>
          <w:szCs w:val="28"/>
        </w:rPr>
        <w:t xml:space="preserve"> г.</w:t>
      </w:r>
    </w:p>
    <w:p w:rsidR="001A31CC" w:rsidRPr="005A5A9A" w:rsidRDefault="001A31CC" w:rsidP="00353D6A">
      <w:pPr>
        <w:jc w:val="center"/>
        <w:rPr>
          <w:sz w:val="28"/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DA1698">
      <w:pPr>
        <w:pStyle w:val="a3"/>
        <w:ind w:right="-1"/>
        <w:jc w:val="center"/>
        <w:rPr>
          <w:b/>
          <w:szCs w:val="28"/>
        </w:rPr>
      </w:pPr>
    </w:p>
    <w:p w:rsidR="001A31CC" w:rsidRPr="009D2DF2" w:rsidRDefault="001A31CC" w:rsidP="00DA1698">
      <w:pPr>
        <w:pStyle w:val="a3"/>
        <w:ind w:right="-1"/>
        <w:jc w:val="center"/>
        <w:rPr>
          <w:b/>
          <w:szCs w:val="28"/>
        </w:rPr>
      </w:pPr>
      <w:r w:rsidRPr="009D2DF2">
        <w:rPr>
          <w:b/>
          <w:bCs/>
          <w:szCs w:val="28"/>
        </w:rPr>
        <w:t xml:space="preserve">МЕТОДИЧЕСКИЕ УКАЗАНИЯ </w:t>
      </w:r>
      <w:r w:rsidRPr="009D2DF2">
        <w:rPr>
          <w:b/>
          <w:szCs w:val="28"/>
        </w:rPr>
        <w:t xml:space="preserve">ДЛЯ ОБУЧАЮЩИХСЯ </w:t>
      </w:r>
    </w:p>
    <w:p w:rsidR="001A31CC" w:rsidRPr="005A5A9A" w:rsidRDefault="001A31CC" w:rsidP="00DA1698">
      <w:pPr>
        <w:pStyle w:val="a3"/>
        <w:ind w:right="-1"/>
        <w:jc w:val="center"/>
        <w:rPr>
          <w:bCs/>
          <w:szCs w:val="28"/>
        </w:rPr>
      </w:pPr>
      <w:r w:rsidRPr="005A5A9A">
        <w:rPr>
          <w:bCs/>
          <w:szCs w:val="28"/>
        </w:rPr>
        <w:t>к практическому занятию на тему</w:t>
      </w:r>
    </w:p>
    <w:p w:rsidR="001A31CC" w:rsidRPr="009D2DF2" w:rsidRDefault="001A31CC" w:rsidP="00A55000">
      <w:pPr>
        <w:pStyle w:val="a3"/>
        <w:ind w:right="-1"/>
        <w:jc w:val="center"/>
        <w:rPr>
          <w:b/>
          <w:szCs w:val="28"/>
        </w:rPr>
      </w:pPr>
      <w:r w:rsidRPr="009D2DF2">
        <w:rPr>
          <w:b/>
          <w:szCs w:val="28"/>
        </w:rPr>
        <w:t xml:space="preserve"> «Хронический панкреатит»</w:t>
      </w:r>
    </w:p>
    <w:p w:rsidR="001A31CC" w:rsidRPr="009D2DF2" w:rsidRDefault="001A31CC" w:rsidP="00A55000">
      <w:pPr>
        <w:pStyle w:val="a3"/>
        <w:ind w:right="-1"/>
        <w:rPr>
          <w:b/>
          <w:szCs w:val="28"/>
        </w:rPr>
      </w:pPr>
    </w:p>
    <w:p w:rsidR="00FE0904" w:rsidRPr="007526E0" w:rsidRDefault="00FE0904" w:rsidP="00FE0904">
      <w:pPr>
        <w:pStyle w:val="a3"/>
        <w:ind w:left="0" w:firstLine="0"/>
        <w:jc w:val="left"/>
        <w:rPr>
          <w:szCs w:val="28"/>
        </w:rPr>
      </w:pPr>
      <w:r w:rsidRPr="007526E0">
        <w:rPr>
          <w:szCs w:val="28"/>
        </w:rPr>
        <w:t>Дисциплина «Факультетская терапия, профессиональные болезни», модуль «Факульте</w:t>
      </w:r>
      <w:r w:rsidRPr="007526E0">
        <w:rPr>
          <w:szCs w:val="28"/>
        </w:rPr>
        <w:t>т</w:t>
      </w:r>
      <w:r w:rsidRPr="007526E0">
        <w:rPr>
          <w:szCs w:val="28"/>
        </w:rPr>
        <w:t xml:space="preserve">ская терапия» </w:t>
      </w:r>
    </w:p>
    <w:p w:rsidR="001A31CC" w:rsidRPr="005A5A9A" w:rsidRDefault="001A31CC" w:rsidP="009D2DF2">
      <w:pPr>
        <w:pStyle w:val="a3"/>
        <w:ind w:left="0" w:firstLine="0"/>
        <w:jc w:val="left"/>
        <w:rPr>
          <w:szCs w:val="28"/>
        </w:rPr>
      </w:pPr>
      <w:bookmarkStart w:id="0" w:name="_GoBack"/>
      <w:bookmarkEnd w:id="0"/>
      <w:r w:rsidRPr="005A5A9A">
        <w:rPr>
          <w:szCs w:val="28"/>
        </w:rPr>
        <w:t>Специальность 31.05.01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Лечебное дело 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Курс  4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Семестр </w:t>
      </w:r>
      <w:r w:rsidRPr="005A5A9A">
        <w:rPr>
          <w:szCs w:val="28"/>
          <w:lang w:val="en-US"/>
        </w:rPr>
        <w:t>VIII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Количество часов 6             </w:t>
      </w: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9B35CB">
      <w:pPr>
        <w:pStyle w:val="a3"/>
        <w:ind w:left="0" w:right="-1" w:firstLine="0"/>
        <w:rPr>
          <w:szCs w:val="28"/>
        </w:rPr>
      </w:pPr>
    </w:p>
    <w:p w:rsidR="001A31CC" w:rsidRPr="005A5A9A" w:rsidRDefault="001A31CC" w:rsidP="009B35CB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DA1698">
      <w:pPr>
        <w:pStyle w:val="a3"/>
        <w:ind w:left="0" w:right="-1" w:firstLine="0"/>
        <w:rPr>
          <w:szCs w:val="28"/>
        </w:rPr>
      </w:pPr>
    </w:p>
    <w:p w:rsidR="001A31CC" w:rsidRPr="005A5A9A" w:rsidRDefault="001A31CC" w:rsidP="009D2DF2">
      <w:pPr>
        <w:pStyle w:val="a3"/>
        <w:ind w:left="0"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szCs w:val="28"/>
        </w:rPr>
      </w:pPr>
      <w:r w:rsidRPr="005A5A9A">
        <w:rPr>
          <w:szCs w:val="28"/>
        </w:rPr>
        <w:t xml:space="preserve">Уфа </w:t>
      </w:r>
    </w:p>
    <w:p w:rsidR="001A31CC" w:rsidRPr="005A5A9A" w:rsidRDefault="00B92DEE" w:rsidP="00A55000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1A31CC" w:rsidRPr="005A5A9A" w:rsidRDefault="001A31CC" w:rsidP="00772D9E">
      <w:pPr>
        <w:pStyle w:val="a3"/>
        <w:ind w:left="142" w:right="-1" w:firstLine="0"/>
        <w:jc w:val="left"/>
        <w:rPr>
          <w:szCs w:val="28"/>
        </w:rPr>
      </w:pPr>
    </w:p>
    <w:p w:rsidR="001A31CC" w:rsidRPr="005A5A9A" w:rsidRDefault="001A31CC" w:rsidP="00772D9E">
      <w:pPr>
        <w:pStyle w:val="a3"/>
        <w:ind w:left="142" w:right="-1" w:firstLine="0"/>
        <w:jc w:val="left"/>
        <w:rPr>
          <w:szCs w:val="28"/>
        </w:rPr>
      </w:pPr>
    </w:p>
    <w:p w:rsidR="001A31CC" w:rsidRPr="005A5A9A" w:rsidRDefault="001A31CC" w:rsidP="00772D9E">
      <w:pPr>
        <w:pStyle w:val="a3"/>
        <w:ind w:left="142" w:right="-1" w:firstLine="0"/>
        <w:jc w:val="left"/>
        <w:rPr>
          <w:szCs w:val="28"/>
        </w:rPr>
      </w:pPr>
      <w:r w:rsidRPr="005A5A9A">
        <w:rPr>
          <w:szCs w:val="28"/>
        </w:rPr>
        <w:t xml:space="preserve">Тема: «Хронический панкреатит»                                                                                     </w:t>
      </w:r>
    </w:p>
    <w:p w:rsidR="001A31CC" w:rsidRPr="005A5A9A" w:rsidRDefault="001A31CC" w:rsidP="00353D6A">
      <w:pPr>
        <w:spacing w:after="120"/>
        <w:ind w:left="283" w:right="-1"/>
        <w:rPr>
          <w:sz w:val="28"/>
          <w:szCs w:val="28"/>
        </w:rPr>
      </w:pPr>
      <w:r w:rsidRPr="005A5A9A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6A19F1">
        <w:rPr>
          <w:sz w:val="28"/>
          <w:szCs w:val="28"/>
        </w:rPr>
        <w:t>30</w:t>
      </w:r>
      <w:r w:rsidRPr="005A5A9A">
        <w:rPr>
          <w:sz w:val="28"/>
          <w:szCs w:val="28"/>
        </w:rPr>
        <w:t xml:space="preserve"> </w:t>
      </w:r>
      <w:r w:rsidR="00B92DEE">
        <w:rPr>
          <w:sz w:val="28"/>
          <w:szCs w:val="28"/>
        </w:rPr>
        <w:t>июня 2020 г</w:t>
      </w:r>
      <w:r w:rsidRPr="005A5A9A">
        <w:rPr>
          <w:sz w:val="28"/>
          <w:szCs w:val="28"/>
        </w:rPr>
        <w:t>.</w:t>
      </w:r>
      <w:r w:rsidR="00B92DEE">
        <w:rPr>
          <w:sz w:val="28"/>
          <w:szCs w:val="28"/>
        </w:rPr>
        <w:t>, протокол № 9</w:t>
      </w:r>
    </w:p>
    <w:p w:rsidR="001A31CC" w:rsidRPr="005A5A9A" w:rsidRDefault="001A31CC" w:rsidP="00353D6A">
      <w:pPr>
        <w:ind w:firstLine="708"/>
        <w:rPr>
          <w:sz w:val="28"/>
          <w:szCs w:val="28"/>
        </w:rPr>
      </w:pPr>
    </w:p>
    <w:p w:rsidR="001A31CC" w:rsidRPr="005A5A9A" w:rsidRDefault="001A31CC" w:rsidP="00353D6A">
      <w:pPr>
        <w:ind w:firstLine="708"/>
        <w:rPr>
          <w:sz w:val="28"/>
          <w:szCs w:val="28"/>
        </w:rPr>
      </w:pPr>
    </w:p>
    <w:p w:rsidR="00457715" w:rsidRPr="00712BB2" w:rsidRDefault="00457715" w:rsidP="00457715">
      <w:pPr>
        <w:rPr>
          <w:sz w:val="28"/>
          <w:szCs w:val="28"/>
        </w:rPr>
      </w:pPr>
      <w:r w:rsidRPr="00712BB2">
        <w:rPr>
          <w:sz w:val="28"/>
          <w:szCs w:val="28"/>
        </w:rPr>
        <w:t>Рецензенты:</w:t>
      </w:r>
    </w:p>
    <w:p w:rsidR="00457715" w:rsidRPr="00837AE7" w:rsidRDefault="00457715" w:rsidP="0045771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457715" w:rsidRPr="00837AE7" w:rsidRDefault="00457715" w:rsidP="0045771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457715" w:rsidRPr="00837AE7" w:rsidRDefault="00457715" w:rsidP="0045771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457715" w:rsidRPr="00A752EF" w:rsidRDefault="00457715" w:rsidP="00457715">
      <w:pPr>
        <w:pStyle w:val="a3"/>
        <w:ind w:left="0"/>
        <w:rPr>
          <w:szCs w:val="28"/>
        </w:rPr>
      </w:pPr>
      <w:r w:rsidRPr="00A752EF">
        <w:rPr>
          <w:szCs w:val="28"/>
        </w:rPr>
        <w:tab/>
      </w:r>
    </w:p>
    <w:p w:rsidR="00457715" w:rsidRPr="00A752EF" w:rsidRDefault="00457715" w:rsidP="00457715">
      <w:pPr>
        <w:pStyle w:val="a3"/>
        <w:ind w:left="0" w:right="-1" w:firstLine="708"/>
        <w:rPr>
          <w:szCs w:val="28"/>
        </w:rPr>
      </w:pPr>
    </w:p>
    <w:p w:rsidR="00457715" w:rsidRPr="00A752EF" w:rsidRDefault="00457715" w:rsidP="00457715">
      <w:pPr>
        <w:pStyle w:val="a3"/>
        <w:ind w:left="0" w:right="-1" w:firstLine="708"/>
        <w:rPr>
          <w:szCs w:val="28"/>
        </w:rPr>
      </w:pPr>
    </w:p>
    <w:p w:rsidR="001A31CC" w:rsidRPr="005A5A9A" w:rsidRDefault="00457715" w:rsidP="00457715">
      <w:pPr>
        <w:pStyle w:val="a3"/>
        <w:tabs>
          <w:tab w:val="left" w:pos="-142"/>
        </w:tabs>
        <w:ind w:left="142" w:right="-1" w:firstLine="0"/>
        <w:rPr>
          <w:szCs w:val="28"/>
        </w:rPr>
      </w:pPr>
      <w:r w:rsidRPr="00223175">
        <w:rPr>
          <w:szCs w:val="28"/>
        </w:rPr>
        <w:t xml:space="preserve">Автор: доцент </w:t>
      </w:r>
      <w:proofErr w:type="spellStart"/>
      <w:r w:rsidR="001A31CC" w:rsidRPr="005A5A9A">
        <w:rPr>
          <w:szCs w:val="28"/>
        </w:rPr>
        <w:t>Амирова</w:t>
      </w:r>
      <w:proofErr w:type="spellEnd"/>
      <w:r w:rsidR="001A31CC" w:rsidRPr="005A5A9A">
        <w:rPr>
          <w:szCs w:val="28"/>
        </w:rPr>
        <w:t xml:space="preserve"> Г.Ф.</w:t>
      </w: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B92DEE" w:rsidRPr="00B92DEE" w:rsidRDefault="001A31CC" w:rsidP="00B92DEE">
      <w:pPr>
        <w:spacing w:after="120"/>
        <w:ind w:right="-1"/>
        <w:rPr>
          <w:sz w:val="28"/>
          <w:szCs w:val="28"/>
        </w:rPr>
      </w:pPr>
      <w:r w:rsidRPr="005A5A9A">
        <w:rPr>
          <w:sz w:val="28"/>
          <w:szCs w:val="28"/>
        </w:rPr>
        <w:t xml:space="preserve">Утверждено на заседании  № </w:t>
      </w:r>
      <w:r w:rsidR="00B92DEE" w:rsidRPr="00B92DEE">
        <w:rPr>
          <w:sz w:val="28"/>
          <w:szCs w:val="28"/>
        </w:rPr>
        <w:t>13а   кафедры факультетской терапии</w:t>
      </w:r>
    </w:p>
    <w:p w:rsidR="001A31CC" w:rsidRPr="005A5A9A" w:rsidRDefault="00B92DEE" w:rsidP="00B92DEE">
      <w:pPr>
        <w:spacing w:after="120"/>
        <w:ind w:right="-1"/>
        <w:rPr>
          <w:szCs w:val="28"/>
        </w:rPr>
      </w:pPr>
      <w:r w:rsidRPr="00B92DEE">
        <w:rPr>
          <w:sz w:val="28"/>
          <w:szCs w:val="28"/>
        </w:rPr>
        <w:t>от  24 июня 2020 г.</w:t>
      </w:r>
      <w:r w:rsidRPr="00B92DEE">
        <w:rPr>
          <w:sz w:val="28"/>
          <w:szCs w:val="28"/>
        </w:rPr>
        <w:tab/>
      </w: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2C3589">
      <w:pPr>
        <w:pStyle w:val="a3"/>
        <w:ind w:left="0" w:right="-1" w:firstLine="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b/>
          <w:bCs/>
          <w:sz w:val="28"/>
          <w:szCs w:val="28"/>
        </w:rPr>
        <w:t xml:space="preserve">1. Тема и ее актуальность. </w:t>
      </w:r>
      <w:r w:rsidRPr="005A5A9A">
        <w:rPr>
          <w:sz w:val="28"/>
          <w:szCs w:val="28"/>
        </w:rPr>
        <w:t>Хронический панкреатит (ХП) – хроническое прогрессирующее воспалительно-дистрофическое заболевание железистой ткани поджелудочной железы с нарушением проходимости её протоков, в</w:t>
      </w:r>
      <w:r w:rsidRPr="005A5A9A">
        <w:rPr>
          <w:sz w:val="28"/>
          <w:szCs w:val="28"/>
        </w:rPr>
        <w:t>ы</w:t>
      </w:r>
      <w:r w:rsidRPr="005A5A9A">
        <w:rPr>
          <w:sz w:val="28"/>
          <w:szCs w:val="28"/>
        </w:rPr>
        <w:t>зывающее при дальнейшем прогрессировании склероз паренхимы железы и значительное нарушение экзо- и эндокринной функции. Частота хроническ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го панкреатита колеблется от 0,2 до 0,6% в общей популяции. Ежегодно р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1A31CC" w:rsidRPr="005A5A9A" w:rsidRDefault="001A31CC" w:rsidP="00DA1698">
      <w:pPr>
        <w:pStyle w:val="a3"/>
        <w:spacing w:line="276" w:lineRule="auto"/>
        <w:ind w:left="108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b/>
          <w:bCs/>
          <w:sz w:val="28"/>
          <w:szCs w:val="28"/>
        </w:rPr>
        <w:t>2. Цель занятия:</w:t>
      </w:r>
      <w:r w:rsidRPr="005A5A9A">
        <w:rPr>
          <w:sz w:val="28"/>
          <w:szCs w:val="28"/>
        </w:rPr>
        <w:t xml:space="preserve"> Изучение современных методов диагностики, лечения и профилактики ХП, умение оказать неотложную</w:t>
      </w:r>
      <w:r>
        <w:rPr>
          <w:sz w:val="28"/>
          <w:szCs w:val="28"/>
        </w:rPr>
        <w:t xml:space="preserve"> и экстренную  медицинскую </w:t>
      </w:r>
      <w:r w:rsidRPr="005A5A9A">
        <w:rPr>
          <w:sz w:val="28"/>
          <w:szCs w:val="28"/>
        </w:rPr>
        <w:t>помощь в период выраженного обострения заболевания,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>формирование пр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фессиональных компетенций ПК-5, ПК-6, ПК-8, ПК-10, ПК-11.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</w:p>
    <w:p w:rsidR="001A31CC" w:rsidRPr="009D2DF2" w:rsidRDefault="001A31CC" w:rsidP="00295092">
      <w:pPr>
        <w:spacing w:line="276" w:lineRule="auto"/>
        <w:jc w:val="both"/>
        <w:outlineLvl w:val="0"/>
        <w:rPr>
          <w:sz w:val="28"/>
          <w:szCs w:val="28"/>
        </w:rPr>
      </w:pPr>
      <w:r w:rsidRPr="009D2DF2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D2DF2">
        <w:rPr>
          <w:b/>
          <w:sz w:val="28"/>
          <w:szCs w:val="28"/>
        </w:rPr>
        <w:t>л</w:t>
      </w:r>
      <w:r w:rsidRPr="009D2DF2">
        <w:rPr>
          <w:b/>
          <w:sz w:val="28"/>
          <w:szCs w:val="28"/>
        </w:rPr>
        <w:t xml:space="preserve">жен </w:t>
      </w:r>
      <w:r w:rsidRPr="009D2DF2">
        <w:rPr>
          <w:b/>
          <w:bCs/>
          <w:sz w:val="28"/>
          <w:szCs w:val="28"/>
        </w:rPr>
        <w:t>знать</w:t>
      </w:r>
      <w:r w:rsidRPr="009D2DF2">
        <w:rPr>
          <w:sz w:val="28"/>
          <w:szCs w:val="28"/>
        </w:rPr>
        <w:t xml:space="preserve">: </w:t>
      </w:r>
    </w:p>
    <w:p w:rsidR="001A31CC" w:rsidRPr="005A5A9A" w:rsidRDefault="001A31CC" w:rsidP="00295092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5A5A9A">
        <w:rPr>
          <w:szCs w:val="28"/>
        </w:rPr>
        <w:t>анатомо–физиологические особенности строения поджелудочной железы;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этиологию, патогенез и меры профилактики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современную классификацию ХП;</w:t>
      </w:r>
    </w:p>
    <w:p w:rsidR="001A31CC" w:rsidRPr="005A5A9A" w:rsidRDefault="001A31CC" w:rsidP="00DA1698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5A5A9A">
        <w:rPr>
          <w:szCs w:val="28"/>
        </w:rPr>
        <w:t>клиническую картину, особенности течения и возможные осложн</w:t>
      </w:r>
      <w:r w:rsidRPr="005A5A9A">
        <w:rPr>
          <w:szCs w:val="28"/>
        </w:rPr>
        <w:t>е</w:t>
      </w:r>
      <w:r w:rsidRPr="005A5A9A">
        <w:rPr>
          <w:szCs w:val="28"/>
        </w:rPr>
        <w:t>ния  ХП у различных возрастных групп;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современные методы клинического, лабораторного и инструме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тального обследования больных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критерии диагноза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методы лечения ХП, рациональный выбор конкретных лекарстве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ных средств;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неотложные и реанимационные мероприятия при осложнениях ХП;</w:t>
      </w:r>
    </w:p>
    <w:p w:rsidR="001A31CC" w:rsidRPr="005A5A9A" w:rsidRDefault="001A31CC" w:rsidP="009D2DF2">
      <w:pPr>
        <w:pStyle w:val="a3"/>
        <w:spacing w:line="276" w:lineRule="auto"/>
        <w:ind w:left="0" w:firstLine="0"/>
        <w:rPr>
          <w:b/>
          <w:i/>
          <w:szCs w:val="28"/>
        </w:rPr>
      </w:pPr>
      <w:r>
        <w:rPr>
          <w:b/>
          <w:szCs w:val="28"/>
        </w:rPr>
        <w:t>О</w:t>
      </w:r>
      <w:r w:rsidRPr="009D2DF2">
        <w:rPr>
          <w:b/>
          <w:szCs w:val="28"/>
        </w:rPr>
        <w:t xml:space="preserve">бучающийся должен </w:t>
      </w:r>
      <w:r w:rsidRPr="009D2DF2">
        <w:rPr>
          <w:b/>
          <w:bCs/>
          <w:szCs w:val="28"/>
        </w:rPr>
        <w:t>уметь</w:t>
      </w:r>
      <w:r w:rsidRPr="009D2DF2">
        <w:rPr>
          <w:b/>
          <w:szCs w:val="28"/>
        </w:rPr>
        <w:t>: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определить статус пациента: собрать анамнез, провести опрос п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5A5A9A">
        <w:rPr>
          <w:sz w:val="28"/>
          <w:szCs w:val="28"/>
        </w:rPr>
        <w:t>физикальное</w:t>
      </w:r>
      <w:proofErr w:type="spellEnd"/>
      <w:r w:rsidRPr="005A5A9A">
        <w:rPr>
          <w:sz w:val="28"/>
          <w:szCs w:val="28"/>
        </w:rPr>
        <w:t xml:space="preserve"> обследование пацие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lastRenderedPageBreak/>
        <w:t>та (осмотр, пальпация, аускультация), провести первичное обследование о</w:t>
      </w:r>
      <w:r w:rsidRPr="005A5A9A">
        <w:rPr>
          <w:sz w:val="28"/>
          <w:szCs w:val="28"/>
        </w:rPr>
        <w:t>р</w:t>
      </w:r>
      <w:r w:rsidRPr="005A5A9A">
        <w:rPr>
          <w:sz w:val="28"/>
          <w:szCs w:val="28"/>
        </w:rPr>
        <w:t>ганов и систем у больного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поставить предварительный диагноз и  наметить объем дополн</w:t>
      </w:r>
      <w:r w:rsidRPr="005A5A9A">
        <w:rPr>
          <w:sz w:val="28"/>
          <w:szCs w:val="28"/>
        </w:rPr>
        <w:t>и</w:t>
      </w:r>
      <w:r w:rsidRPr="005A5A9A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интерпретировать результаты наиболее распространенных мет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5A5A9A">
        <w:rPr>
          <w:sz w:val="28"/>
          <w:szCs w:val="28"/>
        </w:rPr>
        <w:t>ы</w:t>
      </w:r>
      <w:r w:rsidRPr="005A5A9A">
        <w:rPr>
          <w:sz w:val="28"/>
          <w:szCs w:val="28"/>
        </w:rPr>
        <w:t>явления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сформулировать клинический диагноз с учетом МКБ-10 и совр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менных клинических классификаций </w:t>
      </w:r>
      <w:r w:rsidRPr="005A5A9A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5A5A9A">
        <w:rPr>
          <w:sz w:val="28"/>
          <w:szCs w:val="28"/>
        </w:rPr>
        <w:t>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bCs/>
          <w:sz w:val="28"/>
          <w:szCs w:val="28"/>
        </w:rPr>
        <w:t>обосновать</w:t>
      </w:r>
      <w:r w:rsidRPr="005A5A9A">
        <w:rPr>
          <w:b/>
          <w:bCs/>
          <w:sz w:val="28"/>
          <w:szCs w:val="28"/>
        </w:rPr>
        <w:t xml:space="preserve"> </w:t>
      </w:r>
      <w:r w:rsidRPr="005A5A9A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5A5A9A">
        <w:rPr>
          <w:bCs/>
          <w:sz w:val="28"/>
          <w:szCs w:val="28"/>
        </w:rPr>
        <w:t>ф</w:t>
      </w:r>
      <w:r w:rsidRPr="005A5A9A">
        <w:rPr>
          <w:bCs/>
          <w:sz w:val="28"/>
          <w:szCs w:val="28"/>
        </w:rPr>
        <w:t>и</w:t>
      </w:r>
      <w:r w:rsidRPr="005A5A9A">
        <w:rPr>
          <w:bCs/>
          <w:sz w:val="28"/>
          <w:szCs w:val="28"/>
        </w:rPr>
        <w:t>зикального</w:t>
      </w:r>
      <w:proofErr w:type="spellEnd"/>
      <w:r w:rsidRPr="005A5A9A">
        <w:rPr>
          <w:bCs/>
          <w:sz w:val="28"/>
          <w:szCs w:val="28"/>
        </w:rPr>
        <w:t xml:space="preserve"> и лабораторно-инструментального исследований</w:t>
      </w:r>
      <w:r w:rsidRPr="005A5A9A">
        <w:rPr>
          <w:sz w:val="28"/>
          <w:szCs w:val="28"/>
        </w:rPr>
        <w:t>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5A5A9A">
        <w:rPr>
          <w:sz w:val="28"/>
          <w:szCs w:val="28"/>
        </w:rPr>
        <w:t>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5A5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 определить путь введения, режим и дозу лекарственных препаратов;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A5A9A">
        <w:rPr>
          <w:sz w:val="28"/>
          <w:szCs w:val="28"/>
        </w:rPr>
        <w:t>при развитии осложнений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использовать в лечебной деятельности  методы  первичной и вт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ричной профилактики.</w:t>
      </w:r>
    </w:p>
    <w:p w:rsidR="001A31CC" w:rsidRPr="005A5A9A" w:rsidRDefault="001A31CC" w:rsidP="009D2DF2">
      <w:pPr>
        <w:jc w:val="both"/>
        <w:rPr>
          <w:b/>
          <w:bCs/>
          <w:i/>
          <w:sz w:val="28"/>
          <w:szCs w:val="28"/>
        </w:rPr>
      </w:pPr>
    </w:p>
    <w:p w:rsidR="001A31CC" w:rsidRPr="005A5A9A" w:rsidRDefault="001A31CC" w:rsidP="009D2DF2">
      <w:pPr>
        <w:jc w:val="both"/>
        <w:rPr>
          <w:b/>
          <w:bCs/>
          <w:i/>
          <w:sz w:val="28"/>
          <w:szCs w:val="28"/>
        </w:rPr>
      </w:pPr>
      <w:r>
        <w:rPr>
          <w:b/>
          <w:szCs w:val="28"/>
        </w:rPr>
        <w:t>О</w:t>
      </w:r>
      <w:r w:rsidRPr="009D2DF2">
        <w:rPr>
          <w:b/>
          <w:sz w:val="28"/>
          <w:szCs w:val="28"/>
        </w:rPr>
        <w:t xml:space="preserve">бучающийся должен </w:t>
      </w:r>
      <w:r w:rsidRPr="009D2DF2">
        <w:rPr>
          <w:b/>
          <w:bCs/>
          <w:sz w:val="28"/>
          <w:szCs w:val="28"/>
        </w:rPr>
        <w:t>владеть: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методами общеклинического обследования больных ХП (ПК-5) 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интерпретацией результатов лабораторных и инструментальных   м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тодов диагностики (ПК-6);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основными врачебными  лечебными мероприятиями при ХП (ПК-8);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диагностики и интенсивной терапии</w:t>
      </w:r>
      <w:r>
        <w:rPr>
          <w:sz w:val="28"/>
          <w:szCs w:val="28"/>
        </w:rPr>
        <w:t>,  неотложной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тренной помощи </w:t>
      </w:r>
      <w:r w:rsidRPr="005A5A9A">
        <w:rPr>
          <w:sz w:val="28"/>
          <w:szCs w:val="28"/>
        </w:rPr>
        <w:t xml:space="preserve">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>(ПК-10, ПК-11)</w:t>
      </w:r>
      <w:r w:rsidRPr="00F254EC">
        <w:rPr>
          <w:sz w:val="28"/>
          <w:szCs w:val="28"/>
        </w:rPr>
        <w:t xml:space="preserve">; 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навыками  врачебной этики и медицинской деонтологии.</w:t>
      </w:r>
    </w:p>
    <w:p w:rsidR="001A31CC" w:rsidRPr="005A5A9A" w:rsidRDefault="001A31CC" w:rsidP="00DA1698">
      <w:pPr>
        <w:pStyle w:val="a3"/>
        <w:ind w:left="0" w:right="-1" w:firstLine="720"/>
        <w:rPr>
          <w:szCs w:val="28"/>
        </w:rPr>
      </w:pPr>
    </w:p>
    <w:p w:rsidR="001A31CC" w:rsidRPr="005A5A9A" w:rsidRDefault="001A31CC" w:rsidP="00295092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5A5A9A">
        <w:rPr>
          <w:b/>
          <w:bCs/>
          <w:szCs w:val="28"/>
        </w:rPr>
        <w:t>Материалы для самоподготовки к освоению данной темы:</w:t>
      </w:r>
    </w:p>
    <w:p w:rsidR="001A31CC" w:rsidRPr="005A5A9A" w:rsidRDefault="001A31CC" w:rsidP="00A55000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>Вопросы для самоподготовки:</w:t>
      </w:r>
    </w:p>
    <w:p w:rsidR="001A31CC" w:rsidRPr="005A5A9A" w:rsidRDefault="001A31CC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1A31CC" w:rsidRPr="005A5A9A" w:rsidTr="00C63090">
        <w:trPr>
          <w:cantSplit/>
          <w:trHeight w:val="579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 Этиология и патогенез разв</w:t>
            </w:r>
            <w:r w:rsidRPr="005A5A9A">
              <w:rPr>
                <w:sz w:val="28"/>
                <w:szCs w:val="28"/>
              </w:rPr>
              <w:t>и</w:t>
            </w:r>
            <w:r w:rsidRPr="005A5A9A">
              <w:rPr>
                <w:sz w:val="28"/>
                <w:szCs w:val="28"/>
              </w:rPr>
              <w:t>тия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 Нарисовать строение протоков подж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лудочной железы</w:t>
            </w:r>
          </w:p>
        </w:tc>
      </w:tr>
      <w:tr w:rsidR="001A31CC" w:rsidRPr="005A5A9A" w:rsidTr="00C63090">
        <w:trPr>
          <w:cantSplit/>
          <w:trHeight w:val="255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Факторы риска развития ХП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  <w:trHeight w:val="390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Классификация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  <w:trHeight w:val="298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4 Клиническая картина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5. Лабораторные данные, показ</w:t>
            </w:r>
            <w:r w:rsidRPr="005A5A9A">
              <w:rPr>
                <w:sz w:val="28"/>
                <w:szCs w:val="28"/>
              </w:rPr>
              <w:t>а</w:t>
            </w:r>
            <w:r w:rsidRPr="005A5A9A">
              <w:rPr>
                <w:sz w:val="28"/>
                <w:szCs w:val="28"/>
              </w:rPr>
              <w:t xml:space="preserve">тели </w:t>
            </w:r>
            <w:proofErr w:type="spellStart"/>
            <w:r w:rsidRPr="005A5A9A">
              <w:rPr>
                <w:sz w:val="28"/>
                <w:szCs w:val="28"/>
              </w:rPr>
              <w:t>копроцитограммы</w:t>
            </w:r>
            <w:proofErr w:type="spellEnd"/>
            <w:r w:rsidRPr="005A5A9A">
              <w:rPr>
                <w:sz w:val="28"/>
                <w:szCs w:val="28"/>
              </w:rPr>
              <w:t>, ферме</w:t>
            </w:r>
            <w:r w:rsidRPr="005A5A9A">
              <w:rPr>
                <w:sz w:val="28"/>
                <w:szCs w:val="28"/>
              </w:rPr>
              <w:t>н</w:t>
            </w:r>
            <w:r w:rsidRPr="005A5A9A">
              <w:rPr>
                <w:sz w:val="28"/>
                <w:szCs w:val="28"/>
              </w:rPr>
              <w:t>тов</w:t>
            </w:r>
            <w:r w:rsidRPr="00F254EC">
              <w:rPr>
                <w:sz w:val="28"/>
                <w:szCs w:val="28"/>
              </w:rPr>
              <w:t xml:space="preserve"> крови и мочи</w:t>
            </w:r>
            <w:r w:rsidRPr="005A5A9A">
              <w:rPr>
                <w:sz w:val="28"/>
                <w:szCs w:val="28"/>
              </w:rPr>
              <w:t>, проб</w:t>
            </w:r>
            <w:r>
              <w:rPr>
                <w:sz w:val="28"/>
                <w:szCs w:val="28"/>
              </w:rPr>
              <w:t>ы</w:t>
            </w:r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Ласуса</w:t>
            </w:r>
            <w:proofErr w:type="spellEnd"/>
            <w:r w:rsidRPr="005A5A9A">
              <w:rPr>
                <w:sz w:val="28"/>
                <w:szCs w:val="28"/>
              </w:rPr>
              <w:t xml:space="preserve">, </w:t>
            </w:r>
            <w:proofErr w:type="spellStart"/>
            <w:r w:rsidRPr="005A5A9A">
              <w:rPr>
                <w:sz w:val="28"/>
                <w:szCs w:val="28"/>
              </w:rPr>
              <w:t>эластазы</w:t>
            </w:r>
            <w:proofErr w:type="spellEnd"/>
            <w:r w:rsidRPr="005A5A9A">
              <w:rPr>
                <w:sz w:val="28"/>
                <w:szCs w:val="28"/>
              </w:rPr>
              <w:t xml:space="preserve"> в кале, тест на тол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рантность к глюкозе, УЗИ по</w:t>
            </w:r>
            <w:r w:rsidRPr="005A5A9A">
              <w:rPr>
                <w:sz w:val="28"/>
                <w:szCs w:val="28"/>
              </w:rPr>
              <w:t>д</w:t>
            </w:r>
            <w:r w:rsidRPr="005A5A9A">
              <w:rPr>
                <w:sz w:val="28"/>
                <w:szCs w:val="28"/>
              </w:rPr>
              <w:t xml:space="preserve">желудочной железы, </w:t>
            </w:r>
            <w:proofErr w:type="spellStart"/>
            <w:r w:rsidRPr="005A5A9A">
              <w:rPr>
                <w:sz w:val="28"/>
                <w:szCs w:val="28"/>
              </w:rPr>
              <w:t>дуоден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графия</w:t>
            </w:r>
            <w:proofErr w:type="spellEnd"/>
            <w:r w:rsidRPr="005A5A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A5A9A">
              <w:rPr>
                <w:sz w:val="28"/>
                <w:szCs w:val="28"/>
              </w:rPr>
              <w:t>ЭРХПГ</w:t>
            </w:r>
            <w:r>
              <w:rPr>
                <w:sz w:val="28"/>
                <w:szCs w:val="28"/>
              </w:rPr>
              <w:t>, КТ ОБП.</w:t>
            </w:r>
            <w:r w:rsidRPr="005A5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Написать </w:t>
            </w:r>
            <w:proofErr w:type="spellStart"/>
            <w:r w:rsidRPr="005A5A9A">
              <w:rPr>
                <w:sz w:val="28"/>
                <w:szCs w:val="28"/>
              </w:rPr>
              <w:t>копроцитограммы</w:t>
            </w:r>
            <w:proofErr w:type="spellEnd"/>
            <w:r w:rsidRPr="005A5A9A">
              <w:rPr>
                <w:sz w:val="28"/>
                <w:szCs w:val="28"/>
              </w:rPr>
              <w:t xml:space="preserve">, </w:t>
            </w:r>
            <w:proofErr w:type="spellStart"/>
            <w:r w:rsidRPr="005A5A9A">
              <w:rPr>
                <w:sz w:val="28"/>
                <w:szCs w:val="28"/>
              </w:rPr>
              <w:t>глик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амилаземическая</w:t>
            </w:r>
            <w:proofErr w:type="spellEnd"/>
            <w:r w:rsidRPr="005A5A9A">
              <w:rPr>
                <w:sz w:val="28"/>
                <w:szCs w:val="28"/>
              </w:rPr>
              <w:t xml:space="preserve"> проба, </w:t>
            </w:r>
            <w:proofErr w:type="spellStart"/>
            <w:r w:rsidRPr="005A5A9A">
              <w:rPr>
                <w:sz w:val="28"/>
                <w:szCs w:val="28"/>
              </w:rPr>
              <w:t>панкреозимин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вый</w:t>
            </w:r>
            <w:proofErr w:type="spellEnd"/>
            <w:r w:rsidRPr="005A5A9A">
              <w:rPr>
                <w:sz w:val="28"/>
                <w:szCs w:val="28"/>
              </w:rPr>
              <w:t xml:space="preserve"> тест при ХП.</w:t>
            </w: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7. Принципы лечения ХП.</w:t>
            </w:r>
            <w:r w:rsidRPr="005A5A9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Написать в виде рецептов препараты: для подавления желудочной секреции, секреции поджелудочной железы, инг</w:t>
            </w:r>
            <w:r w:rsidRPr="005A5A9A">
              <w:rPr>
                <w:sz w:val="28"/>
                <w:szCs w:val="28"/>
              </w:rPr>
              <w:t>и</w:t>
            </w:r>
            <w:r w:rsidRPr="005A5A9A">
              <w:rPr>
                <w:sz w:val="28"/>
                <w:szCs w:val="28"/>
              </w:rPr>
              <w:t xml:space="preserve">биторов </w:t>
            </w:r>
            <w:proofErr w:type="spellStart"/>
            <w:r w:rsidRPr="005A5A9A">
              <w:rPr>
                <w:sz w:val="28"/>
                <w:szCs w:val="28"/>
              </w:rPr>
              <w:t>протеолиза</w:t>
            </w:r>
            <w:proofErr w:type="spellEnd"/>
            <w:r w:rsidRPr="005A5A9A">
              <w:rPr>
                <w:sz w:val="28"/>
                <w:szCs w:val="28"/>
              </w:rPr>
              <w:t xml:space="preserve"> ткани поджелудо</w:t>
            </w:r>
            <w:r w:rsidRPr="005A5A9A">
              <w:rPr>
                <w:sz w:val="28"/>
                <w:szCs w:val="28"/>
              </w:rPr>
              <w:t>ч</w:t>
            </w:r>
            <w:r w:rsidRPr="005A5A9A">
              <w:rPr>
                <w:sz w:val="28"/>
                <w:szCs w:val="28"/>
              </w:rPr>
              <w:t>ной железы, для восстановления оттока секрета, снижения давления в двенадц</w:t>
            </w:r>
            <w:r w:rsidRPr="005A5A9A">
              <w:rPr>
                <w:sz w:val="28"/>
                <w:szCs w:val="28"/>
              </w:rPr>
              <w:t>а</w:t>
            </w:r>
            <w:r w:rsidRPr="005A5A9A">
              <w:rPr>
                <w:sz w:val="28"/>
                <w:szCs w:val="28"/>
              </w:rPr>
              <w:t>типерстной кишке и снятия боли.</w:t>
            </w: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8. Профилактика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4. Написать схему </w:t>
            </w:r>
            <w:r>
              <w:rPr>
                <w:sz w:val="28"/>
                <w:szCs w:val="28"/>
              </w:rPr>
              <w:t>заместительной 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пии  пациента с </w:t>
            </w:r>
            <w:r w:rsidRPr="005A5A9A">
              <w:rPr>
                <w:sz w:val="28"/>
                <w:szCs w:val="28"/>
              </w:rPr>
              <w:t>ХП.</w:t>
            </w:r>
          </w:p>
        </w:tc>
      </w:tr>
    </w:tbl>
    <w:p w:rsidR="001A31CC" w:rsidRPr="005A5A9A" w:rsidRDefault="001A31CC" w:rsidP="00DA1698">
      <w:pPr>
        <w:pStyle w:val="a3"/>
        <w:spacing w:line="276" w:lineRule="auto"/>
        <w:ind w:left="72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pStyle w:val="a3"/>
        <w:numPr>
          <w:ilvl w:val="0"/>
          <w:numId w:val="3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5A5A9A">
        <w:rPr>
          <w:b/>
          <w:bCs/>
          <w:szCs w:val="28"/>
        </w:rPr>
        <w:t>Вид занятия:</w:t>
      </w:r>
      <w:r w:rsidRPr="005A5A9A">
        <w:rPr>
          <w:szCs w:val="28"/>
        </w:rPr>
        <w:t xml:space="preserve"> практическое занятие.</w:t>
      </w:r>
    </w:p>
    <w:p w:rsidR="001A31CC" w:rsidRPr="005A5A9A" w:rsidRDefault="001A31CC" w:rsidP="00DA1698">
      <w:pPr>
        <w:pStyle w:val="a3"/>
        <w:numPr>
          <w:ilvl w:val="0"/>
          <w:numId w:val="3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5A5A9A">
        <w:rPr>
          <w:b/>
          <w:bCs/>
          <w:szCs w:val="28"/>
        </w:rPr>
        <w:t xml:space="preserve">Продолжительность занятия: </w:t>
      </w:r>
      <w:r w:rsidRPr="005A5A9A">
        <w:rPr>
          <w:bCs/>
          <w:szCs w:val="28"/>
        </w:rPr>
        <w:t>6 часов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 w:rsidRPr="005A5A9A">
        <w:rPr>
          <w:b/>
          <w:bCs/>
          <w:szCs w:val="28"/>
        </w:rPr>
        <w:t xml:space="preserve">      6.  Оснащение: </w:t>
      </w:r>
    </w:p>
    <w:p w:rsidR="001A31CC" w:rsidRPr="005A5A9A" w:rsidRDefault="001A31CC" w:rsidP="009B35CB">
      <w:pPr>
        <w:ind w:firstLine="708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6.1.Дидактический материал: </w:t>
      </w:r>
      <w:r w:rsidRPr="005A5A9A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5A5A9A">
        <w:rPr>
          <w:sz w:val="28"/>
          <w:szCs w:val="28"/>
        </w:rPr>
        <w:t>тренинговая</w:t>
      </w:r>
      <w:proofErr w:type="spellEnd"/>
      <w:r w:rsidRPr="005A5A9A">
        <w:rPr>
          <w:sz w:val="28"/>
          <w:szCs w:val="28"/>
        </w:rPr>
        <w:t xml:space="preserve"> компьютерная программа «</w:t>
      </w:r>
      <w:r w:rsidRPr="005A5A9A">
        <w:rPr>
          <w:bCs/>
          <w:sz w:val="28"/>
          <w:szCs w:val="28"/>
        </w:rPr>
        <w:t>Диагностика внутренних болезней</w:t>
      </w:r>
      <w:r w:rsidRPr="005A5A9A">
        <w:rPr>
          <w:sz w:val="28"/>
          <w:szCs w:val="28"/>
        </w:rPr>
        <w:t>», мультимедийный атлас, контролирующая компьютерная пр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lastRenderedPageBreak/>
        <w:t>грамма «ФАКТЕР», наборы контролирующих тестов по теме, ситуационных задач.</w:t>
      </w:r>
    </w:p>
    <w:p w:rsidR="001A31CC" w:rsidRPr="005A5A9A" w:rsidRDefault="001A31CC" w:rsidP="009B35CB">
      <w:pPr>
        <w:ind w:firstLine="709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>6.2.</w:t>
      </w:r>
      <w:r w:rsidRPr="005A5A9A">
        <w:rPr>
          <w:sz w:val="28"/>
          <w:szCs w:val="28"/>
        </w:rPr>
        <w:t xml:space="preserve"> </w:t>
      </w:r>
      <w:r w:rsidRPr="005A5A9A">
        <w:rPr>
          <w:b/>
          <w:sz w:val="28"/>
          <w:szCs w:val="28"/>
        </w:rPr>
        <w:t>ТСО:</w:t>
      </w:r>
      <w:r w:rsidRPr="005A5A9A">
        <w:rPr>
          <w:sz w:val="28"/>
          <w:szCs w:val="28"/>
        </w:rPr>
        <w:t xml:space="preserve"> </w:t>
      </w:r>
      <w:proofErr w:type="spellStart"/>
      <w:r w:rsidRPr="005A5A9A">
        <w:rPr>
          <w:sz w:val="28"/>
          <w:szCs w:val="28"/>
        </w:rPr>
        <w:t>негатоскоп</w:t>
      </w:r>
      <w:proofErr w:type="spellEnd"/>
      <w:r w:rsidRPr="005A5A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ПК с аудиовизуальными записями, </w:t>
      </w:r>
      <w:r w:rsidRPr="005A5A9A">
        <w:rPr>
          <w:sz w:val="28"/>
          <w:szCs w:val="28"/>
          <w:lang w:val="en-US"/>
        </w:rPr>
        <w:t>DVD</w:t>
      </w:r>
      <w:r w:rsidRPr="005A5A9A">
        <w:rPr>
          <w:sz w:val="28"/>
          <w:szCs w:val="28"/>
        </w:rPr>
        <w:t xml:space="preserve"> – пл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ер, мультимедийный проектор и др.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 w:rsidRPr="005A5A9A">
        <w:rPr>
          <w:b/>
          <w:bCs/>
          <w:szCs w:val="28"/>
        </w:rPr>
        <w:t>7.</w:t>
      </w:r>
      <w:r w:rsidRPr="005A5A9A">
        <w:rPr>
          <w:szCs w:val="28"/>
        </w:rPr>
        <w:t xml:space="preserve">  </w:t>
      </w:r>
      <w:r w:rsidRPr="005A5A9A">
        <w:rPr>
          <w:b/>
          <w:bCs/>
          <w:szCs w:val="28"/>
        </w:rPr>
        <w:t>Содержание занятия:</w:t>
      </w:r>
    </w:p>
    <w:p w:rsidR="001A31CC" w:rsidRPr="003C3A54" w:rsidRDefault="001A31CC" w:rsidP="00DA1698">
      <w:pPr>
        <w:pStyle w:val="a3"/>
        <w:spacing w:line="276" w:lineRule="auto"/>
        <w:ind w:left="0" w:right="-1" w:firstLine="0"/>
        <w:rPr>
          <w:b/>
          <w:szCs w:val="28"/>
        </w:rPr>
      </w:pPr>
      <w:r w:rsidRPr="003C3A54">
        <w:rPr>
          <w:b/>
          <w:szCs w:val="28"/>
        </w:rPr>
        <w:t xml:space="preserve">7.1. Контроль исходного уровня знаний и умений. </w:t>
      </w:r>
    </w:p>
    <w:p w:rsidR="001A31CC" w:rsidRPr="005A5A9A" w:rsidRDefault="001A31CC" w:rsidP="00DA1698">
      <w:pPr>
        <w:spacing w:line="276" w:lineRule="auto"/>
        <w:ind w:firstLine="709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</w:t>
      </w:r>
      <w:r w:rsidRPr="005A5A9A">
        <w:rPr>
          <w:b/>
          <w:sz w:val="28"/>
          <w:szCs w:val="28"/>
          <w:lang w:val="en-US"/>
        </w:rPr>
        <w:t>I</w:t>
      </w:r>
      <w:r w:rsidRPr="005A5A9A">
        <w:rPr>
          <w:b/>
          <w:sz w:val="28"/>
          <w:szCs w:val="28"/>
        </w:rPr>
        <w:t xml:space="preserve"> типа </w:t>
      </w:r>
      <w:r w:rsidRPr="005A5A9A">
        <w:rPr>
          <w:sz w:val="28"/>
          <w:szCs w:val="28"/>
        </w:rPr>
        <w:t>(выберите один наиболее правильный ответ).</w:t>
      </w:r>
    </w:p>
    <w:p w:rsidR="001A31CC" w:rsidRPr="009D2DF2" w:rsidRDefault="001A31CC" w:rsidP="00DA1698">
      <w:pPr>
        <w:spacing w:line="276" w:lineRule="auto"/>
        <w:jc w:val="both"/>
        <w:rPr>
          <w:sz w:val="28"/>
          <w:szCs w:val="28"/>
        </w:rPr>
      </w:pPr>
      <w:r w:rsidRPr="009D2DF2">
        <w:rPr>
          <w:sz w:val="28"/>
          <w:szCs w:val="28"/>
        </w:rPr>
        <w:t>1. КАКИЕ ИССЛЕДОВАНИЯ НАИБОЛЕЕ ИНФОРМАТИВНЫ ДЛЯ УСТАНОВЛЕНИЯ ДИАГНОЗА ХП БОЛЬНОМУ?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 xml:space="preserve">1. </w:t>
      </w:r>
      <w:proofErr w:type="spellStart"/>
      <w:r w:rsidRPr="005A5A9A">
        <w:rPr>
          <w:sz w:val="28"/>
          <w:szCs w:val="28"/>
        </w:rPr>
        <w:t>Ирригоскопия</w:t>
      </w:r>
      <w:proofErr w:type="spellEnd"/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2. Пункционная биопсия печени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3. Гастроскопия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 xml:space="preserve">4. </w:t>
      </w:r>
      <w:proofErr w:type="spellStart"/>
      <w:r w:rsidRPr="005A5A9A">
        <w:rPr>
          <w:sz w:val="28"/>
          <w:szCs w:val="28"/>
        </w:rPr>
        <w:t>Ректороманоскопия</w:t>
      </w:r>
      <w:proofErr w:type="spellEnd"/>
    </w:p>
    <w:p w:rsidR="001A31CC" w:rsidRPr="005A5A9A" w:rsidRDefault="001A31CC" w:rsidP="00DA1698">
      <w:pPr>
        <w:tabs>
          <w:tab w:val="left" w:pos="2127"/>
        </w:tabs>
        <w:spacing w:line="276" w:lineRule="auto"/>
        <w:ind w:firstLine="1701"/>
        <w:rPr>
          <w:sz w:val="28"/>
          <w:szCs w:val="28"/>
        </w:rPr>
      </w:pPr>
      <w:r w:rsidRPr="005A5A9A">
        <w:rPr>
          <w:sz w:val="28"/>
          <w:szCs w:val="28"/>
        </w:rPr>
        <w:tab/>
        <w:t>5. УЗИ органов брюшной полости</w:t>
      </w:r>
    </w:p>
    <w:p w:rsidR="001A31CC" w:rsidRPr="005A5A9A" w:rsidRDefault="001A31CC" w:rsidP="00DA1698">
      <w:pPr>
        <w:tabs>
          <w:tab w:val="left" w:pos="6315"/>
        </w:tabs>
        <w:spacing w:before="240" w:line="276" w:lineRule="auto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ab/>
      </w:r>
      <w:r w:rsidRPr="005A5A9A">
        <w:rPr>
          <w:sz w:val="28"/>
          <w:szCs w:val="28"/>
        </w:rPr>
        <w:t>Эталон ответа: 5</w:t>
      </w:r>
    </w:p>
    <w:p w:rsidR="001A31CC" w:rsidRPr="009D2DF2" w:rsidRDefault="001A31CC" w:rsidP="00DA1698">
      <w:pPr>
        <w:spacing w:line="276" w:lineRule="auto"/>
        <w:rPr>
          <w:sz w:val="28"/>
          <w:szCs w:val="28"/>
        </w:rPr>
      </w:pPr>
      <w:r w:rsidRPr="009D2DF2">
        <w:rPr>
          <w:sz w:val="28"/>
          <w:szCs w:val="28"/>
        </w:rPr>
        <w:t>2. ПРИЗНАКАМИ НАРУШЕНИЯ ВНЕШНЕЙ СЕКРЕЦИИ ЯВЛЯЮТСЯ ВСЕ, КРОМЕ: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1.Слабость, похудание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Обменные нарушения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3.Симптомы кишечной диспепсии</w:t>
      </w:r>
    </w:p>
    <w:p w:rsidR="001A31CC" w:rsidRPr="005A5A9A" w:rsidRDefault="001A31CC" w:rsidP="009B35CB">
      <w:pPr>
        <w:pStyle w:val="a9"/>
        <w:spacing w:line="276" w:lineRule="auto"/>
        <w:ind w:left="1701" w:hanging="283"/>
        <w:rPr>
          <w:sz w:val="28"/>
          <w:szCs w:val="28"/>
        </w:rPr>
      </w:pPr>
      <w:r w:rsidRPr="005A5A9A">
        <w:rPr>
          <w:sz w:val="28"/>
          <w:szCs w:val="28"/>
        </w:rPr>
        <w:t xml:space="preserve">4.Уменьшение количества панкреатического сока и снижение его     ферментативной активности </w:t>
      </w:r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5. Снижение толерантности к глюкозе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5 </w:t>
      </w:r>
    </w:p>
    <w:p w:rsidR="001A31CC" w:rsidRPr="009D2DF2" w:rsidRDefault="001A31CC" w:rsidP="009D2DF2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2DF2">
        <w:rPr>
          <w:sz w:val="28"/>
          <w:szCs w:val="28"/>
        </w:rPr>
        <w:t>3.САМЫМ ЦЕННЫМ ЛАБОРАТОРНЫМ ПОКАЗАТЕЛЕМ В ДИАГН</w:t>
      </w:r>
      <w:r w:rsidRPr="009D2DF2">
        <w:rPr>
          <w:sz w:val="28"/>
          <w:szCs w:val="28"/>
        </w:rPr>
        <w:t>О</w:t>
      </w:r>
      <w:r w:rsidRPr="009D2DF2">
        <w:rPr>
          <w:sz w:val="28"/>
          <w:szCs w:val="28"/>
        </w:rPr>
        <w:t>СТИКЕ ОБОСТРЕНИЯ ХРОНИЧЕСКОГО ПАНКРЕАТИТА ЯВЛЯЕТСЯ: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 Лейкоцитоз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 xml:space="preserve">2. Уровень </w:t>
      </w:r>
      <w:proofErr w:type="spellStart"/>
      <w:r w:rsidRPr="005A5A9A">
        <w:rPr>
          <w:sz w:val="28"/>
          <w:szCs w:val="28"/>
        </w:rPr>
        <w:t>аминотрансфераз</w:t>
      </w:r>
      <w:proofErr w:type="spellEnd"/>
      <w:r w:rsidRPr="005A5A9A">
        <w:rPr>
          <w:sz w:val="28"/>
          <w:szCs w:val="28"/>
        </w:rPr>
        <w:t xml:space="preserve"> крови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 Уровень амилазы крови и мочи</w:t>
      </w:r>
    </w:p>
    <w:p w:rsidR="001A31CC" w:rsidRPr="005A5A9A" w:rsidRDefault="001A31CC" w:rsidP="00DA1698">
      <w:pPr>
        <w:pStyle w:val="a9"/>
        <w:spacing w:line="276" w:lineRule="auto"/>
        <w:ind w:left="1416" w:firstLine="2"/>
        <w:rPr>
          <w:sz w:val="28"/>
          <w:szCs w:val="28"/>
        </w:rPr>
      </w:pPr>
      <w:r w:rsidRPr="005A5A9A">
        <w:rPr>
          <w:sz w:val="28"/>
          <w:szCs w:val="28"/>
        </w:rPr>
        <w:t xml:space="preserve">4. Уровень щелочной </w:t>
      </w:r>
      <w:proofErr w:type="spellStart"/>
      <w:r w:rsidRPr="005A5A9A">
        <w:rPr>
          <w:sz w:val="28"/>
          <w:szCs w:val="28"/>
        </w:rPr>
        <w:t>фосфотазы</w:t>
      </w:r>
      <w:proofErr w:type="spellEnd"/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5.  Гипергликемия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3</w:t>
      </w:r>
    </w:p>
    <w:p w:rsidR="001A31CC" w:rsidRPr="005A5A9A" w:rsidRDefault="001A31CC" w:rsidP="00DA1698">
      <w:pPr>
        <w:pStyle w:val="a5"/>
        <w:tabs>
          <w:tab w:val="left" w:pos="1530"/>
        </w:tabs>
        <w:spacing w:line="276" w:lineRule="auto"/>
        <w:ind w:left="1080"/>
        <w:jc w:val="both"/>
        <w:rPr>
          <w:b/>
          <w:sz w:val="28"/>
          <w:szCs w:val="28"/>
        </w:rPr>
      </w:pPr>
    </w:p>
    <w:p w:rsidR="001A31CC" w:rsidRPr="003C3A54" w:rsidRDefault="001A31CC" w:rsidP="00DA1698">
      <w:pPr>
        <w:spacing w:line="276" w:lineRule="auto"/>
        <w:ind w:left="709"/>
        <w:jc w:val="both"/>
        <w:rPr>
          <w:sz w:val="28"/>
          <w:szCs w:val="28"/>
        </w:rPr>
      </w:pPr>
      <w:r w:rsidRPr="003C3A54">
        <w:rPr>
          <w:sz w:val="28"/>
          <w:szCs w:val="28"/>
        </w:rPr>
        <w:t>4. КАКОЕ СРЕДСТВО ПРИМЕНЯЕТСЯ ДЛЯ ПОДАВЛЕНИЯ А</w:t>
      </w:r>
      <w:r w:rsidRPr="003C3A54">
        <w:rPr>
          <w:sz w:val="28"/>
          <w:szCs w:val="28"/>
        </w:rPr>
        <w:t>К</w:t>
      </w:r>
      <w:r w:rsidRPr="003C3A54">
        <w:rPr>
          <w:sz w:val="28"/>
          <w:szCs w:val="28"/>
        </w:rPr>
        <w:t>ТИВНОСТИ ФЕРМЕНТОВ ПОДЖЕЛУДОЧНОЙ ЖЕЛЕЗЫ</w:t>
      </w:r>
    </w:p>
    <w:p w:rsidR="001A31CC" w:rsidRPr="005A5A9A" w:rsidRDefault="001A31CC" w:rsidP="00DA1698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1. Антациды</w:t>
      </w:r>
    </w:p>
    <w:p w:rsidR="001A31CC" w:rsidRPr="005A5A9A" w:rsidRDefault="001A31CC" w:rsidP="009B35CB">
      <w:pPr>
        <w:pStyle w:val="a9"/>
        <w:spacing w:line="276" w:lineRule="auto"/>
        <w:ind w:firstLine="0"/>
        <w:rPr>
          <w:sz w:val="28"/>
          <w:szCs w:val="28"/>
        </w:rPr>
      </w:pPr>
      <w:r w:rsidRPr="005A5A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 2. </w:t>
      </w:r>
      <w:proofErr w:type="spellStart"/>
      <w:r w:rsidRPr="005A5A9A">
        <w:rPr>
          <w:sz w:val="28"/>
          <w:szCs w:val="28"/>
        </w:rPr>
        <w:t>Холинолитики</w:t>
      </w:r>
      <w:proofErr w:type="spellEnd"/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 xml:space="preserve">           3. </w:t>
      </w:r>
      <w:proofErr w:type="spellStart"/>
      <w:r w:rsidRPr="005A5A9A">
        <w:rPr>
          <w:sz w:val="28"/>
          <w:szCs w:val="28"/>
        </w:rPr>
        <w:t>Ранитидин</w:t>
      </w:r>
      <w:proofErr w:type="spellEnd"/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4. </w:t>
      </w:r>
      <w:proofErr w:type="spellStart"/>
      <w:r w:rsidRPr="005A5A9A">
        <w:rPr>
          <w:sz w:val="28"/>
          <w:szCs w:val="28"/>
        </w:rPr>
        <w:t>Трасилол</w:t>
      </w:r>
      <w:proofErr w:type="spellEnd"/>
      <w:r w:rsidRPr="005A5A9A">
        <w:rPr>
          <w:sz w:val="28"/>
          <w:szCs w:val="28"/>
        </w:rPr>
        <w:t xml:space="preserve"> </w:t>
      </w:r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5.Тразикор  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4</w:t>
      </w:r>
    </w:p>
    <w:p w:rsidR="001A31CC" w:rsidRPr="003C3A54" w:rsidRDefault="001A31CC" w:rsidP="00DA1698">
      <w:pPr>
        <w:tabs>
          <w:tab w:val="left" w:pos="1740"/>
        </w:tabs>
        <w:spacing w:line="276" w:lineRule="auto"/>
        <w:ind w:left="720"/>
        <w:jc w:val="both"/>
        <w:rPr>
          <w:sz w:val="28"/>
          <w:szCs w:val="28"/>
        </w:rPr>
      </w:pPr>
      <w:r w:rsidRPr="003C3A54">
        <w:rPr>
          <w:sz w:val="28"/>
          <w:szCs w:val="28"/>
        </w:rPr>
        <w:t>5. ПОД ВЛИЯНИЕМ КАКИХСРЕДСТВ ПОДЖЕЛУДОЧНАЯ ЖЕЛ</w:t>
      </w:r>
      <w:r w:rsidRPr="003C3A54">
        <w:rPr>
          <w:sz w:val="28"/>
          <w:szCs w:val="28"/>
        </w:rPr>
        <w:t>Е</w:t>
      </w:r>
      <w:r w:rsidRPr="003C3A54">
        <w:rPr>
          <w:sz w:val="28"/>
          <w:szCs w:val="28"/>
        </w:rPr>
        <w:t>ЗА УВЕЛИЧИВАЕТ СЕКРЕЦИЮ СОКА И БИКАРБОНАТОВ</w:t>
      </w:r>
    </w:p>
    <w:p w:rsidR="001A31CC" w:rsidRPr="005A5A9A" w:rsidRDefault="001A31CC" w:rsidP="00DA1698">
      <w:pPr>
        <w:pStyle w:val="a9"/>
        <w:spacing w:line="276" w:lineRule="auto"/>
        <w:ind w:left="0" w:firstLine="0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        1. </w:t>
      </w:r>
      <w:proofErr w:type="spellStart"/>
      <w:r w:rsidRPr="005A5A9A">
        <w:rPr>
          <w:sz w:val="28"/>
          <w:szCs w:val="28"/>
        </w:rPr>
        <w:t>Холицистокинин</w:t>
      </w:r>
      <w:proofErr w:type="spellEnd"/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2. Секретин</w:t>
      </w:r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3. Атропин</w:t>
      </w:r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4. Молоко </w:t>
      </w:r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5. Аскорбиновая кислота  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2</w:t>
      </w:r>
    </w:p>
    <w:p w:rsidR="001A31CC" w:rsidRPr="005A5A9A" w:rsidRDefault="001A31CC" w:rsidP="00DA1698">
      <w:pPr>
        <w:tabs>
          <w:tab w:val="left" w:pos="6315"/>
        </w:tabs>
        <w:spacing w:before="240" w:line="276" w:lineRule="auto"/>
        <w:jc w:val="both"/>
        <w:rPr>
          <w:b/>
          <w:sz w:val="28"/>
          <w:szCs w:val="28"/>
        </w:rPr>
      </w:pPr>
    </w:p>
    <w:p w:rsidR="001A31CC" w:rsidRPr="005A5A9A" w:rsidRDefault="001A31CC" w:rsidP="009B35CB">
      <w:pPr>
        <w:pStyle w:val="a3"/>
        <w:spacing w:line="276" w:lineRule="auto"/>
        <w:ind w:left="0" w:right="-1" w:firstLine="75"/>
        <w:rPr>
          <w:szCs w:val="28"/>
        </w:rPr>
      </w:pPr>
      <w:r w:rsidRPr="003C3A54">
        <w:rPr>
          <w:b/>
          <w:szCs w:val="28"/>
        </w:rPr>
        <w:t>7.2.</w:t>
      </w:r>
      <w:r w:rsidRPr="005A5A9A">
        <w:rPr>
          <w:szCs w:val="28"/>
        </w:rPr>
        <w:t xml:space="preserve"> </w:t>
      </w:r>
      <w:r w:rsidRPr="005A5A9A">
        <w:rPr>
          <w:b/>
          <w:szCs w:val="28"/>
        </w:rPr>
        <w:t>Разбор с преподавателем узловых вопросов, необходимых для осв</w:t>
      </w:r>
      <w:r w:rsidRPr="005A5A9A">
        <w:rPr>
          <w:b/>
          <w:szCs w:val="28"/>
        </w:rPr>
        <w:t>о</w:t>
      </w:r>
      <w:r w:rsidRPr="005A5A9A">
        <w:rPr>
          <w:b/>
          <w:szCs w:val="28"/>
        </w:rPr>
        <w:t>ения темы занятия.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Дайте определение ХП.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2. Каковы факторы риска развития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3. Каков патогенез развития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4. Что лежит в основе классификации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5. Какие патоморфологические изменения наблюдаются в поджелудочной железе при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Каковы основные клинические синдромы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7. При каких заболеваниях органов пищеварительного тракта развивается обострение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8. Методы диагностики ХП, секреторной функции поджелудочной железы.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9. Какова дифференциальная диагностика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10. Охарактеризуйте осложнения ХП.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11. Каковы исходы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12. Принципы лечения ХП (характеристика основных групп лекарственных препаратов, показания и противопоказания).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13. Неотложная помощь в период выраженного обострения ХП, его осложн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ний.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14. Профилактика ХП.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szCs w:val="28"/>
        </w:rPr>
      </w:pPr>
    </w:p>
    <w:p w:rsidR="001A31CC" w:rsidRPr="003C3A54" w:rsidRDefault="001A31CC" w:rsidP="00DA1698">
      <w:pPr>
        <w:pStyle w:val="a3"/>
        <w:spacing w:line="276" w:lineRule="auto"/>
        <w:ind w:left="0" w:right="-1" w:firstLine="75"/>
        <w:rPr>
          <w:b/>
          <w:szCs w:val="28"/>
        </w:rPr>
      </w:pPr>
      <w:r w:rsidRPr="003C3A54">
        <w:rPr>
          <w:b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Cs w:val="28"/>
        </w:rPr>
        <w:t xml:space="preserve"> </w:t>
      </w:r>
    </w:p>
    <w:p w:rsidR="001A31CC" w:rsidRPr="005A5A9A" w:rsidRDefault="001A31CC" w:rsidP="00DA1698">
      <w:pPr>
        <w:spacing w:line="276" w:lineRule="auto"/>
        <w:ind w:firstLine="708"/>
        <w:jc w:val="both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 xml:space="preserve">Методы </w:t>
      </w:r>
      <w:proofErr w:type="spellStart"/>
      <w:r w:rsidRPr="005A5A9A">
        <w:rPr>
          <w:sz w:val="28"/>
          <w:szCs w:val="28"/>
        </w:rPr>
        <w:t>физикального</w:t>
      </w:r>
      <w:proofErr w:type="spellEnd"/>
      <w:r w:rsidRPr="005A5A9A">
        <w:rPr>
          <w:sz w:val="28"/>
          <w:szCs w:val="28"/>
        </w:rPr>
        <w:t xml:space="preserve"> обследования больного ХП по органам и сист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мам (осмотр, пальпация, перкуссия, аускультация). Интерпретация типичных общего, биохимического и </w:t>
      </w:r>
      <w:proofErr w:type="spellStart"/>
      <w:r w:rsidRPr="005A5A9A">
        <w:rPr>
          <w:sz w:val="28"/>
          <w:szCs w:val="28"/>
        </w:rPr>
        <w:t>копроцитограммы</w:t>
      </w:r>
      <w:proofErr w:type="spellEnd"/>
      <w:r w:rsidRPr="005A5A9A">
        <w:rPr>
          <w:sz w:val="28"/>
          <w:szCs w:val="28"/>
        </w:rPr>
        <w:t xml:space="preserve">, ферментов, проба </w:t>
      </w:r>
      <w:proofErr w:type="spellStart"/>
      <w:r w:rsidRPr="005A5A9A">
        <w:rPr>
          <w:sz w:val="28"/>
          <w:szCs w:val="28"/>
        </w:rPr>
        <w:t>Ласуса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эл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стазы</w:t>
      </w:r>
      <w:proofErr w:type="spellEnd"/>
      <w:r w:rsidRPr="005A5A9A">
        <w:rPr>
          <w:sz w:val="28"/>
          <w:szCs w:val="28"/>
        </w:rPr>
        <w:t xml:space="preserve"> в кале, тест на толерантность к глюкозе, УЗИ поджелудочной железы, </w:t>
      </w:r>
      <w:proofErr w:type="spellStart"/>
      <w:r w:rsidRPr="005A5A9A">
        <w:rPr>
          <w:sz w:val="28"/>
          <w:szCs w:val="28"/>
        </w:rPr>
        <w:t>дуоденография</w:t>
      </w:r>
      <w:proofErr w:type="spellEnd"/>
      <w:r w:rsidRPr="005A5A9A">
        <w:rPr>
          <w:sz w:val="28"/>
          <w:szCs w:val="28"/>
        </w:rPr>
        <w:t>, ЭРХПГ,</w:t>
      </w:r>
      <w:r>
        <w:rPr>
          <w:sz w:val="28"/>
          <w:szCs w:val="28"/>
        </w:rPr>
        <w:t xml:space="preserve"> КТ ОБП</w:t>
      </w:r>
      <w:r w:rsidRPr="005A5A9A">
        <w:rPr>
          <w:sz w:val="28"/>
          <w:szCs w:val="28"/>
        </w:rPr>
        <w:t xml:space="preserve">.  </w:t>
      </w: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  <w:r w:rsidRPr="003C3A54">
        <w:rPr>
          <w:b/>
          <w:szCs w:val="28"/>
        </w:rPr>
        <w:t xml:space="preserve">7.4. Самостоятельная </w:t>
      </w:r>
      <w:r>
        <w:rPr>
          <w:b/>
          <w:szCs w:val="28"/>
        </w:rPr>
        <w:t xml:space="preserve">контактная </w:t>
      </w:r>
      <w:r w:rsidRPr="003C3A54">
        <w:rPr>
          <w:b/>
          <w:szCs w:val="28"/>
        </w:rPr>
        <w:t>работа обучающихся под контролем преподавателя:</w:t>
      </w:r>
      <w:r w:rsidRPr="005A5A9A">
        <w:rPr>
          <w:szCs w:val="28"/>
        </w:rPr>
        <w:t xml:space="preserve"> </w:t>
      </w:r>
      <w:proofErr w:type="spellStart"/>
      <w:r w:rsidRPr="005A5A9A">
        <w:rPr>
          <w:szCs w:val="28"/>
        </w:rPr>
        <w:t>курация</w:t>
      </w:r>
      <w:proofErr w:type="spellEnd"/>
      <w:r w:rsidRPr="005A5A9A">
        <w:rPr>
          <w:szCs w:val="28"/>
        </w:rPr>
        <w:t xml:space="preserve"> тематических больных, посещение с больными л</w:t>
      </w:r>
      <w:r w:rsidRPr="005A5A9A">
        <w:rPr>
          <w:szCs w:val="28"/>
        </w:rPr>
        <w:t>е</w:t>
      </w:r>
      <w:r w:rsidRPr="005A5A9A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1A31CC" w:rsidRPr="005A5A9A" w:rsidRDefault="001A31CC" w:rsidP="00362760">
      <w:pPr>
        <w:pStyle w:val="a3"/>
        <w:spacing w:line="276" w:lineRule="auto"/>
        <w:ind w:right="-1"/>
        <w:rPr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  <w:r w:rsidRPr="005A5A9A">
        <w:rPr>
          <w:szCs w:val="28"/>
        </w:rPr>
        <w:t xml:space="preserve"> </w:t>
      </w:r>
    </w:p>
    <w:p w:rsidR="001A31CC" w:rsidRPr="003C3A54" w:rsidRDefault="001A31CC" w:rsidP="00DA1698">
      <w:pPr>
        <w:pStyle w:val="a3"/>
        <w:spacing w:line="276" w:lineRule="auto"/>
        <w:ind w:left="0" w:right="-1" w:firstLine="75"/>
        <w:rPr>
          <w:b/>
          <w:szCs w:val="28"/>
        </w:rPr>
      </w:pPr>
      <w:r w:rsidRPr="003C3A54">
        <w:rPr>
          <w:b/>
          <w:szCs w:val="28"/>
        </w:rPr>
        <w:t>7.5. Контроль конечного уровня  усвоения темы:</w:t>
      </w:r>
    </w:p>
    <w:p w:rsidR="001A31CC" w:rsidRPr="005A5A9A" w:rsidRDefault="001A31CC" w:rsidP="00DA1698">
      <w:pPr>
        <w:pStyle w:val="a3"/>
        <w:spacing w:line="276" w:lineRule="auto"/>
        <w:ind w:left="0" w:right="-1" w:firstLine="708"/>
        <w:rPr>
          <w:szCs w:val="28"/>
        </w:rPr>
      </w:pPr>
      <w:r w:rsidRPr="005A5A9A">
        <w:rPr>
          <w:szCs w:val="28"/>
        </w:rPr>
        <w:t>Подготовка к выполнению практических приемов  по теме занятия.</w:t>
      </w:r>
    </w:p>
    <w:p w:rsidR="001A31CC" w:rsidRPr="005A5A9A" w:rsidRDefault="001A31CC" w:rsidP="00DA1698">
      <w:pPr>
        <w:spacing w:line="276" w:lineRule="auto"/>
        <w:ind w:firstLine="708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5A5A9A">
        <w:rPr>
          <w:sz w:val="28"/>
          <w:szCs w:val="28"/>
        </w:rPr>
        <w:t>и</w:t>
      </w:r>
      <w:r w:rsidRPr="005A5A9A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ния курируемых больных ХП.</w:t>
      </w:r>
    </w:p>
    <w:p w:rsidR="001A31CC" w:rsidRPr="005A5A9A" w:rsidRDefault="001A31CC" w:rsidP="00DA1698">
      <w:pPr>
        <w:pStyle w:val="a3"/>
        <w:spacing w:line="276" w:lineRule="auto"/>
        <w:ind w:left="0" w:right="-1" w:firstLine="708"/>
        <w:rPr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708"/>
        <w:rPr>
          <w:szCs w:val="28"/>
        </w:rPr>
      </w:pPr>
      <w:r w:rsidRPr="003C3A54">
        <w:rPr>
          <w:b/>
          <w:szCs w:val="28"/>
        </w:rPr>
        <w:t>Материалы для контроля уровня освоения темы:</w:t>
      </w:r>
      <w:r w:rsidRPr="005A5A9A">
        <w:rPr>
          <w:szCs w:val="28"/>
        </w:rPr>
        <w:t xml:space="preserve"> тесты, ситуацио</w:t>
      </w:r>
      <w:r w:rsidRPr="005A5A9A">
        <w:rPr>
          <w:szCs w:val="28"/>
        </w:rPr>
        <w:t>н</w:t>
      </w:r>
      <w:r w:rsidRPr="005A5A9A">
        <w:rPr>
          <w:szCs w:val="28"/>
        </w:rPr>
        <w:t>ные задачи.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</w:t>
      </w:r>
      <w:r w:rsidRPr="005A5A9A">
        <w:rPr>
          <w:b/>
          <w:sz w:val="28"/>
          <w:szCs w:val="28"/>
          <w:lang w:val="en-US"/>
        </w:rPr>
        <w:t>II</w:t>
      </w:r>
      <w:r w:rsidRPr="005A5A9A">
        <w:rPr>
          <w:b/>
          <w:sz w:val="28"/>
          <w:szCs w:val="28"/>
        </w:rPr>
        <w:t xml:space="preserve"> типа </w:t>
      </w:r>
      <w:r w:rsidRPr="005A5A9A">
        <w:rPr>
          <w:sz w:val="28"/>
          <w:szCs w:val="28"/>
        </w:rPr>
        <w:t>(для каждого вопроса, пронумерованного цифрой, по</w:t>
      </w:r>
      <w:r w:rsidRPr="005A5A9A">
        <w:rPr>
          <w:sz w:val="28"/>
          <w:szCs w:val="28"/>
        </w:rPr>
        <w:t>д</w:t>
      </w:r>
      <w:r w:rsidRPr="005A5A9A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зу):</w:t>
      </w:r>
    </w:p>
    <w:p w:rsidR="001A31CC" w:rsidRPr="003C3A54" w:rsidRDefault="001A31CC" w:rsidP="00DA1698">
      <w:pPr>
        <w:pStyle w:val="a9"/>
        <w:spacing w:line="276" w:lineRule="auto"/>
        <w:ind w:left="1440" w:hanging="1440"/>
        <w:rPr>
          <w:sz w:val="28"/>
          <w:szCs w:val="28"/>
        </w:rPr>
      </w:pPr>
      <w:r w:rsidRPr="003C3A54">
        <w:rPr>
          <w:sz w:val="28"/>
          <w:szCs w:val="28"/>
        </w:rPr>
        <w:t>1. МЕХАНИЗМ ДЕЙСТВИЯ УКАЗАННЫХ ПРЕПАРАТОВ ПРИ ХП: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1A31CC" w:rsidRPr="005A5A9A" w:rsidTr="00BB671E">
        <w:tc>
          <w:tcPr>
            <w:tcW w:w="4759" w:type="dxa"/>
          </w:tcPr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1. </w:t>
            </w:r>
            <w:proofErr w:type="spellStart"/>
            <w:r w:rsidRPr="005A5A9A">
              <w:rPr>
                <w:sz w:val="28"/>
                <w:szCs w:val="28"/>
              </w:rPr>
              <w:t>Платифиллин</w:t>
            </w:r>
            <w:proofErr w:type="spellEnd"/>
            <w:r w:rsidRPr="005A5A9A">
              <w:rPr>
                <w:sz w:val="28"/>
                <w:szCs w:val="28"/>
              </w:rPr>
              <w:t xml:space="preserve">. 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</w:t>
            </w:r>
            <w:proofErr w:type="spellStart"/>
            <w:r w:rsidRPr="005A5A9A">
              <w:rPr>
                <w:sz w:val="28"/>
                <w:szCs w:val="28"/>
              </w:rPr>
              <w:t>Сандостатин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3. </w:t>
            </w:r>
            <w:proofErr w:type="spellStart"/>
            <w:r w:rsidRPr="005A5A9A">
              <w:rPr>
                <w:sz w:val="28"/>
                <w:szCs w:val="28"/>
              </w:rPr>
              <w:t>Контрикал</w:t>
            </w:r>
            <w:proofErr w:type="spellEnd"/>
            <w:r w:rsidRPr="005A5A9A">
              <w:rPr>
                <w:sz w:val="28"/>
                <w:szCs w:val="28"/>
              </w:rPr>
              <w:t xml:space="preserve">, </w:t>
            </w:r>
            <w:proofErr w:type="spellStart"/>
            <w:r w:rsidRPr="005A5A9A">
              <w:rPr>
                <w:sz w:val="28"/>
                <w:szCs w:val="28"/>
              </w:rPr>
              <w:t>трасилол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4. </w:t>
            </w:r>
            <w:proofErr w:type="spellStart"/>
            <w:r w:rsidRPr="005A5A9A">
              <w:rPr>
                <w:sz w:val="28"/>
                <w:szCs w:val="28"/>
              </w:rPr>
              <w:t>Креон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5. </w:t>
            </w:r>
            <w:proofErr w:type="spellStart"/>
            <w:r w:rsidRPr="005A5A9A">
              <w:rPr>
                <w:sz w:val="28"/>
                <w:szCs w:val="28"/>
              </w:rPr>
              <w:t>Ретаболил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6. </w:t>
            </w:r>
            <w:proofErr w:type="spellStart"/>
            <w:r w:rsidRPr="005A5A9A">
              <w:rPr>
                <w:sz w:val="28"/>
                <w:szCs w:val="28"/>
              </w:rPr>
              <w:t>Бускопан</w:t>
            </w:r>
            <w:proofErr w:type="spellEnd"/>
            <w:r w:rsidRPr="005A5A9A">
              <w:rPr>
                <w:sz w:val="28"/>
                <w:szCs w:val="28"/>
              </w:rPr>
              <w:t xml:space="preserve"> (</w:t>
            </w:r>
            <w:proofErr w:type="spellStart"/>
            <w:r w:rsidRPr="005A5A9A">
              <w:rPr>
                <w:sz w:val="28"/>
                <w:szCs w:val="28"/>
              </w:rPr>
              <w:t>гиосцина</w:t>
            </w:r>
            <w:proofErr w:type="spellEnd"/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бутилбромид</w:t>
            </w:r>
            <w:proofErr w:type="spellEnd"/>
            <w:r w:rsidRPr="005A5A9A">
              <w:rPr>
                <w:sz w:val="28"/>
                <w:szCs w:val="28"/>
              </w:rPr>
              <w:t>)</w:t>
            </w:r>
          </w:p>
          <w:p w:rsidR="001A31CC" w:rsidRPr="005A5A9A" w:rsidRDefault="001A31CC" w:rsidP="00DA1698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lastRenderedPageBreak/>
              <w:t>А.Снижение</w:t>
            </w:r>
            <w:proofErr w:type="spellEnd"/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внутрипротокового</w:t>
            </w:r>
            <w:proofErr w:type="spellEnd"/>
            <w:r w:rsidRPr="005A5A9A">
              <w:rPr>
                <w:sz w:val="28"/>
                <w:szCs w:val="28"/>
              </w:rPr>
              <w:t xml:space="preserve"> да</w:t>
            </w:r>
            <w:r w:rsidRPr="005A5A9A">
              <w:rPr>
                <w:sz w:val="28"/>
                <w:szCs w:val="28"/>
              </w:rPr>
              <w:t>в</w:t>
            </w:r>
            <w:r w:rsidRPr="005A5A9A">
              <w:rPr>
                <w:sz w:val="28"/>
                <w:szCs w:val="28"/>
              </w:rPr>
              <w:t>ления, улучшение оттока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Б.Подавление</w:t>
            </w:r>
            <w:proofErr w:type="spellEnd"/>
            <w:r w:rsidRPr="005A5A9A">
              <w:rPr>
                <w:sz w:val="28"/>
                <w:szCs w:val="28"/>
              </w:rPr>
              <w:t xml:space="preserve"> активности панкреат</w:t>
            </w:r>
            <w:r w:rsidRPr="005A5A9A">
              <w:rPr>
                <w:sz w:val="28"/>
                <w:szCs w:val="28"/>
              </w:rPr>
              <w:t>и</w:t>
            </w:r>
            <w:r w:rsidRPr="005A5A9A">
              <w:rPr>
                <w:sz w:val="28"/>
                <w:szCs w:val="28"/>
              </w:rPr>
              <w:t>ческих ферментов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В.Ингибиция</w:t>
            </w:r>
            <w:proofErr w:type="spellEnd"/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протеолиза</w:t>
            </w:r>
            <w:proofErr w:type="spellEnd"/>
            <w:r w:rsidRPr="005A5A9A">
              <w:rPr>
                <w:sz w:val="28"/>
                <w:szCs w:val="28"/>
              </w:rPr>
              <w:t xml:space="preserve"> поджел</w:t>
            </w:r>
            <w:r w:rsidRPr="005A5A9A">
              <w:rPr>
                <w:sz w:val="28"/>
                <w:szCs w:val="28"/>
              </w:rPr>
              <w:t>у</w:t>
            </w:r>
            <w:r w:rsidRPr="005A5A9A">
              <w:rPr>
                <w:sz w:val="28"/>
                <w:szCs w:val="28"/>
              </w:rPr>
              <w:t>дочной железы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Г. Коррекция внешнесекреторной н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достаточности</w:t>
            </w:r>
          </w:p>
          <w:p w:rsidR="001A31CC" w:rsidRPr="005A5A9A" w:rsidRDefault="001A31CC" w:rsidP="00DA1698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Д.Повышение</w:t>
            </w:r>
            <w:proofErr w:type="spellEnd"/>
            <w:r w:rsidRPr="005A5A9A">
              <w:rPr>
                <w:sz w:val="28"/>
                <w:szCs w:val="28"/>
              </w:rPr>
              <w:t xml:space="preserve"> синтеза белка, улучш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ние белкового обмена</w:t>
            </w:r>
          </w:p>
          <w:p w:rsidR="001A31CC" w:rsidRPr="005A5A9A" w:rsidRDefault="001A31CC" w:rsidP="00DA169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Е.анальгетический,спазмолитический</w:t>
            </w:r>
            <w:proofErr w:type="spellEnd"/>
          </w:p>
        </w:tc>
      </w:tr>
    </w:tbl>
    <w:p w:rsidR="001A31CC" w:rsidRPr="005A5A9A" w:rsidRDefault="001A31CC" w:rsidP="00DA1698">
      <w:pPr>
        <w:pStyle w:val="21"/>
        <w:tabs>
          <w:tab w:val="left" w:pos="5245"/>
        </w:tabs>
        <w:spacing w:before="0" w:line="276" w:lineRule="auto"/>
        <w:ind w:right="0" w:firstLine="0"/>
        <w:rPr>
          <w:sz w:val="28"/>
          <w:szCs w:val="28"/>
        </w:rPr>
      </w:pPr>
    </w:p>
    <w:p w:rsidR="001A31CC" w:rsidRPr="005A5A9A" w:rsidRDefault="001A31C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ab/>
        <w:t xml:space="preserve"> </w:t>
      </w:r>
    </w:p>
    <w:p w:rsidR="001A31CC" w:rsidRPr="005A5A9A" w:rsidRDefault="001A31C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 xml:space="preserve">                                            Эталон ответа: 1АВ, 2В, 3Б, 4Г, 5Д, 6Е</w:t>
      </w:r>
    </w:p>
    <w:p w:rsidR="001A31CC" w:rsidRPr="005A5A9A" w:rsidRDefault="001A31CC" w:rsidP="00DA1698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Ш типа </w:t>
      </w:r>
      <w:r w:rsidRPr="005A5A9A">
        <w:rPr>
          <w:sz w:val="28"/>
          <w:szCs w:val="28"/>
        </w:rPr>
        <w:t>(выберите один или несколько правильных ответов):</w:t>
      </w:r>
    </w:p>
    <w:p w:rsidR="001A31CC" w:rsidRPr="003C3A54" w:rsidRDefault="001A31CC" w:rsidP="00DA1698">
      <w:pPr>
        <w:spacing w:line="276" w:lineRule="auto"/>
        <w:rPr>
          <w:sz w:val="28"/>
          <w:szCs w:val="28"/>
        </w:rPr>
      </w:pPr>
      <w:r w:rsidRPr="003C3A54">
        <w:rPr>
          <w:sz w:val="28"/>
          <w:szCs w:val="28"/>
        </w:rPr>
        <w:t>1. ПРИЗНАКАМИ НАРУШЕНИЯ ВНЕШНЕЙ СЕКРЕЦИИ ЯВЛЯЮТСЯ: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1.Слабость, похудание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Обменные нарушения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3.Симптомы кишечной диспепсии</w:t>
      </w:r>
    </w:p>
    <w:p w:rsidR="001A31CC" w:rsidRPr="005A5A9A" w:rsidRDefault="001A31CC" w:rsidP="00DA1698">
      <w:pPr>
        <w:pStyle w:val="a9"/>
        <w:spacing w:line="276" w:lineRule="auto"/>
        <w:ind w:left="1416" w:firstLine="2"/>
        <w:rPr>
          <w:sz w:val="28"/>
          <w:szCs w:val="28"/>
        </w:rPr>
      </w:pPr>
      <w:r w:rsidRPr="005A5A9A">
        <w:rPr>
          <w:sz w:val="28"/>
          <w:szCs w:val="28"/>
        </w:rPr>
        <w:t xml:space="preserve">4.Уменьшение количества панкреатического сока и снижение его ферментативной активности </w:t>
      </w:r>
    </w:p>
    <w:p w:rsidR="001A31CC" w:rsidRPr="005A5A9A" w:rsidRDefault="001A31CC" w:rsidP="00DA1698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ответа:1,2,3,4 </w:t>
      </w:r>
    </w:p>
    <w:p w:rsidR="001A31CC" w:rsidRPr="003C3A54" w:rsidRDefault="001A31CC" w:rsidP="00DA1698">
      <w:pPr>
        <w:pStyle w:val="a3"/>
        <w:spacing w:line="276" w:lineRule="auto"/>
        <w:ind w:left="0" w:right="-1" w:firstLine="0"/>
        <w:jc w:val="center"/>
        <w:rPr>
          <w:b/>
          <w:szCs w:val="28"/>
        </w:rPr>
      </w:pPr>
      <w:r w:rsidRPr="003C3A54">
        <w:rPr>
          <w:b/>
          <w:szCs w:val="28"/>
        </w:rPr>
        <w:t>Решение ситуационных задач</w:t>
      </w:r>
    </w:p>
    <w:p w:rsidR="001A31CC" w:rsidRPr="003C3A54" w:rsidRDefault="001A31CC" w:rsidP="00DA1698">
      <w:pPr>
        <w:pStyle w:val="a3"/>
        <w:spacing w:line="276" w:lineRule="auto"/>
        <w:ind w:left="0" w:right="-1" w:firstLine="708"/>
        <w:rPr>
          <w:b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center"/>
        <w:rPr>
          <w:sz w:val="28"/>
          <w:szCs w:val="28"/>
        </w:rPr>
      </w:pPr>
      <w:r w:rsidRPr="005A5A9A">
        <w:rPr>
          <w:b/>
          <w:i/>
          <w:sz w:val="28"/>
          <w:szCs w:val="28"/>
        </w:rPr>
        <w:t>Образец типовой задачи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</w:t>
      </w:r>
      <w:proofErr w:type="spellStart"/>
      <w:r w:rsidRPr="005A5A9A">
        <w:rPr>
          <w:sz w:val="28"/>
          <w:szCs w:val="28"/>
        </w:rPr>
        <w:t>вечеру.Также</w:t>
      </w:r>
      <w:proofErr w:type="spellEnd"/>
      <w:r w:rsidRPr="005A5A9A">
        <w:rPr>
          <w:sz w:val="28"/>
          <w:szCs w:val="28"/>
        </w:rPr>
        <w:t xml:space="preserve"> больная предъявляет жалобы на отрыжку воздухом, тошноту, рвоту, потерю аппетита, вздутие живота, зл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вонный кашицеобразный кал с жирным блеском, снижение массы тела, с</w:t>
      </w:r>
      <w:r w:rsidRPr="005A5A9A">
        <w:rPr>
          <w:sz w:val="28"/>
          <w:szCs w:val="28"/>
        </w:rPr>
        <w:t>у</w:t>
      </w:r>
      <w:r w:rsidRPr="005A5A9A">
        <w:rPr>
          <w:sz w:val="28"/>
          <w:szCs w:val="28"/>
        </w:rPr>
        <w:t xml:space="preserve">хость кожи. 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Впервые подобные жалобы возникли около 2 лет назад после приема жирной пищи, алкоголя, беспокоили редко, к врачу не обращалась, приним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ла анальгетики.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Анамнез жизни: работает продавцом на рынке, питание нерегулярное, ежедневный прием алкоголя около 100 мл в течение 11 лет.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Анамнез заболевания: данное ухудшение в течение 3 дней, когда после приема алкоголя и жирной пищи появились боли в левом подреберье, о</w:t>
      </w:r>
      <w:r w:rsidRPr="005A5A9A">
        <w:rPr>
          <w:sz w:val="28"/>
          <w:szCs w:val="28"/>
        </w:rPr>
        <w:t>т</w:t>
      </w:r>
      <w:r w:rsidRPr="005A5A9A">
        <w:rPr>
          <w:sz w:val="28"/>
          <w:szCs w:val="28"/>
        </w:rPr>
        <w:t>рыжка воздухом, тошнота, рвота, потеря аппетита, вздутие живота, злово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ный кашицеобразный кал с жирным блеском,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При осмотре: Пониженного питания. Отмечается сухость и шелушение кожи. Видимые слизистые бледно-розового цвета. Кожные покровы-на передней поверхности живота, груди определяются «рубиновые» капельки,. В легких везикулярное дыхание, хрипов </w:t>
      </w:r>
      <w:proofErr w:type="spellStart"/>
      <w:r w:rsidRPr="005A5A9A">
        <w:rPr>
          <w:sz w:val="28"/>
          <w:szCs w:val="28"/>
        </w:rPr>
        <w:t>нет.Частота</w:t>
      </w:r>
      <w:proofErr w:type="spellEnd"/>
      <w:r w:rsidRPr="005A5A9A">
        <w:rPr>
          <w:sz w:val="28"/>
          <w:szCs w:val="28"/>
        </w:rPr>
        <w:t xml:space="preserve"> дыхания 17 в 1 минуту. Сердце-границы норма. При аускультации тоны приглушены, ритм правильный . </w:t>
      </w:r>
      <w:r w:rsidRPr="005A5A9A">
        <w:rPr>
          <w:sz w:val="28"/>
          <w:szCs w:val="28"/>
        </w:rPr>
        <w:lastRenderedPageBreak/>
        <w:t>Пульс ритмичный, без дефицита, напряженный ЧСС-91 в 1 мин. АД – 150/80 мм рт. ст.  Язык бордового цвета, суховат. Живот округлой формы, симме</w:t>
      </w:r>
      <w:r w:rsidRPr="005A5A9A">
        <w:rPr>
          <w:sz w:val="28"/>
          <w:szCs w:val="28"/>
        </w:rPr>
        <w:t>т</w:t>
      </w:r>
      <w:r w:rsidRPr="005A5A9A">
        <w:rPr>
          <w:sz w:val="28"/>
          <w:szCs w:val="28"/>
        </w:rPr>
        <w:t>рично участвует в акте дыхания. атрофия подкожной жировой клетчатки в проекции поджелудочной железы (</w:t>
      </w:r>
      <w:r w:rsidRPr="005A5A9A">
        <w:rPr>
          <w:i/>
          <w:sz w:val="28"/>
          <w:szCs w:val="28"/>
        </w:rPr>
        <w:t>симптом Грота</w:t>
      </w:r>
      <w:r w:rsidRPr="005A5A9A">
        <w:rPr>
          <w:sz w:val="28"/>
          <w:szCs w:val="28"/>
        </w:rPr>
        <w:t>);при перкуссии живота- высокий тимпанит вследствие вздутия живота.</w:t>
      </w:r>
    </w:p>
    <w:p w:rsidR="001A31CC" w:rsidRPr="005A5A9A" w:rsidRDefault="001A31CC" w:rsidP="00DA1698">
      <w:pPr>
        <w:spacing w:line="276" w:lineRule="auto"/>
        <w:jc w:val="both"/>
        <w:rPr>
          <w:color w:val="FF0000"/>
          <w:sz w:val="28"/>
          <w:szCs w:val="28"/>
        </w:rPr>
      </w:pPr>
      <w:r w:rsidRPr="005A5A9A">
        <w:rPr>
          <w:color w:val="FF0000"/>
          <w:sz w:val="28"/>
          <w:szCs w:val="28"/>
        </w:rPr>
        <w:t>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При пальпации живота выявлены следующие симптомы болезненность в зоне </w:t>
      </w:r>
      <w:proofErr w:type="spellStart"/>
      <w:r w:rsidRPr="005A5A9A">
        <w:rPr>
          <w:sz w:val="28"/>
          <w:szCs w:val="28"/>
        </w:rPr>
        <w:t>Губергрица-Скульского</w:t>
      </w:r>
      <w:proofErr w:type="spellEnd"/>
      <w:r w:rsidRPr="005A5A9A">
        <w:rPr>
          <w:sz w:val="28"/>
          <w:szCs w:val="28"/>
        </w:rPr>
        <w:t xml:space="preserve">, точке </w:t>
      </w:r>
      <w:proofErr w:type="spellStart"/>
      <w:r w:rsidRPr="005A5A9A">
        <w:rPr>
          <w:sz w:val="28"/>
          <w:szCs w:val="28"/>
        </w:rPr>
        <w:t>Губергрица</w:t>
      </w:r>
      <w:proofErr w:type="spellEnd"/>
      <w:r w:rsidRPr="005A5A9A">
        <w:rPr>
          <w:sz w:val="28"/>
          <w:szCs w:val="28"/>
        </w:rPr>
        <w:t>; симптом Мейо-Робсона (боль при надавливании в левом реберно-позвоночном углу).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 положительный симптом </w:t>
      </w:r>
      <w:proofErr w:type="spellStart"/>
      <w:r w:rsidRPr="005A5A9A">
        <w:rPr>
          <w:sz w:val="28"/>
          <w:szCs w:val="28"/>
        </w:rPr>
        <w:t>Кача</w:t>
      </w:r>
      <w:proofErr w:type="spellEnd"/>
      <w:r w:rsidRPr="005A5A9A">
        <w:rPr>
          <w:sz w:val="28"/>
          <w:szCs w:val="28"/>
        </w:rPr>
        <w:t xml:space="preserve"> (кожная гиперестезия в зоне иннервации </w:t>
      </w:r>
      <w:r w:rsidRPr="005A5A9A">
        <w:rPr>
          <w:sz w:val="28"/>
          <w:szCs w:val="28"/>
          <w:lang w:val="en-US"/>
        </w:rPr>
        <w:t>VIII</w:t>
      </w:r>
      <w:r w:rsidRPr="005A5A9A">
        <w:rPr>
          <w:sz w:val="28"/>
          <w:szCs w:val="28"/>
        </w:rPr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не пальпируются. Симптом поколачивания по поясничной области отриц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тельный с обеих сторон.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ОАК:  СОЭ-25 мм/ч, лейкоциты 11*10</w:t>
      </w:r>
      <w:r w:rsidRPr="005A5A9A">
        <w:rPr>
          <w:sz w:val="28"/>
          <w:szCs w:val="28"/>
          <w:vertAlign w:val="superscript"/>
        </w:rPr>
        <w:t>12</w:t>
      </w:r>
      <w:r w:rsidRPr="005A5A9A">
        <w:rPr>
          <w:sz w:val="28"/>
          <w:szCs w:val="28"/>
        </w:rPr>
        <w:t>/л, лимфоциты 23%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БАК: α-амилазы-440МЕ/л, липаза-260 МЕ/л, трипсина, γ-глобулинов-28%, серомукоид 400 ЕД, 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Диастаза мочи: 256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Копроцитограмма</w:t>
      </w:r>
      <w:proofErr w:type="spellEnd"/>
      <w:r w:rsidRPr="005A5A9A">
        <w:rPr>
          <w:sz w:val="28"/>
          <w:szCs w:val="28"/>
        </w:rPr>
        <w:t xml:space="preserve">: </w:t>
      </w:r>
      <w:proofErr w:type="spellStart"/>
      <w:r w:rsidRPr="005A5A9A">
        <w:rPr>
          <w:sz w:val="28"/>
          <w:szCs w:val="28"/>
        </w:rPr>
        <w:t>мазеподобная</w:t>
      </w:r>
      <w:proofErr w:type="spellEnd"/>
      <w:r w:rsidRPr="005A5A9A">
        <w:rPr>
          <w:sz w:val="28"/>
          <w:szCs w:val="28"/>
        </w:rPr>
        <w:t xml:space="preserve"> консистенция, непереваренная клетчатка, </w:t>
      </w:r>
      <w:proofErr w:type="spellStart"/>
      <w:r w:rsidRPr="005A5A9A">
        <w:rPr>
          <w:sz w:val="28"/>
          <w:szCs w:val="28"/>
        </w:rPr>
        <w:t>креаторея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стеаторея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амилорея</w:t>
      </w:r>
      <w:proofErr w:type="spellEnd"/>
      <w:r w:rsidRPr="005A5A9A">
        <w:rPr>
          <w:sz w:val="28"/>
          <w:szCs w:val="28"/>
        </w:rPr>
        <w:t>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панкреозиминовый</w:t>
      </w:r>
      <w:proofErr w:type="spellEnd"/>
      <w:r w:rsidRPr="005A5A9A">
        <w:rPr>
          <w:sz w:val="28"/>
          <w:szCs w:val="28"/>
        </w:rPr>
        <w:t xml:space="preserve"> тест: уровень </w:t>
      </w:r>
      <w:proofErr w:type="spellStart"/>
      <w:r w:rsidRPr="005A5A9A">
        <w:rPr>
          <w:sz w:val="28"/>
          <w:szCs w:val="28"/>
        </w:rPr>
        <w:t>панкреатисеских</w:t>
      </w:r>
      <w:proofErr w:type="spellEnd"/>
      <w:r w:rsidRPr="005A5A9A">
        <w:rPr>
          <w:sz w:val="28"/>
          <w:szCs w:val="28"/>
        </w:rPr>
        <w:t xml:space="preserve"> ферментов в сыворотке крови по сравнению с исходным возрос на 50%.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Сахар крови-3,5 </w:t>
      </w:r>
      <w:proofErr w:type="spellStart"/>
      <w:r w:rsidRPr="005A5A9A">
        <w:rPr>
          <w:sz w:val="28"/>
          <w:szCs w:val="28"/>
        </w:rPr>
        <w:t>ммоль</w:t>
      </w:r>
      <w:proofErr w:type="spellEnd"/>
      <w:r w:rsidRPr="005A5A9A">
        <w:rPr>
          <w:sz w:val="28"/>
          <w:szCs w:val="28"/>
        </w:rPr>
        <w:t>/л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Ультрозвуковое</w:t>
      </w:r>
      <w:proofErr w:type="spellEnd"/>
      <w:r w:rsidRPr="005A5A9A">
        <w:rPr>
          <w:sz w:val="28"/>
          <w:szCs w:val="28"/>
        </w:rPr>
        <w:t xml:space="preserve">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5A5A9A">
        <w:rPr>
          <w:sz w:val="28"/>
          <w:szCs w:val="28"/>
        </w:rPr>
        <w:t>эхогенности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кальциноз</w:t>
      </w:r>
      <w:proofErr w:type="spellEnd"/>
      <w:r w:rsidRPr="005A5A9A">
        <w:rPr>
          <w:sz w:val="28"/>
          <w:szCs w:val="28"/>
        </w:rPr>
        <w:t xml:space="preserve"> железы.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Дуоденография</w:t>
      </w:r>
      <w:proofErr w:type="spellEnd"/>
      <w:r w:rsidRPr="005A5A9A">
        <w:rPr>
          <w:sz w:val="28"/>
          <w:szCs w:val="28"/>
        </w:rPr>
        <w:t xml:space="preserve"> в условиях гипотонии- на обзорной рентгенограмме-</w:t>
      </w:r>
      <w:proofErr w:type="spellStart"/>
      <w:r w:rsidRPr="005A5A9A">
        <w:rPr>
          <w:sz w:val="28"/>
          <w:szCs w:val="28"/>
        </w:rPr>
        <w:t>обызвестление</w:t>
      </w:r>
      <w:proofErr w:type="spellEnd"/>
      <w:r w:rsidRPr="005A5A9A">
        <w:rPr>
          <w:sz w:val="28"/>
          <w:szCs w:val="28"/>
        </w:rPr>
        <w:t xml:space="preserve"> поджелудочной железы;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Определение панкреатической </w:t>
      </w:r>
      <w:proofErr w:type="spellStart"/>
      <w:r w:rsidRPr="005A5A9A">
        <w:rPr>
          <w:sz w:val="28"/>
          <w:szCs w:val="28"/>
        </w:rPr>
        <w:t>эластазы</w:t>
      </w:r>
      <w:proofErr w:type="spellEnd"/>
      <w:r w:rsidRPr="005A5A9A">
        <w:rPr>
          <w:sz w:val="28"/>
          <w:szCs w:val="28"/>
        </w:rPr>
        <w:t xml:space="preserve"> кала-100мкг/г кала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A5A9A">
        <w:rPr>
          <w:b/>
          <w:i/>
          <w:sz w:val="28"/>
          <w:szCs w:val="28"/>
        </w:rPr>
        <w:t>Вопросы к задаче: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Сформулируйте и обоснуйте диагноз по классификации ВОЗ. Какие фа</w:t>
      </w:r>
      <w:r w:rsidRPr="005A5A9A">
        <w:rPr>
          <w:sz w:val="28"/>
          <w:szCs w:val="28"/>
        </w:rPr>
        <w:t>к</w:t>
      </w:r>
      <w:r w:rsidRPr="005A5A9A">
        <w:rPr>
          <w:sz w:val="28"/>
          <w:szCs w:val="28"/>
        </w:rPr>
        <w:t>торы риска имеются у больной?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2. Перечислите клинические синдромы. 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3. Каковы патогенетические механизмы заболевания у данной больной?</w:t>
      </w:r>
    </w:p>
    <w:p w:rsidR="001A31CC" w:rsidRPr="005A5A9A" w:rsidRDefault="001A31CC" w:rsidP="00DA1698">
      <w:pPr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>4. Определите степень тяжести экзокринной недостаточности.</w:t>
      </w:r>
    </w:p>
    <w:p w:rsidR="001A31CC" w:rsidRPr="005A5A9A" w:rsidRDefault="001A31CC" w:rsidP="00DA1698">
      <w:pPr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>5. Назначьте и обоснуйте лекарственную терапию.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>6. Дайте рекомендации по образу жизни.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A5A9A">
        <w:rPr>
          <w:b/>
          <w:i/>
          <w:sz w:val="28"/>
          <w:szCs w:val="28"/>
        </w:rPr>
        <w:t>Эталоны ответов к задаче: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Хронический </w:t>
      </w:r>
      <w:proofErr w:type="spellStart"/>
      <w:r w:rsidRPr="005A5A9A">
        <w:rPr>
          <w:sz w:val="28"/>
          <w:szCs w:val="28"/>
        </w:rPr>
        <w:t>кальцифицирующий</w:t>
      </w:r>
      <w:proofErr w:type="spellEnd"/>
      <w:r w:rsidRPr="005A5A9A">
        <w:rPr>
          <w:sz w:val="28"/>
          <w:szCs w:val="28"/>
        </w:rPr>
        <w:t xml:space="preserve"> панкреатит (ХПК) </w:t>
      </w:r>
      <w:proofErr w:type="spellStart"/>
      <w:r w:rsidRPr="005A5A9A">
        <w:rPr>
          <w:sz w:val="28"/>
          <w:szCs w:val="28"/>
        </w:rPr>
        <w:t>алкольной</w:t>
      </w:r>
      <w:proofErr w:type="spellEnd"/>
      <w:r w:rsidRPr="005A5A9A">
        <w:rPr>
          <w:sz w:val="28"/>
          <w:szCs w:val="28"/>
        </w:rPr>
        <w:t xml:space="preserve"> эти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логии с выраженной экзокринной недостаточностью, обострение.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Болевой, диспепсический, синдром недостаточного пищеварения и вс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 xml:space="preserve">сывания, </w:t>
      </w:r>
      <w:proofErr w:type="spellStart"/>
      <w:r w:rsidRPr="005A5A9A">
        <w:rPr>
          <w:sz w:val="28"/>
          <w:szCs w:val="28"/>
        </w:rPr>
        <w:t>мальдигестии</w:t>
      </w:r>
      <w:proofErr w:type="spellEnd"/>
      <w:r w:rsidRPr="005A5A9A">
        <w:rPr>
          <w:sz w:val="28"/>
          <w:szCs w:val="28"/>
        </w:rPr>
        <w:t>.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Патогенез </w:t>
      </w:r>
      <w:proofErr w:type="spellStart"/>
      <w:r w:rsidRPr="005A5A9A">
        <w:rPr>
          <w:sz w:val="28"/>
          <w:szCs w:val="28"/>
        </w:rPr>
        <w:t>кальцифицирующего</w:t>
      </w:r>
      <w:proofErr w:type="spellEnd"/>
      <w:r w:rsidRPr="005A5A9A">
        <w:rPr>
          <w:sz w:val="28"/>
          <w:szCs w:val="28"/>
        </w:rPr>
        <w:t xml:space="preserve"> панкреатита </w:t>
      </w:r>
      <w:proofErr w:type="spellStart"/>
      <w:r w:rsidRPr="005A5A9A">
        <w:rPr>
          <w:sz w:val="28"/>
          <w:szCs w:val="28"/>
        </w:rPr>
        <w:t>алкольной</w:t>
      </w:r>
      <w:proofErr w:type="spellEnd"/>
      <w:r w:rsidRPr="005A5A9A">
        <w:rPr>
          <w:sz w:val="28"/>
          <w:szCs w:val="28"/>
        </w:rPr>
        <w:t xml:space="preserve"> этиологии св</w:t>
      </w:r>
      <w:r w:rsidRPr="005A5A9A">
        <w:rPr>
          <w:sz w:val="28"/>
          <w:szCs w:val="28"/>
        </w:rPr>
        <w:t>я</w:t>
      </w:r>
      <w:r w:rsidRPr="005A5A9A">
        <w:rPr>
          <w:sz w:val="28"/>
          <w:szCs w:val="28"/>
        </w:rPr>
        <w:t xml:space="preserve">зан с нарушением формирования растворимых </w:t>
      </w:r>
      <w:proofErr w:type="spellStart"/>
      <w:r w:rsidRPr="005A5A9A">
        <w:rPr>
          <w:sz w:val="28"/>
          <w:szCs w:val="28"/>
        </w:rPr>
        <w:t>белково</w:t>
      </w:r>
      <w:proofErr w:type="spellEnd"/>
      <w:r w:rsidRPr="005A5A9A">
        <w:rPr>
          <w:sz w:val="28"/>
          <w:szCs w:val="28"/>
        </w:rPr>
        <w:t xml:space="preserve">-кальциевых </w:t>
      </w:r>
      <w:proofErr w:type="spellStart"/>
      <w:r w:rsidRPr="005A5A9A">
        <w:rPr>
          <w:sz w:val="28"/>
          <w:szCs w:val="28"/>
        </w:rPr>
        <w:t>ассоци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тов</w:t>
      </w:r>
      <w:proofErr w:type="spellEnd"/>
      <w:r w:rsidRPr="005A5A9A">
        <w:rPr>
          <w:sz w:val="28"/>
          <w:szCs w:val="28"/>
        </w:rPr>
        <w:t>. Формируется нерастворимый фибриллярный  белок (</w:t>
      </w:r>
      <w:proofErr w:type="spellStart"/>
      <w:r w:rsidRPr="005A5A9A">
        <w:rPr>
          <w:sz w:val="28"/>
          <w:szCs w:val="28"/>
        </w:rPr>
        <w:t>литостатин</w:t>
      </w:r>
      <w:proofErr w:type="spellEnd"/>
      <w:r w:rsidRPr="005A5A9A">
        <w:rPr>
          <w:sz w:val="28"/>
          <w:szCs w:val="28"/>
        </w:rPr>
        <w:t>) в соч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тании с отложениями кальция карбонатов. </w:t>
      </w:r>
      <w:proofErr w:type="spellStart"/>
      <w:r w:rsidRPr="005A5A9A">
        <w:rPr>
          <w:sz w:val="28"/>
          <w:szCs w:val="28"/>
        </w:rPr>
        <w:t>Литостатин</w:t>
      </w:r>
      <w:proofErr w:type="spellEnd"/>
      <w:r w:rsidRPr="005A5A9A">
        <w:rPr>
          <w:sz w:val="28"/>
          <w:szCs w:val="28"/>
        </w:rPr>
        <w:t xml:space="preserve"> поддерживает кал</w:t>
      </w:r>
      <w:r w:rsidRPr="005A5A9A">
        <w:rPr>
          <w:sz w:val="28"/>
          <w:szCs w:val="28"/>
        </w:rPr>
        <w:t>ь</w:t>
      </w:r>
      <w:r w:rsidRPr="005A5A9A">
        <w:rPr>
          <w:sz w:val="28"/>
          <w:szCs w:val="28"/>
        </w:rPr>
        <w:t xml:space="preserve">ций в растворимом состоянии, ингибирует </w:t>
      </w:r>
      <w:proofErr w:type="spellStart"/>
      <w:r w:rsidRPr="005A5A9A">
        <w:rPr>
          <w:sz w:val="28"/>
          <w:szCs w:val="28"/>
        </w:rPr>
        <w:t>нуклеацию</w:t>
      </w:r>
      <w:proofErr w:type="spellEnd"/>
      <w:r w:rsidRPr="005A5A9A">
        <w:rPr>
          <w:sz w:val="28"/>
          <w:szCs w:val="28"/>
        </w:rPr>
        <w:t>, агрегацию и образ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вание кристаллов солей кальция. При ХПК уменьшаются возможности общ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го пула </w:t>
      </w:r>
      <w:proofErr w:type="spellStart"/>
      <w:r w:rsidRPr="005A5A9A">
        <w:rPr>
          <w:sz w:val="28"/>
          <w:szCs w:val="28"/>
        </w:rPr>
        <w:t>литостатина</w:t>
      </w:r>
      <w:proofErr w:type="spellEnd"/>
      <w:r w:rsidRPr="005A5A9A">
        <w:rPr>
          <w:sz w:val="28"/>
          <w:szCs w:val="28"/>
        </w:rPr>
        <w:t xml:space="preserve"> при повышенной потребности в нем. Кроме </w:t>
      </w:r>
      <w:proofErr w:type="spellStart"/>
      <w:r w:rsidRPr="005A5A9A">
        <w:rPr>
          <w:sz w:val="28"/>
          <w:szCs w:val="28"/>
        </w:rPr>
        <w:t>т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го,изучено</w:t>
      </w:r>
      <w:proofErr w:type="spellEnd"/>
      <w:r w:rsidRPr="005A5A9A">
        <w:rPr>
          <w:sz w:val="28"/>
          <w:szCs w:val="28"/>
        </w:rPr>
        <w:t xml:space="preserve">  прямое токсическое воздействие этанола и его деривата на клетки поджелудочной железы (нарушение синтеза фосфолипидов клеточных ме</w:t>
      </w:r>
      <w:r w:rsidRPr="005A5A9A">
        <w:rPr>
          <w:sz w:val="28"/>
          <w:szCs w:val="28"/>
        </w:rPr>
        <w:t>м</w:t>
      </w:r>
      <w:r w:rsidRPr="005A5A9A">
        <w:rPr>
          <w:sz w:val="28"/>
          <w:szCs w:val="28"/>
        </w:rPr>
        <w:t>бран, способствует фиброзу мелких сосудов с нарушением микроциркул</w:t>
      </w:r>
      <w:r w:rsidRPr="005A5A9A">
        <w:rPr>
          <w:sz w:val="28"/>
          <w:szCs w:val="28"/>
        </w:rPr>
        <w:t>я</w:t>
      </w:r>
      <w:r w:rsidRPr="005A5A9A">
        <w:rPr>
          <w:sz w:val="28"/>
          <w:szCs w:val="28"/>
        </w:rPr>
        <w:t xml:space="preserve">ции, образованию преципитатов в </w:t>
      </w:r>
      <w:proofErr w:type="spellStart"/>
      <w:r w:rsidRPr="005A5A9A">
        <w:rPr>
          <w:sz w:val="28"/>
          <w:szCs w:val="28"/>
        </w:rPr>
        <w:t>ацинусах</w:t>
      </w:r>
      <w:proofErr w:type="spellEnd"/>
      <w:r w:rsidRPr="005A5A9A">
        <w:rPr>
          <w:sz w:val="28"/>
          <w:szCs w:val="28"/>
        </w:rPr>
        <w:t xml:space="preserve"> и мелких протоках поджелудо</w:t>
      </w:r>
      <w:r w:rsidRPr="005A5A9A">
        <w:rPr>
          <w:sz w:val="28"/>
          <w:szCs w:val="28"/>
        </w:rPr>
        <w:t>ч</w:t>
      </w:r>
      <w:r w:rsidRPr="005A5A9A">
        <w:rPr>
          <w:sz w:val="28"/>
          <w:szCs w:val="28"/>
        </w:rPr>
        <w:t xml:space="preserve">ной железы, которые в дальнейшем </w:t>
      </w:r>
      <w:proofErr w:type="spellStart"/>
      <w:r w:rsidRPr="005A5A9A">
        <w:rPr>
          <w:sz w:val="28"/>
          <w:szCs w:val="28"/>
        </w:rPr>
        <w:t>кальцифицируются</w:t>
      </w:r>
      <w:proofErr w:type="spellEnd"/>
      <w:r w:rsidRPr="005A5A9A">
        <w:rPr>
          <w:sz w:val="28"/>
          <w:szCs w:val="28"/>
        </w:rPr>
        <w:t>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4.Учитывая данные определения панкреатической </w:t>
      </w:r>
      <w:proofErr w:type="spellStart"/>
      <w:r w:rsidRPr="005A5A9A">
        <w:rPr>
          <w:sz w:val="28"/>
          <w:szCs w:val="28"/>
        </w:rPr>
        <w:t>эластазы</w:t>
      </w:r>
      <w:proofErr w:type="spellEnd"/>
      <w:r w:rsidRPr="005A5A9A">
        <w:rPr>
          <w:sz w:val="28"/>
          <w:szCs w:val="28"/>
        </w:rPr>
        <w:t xml:space="preserve"> кала-100мкг/г к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ла- экзокринная недостаточность средней степени. Норма 200-500мкг/г кала; 200-100мкг/г кала - легкая или средняя степень экзокринной недостаточн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сти.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5.Исходя из патогенеза, следует назначить голод в течение 1-3 дней; в дал</w:t>
      </w:r>
      <w:r w:rsidRPr="005A5A9A">
        <w:rPr>
          <w:sz w:val="28"/>
          <w:szCs w:val="28"/>
        </w:rPr>
        <w:t>ь</w:t>
      </w:r>
      <w:r w:rsidRPr="005A5A9A">
        <w:rPr>
          <w:sz w:val="28"/>
          <w:szCs w:val="28"/>
        </w:rPr>
        <w:t>нейшем диета №5п, блокаторы Н2-гистамиовых рецепторов (</w:t>
      </w:r>
      <w:proofErr w:type="spellStart"/>
      <w:r w:rsidRPr="005A5A9A">
        <w:rPr>
          <w:sz w:val="28"/>
          <w:szCs w:val="28"/>
        </w:rPr>
        <w:t>фамотидин</w:t>
      </w:r>
      <w:proofErr w:type="spellEnd"/>
      <w:r w:rsidRPr="005A5A9A">
        <w:rPr>
          <w:sz w:val="28"/>
          <w:szCs w:val="28"/>
        </w:rPr>
        <w:t>) или блокаторы протонной помпы (</w:t>
      </w:r>
      <w:proofErr w:type="spellStart"/>
      <w:r w:rsidRPr="005A5A9A">
        <w:rPr>
          <w:sz w:val="28"/>
          <w:szCs w:val="28"/>
        </w:rPr>
        <w:t>омепразол</w:t>
      </w:r>
      <w:proofErr w:type="spellEnd"/>
      <w:r w:rsidRPr="005A5A9A">
        <w:rPr>
          <w:sz w:val="28"/>
          <w:szCs w:val="28"/>
        </w:rPr>
        <w:t>) - для уменьшения секреторной функции поджелудочной железы; подавление секреции - (</w:t>
      </w:r>
      <w:proofErr w:type="spellStart"/>
      <w:r w:rsidRPr="005A5A9A">
        <w:rPr>
          <w:sz w:val="28"/>
          <w:szCs w:val="28"/>
        </w:rPr>
        <w:t>сандостатин</w:t>
      </w:r>
      <w:proofErr w:type="spellEnd"/>
      <w:r w:rsidRPr="005A5A9A">
        <w:rPr>
          <w:sz w:val="28"/>
          <w:szCs w:val="28"/>
        </w:rPr>
        <w:t xml:space="preserve"> или </w:t>
      </w:r>
      <w:proofErr w:type="spellStart"/>
      <w:r w:rsidRPr="005A5A9A">
        <w:rPr>
          <w:sz w:val="28"/>
          <w:szCs w:val="28"/>
        </w:rPr>
        <w:t>октреотид</w:t>
      </w:r>
      <w:proofErr w:type="spellEnd"/>
      <w:r w:rsidRPr="005A5A9A">
        <w:rPr>
          <w:sz w:val="28"/>
          <w:szCs w:val="28"/>
        </w:rPr>
        <w:t xml:space="preserve">); ингибиторы </w:t>
      </w:r>
      <w:proofErr w:type="spellStart"/>
      <w:r w:rsidRPr="005A5A9A">
        <w:rPr>
          <w:sz w:val="28"/>
          <w:szCs w:val="28"/>
        </w:rPr>
        <w:t>протеолиза</w:t>
      </w:r>
      <w:proofErr w:type="spellEnd"/>
      <w:r w:rsidRPr="005A5A9A">
        <w:rPr>
          <w:sz w:val="28"/>
          <w:szCs w:val="28"/>
        </w:rPr>
        <w:t xml:space="preserve"> ткани поджелудочной железы(</w:t>
      </w:r>
      <w:proofErr w:type="spellStart"/>
      <w:r w:rsidRPr="005A5A9A">
        <w:rPr>
          <w:sz w:val="28"/>
          <w:szCs w:val="28"/>
        </w:rPr>
        <w:t>трасилол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контрикал</w:t>
      </w:r>
      <w:proofErr w:type="spellEnd"/>
      <w:r w:rsidRPr="005A5A9A">
        <w:rPr>
          <w:sz w:val="28"/>
          <w:szCs w:val="28"/>
        </w:rPr>
        <w:t>,,</w:t>
      </w:r>
      <w:proofErr w:type="spellStart"/>
      <w:r w:rsidRPr="005A5A9A">
        <w:rPr>
          <w:sz w:val="28"/>
          <w:szCs w:val="28"/>
        </w:rPr>
        <w:t>гордокс</w:t>
      </w:r>
      <w:proofErr w:type="spellEnd"/>
      <w:r w:rsidRPr="005A5A9A">
        <w:rPr>
          <w:sz w:val="28"/>
          <w:szCs w:val="28"/>
        </w:rPr>
        <w:t>); снижение давления в просвете ДПК (</w:t>
      </w:r>
      <w:proofErr w:type="spellStart"/>
      <w:r w:rsidRPr="005A5A9A">
        <w:rPr>
          <w:sz w:val="28"/>
          <w:szCs w:val="28"/>
        </w:rPr>
        <w:t>домперидон</w:t>
      </w:r>
      <w:proofErr w:type="spellEnd"/>
      <w:r w:rsidRPr="005A5A9A">
        <w:rPr>
          <w:sz w:val="28"/>
          <w:szCs w:val="28"/>
        </w:rPr>
        <w:t>); к</w:t>
      </w:r>
      <w:r w:rsidRPr="005A5A9A">
        <w:rPr>
          <w:sz w:val="28"/>
          <w:szCs w:val="28"/>
        </w:rPr>
        <w:t>у</w:t>
      </w:r>
      <w:r w:rsidRPr="005A5A9A">
        <w:rPr>
          <w:sz w:val="28"/>
          <w:szCs w:val="28"/>
        </w:rPr>
        <w:t>пирование болевого синдрома (</w:t>
      </w:r>
      <w:proofErr w:type="spellStart"/>
      <w:r w:rsidRPr="005A5A9A">
        <w:rPr>
          <w:sz w:val="28"/>
          <w:szCs w:val="28"/>
        </w:rPr>
        <w:t>кетонал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трамадол</w:t>
      </w:r>
      <w:proofErr w:type="spellEnd"/>
      <w:r w:rsidRPr="005A5A9A">
        <w:rPr>
          <w:sz w:val="28"/>
          <w:szCs w:val="28"/>
        </w:rPr>
        <w:t>, спазмолитики); лечение внешнесекреторной недостаточности (</w:t>
      </w:r>
      <w:proofErr w:type="spellStart"/>
      <w:r w:rsidRPr="005A5A9A">
        <w:rPr>
          <w:sz w:val="28"/>
          <w:szCs w:val="28"/>
        </w:rPr>
        <w:t>креон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мезим</w:t>
      </w:r>
      <w:proofErr w:type="spellEnd"/>
      <w:r w:rsidRPr="005A5A9A">
        <w:rPr>
          <w:sz w:val="28"/>
          <w:szCs w:val="28"/>
        </w:rPr>
        <w:t xml:space="preserve">-форте, </w:t>
      </w:r>
      <w:proofErr w:type="spellStart"/>
      <w:r w:rsidRPr="005A5A9A">
        <w:rPr>
          <w:sz w:val="28"/>
          <w:szCs w:val="28"/>
        </w:rPr>
        <w:t>эрмиталь</w:t>
      </w:r>
      <w:proofErr w:type="spellEnd"/>
      <w:r w:rsidRPr="005A5A9A">
        <w:rPr>
          <w:sz w:val="28"/>
          <w:szCs w:val="28"/>
        </w:rPr>
        <w:t xml:space="preserve">); </w:t>
      </w:r>
      <w:proofErr w:type="spellStart"/>
      <w:r w:rsidRPr="005A5A9A">
        <w:rPr>
          <w:sz w:val="28"/>
          <w:szCs w:val="28"/>
        </w:rPr>
        <w:t>во</w:t>
      </w:r>
      <w:r w:rsidRPr="005A5A9A">
        <w:rPr>
          <w:sz w:val="28"/>
          <w:szCs w:val="28"/>
        </w:rPr>
        <w:t>с</w:t>
      </w:r>
      <w:r w:rsidRPr="005A5A9A">
        <w:rPr>
          <w:sz w:val="28"/>
          <w:szCs w:val="28"/>
        </w:rPr>
        <w:t>становлениемводно</w:t>
      </w:r>
      <w:proofErr w:type="spellEnd"/>
      <w:r w:rsidRPr="005A5A9A">
        <w:rPr>
          <w:sz w:val="28"/>
          <w:szCs w:val="28"/>
        </w:rPr>
        <w:t xml:space="preserve">-электролитного баланса; стимуляция </w:t>
      </w:r>
      <w:proofErr w:type="spellStart"/>
      <w:r w:rsidRPr="005A5A9A">
        <w:rPr>
          <w:sz w:val="28"/>
          <w:szCs w:val="28"/>
        </w:rPr>
        <w:t>репаративных</w:t>
      </w:r>
      <w:proofErr w:type="spellEnd"/>
      <w:r w:rsidRPr="005A5A9A">
        <w:rPr>
          <w:sz w:val="28"/>
          <w:szCs w:val="28"/>
        </w:rPr>
        <w:t xml:space="preserve"> </w:t>
      </w:r>
      <w:proofErr w:type="spellStart"/>
      <w:r w:rsidRPr="005A5A9A">
        <w:rPr>
          <w:sz w:val="28"/>
          <w:szCs w:val="28"/>
        </w:rPr>
        <w:t>прцессов</w:t>
      </w:r>
      <w:proofErr w:type="spellEnd"/>
      <w:r w:rsidRPr="005A5A9A">
        <w:rPr>
          <w:sz w:val="28"/>
          <w:szCs w:val="28"/>
        </w:rPr>
        <w:t xml:space="preserve"> и усиление продукции эндогенных ингибиторов протеаз показано назначение на фоне высокобелковой диеты анаболических стероидных пр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паратов (</w:t>
      </w:r>
      <w:proofErr w:type="spellStart"/>
      <w:r w:rsidRPr="005A5A9A">
        <w:rPr>
          <w:sz w:val="28"/>
          <w:szCs w:val="28"/>
        </w:rPr>
        <w:t>ретаболил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метандростенолон</w:t>
      </w:r>
      <w:proofErr w:type="spellEnd"/>
      <w:r w:rsidRPr="005A5A9A">
        <w:rPr>
          <w:sz w:val="28"/>
          <w:szCs w:val="28"/>
        </w:rPr>
        <w:t>); витаминотерапия.</w:t>
      </w:r>
    </w:p>
    <w:p w:rsidR="001A31CC" w:rsidRDefault="001A31CC" w:rsidP="00ED20F9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Полный отказ от алкоголя, правильное питание (исключение тяжелых ж</w:t>
      </w:r>
      <w:r w:rsidRPr="005A5A9A">
        <w:rPr>
          <w:sz w:val="28"/>
          <w:szCs w:val="28"/>
        </w:rPr>
        <w:t>и</w:t>
      </w:r>
      <w:r w:rsidRPr="005A5A9A">
        <w:rPr>
          <w:sz w:val="28"/>
          <w:szCs w:val="28"/>
        </w:rPr>
        <w:t>вотных жиров, острых приправ), адекватная поддерживающая терапия.</w:t>
      </w:r>
    </w:p>
    <w:p w:rsidR="001A31CC" w:rsidRPr="005A5A9A" w:rsidRDefault="001A31CC" w:rsidP="00ED20F9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pStyle w:val="a3"/>
        <w:numPr>
          <w:ilvl w:val="0"/>
          <w:numId w:val="6"/>
        </w:numPr>
        <w:spacing w:line="276" w:lineRule="auto"/>
        <w:ind w:right="-1"/>
        <w:rPr>
          <w:szCs w:val="28"/>
          <w:u w:val="single"/>
        </w:rPr>
      </w:pPr>
      <w:r w:rsidRPr="003C3A54">
        <w:rPr>
          <w:b/>
          <w:szCs w:val="28"/>
        </w:rPr>
        <w:t>Место проведения самоподготовки</w:t>
      </w:r>
      <w:r w:rsidRPr="005A5A9A">
        <w:rPr>
          <w:szCs w:val="28"/>
          <w:u w:val="single"/>
        </w:rPr>
        <w:t>: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szCs w:val="28"/>
        </w:rPr>
      </w:pPr>
      <w:r w:rsidRPr="005A5A9A">
        <w:rPr>
          <w:szCs w:val="28"/>
        </w:rPr>
        <w:lastRenderedPageBreak/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5A5A9A">
        <w:rPr>
          <w:szCs w:val="28"/>
        </w:rPr>
        <w:t>работы обучающихся, учебная лаборатория, палаты больных, кабинеты функци</w:t>
      </w:r>
      <w:r w:rsidRPr="005A5A9A">
        <w:rPr>
          <w:szCs w:val="28"/>
        </w:rPr>
        <w:t>о</w:t>
      </w:r>
      <w:r w:rsidRPr="005A5A9A">
        <w:rPr>
          <w:szCs w:val="28"/>
        </w:rPr>
        <w:t>нальной диагностики, модуль практических навыков, компьютерный класс.</w:t>
      </w: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</w:p>
    <w:p w:rsidR="001A31CC" w:rsidRPr="00DB5109" w:rsidRDefault="001A31CC" w:rsidP="00ED20F9">
      <w:pPr>
        <w:pStyle w:val="a3"/>
        <w:numPr>
          <w:ilvl w:val="0"/>
          <w:numId w:val="6"/>
        </w:numPr>
        <w:spacing w:line="360" w:lineRule="auto"/>
        <w:ind w:left="0"/>
        <w:rPr>
          <w:b/>
          <w:szCs w:val="28"/>
        </w:rPr>
      </w:pPr>
      <w:r w:rsidRPr="00DB5109">
        <w:rPr>
          <w:b/>
          <w:szCs w:val="28"/>
        </w:rPr>
        <w:t xml:space="preserve"> Учебно-исследовательская работа обучающихся по данной теме: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1A31CC" w:rsidRPr="005A5A9A" w:rsidTr="00362760">
        <w:trPr>
          <w:trHeight w:val="899"/>
        </w:trPr>
        <w:tc>
          <w:tcPr>
            <w:tcW w:w="540" w:type="dxa"/>
          </w:tcPr>
          <w:p w:rsidR="001A31CC" w:rsidRPr="005A5A9A" w:rsidRDefault="001A31CC" w:rsidP="00DA16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</w:t>
            </w:r>
          </w:p>
          <w:p w:rsidR="001A31CC" w:rsidRPr="005A5A9A" w:rsidRDefault="001A31CC" w:rsidP="00DA16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:rsidR="001A31CC" w:rsidRPr="005A5A9A" w:rsidRDefault="001A31CC" w:rsidP="00DA16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гических средств для лечения ХП</w:t>
            </w:r>
            <w:r>
              <w:rPr>
                <w:sz w:val="28"/>
                <w:szCs w:val="28"/>
              </w:rPr>
              <w:t>.</w:t>
            </w:r>
          </w:p>
          <w:p w:rsidR="001A31CC" w:rsidRPr="005A5A9A" w:rsidRDefault="001A31CC" w:rsidP="00DA16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A31CC" w:rsidRPr="005A5A9A" w:rsidRDefault="001A31CC" w:rsidP="00DA1698">
      <w:pPr>
        <w:pStyle w:val="a3"/>
        <w:spacing w:line="360" w:lineRule="auto"/>
        <w:ind w:left="0" w:firstLine="0"/>
        <w:rPr>
          <w:szCs w:val="28"/>
        </w:rPr>
      </w:pPr>
    </w:p>
    <w:p w:rsidR="001A31CC" w:rsidRPr="00DB5109" w:rsidRDefault="001A31CC" w:rsidP="00DA1698">
      <w:pPr>
        <w:pStyle w:val="a3"/>
        <w:spacing w:line="360" w:lineRule="auto"/>
        <w:ind w:left="0" w:firstLine="0"/>
        <w:rPr>
          <w:b/>
          <w:szCs w:val="28"/>
        </w:rPr>
      </w:pPr>
      <w:r>
        <w:rPr>
          <w:b/>
          <w:szCs w:val="28"/>
        </w:rPr>
        <w:t xml:space="preserve">10. </w:t>
      </w:r>
      <w:r w:rsidRPr="00DB5109">
        <w:rPr>
          <w:b/>
          <w:szCs w:val="28"/>
        </w:rPr>
        <w:t>Литература</w:t>
      </w:r>
      <w:r>
        <w:rPr>
          <w:b/>
          <w:szCs w:val="28"/>
        </w:rPr>
        <w:t xml:space="preserve"> </w:t>
      </w:r>
    </w:p>
    <w:p w:rsidR="001A31CC" w:rsidRPr="005A5A9A" w:rsidRDefault="001A31CC" w:rsidP="00A55000">
      <w:pPr>
        <w:pStyle w:val="a3"/>
        <w:ind w:left="720" w:right="-1" w:firstLine="0"/>
        <w:rPr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6A19F1" w:rsidRPr="00554A19" w:rsidTr="006A38F4">
        <w:trPr>
          <w:trHeight w:val="3405"/>
        </w:trPr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253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</w:tbl>
    <w:p w:rsidR="006A19F1" w:rsidRPr="00554A19" w:rsidRDefault="006A19F1" w:rsidP="006A19F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6A19F1" w:rsidRPr="00554A19" w:rsidRDefault="006A19F1" w:rsidP="006A19F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p w:rsidR="006A19F1" w:rsidRPr="00554A19" w:rsidRDefault="006A19F1" w:rsidP="006A19F1">
      <w:pPr>
        <w:spacing w:line="312" w:lineRule="auto"/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D62C3B" w:rsidTr="0045771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>. - Режим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ступа: </w:t>
            </w:r>
            <w:hyperlink r:id="rId12" w:history="1">
              <w:r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3B" w:rsidRDefault="00D62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2C3B" w:rsidTr="0045771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7715" w:rsidRDefault="00457715" w:rsidP="00457715">
      <w:pPr>
        <w:ind w:firstLine="708"/>
        <w:jc w:val="both"/>
        <w:rPr>
          <w:noProof/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FE0904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14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1A31CC" w:rsidRPr="005A5A9A" w:rsidRDefault="001A31CC" w:rsidP="00A55000">
      <w:pPr>
        <w:pStyle w:val="a3"/>
        <w:ind w:left="720" w:right="-1" w:firstLine="0"/>
        <w:rPr>
          <w:szCs w:val="28"/>
        </w:rPr>
      </w:pPr>
      <w:r w:rsidRPr="005A5A9A">
        <w:rPr>
          <w:szCs w:val="28"/>
        </w:rPr>
        <w:t xml:space="preserve"> </w:t>
      </w:r>
    </w:p>
    <w:sectPr w:rsidR="001A31CC" w:rsidRPr="005A5A9A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8A" w:rsidRDefault="00FF3C8A" w:rsidP="0028271C">
      <w:r>
        <w:separator/>
      </w:r>
    </w:p>
  </w:endnote>
  <w:endnote w:type="continuationSeparator" w:id="0">
    <w:p w:rsidR="00FF3C8A" w:rsidRDefault="00FF3C8A" w:rsidP="002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8A" w:rsidRDefault="00FF3C8A" w:rsidP="0028271C">
      <w:r>
        <w:separator/>
      </w:r>
    </w:p>
  </w:footnote>
  <w:footnote w:type="continuationSeparator" w:id="0">
    <w:p w:rsidR="00FF3C8A" w:rsidRDefault="00FF3C8A" w:rsidP="0028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E1E30"/>
    <w:multiLevelType w:val="multilevel"/>
    <w:tmpl w:val="8C5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FB77527"/>
    <w:multiLevelType w:val="hybridMultilevel"/>
    <w:tmpl w:val="6AA24FEA"/>
    <w:lvl w:ilvl="0" w:tplc="2506D2E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0664D"/>
    <w:rsid w:val="00011BE8"/>
    <w:rsid w:val="00040C74"/>
    <w:rsid w:val="00042710"/>
    <w:rsid w:val="0005640D"/>
    <w:rsid w:val="00060738"/>
    <w:rsid w:val="00061275"/>
    <w:rsid w:val="00087B62"/>
    <w:rsid w:val="00092952"/>
    <w:rsid w:val="000A3BD1"/>
    <w:rsid w:val="000C5325"/>
    <w:rsid w:val="000E2DBB"/>
    <w:rsid w:val="000F2FD8"/>
    <w:rsid w:val="000F30B0"/>
    <w:rsid w:val="000F5829"/>
    <w:rsid w:val="00141497"/>
    <w:rsid w:val="0014394B"/>
    <w:rsid w:val="00156850"/>
    <w:rsid w:val="00156C4C"/>
    <w:rsid w:val="00162050"/>
    <w:rsid w:val="001A31CC"/>
    <w:rsid w:val="001B5993"/>
    <w:rsid w:val="001D347B"/>
    <w:rsid w:val="001E1C34"/>
    <w:rsid w:val="002021CD"/>
    <w:rsid w:val="002266C1"/>
    <w:rsid w:val="002306E4"/>
    <w:rsid w:val="00232B24"/>
    <w:rsid w:val="0025245F"/>
    <w:rsid w:val="00264A7F"/>
    <w:rsid w:val="00264E09"/>
    <w:rsid w:val="0028271C"/>
    <w:rsid w:val="00290842"/>
    <w:rsid w:val="00295092"/>
    <w:rsid w:val="00296FD7"/>
    <w:rsid w:val="002C30AC"/>
    <w:rsid w:val="002C3589"/>
    <w:rsid w:val="002D71C5"/>
    <w:rsid w:val="00353D6A"/>
    <w:rsid w:val="00362760"/>
    <w:rsid w:val="003675E3"/>
    <w:rsid w:val="00394A7B"/>
    <w:rsid w:val="003979D7"/>
    <w:rsid w:val="003C3A54"/>
    <w:rsid w:val="003D701C"/>
    <w:rsid w:val="003E469B"/>
    <w:rsid w:val="003F6E27"/>
    <w:rsid w:val="00405CC6"/>
    <w:rsid w:val="0040661A"/>
    <w:rsid w:val="00411F89"/>
    <w:rsid w:val="004168E3"/>
    <w:rsid w:val="00420817"/>
    <w:rsid w:val="004229A9"/>
    <w:rsid w:val="00444F2B"/>
    <w:rsid w:val="00457715"/>
    <w:rsid w:val="00462833"/>
    <w:rsid w:val="004779C5"/>
    <w:rsid w:val="004B4A0E"/>
    <w:rsid w:val="004C7623"/>
    <w:rsid w:val="004D0AFE"/>
    <w:rsid w:val="004E388C"/>
    <w:rsid w:val="004E630B"/>
    <w:rsid w:val="004E75F2"/>
    <w:rsid w:val="00505190"/>
    <w:rsid w:val="00520342"/>
    <w:rsid w:val="005206D0"/>
    <w:rsid w:val="005213ED"/>
    <w:rsid w:val="0052309A"/>
    <w:rsid w:val="005573E5"/>
    <w:rsid w:val="005634CA"/>
    <w:rsid w:val="00571C4E"/>
    <w:rsid w:val="0058772B"/>
    <w:rsid w:val="00596F67"/>
    <w:rsid w:val="005A2A10"/>
    <w:rsid w:val="005A5A9A"/>
    <w:rsid w:val="00606661"/>
    <w:rsid w:val="00621040"/>
    <w:rsid w:val="00627CDA"/>
    <w:rsid w:val="00630FF5"/>
    <w:rsid w:val="0063473F"/>
    <w:rsid w:val="00646B83"/>
    <w:rsid w:val="00647BFC"/>
    <w:rsid w:val="00650ABD"/>
    <w:rsid w:val="00652B75"/>
    <w:rsid w:val="00672F0D"/>
    <w:rsid w:val="006A19F1"/>
    <w:rsid w:val="006B5C44"/>
    <w:rsid w:val="006C23F7"/>
    <w:rsid w:val="006D4633"/>
    <w:rsid w:val="006F6D52"/>
    <w:rsid w:val="007055E5"/>
    <w:rsid w:val="00715551"/>
    <w:rsid w:val="0072485E"/>
    <w:rsid w:val="00740794"/>
    <w:rsid w:val="00760210"/>
    <w:rsid w:val="00772D9E"/>
    <w:rsid w:val="0078039E"/>
    <w:rsid w:val="00780862"/>
    <w:rsid w:val="00785EBB"/>
    <w:rsid w:val="007E27A0"/>
    <w:rsid w:val="007E59EC"/>
    <w:rsid w:val="00806CD1"/>
    <w:rsid w:val="0083206D"/>
    <w:rsid w:val="00837344"/>
    <w:rsid w:val="00840330"/>
    <w:rsid w:val="00847BB1"/>
    <w:rsid w:val="008702B9"/>
    <w:rsid w:val="00881FED"/>
    <w:rsid w:val="008A438E"/>
    <w:rsid w:val="008C745C"/>
    <w:rsid w:val="00925B3A"/>
    <w:rsid w:val="00947896"/>
    <w:rsid w:val="00953B36"/>
    <w:rsid w:val="009846C2"/>
    <w:rsid w:val="009B35CB"/>
    <w:rsid w:val="009C42A7"/>
    <w:rsid w:val="009D2DF2"/>
    <w:rsid w:val="009D5943"/>
    <w:rsid w:val="009E358B"/>
    <w:rsid w:val="00A12137"/>
    <w:rsid w:val="00A5126D"/>
    <w:rsid w:val="00A55000"/>
    <w:rsid w:val="00A56E13"/>
    <w:rsid w:val="00A632B2"/>
    <w:rsid w:val="00A64A8F"/>
    <w:rsid w:val="00A64F2F"/>
    <w:rsid w:val="00A84313"/>
    <w:rsid w:val="00A92C4B"/>
    <w:rsid w:val="00A96F45"/>
    <w:rsid w:val="00AA7EC2"/>
    <w:rsid w:val="00AB6123"/>
    <w:rsid w:val="00AE384F"/>
    <w:rsid w:val="00AE5BA4"/>
    <w:rsid w:val="00AE5D3B"/>
    <w:rsid w:val="00AF0F31"/>
    <w:rsid w:val="00AF4425"/>
    <w:rsid w:val="00B40251"/>
    <w:rsid w:val="00B40A47"/>
    <w:rsid w:val="00B5443C"/>
    <w:rsid w:val="00B54F57"/>
    <w:rsid w:val="00B90CF1"/>
    <w:rsid w:val="00B92DEE"/>
    <w:rsid w:val="00BB0AFC"/>
    <w:rsid w:val="00BB671E"/>
    <w:rsid w:val="00BF1A61"/>
    <w:rsid w:val="00C60753"/>
    <w:rsid w:val="00C62F78"/>
    <w:rsid w:val="00C63090"/>
    <w:rsid w:val="00C63BF0"/>
    <w:rsid w:val="00C84653"/>
    <w:rsid w:val="00C900DA"/>
    <w:rsid w:val="00CA2A49"/>
    <w:rsid w:val="00D13FE9"/>
    <w:rsid w:val="00D14990"/>
    <w:rsid w:val="00D5213C"/>
    <w:rsid w:val="00D62C3B"/>
    <w:rsid w:val="00D81925"/>
    <w:rsid w:val="00D82859"/>
    <w:rsid w:val="00D8594C"/>
    <w:rsid w:val="00D90BF6"/>
    <w:rsid w:val="00DA1698"/>
    <w:rsid w:val="00DB0DEE"/>
    <w:rsid w:val="00DB44A3"/>
    <w:rsid w:val="00DB5109"/>
    <w:rsid w:val="00DD642C"/>
    <w:rsid w:val="00DD680C"/>
    <w:rsid w:val="00E12036"/>
    <w:rsid w:val="00E16B98"/>
    <w:rsid w:val="00E6696F"/>
    <w:rsid w:val="00E74320"/>
    <w:rsid w:val="00E87D13"/>
    <w:rsid w:val="00E976BF"/>
    <w:rsid w:val="00EB73DC"/>
    <w:rsid w:val="00EC5896"/>
    <w:rsid w:val="00ED20F9"/>
    <w:rsid w:val="00ED3B49"/>
    <w:rsid w:val="00EE030A"/>
    <w:rsid w:val="00EE2DBE"/>
    <w:rsid w:val="00EF2BA3"/>
    <w:rsid w:val="00F254EC"/>
    <w:rsid w:val="00F56587"/>
    <w:rsid w:val="00F565E8"/>
    <w:rsid w:val="00F77D0A"/>
    <w:rsid w:val="00F77FA9"/>
    <w:rsid w:val="00FA23B9"/>
    <w:rsid w:val="00FB5186"/>
    <w:rsid w:val="00FD2770"/>
    <w:rsid w:val="00FD2C89"/>
    <w:rsid w:val="00FE0904"/>
    <w:rsid w:val="00FE6B97"/>
    <w:rsid w:val="00FF312F"/>
    <w:rsid w:val="00FF3617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577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a9">
    <w:name w:val="Обычный текст с отступом"/>
    <w:basedOn w:val="a"/>
    <w:uiPriority w:val="99"/>
    <w:rsid w:val="00BB671E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rsid w:val="00282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8271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282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827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B73DC"/>
    <w:rPr>
      <w:rFonts w:cs="Times New Roman"/>
    </w:rPr>
  </w:style>
  <w:style w:type="character" w:styleId="ae">
    <w:name w:val="Strong"/>
    <w:uiPriority w:val="99"/>
    <w:qFormat/>
    <w:rsid w:val="00EB73DC"/>
    <w:rPr>
      <w:rFonts w:cs="Times New Roman"/>
      <w:b/>
      <w:bCs/>
    </w:rPr>
  </w:style>
  <w:style w:type="paragraph" w:styleId="af">
    <w:name w:val="Subtitle"/>
    <w:basedOn w:val="a"/>
    <w:link w:val="af0"/>
    <w:uiPriority w:val="99"/>
    <w:qFormat/>
    <w:rsid w:val="00772D9E"/>
    <w:pPr>
      <w:jc w:val="center"/>
    </w:pPr>
    <w:rPr>
      <w:rFonts w:ascii="Arial" w:hAnsi="Arial"/>
      <w:b/>
      <w:szCs w:val="20"/>
    </w:rPr>
  </w:style>
  <w:style w:type="character" w:customStyle="1" w:styleId="af0">
    <w:name w:val="Подзаголовок Знак"/>
    <w:link w:val="af"/>
    <w:uiPriority w:val="99"/>
    <w:locked/>
    <w:rsid w:val="00772D9E"/>
    <w:rPr>
      <w:rFonts w:ascii="Arial" w:hAnsi="Arial" w:cs="Times New Roman"/>
      <w:b/>
      <w:sz w:val="20"/>
      <w:szCs w:val="20"/>
    </w:rPr>
  </w:style>
  <w:style w:type="table" w:styleId="af1">
    <w:name w:val="Table Grid"/>
    <w:basedOn w:val="a1"/>
    <w:uiPriority w:val="99"/>
    <w:rsid w:val="00DA1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5771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 ВЫСШЕГО ОБРАЗОВАНИЯ</vt:lpstr>
    </vt:vector>
  </TitlesOfParts>
  <Company>Microsoft</Company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Кользователь</cp:lastModifiedBy>
  <cp:revision>12</cp:revision>
  <dcterms:created xsi:type="dcterms:W3CDTF">2019-02-14T14:33:00Z</dcterms:created>
  <dcterms:modified xsi:type="dcterms:W3CDTF">2022-03-16T07:38:00Z</dcterms:modified>
</cp:coreProperties>
</file>