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ФЕДЕРАЛЬНОЕ ГОСУДАРСТВЕННОЕ БЮДЖЕТНОЕ</w:t>
      </w:r>
      <w:r>
        <w:rPr>
          <w:color w:val="000000"/>
          <w:sz w:val="26"/>
          <w:szCs w:val="26"/>
          <w:lang w:eastAsia="ru-RU" w:bidi="ru-RU"/>
        </w:rPr>
        <w:br/>
        <w:t>ОБРАЗОВАТЕЛЬНОЕ УЧРЕЖДЕНИЕ ВЫСШЕГО ОБРАЗОВАНИЯ</w:t>
      </w:r>
      <w:r>
        <w:rPr>
          <w:color w:val="000000"/>
          <w:sz w:val="26"/>
          <w:szCs w:val="26"/>
          <w:lang w:eastAsia="ru-RU" w:bidi="ru-RU"/>
        </w:rPr>
        <w:br/>
        <w:t>«БАШКИРСКИЙ ГОСУДАРСТВЕННЫЙ МЕДИЦИНСКИЙ УНИВЕРСИТЕТ»</w:t>
      </w:r>
      <w:r>
        <w:rPr>
          <w:color w:val="000000"/>
          <w:sz w:val="26"/>
          <w:szCs w:val="26"/>
          <w:lang w:eastAsia="ru-RU" w:bidi="ru-RU"/>
        </w:rPr>
        <w:br/>
        <w:t>МИНИСТЕРСТВА ЗДРАВООХРАНЕНИЯ РОССИЙСКОЙ ФЕДЕРАЦИИ</w:t>
      </w:r>
    </w:p>
    <w:p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:rsidR="00DD7E2E" w:rsidRPr="00ED074C" w:rsidRDefault="00DD7E2E" w:rsidP="00DD7E2E">
      <w:pPr>
        <w:pStyle w:val="a6"/>
        <w:ind w:left="0" w:firstLine="0"/>
        <w:rPr>
          <w:szCs w:val="28"/>
        </w:rPr>
      </w:pPr>
      <w:r>
        <w:rPr>
          <w:szCs w:val="28"/>
          <w:lang w:val="ru-RU"/>
        </w:rPr>
        <w:t xml:space="preserve">                                                            </w:t>
      </w:r>
      <w:r w:rsidRPr="00ED074C">
        <w:rPr>
          <w:szCs w:val="28"/>
        </w:rPr>
        <w:t>УТВЕРЖДАЮ</w:t>
      </w:r>
    </w:p>
    <w:p w:rsidR="00DD7E2E" w:rsidRPr="00ED074C" w:rsidRDefault="00DD7E2E" w:rsidP="00DD7E2E">
      <w:pPr>
        <w:pStyle w:val="a6"/>
        <w:rPr>
          <w:szCs w:val="28"/>
        </w:rPr>
      </w:pPr>
      <w:r w:rsidRPr="00ED074C">
        <w:rPr>
          <w:noProof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3342640</wp:posOffset>
            </wp:positionH>
            <wp:positionV relativeFrom="paragraph">
              <wp:posOffset>92075</wp:posOffset>
            </wp:positionV>
            <wp:extent cx="1115695" cy="419735"/>
            <wp:effectExtent l="0" t="0" r="8255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74C">
        <w:rPr>
          <w:szCs w:val="28"/>
        </w:rPr>
        <w:t xml:space="preserve">                                                    Зав. кафедрой </w:t>
      </w:r>
    </w:p>
    <w:p w:rsidR="00DD7E2E" w:rsidRDefault="00DD7E2E" w:rsidP="00DD7E2E">
      <w:pPr>
        <w:pStyle w:val="a6"/>
        <w:rPr>
          <w:szCs w:val="28"/>
          <w:lang w:val="ru-RU"/>
        </w:rPr>
      </w:pPr>
      <w:r w:rsidRPr="00ED074C">
        <w:rPr>
          <w:szCs w:val="28"/>
        </w:rPr>
        <w:t xml:space="preserve">                                                    профессор _______Г.Х. Мирсаева</w:t>
      </w:r>
    </w:p>
    <w:p w:rsidR="0095055B" w:rsidRPr="0095055B" w:rsidRDefault="0095055B" w:rsidP="00DD7E2E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03 июня 2021 г.</w:t>
      </w:r>
    </w:p>
    <w:p w:rsidR="00DD7E2E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:rsidR="000C695F" w:rsidRPr="00297A3A" w:rsidRDefault="000C695F" w:rsidP="000C695F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  <w:rPr>
          <w:color w:val="FF0000"/>
        </w:rPr>
      </w:pPr>
      <w:r>
        <w:rPr>
          <w:b/>
          <w:bCs/>
          <w:color w:val="000000"/>
          <w:lang w:eastAsia="ru-RU" w:bidi="ru-RU"/>
        </w:rPr>
        <w:t>МЕТОДИЧЕСКИЕ УКАЗАНИЯ ДЛЯ ОБУЧАЮЩИХСЯ</w:t>
      </w:r>
      <w:r>
        <w:rPr>
          <w:b/>
          <w:bCs/>
          <w:color w:val="000000"/>
          <w:lang w:eastAsia="ru-RU" w:bidi="ru-RU"/>
        </w:rPr>
        <w:br/>
        <w:t>по самостоятельной контактной</w:t>
      </w:r>
      <w:r w:rsidR="003A5215">
        <w:rPr>
          <w:b/>
          <w:bCs/>
          <w:color w:val="000000"/>
          <w:lang w:eastAsia="ru-RU" w:bidi="ru-RU"/>
        </w:rPr>
        <w:t>/внеаудиторной</w:t>
      </w:r>
      <w:r>
        <w:rPr>
          <w:b/>
          <w:bCs/>
          <w:color w:val="000000"/>
          <w:lang w:eastAsia="ru-RU" w:bidi="ru-RU"/>
        </w:rPr>
        <w:t xml:space="preserve"> работе</w:t>
      </w:r>
      <w:r>
        <w:rPr>
          <w:b/>
          <w:bCs/>
          <w:color w:val="000000"/>
          <w:lang w:eastAsia="ru-RU" w:bidi="ru-RU"/>
        </w:rPr>
        <w:br/>
      </w:r>
      <w:r w:rsidR="00297A3A">
        <w:rPr>
          <w:color w:val="000000"/>
          <w:lang w:eastAsia="ru-RU" w:bidi="ru-RU"/>
        </w:rPr>
        <w:t xml:space="preserve">на тему: </w:t>
      </w:r>
      <w:r w:rsidR="00297A3A" w:rsidRPr="006B661A">
        <w:rPr>
          <w:lang w:eastAsia="ru-RU" w:bidi="ru-RU"/>
        </w:rPr>
        <w:t>«</w:t>
      </w:r>
      <w:r w:rsidR="006B661A" w:rsidRPr="006B661A">
        <w:rPr>
          <w:lang w:eastAsia="ru-RU" w:bidi="ru-RU"/>
        </w:rPr>
        <w:t>Хронический панкреатит</w:t>
      </w:r>
      <w:r w:rsidR="00297A3A" w:rsidRPr="006B661A">
        <w:rPr>
          <w:lang w:eastAsia="ru-RU" w:bidi="ru-RU"/>
        </w:rPr>
        <w:t>»</w:t>
      </w:r>
    </w:p>
    <w:p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>Дисциплина                Факультетская терапия</w:t>
      </w:r>
    </w:p>
    <w:p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Специальность </w:t>
      </w:r>
      <w:r w:rsidR="00282C68">
        <w:rPr>
          <w:color w:val="000000"/>
          <w:lang w:eastAsia="ru-RU" w:bidi="ru-RU"/>
        </w:rPr>
        <w:t xml:space="preserve">    </w:t>
      </w:r>
      <w:r w:rsidR="003D319A">
        <w:t>31.05.02</w:t>
      </w:r>
      <w:r w:rsidRPr="00ED074C">
        <w:t xml:space="preserve"> </w:t>
      </w:r>
      <w:r w:rsidR="003D319A">
        <w:t xml:space="preserve"> Педиатрия</w:t>
      </w:r>
      <w:r>
        <w:t xml:space="preserve"> </w:t>
      </w:r>
    </w:p>
    <w:p w:rsidR="000C695F" w:rsidRPr="006B661A" w:rsidRDefault="006B661A" w:rsidP="000C695F">
      <w:pPr>
        <w:pStyle w:val="1"/>
        <w:shd w:val="clear" w:color="auto" w:fill="auto"/>
        <w:tabs>
          <w:tab w:val="left" w:leader="underscore" w:pos="5155"/>
        </w:tabs>
      </w:pPr>
      <w:r w:rsidRPr="006B661A">
        <w:rPr>
          <w:lang w:eastAsia="ru-RU" w:bidi="ru-RU"/>
        </w:rPr>
        <w:t xml:space="preserve">Курс </w:t>
      </w:r>
      <w:r w:rsidR="00DD7E2E" w:rsidRPr="006B661A">
        <w:rPr>
          <w:lang w:eastAsia="ru-RU" w:bidi="ru-RU"/>
        </w:rPr>
        <w:t xml:space="preserve">  4</w:t>
      </w:r>
    </w:p>
    <w:p w:rsidR="000C695F" w:rsidRPr="006B661A" w:rsidRDefault="00DD7E2E" w:rsidP="000C695F">
      <w:pPr>
        <w:pStyle w:val="1"/>
        <w:shd w:val="clear" w:color="auto" w:fill="auto"/>
        <w:tabs>
          <w:tab w:val="left" w:leader="underscore" w:pos="5155"/>
        </w:tabs>
      </w:pPr>
      <w:r w:rsidRPr="006B661A">
        <w:rPr>
          <w:lang w:eastAsia="ru-RU" w:bidi="ru-RU"/>
        </w:rPr>
        <w:t xml:space="preserve">Семестр </w:t>
      </w:r>
      <w:r w:rsidRPr="006B661A">
        <w:t xml:space="preserve">  </w:t>
      </w:r>
      <w:r w:rsidRPr="006B661A">
        <w:rPr>
          <w:lang w:val="en-US"/>
        </w:rPr>
        <w:t>VII</w:t>
      </w:r>
    </w:p>
    <w:p w:rsidR="000C695F" w:rsidRPr="006B661A" w:rsidRDefault="00DD7E2E" w:rsidP="000C695F">
      <w:pPr>
        <w:pStyle w:val="1"/>
        <w:shd w:val="clear" w:color="auto" w:fill="auto"/>
        <w:tabs>
          <w:tab w:val="left" w:leader="underscore" w:pos="5155"/>
        </w:tabs>
        <w:spacing w:after="1920"/>
      </w:pPr>
      <w:r w:rsidRPr="006B661A">
        <w:rPr>
          <w:lang w:eastAsia="ru-RU" w:bidi="ru-RU"/>
        </w:rPr>
        <w:t xml:space="preserve">Количество часов  </w:t>
      </w:r>
      <w:r w:rsidR="00B82C17">
        <w:rPr>
          <w:lang w:eastAsia="ru-RU" w:bidi="ru-RU"/>
        </w:rPr>
        <w:t>2</w:t>
      </w:r>
    </w:p>
    <w:p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</w:p>
    <w:p w:rsidR="00DD7E2E" w:rsidRDefault="00DD7E2E" w:rsidP="000C695F">
      <w:pPr>
        <w:pStyle w:val="1"/>
        <w:shd w:val="clear" w:color="auto" w:fill="auto"/>
        <w:spacing w:after="460" w:line="240" w:lineRule="auto"/>
        <w:jc w:val="center"/>
      </w:pPr>
      <w:r>
        <w:rPr>
          <w:color w:val="000000"/>
          <w:lang w:eastAsia="ru-RU" w:bidi="ru-RU"/>
        </w:rPr>
        <w:t>2021</w:t>
      </w:r>
    </w:p>
    <w:p w:rsidR="00BF4240" w:rsidRDefault="00BF4240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:rsidR="00DD7E2E" w:rsidRDefault="00DD7E2E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Тема:  </w:t>
      </w:r>
      <w:r w:rsidR="00176A7C" w:rsidRPr="00BF4240">
        <w:rPr>
          <w:lang w:eastAsia="ru-RU" w:bidi="ru-RU"/>
        </w:rPr>
        <w:t>«</w:t>
      </w:r>
      <w:r w:rsidR="006E48C8">
        <w:rPr>
          <w:lang w:eastAsia="ru-RU" w:bidi="ru-RU"/>
        </w:rPr>
        <w:t>Хронический панкреатит</w:t>
      </w:r>
      <w:r w:rsidRPr="00BF4240">
        <w:rPr>
          <w:lang w:eastAsia="ru-RU" w:bidi="ru-RU"/>
        </w:rPr>
        <w:t>»</w:t>
      </w:r>
      <w:r w:rsidR="006E48C8">
        <w:rPr>
          <w:lang w:eastAsia="ru-RU" w:bidi="ru-RU"/>
        </w:rPr>
        <w:t xml:space="preserve"> (ХП)</w:t>
      </w:r>
    </w:p>
    <w:p w:rsidR="00C44735" w:rsidRDefault="00C44735" w:rsidP="00C447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рабочей программы учебной дисциплины «Факультетская терапия», утвержденной  30 июня 2021 г., протокол №11</w:t>
      </w:r>
    </w:p>
    <w:p w:rsidR="00C44735" w:rsidRDefault="00C44735" w:rsidP="00062588">
      <w:pPr>
        <w:pStyle w:val="1"/>
        <w:shd w:val="clear" w:color="auto" w:fill="auto"/>
        <w:spacing w:after="160" w:line="240" w:lineRule="auto"/>
        <w:rPr>
          <w:color w:val="000000"/>
          <w:lang w:eastAsia="ru-RU" w:bidi="ru-RU"/>
        </w:rPr>
      </w:pPr>
    </w:p>
    <w:p w:rsidR="000C695F" w:rsidRDefault="000C695F" w:rsidP="00062588">
      <w:pPr>
        <w:pStyle w:val="1"/>
        <w:shd w:val="clear" w:color="auto" w:fill="auto"/>
        <w:spacing w:after="16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Рецензенты:</w:t>
      </w:r>
    </w:p>
    <w:p w:rsidR="00C055A2" w:rsidRPr="00C055A2" w:rsidRDefault="00C055A2" w:rsidP="00C055A2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055A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А.Я. Кравченко  доктор медицинских наук,  профессор кафедры факультетской терапии ФГБОУ ВО  Воронежский государственный медицинский университет им. Н.Н. Бурденко Минздрава России. </w:t>
      </w:r>
    </w:p>
    <w:p w:rsidR="00C055A2" w:rsidRPr="00C055A2" w:rsidRDefault="00C055A2" w:rsidP="00C055A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color w:val="auto"/>
          <w:sz w:val="28"/>
          <w:szCs w:val="28"/>
          <w:lang w:eastAsia="en-US" w:bidi="ar-SA"/>
        </w:rPr>
      </w:pPr>
      <w:r w:rsidRPr="00C055A2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2. </w:t>
      </w:r>
      <w:r w:rsidRPr="00C055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C055A2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 </w:t>
      </w:r>
    </w:p>
    <w:p w:rsidR="00062588" w:rsidRDefault="00062588" w:rsidP="000C695F">
      <w:pPr>
        <w:pStyle w:val="1"/>
        <w:shd w:val="clear" w:color="auto" w:fill="auto"/>
        <w:spacing w:after="1120" w:line="240" w:lineRule="auto"/>
        <w:rPr>
          <w:color w:val="000000"/>
          <w:lang w:eastAsia="ru-RU" w:bidi="ru-RU"/>
        </w:rPr>
      </w:pPr>
      <w:bookmarkStart w:id="0" w:name="_GoBack"/>
      <w:bookmarkEnd w:id="0"/>
    </w:p>
    <w:p w:rsidR="000C695F" w:rsidRDefault="000C695F" w:rsidP="000C695F">
      <w:pPr>
        <w:pStyle w:val="1"/>
        <w:shd w:val="clear" w:color="auto" w:fill="auto"/>
        <w:spacing w:after="1120" w:line="240" w:lineRule="auto"/>
      </w:pPr>
      <w:r>
        <w:rPr>
          <w:color w:val="000000"/>
          <w:lang w:eastAsia="ru-RU" w:bidi="ru-RU"/>
        </w:rPr>
        <w:t>Автор:</w:t>
      </w:r>
      <w:r w:rsidR="00062588">
        <w:rPr>
          <w:color w:val="000000"/>
          <w:lang w:eastAsia="ru-RU" w:bidi="ru-RU"/>
        </w:rPr>
        <w:t xml:space="preserve"> </w:t>
      </w:r>
      <w:r w:rsidR="00BF4240" w:rsidRPr="00BF4240">
        <w:rPr>
          <w:lang w:eastAsia="ru-RU" w:bidi="ru-RU"/>
        </w:rPr>
        <w:t>доц. Э.Р. Камаева</w:t>
      </w:r>
    </w:p>
    <w:p w:rsidR="000C695F" w:rsidRPr="00BF4240" w:rsidRDefault="00062588" w:rsidP="000C695F">
      <w:pPr>
        <w:pStyle w:val="1"/>
        <w:shd w:val="clear" w:color="auto" w:fill="auto"/>
        <w:tabs>
          <w:tab w:val="left" w:leader="underscore" w:pos="4114"/>
          <w:tab w:val="left" w:leader="underscore" w:pos="8700"/>
        </w:tabs>
        <w:spacing w:after="160" w:line="240" w:lineRule="auto"/>
      </w:pPr>
      <w:r>
        <w:rPr>
          <w:color w:val="000000"/>
          <w:lang w:eastAsia="ru-RU" w:bidi="ru-RU"/>
        </w:rPr>
        <w:t>Утверждение на заседании №</w:t>
      </w:r>
      <w:r w:rsidR="00F151DA">
        <w:rPr>
          <w:color w:val="000000"/>
          <w:lang w:eastAsia="ru-RU" w:bidi="ru-RU"/>
        </w:rPr>
        <w:t>13</w:t>
      </w:r>
      <w:r>
        <w:rPr>
          <w:color w:val="000000"/>
          <w:lang w:eastAsia="ru-RU" w:bidi="ru-RU"/>
        </w:rPr>
        <w:t xml:space="preserve"> </w:t>
      </w:r>
      <w:r w:rsidR="00BF4240">
        <w:rPr>
          <w:lang w:eastAsia="ru-RU" w:bidi="ru-RU"/>
        </w:rPr>
        <w:t xml:space="preserve"> </w:t>
      </w:r>
      <w:r w:rsidRPr="00BF4240">
        <w:rPr>
          <w:lang w:eastAsia="ru-RU" w:bidi="ru-RU"/>
        </w:rPr>
        <w:t xml:space="preserve">кафедры факультетской терапии от </w:t>
      </w:r>
    </w:p>
    <w:p w:rsidR="000C695F" w:rsidRDefault="00F151DA" w:rsidP="000C695F">
      <w:pPr>
        <w:pStyle w:val="1"/>
        <w:shd w:val="clear" w:color="auto" w:fill="auto"/>
        <w:tabs>
          <w:tab w:val="left" w:leader="underscore" w:pos="1032"/>
          <w:tab w:val="left" w:leader="underscore" w:pos="2923"/>
          <w:tab w:val="left" w:leader="underscore" w:pos="3830"/>
        </w:tabs>
        <w:spacing w:after="400" w:line="240" w:lineRule="auto"/>
        <w:sectPr w:rsidR="000C695F" w:rsidSect="000C695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pgSz w:w="11900" w:h="16840"/>
          <w:pgMar w:top="1573" w:right="1470" w:bottom="1668" w:left="1391" w:header="0" w:footer="3" w:gutter="0"/>
          <w:cols w:space="720"/>
          <w:noEndnote/>
          <w:titlePg/>
          <w:docGrid w:linePitch="360"/>
        </w:sectPr>
      </w:pPr>
      <w:r>
        <w:t>03</w:t>
      </w:r>
      <w:r w:rsidR="0095055B">
        <w:t xml:space="preserve"> июня </w:t>
      </w:r>
      <w:r>
        <w:t>2021 г.</w:t>
      </w:r>
    </w:p>
    <w:p w:rsidR="00062588" w:rsidRDefault="00062588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:rsidR="000C695F" w:rsidRPr="00BF4240" w:rsidRDefault="000C695F" w:rsidP="000C695F">
      <w:pPr>
        <w:pStyle w:val="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t xml:space="preserve">Тема: </w:t>
      </w:r>
      <w:r w:rsidR="00BF4240">
        <w:rPr>
          <w:lang w:eastAsia="ru-RU" w:bidi="ru-RU"/>
        </w:rPr>
        <w:t>Синдром раздраженного кишечника (СРК)</w:t>
      </w:r>
      <w:r w:rsidRPr="00BF4240">
        <w:rPr>
          <w:lang w:eastAsia="ru-RU" w:bidi="ru-RU"/>
        </w:rPr>
        <w:t>.</w:t>
      </w:r>
    </w:p>
    <w:p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 w:rsidRPr="00BF4240">
        <w:rPr>
          <w:b/>
          <w:bCs/>
          <w:lang w:eastAsia="ru-RU" w:bidi="ru-RU"/>
        </w:rPr>
        <w:t xml:space="preserve">Цель изучения темы: </w:t>
      </w:r>
      <w:r w:rsidR="00062588" w:rsidRPr="00BF4240">
        <w:t>овладение практичес</w:t>
      </w:r>
      <w:r w:rsidR="00062588" w:rsidRPr="00ED074C">
        <w:t>кими умениями и навыками диагностики</w:t>
      </w:r>
      <w:r w:rsidR="00BF4240">
        <w:t>, в том числе дифференциальной</w:t>
      </w:r>
      <w:r w:rsidR="00062588" w:rsidRPr="00ED074C">
        <w:t xml:space="preserve"> и лечения  </w:t>
      </w:r>
      <w:r w:rsidR="006C687E">
        <w:t>хронического панкреатита</w:t>
      </w:r>
      <w:r w:rsidR="00062588" w:rsidRPr="00ED074C">
        <w:t>,  формирование</w:t>
      </w:r>
      <w:r w:rsidR="00062588" w:rsidRPr="00062588">
        <w:t xml:space="preserve">  общепрофессиональных компетенций (ОПК): ОПК-4, ОПК-5, ОПК-7 и  профессиональны</w:t>
      </w:r>
      <w:r w:rsidR="00701061">
        <w:t xml:space="preserve">х компетенций (ПК):ПК-13, ПК-14, </w:t>
      </w:r>
      <w:r w:rsidR="00062588" w:rsidRPr="00062588">
        <w:t>ассоциированных с трудовыми функциями  А/01.7, А/02.7, А/03.7</w:t>
      </w:r>
    </w:p>
    <w:p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2C4942" w:rsidRPr="00ED074C">
        <w:t xml:space="preserve"> по теме занятия по основной и дополнительной литературе</w:t>
      </w:r>
      <w:r w:rsidR="002C4942">
        <w:t>;</w:t>
      </w:r>
    </w:p>
    <w:p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2C4942">
        <w:rPr>
          <w:color w:val="000000"/>
          <w:lang w:eastAsia="ru-RU" w:bidi="ru-RU"/>
        </w:rPr>
        <w:t>, клинику, классификацию, 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6C687E">
        <w:rPr>
          <w:lang w:eastAsia="ru-RU" w:bidi="ru-RU"/>
        </w:rPr>
        <w:t>ХП</w:t>
      </w:r>
      <w:r w:rsidR="002C4942">
        <w:rPr>
          <w:color w:val="000000"/>
          <w:lang w:eastAsia="ru-RU" w:bidi="ru-RU"/>
        </w:rPr>
        <w:t xml:space="preserve"> и е</w:t>
      </w:r>
      <w:r w:rsidR="00BF4240">
        <w:rPr>
          <w:color w:val="000000"/>
          <w:lang w:eastAsia="ru-RU" w:bidi="ru-RU"/>
        </w:rPr>
        <w:t>го</w:t>
      </w:r>
      <w:r w:rsidR="002C4942">
        <w:rPr>
          <w:color w:val="000000"/>
          <w:lang w:eastAsia="ru-RU" w:bidi="ru-RU"/>
        </w:rPr>
        <w:t xml:space="preserve"> осложнений;</w:t>
      </w:r>
    </w:p>
    <w:p w:rsidR="002C4942" w:rsidRPr="00BF4240" w:rsidRDefault="007704C5" w:rsidP="002C4942">
      <w:pPr>
        <w:pStyle w:val="1"/>
        <w:numPr>
          <w:ilvl w:val="0"/>
          <w:numId w:val="3"/>
        </w:numPr>
        <w:jc w:val="both"/>
        <w:rPr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6C687E">
        <w:rPr>
          <w:lang w:eastAsia="ru-RU" w:bidi="ru-RU"/>
        </w:rPr>
        <w:t>ХП</w:t>
      </w:r>
      <w:r w:rsidR="002C4942" w:rsidRPr="00BF4240">
        <w:rPr>
          <w:lang w:eastAsia="ru-RU" w:bidi="ru-RU"/>
        </w:rPr>
        <w:t xml:space="preserve">; </w:t>
      </w:r>
    </w:p>
    <w:p w:rsidR="007704C5" w:rsidRDefault="007704C5" w:rsidP="007704C5">
      <w:pPr>
        <w:pStyle w:val="1"/>
        <w:numPr>
          <w:ilvl w:val="0"/>
          <w:numId w:val="3"/>
        </w:numPr>
        <w:jc w:val="both"/>
      </w:pPr>
      <w:r w:rsidRPr="00BF4240">
        <w:t xml:space="preserve">обучить  выбору оптимальных схем  лечения </w:t>
      </w:r>
      <w:r w:rsidR="006C687E">
        <w:rPr>
          <w:lang w:eastAsia="ru-RU" w:bidi="ru-RU"/>
        </w:rPr>
        <w:t>ХП</w:t>
      </w:r>
      <w:r>
        <w:t>, назначению   реабилитационных и профилактических мероприятий;</w:t>
      </w:r>
    </w:p>
    <w:p w:rsidR="000C695F" w:rsidRDefault="007704C5" w:rsidP="007704C5">
      <w:pPr>
        <w:pStyle w:val="1"/>
        <w:numPr>
          <w:ilvl w:val="0"/>
          <w:numId w:val="3"/>
        </w:numPr>
        <w:shd w:val="clear" w:color="auto" w:fill="auto"/>
        <w:jc w:val="both"/>
      </w:pPr>
      <w:r w:rsidRPr="00B820AC">
        <w:t>обучить</w:t>
      </w:r>
      <w:r>
        <w:t xml:space="preserve">  навыкам оказания  </w:t>
      </w:r>
      <w:r w:rsidR="006C687E">
        <w:t>неотложной и экстренной медицин</w:t>
      </w:r>
      <w:r>
        <w:t xml:space="preserve">ской помощи    при  неотложных и угрожающих жизни состояниях при </w:t>
      </w:r>
      <w:r w:rsidR="006C687E">
        <w:rPr>
          <w:lang w:eastAsia="ru-RU" w:bidi="ru-RU"/>
        </w:rPr>
        <w:t>ХП</w:t>
      </w:r>
      <w:r>
        <w:t>;</w:t>
      </w:r>
    </w:p>
    <w:p w:rsidR="000C695F" w:rsidRDefault="000C695F" w:rsidP="000C695F">
      <w:pPr>
        <w:pStyle w:val="1"/>
        <w:shd w:val="clear" w:color="auto" w:fill="auto"/>
        <w:ind w:left="1060"/>
        <w:jc w:val="both"/>
      </w:pPr>
      <w:r>
        <w:rPr>
          <w:b/>
          <w:bCs/>
          <w:color w:val="000000"/>
          <w:lang w:eastAsia="ru-RU" w:bidi="ru-RU"/>
        </w:rPr>
        <w:t>Обучающийся должен знать:</w:t>
      </w:r>
    </w:p>
    <w:p w:rsidR="000C4105" w:rsidRPr="000C4105" w:rsidRDefault="000C4105" w:rsidP="000C4105">
      <w:pPr>
        <w:widowControl/>
        <w:numPr>
          <w:ilvl w:val="0"/>
          <w:numId w:val="10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>До изучения темы (базисные знания):</w:t>
      </w:r>
    </w:p>
    <w:p w:rsidR="000C4105" w:rsidRPr="000C4105" w:rsidRDefault="000C4105" w:rsidP="000C4105">
      <w:pPr>
        <w:autoSpaceDN w:val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0C4105" w:rsidRPr="000C4105" w:rsidTr="001D1339">
        <w:trPr>
          <w:trHeight w:val="426"/>
        </w:trPr>
        <w:tc>
          <w:tcPr>
            <w:tcW w:w="2580" w:type="dxa"/>
          </w:tcPr>
          <w:p w:rsidR="000C4105" w:rsidRPr="000C4105" w:rsidRDefault="000C4105" w:rsidP="001D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105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:rsidR="000C4105" w:rsidRPr="000C4105" w:rsidRDefault="000C4105" w:rsidP="001D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105">
              <w:rPr>
                <w:rFonts w:ascii="Times New Roman" w:hAnsi="Times New Roman" w:cs="Times New Roman"/>
                <w:sz w:val="28"/>
                <w:szCs w:val="28"/>
              </w:rPr>
              <w:t>Содержание знаний</w:t>
            </w:r>
          </w:p>
        </w:tc>
      </w:tr>
      <w:tr w:rsidR="000C4105" w:rsidRPr="000C4105" w:rsidTr="001D1339">
        <w:tc>
          <w:tcPr>
            <w:tcW w:w="2580" w:type="dxa"/>
          </w:tcPr>
          <w:p w:rsidR="000C4105" w:rsidRPr="000C4105" w:rsidRDefault="000C4105" w:rsidP="001D1339">
            <w:pPr>
              <w:pStyle w:val="4"/>
              <w:rPr>
                <w:lang w:val="ru-RU"/>
              </w:rPr>
            </w:pPr>
            <w:r w:rsidRPr="000C4105">
              <w:rPr>
                <w:lang w:val="ru-RU"/>
              </w:rPr>
              <w:lastRenderedPageBreak/>
              <w:t xml:space="preserve">Анатомия  </w:t>
            </w:r>
          </w:p>
          <w:p w:rsidR="000C4105" w:rsidRPr="000C4105" w:rsidRDefault="000C4105" w:rsidP="001D1339">
            <w:pPr>
              <w:pStyle w:val="4"/>
              <w:rPr>
                <w:lang w:val="ru-RU"/>
              </w:rPr>
            </w:pPr>
            <w:r w:rsidRPr="000C4105">
              <w:rPr>
                <w:lang w:val="ru-RU"/>
              </w:rPr>
              <w:t>Нормальная</w:t>
            </w:r>
          </w:p>
          <w:p w:rsidR="000C4105" w:rsidRPr="000C4105" w:rsidRDefault="000C4105" w:rsidP="001D1339">
            <w:pPr>
              <w:pStyle w:val="4"/>
              <w:rPr>
                <w:lang w:val="ru-RU"/>
              </w:rPr>
            </w:pPr>
            <w:r w:rsidRPr="000C4105">
              <w:rPr>
                <w:lang w:val="ru-RU"/>
              </w:rPr>
              <w:t xml:space="preserve">Физиология </w:t>
            </w:r>
          </w:p>
        </w:tc>
        <w:tc>
          <w:tcPr>
            <w:tcW w:w="6946" w:type="dxa"/>
          </w:tcPr>
          <w:p w:rsidR="000C4105" w:rsidRPr="000C4105" w:rsidRDefault="000C4105" w:rsidP="001D1339">
            <w:pPr>
              <w:pStyle w:val="3"/>
              <w:jc w:val="both"/>
              <w:rPr>
                <w:sz w:val="28"/>
                <w:szCs w:val="28"/>
                <w:lang w:val="ru-RU" w:eastAsia="ru-RU"/>
              </w:rPr>
            </w:pPr>
            <w:r w:rsidRPr="000C4105">
              <w:rPr>
                <w:sz w:val="28"/>
                <w:szCs w:val="28"/>
                <w:lang w:val="ru-RU" w:eastAsia="ru-RU"/>
              </w:rPr>
              <w:t>Анатомо-физиологические особенности кишечника</w:t>
            </w:r>
          </w:p>
        </w:tc>
      </w:tr>
      <w:tr w:rsidR="000C4105" w:rsidRPr="000C4105" w:rsidTr="001D1339">
        <w:tc>
          <w:tcPr>
            <w:tcW w:w="2580" w:type="dxa"/>
          </w:tcPr>
          <w:p w:rsidR="000C4105" w:rsidRPr="000C4105" w:rsidRDefault="000C4105" w:rsidP="001D1339">
            <w:pPr>
              <w:pStyle w:val="4"/>
              <w:rPr>
                <w:lang w:val="ru-RU"/>
              </w:rPr>
            </w:pPr>
            <w:r w:rsidRPr="000C4105">
              <w:rPr>
                <w:lang w:val="ru-RU"/>
              </w:rPr>
              <w:t>Патофизиология</w:t>
            </w:r>
          </w:p>
        </w:tc>
        <w:tc>
          <w:tcPr>
            <w:tcW w:w="6946" w:type="dxa"/>
          </w:tcPr>
          <w:p w:rsidR="000C4105" w:rsidRPr="000C4105" w:rsidRDefault="000C4105" w:rsidP="001D1339">
            <w:pPr>
              <w:pStyle w:val="3"/>
              <w:jc w:val="both"/>
              <w:rPr>
                <w:sz w:val="28"/>
                <w:szCs w:val="28"/>
                <w:lang w:val="ru-RU" w:eastAsia="ru-RU"/>
              </w:rPr>
            </w:pPr>
            <w:r w:rsidRPr="000C4105">
              <w:rPr>
                <w:sz w:val="28"/>
                <w:szCs w:val="28"/>
                <w:lang w:val="ru-RU" w:eastAsia="ru-RU"/>
              </w:rPr>
              <w:t>Патогенез синдрома мальдигестии и мальабсорбции, избыточного микробного роста в кишечнике</w:t>
            </w:r>
            <w:r w:rsidR="003D319A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0C4105" w:rsidRPr="000C4105" w:rsidTr="001D1339">
        <w:tc>
          <w:tcPr>
            <w:tcW w:w="2580" w:type="dxa"/>
          </w:tcPr>
          <w:p w:rsidR="000C4105" w:rsidRPr="000C4105" w:rsidRDefault="000C4105" w:rsidP="001D1339">
            <w:pPr>
              <w:pStyle w:val="4"/>
              <w:rPr>
                <w:lang w:val="ru-RU"/>
              </w:rPr>
            </w:pPr>
            <w:r w:rsidRPr="000C4105">
              <w:rPr>
                <w:lang w:val="ru-RU"/>
              </w:rPr>
              <w:t>Патанатомия</w:t>
            </w:r>
          </w:p>
        </w:tc>
        <w:tc>
          <w:tcPr>
            <w:tcW w:w="6946" w:type="dxa"/>
          </w:tcPr>
          <w:p w:rsidR="000C4105" w:rsidRPr="000C4105" w:rsidRDefault="000C4105" w:rsidP="006C687E">
            <w:pPr>
              <w:pStyle w:val="3"/>
              <w:jc w:val="both"/>
              <w:rPr>
                <w:sz w:val="28"/>
                <w:szCs w:val="28"/>
                <w:lang w:val="ru-RU" w:eastAsia="ru-RU"/>
              </w:rPr>
            </w:pPr>
            <w:r w:rsidRPr="000C4105">
              <w:rPr>
                <w:sz w:val="28"/>
                <w:szCs w:val="28"/>
                <w:lang w:val="ru-RU" w:eastAsia="ru-RU"/>
              </w:rPr>
              <w:t xml:space="preserve">Патоморфологические изменения </w:t>
            </w:r>
            <w:r w:rsidR="006C687E">
              <w:rPr>
                <w:sz w:val="28"/>
                <w:szCs w:val="28"/>
                <w:lang w:val="ru-RU" w:eastAsia="ru-RU"/>
              </w:rPr>
              <w:t xml:space="preserve">поджелудочной железы </w:t>
            </w:r>
            <w:r w:rsidRPr="000C4105">
              <w:rPr>
                <w:sz w:val="28"/>
                <w:szCs w:val="28"/>
                <w:lang w:val="ru-RU" w:eastAsia="ru-RU"/>
              </w:rPr>
              <w:t xml:space="preserve"> при </w:t>
            </w:r>
            <w:r w:rsidR="006C687E">
              <w:rPr>
                <w:sz w:val="28"/>
                <w:szCs w:val="28"/>
                <w:lang w:val="ru-RU" w:eastAsia="ru-RU"/>
              </w:rPr>
              <w:t>индуративном, кистозном, калькулезном панкреатите</w:t>
            </w:r>
            <w:r w:rsidRPr="000C4105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0C4105" w:rsidRPr="000C4105" w:rsidTr="001D1339">
        <w:tc>
          <w:tcPr>
            <w:tcW w:w="2580" w:type="dxa"/>
          </w:tcPr>
          <w:p w:rsidR="000C4105" w:rsidRPr="000C4105" w:rsidRDefault="000C4105" w:rsidP="001D1339">
            <w:pPr>
              <w:pStyle w:val="4"/>
              <w:rPr>
                <w:lang w:val="ru-RU"/>
              </w:rPr>
            </w:pPr>
            <w:r w:rsidRPr="000C4105">
              <w:rPr>
                <w:lang w:val="ru-RU"/>
              </w:rPr>
              <w:t xml:space="preserve">Пропедевтика внутренних </w:t>
            </w:r>
          </w:p>
          <w:p w:rsidR="000C4105" w:rsidRPr="000C4105" w:rsidRDefault="000C4105" w:rsidP="001D1339">
            <w:pPr>
              <w:pStyle w:val="4"/>
              <w:rPr>
                <w:lang w:val="ru-RU"/>
              </w:rPr>
            </w:pPr>
            <w:r w:rsidRPr="000C4105">
              <w:rPr>
                <w:lang w:val="ru-RU"/>
              </w:rPr>
              <w:t>болезней</w:t>
            </w:r>
          </w:p>
        </w:tc>
        <w:tc>
          <w:tcPr>
            <w:tcW w:w="6946" w:type="dxa"/>
          </w:tcPr>
          <w:p w:rsidR="000C4105" w:rsidRPr="000C4105" w:rsidRDefault="000C4105" w:rsidP="006C687E">
            <w:pPr>
              <w:pStyle w:val="3"/>
              <w:jc w:val="both"/>
              <w:rPr>
                <w:sz w:val="28"/>
                <w:szCs w:val="28"/>
                <w:lang w:val="ru-RU" w:eastAsia="ru-RU"/>
              </w:rPr>
            </w:pPr>
            <w:r w:rsidRPr="000C4105">
              <w:rPr>
                <w:sz w:val="28"/>
                <w:szCs w:val="28"/>
                <w:lang w:val="ru-RU" w:eastAsia="ru-RU"/>
              </w:rPr>
              <w:t xml:space="preserve">Клинические проявления нарушения секреторной, пищеварительной и выделительной функций </w:t>
            </w:r>
            <w:r w:rsidR="006C687E">
              <w:rPr>
                <w:sz w:val="28"/>
                <w:szCs w:val="28"/>
                <w:lang w:val="ru-RU" w:eastAsia="ru-RU"/>
              </w:rPr>
              <w:t>поджелудочной железы при ХП</w:t>
            </w:r>
            <w:r w:rsidR="003D319A">
              <w:rPr>
                <w:sz w:val="28"/>
                <w:szCs w:val="28"/>
                <w:lang w:val="ru-RU" w:eastAsia="ru-RU"/>
              </w:rPr>
              <w:t>.</w:t>
            </w:r>
            <w:r w:rsidRPr="000C4105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0C4105" w:rsidRPr="000C4105" w:rsidTr="001D1339">
        <w:tc>
          <w:tcPr>
            <w:tcW w:w="2580" w:type="dxa"/>
          </w:tcPr>
          <w:p w:rsidR="000C4105" w:rsidRPr="000C4105" w:rsidRDefault="000C4105" w:rsidP="001D1339">
            <w:pPr>
              <w:pStyle w:val="4"/>
              <w:rPr>
                <w:lang w:val="ru-RU"/>
              </w:rPr>
            </w:pPr>
            <w:r w:rsidRPr="000C4105">
              <w:rPr>
                <w:lang w:val="ru-RU"/>
              </w:rPr>
              <w:t>Фармакология</w:t>
            </w:r>
          </w:p>
        </w:tc>
        <w:tc>
          <w:tcPr>
            <w:tcW w:w="6946" w:type="dxa"/>
          </w:tcPr>
          <w:p w:rsidR="000C4105" w:rsidRPr="000C4105" w:rsidRDefault="000C4105" w:rsidP="006C687E">
            <w:pPr>
              <w:pStyle w:val="3"/>
              <w:jc w:val="both"/>
              <w:rPr>
                <w:sz w:val="28"/>
                <w:szCs w:val="28"/>
                <w:lang w:val="ru-RU" w:eastAsia="ru-RU"/>
              </w:rPr>
            </w:pPr>
            <w:r w:rsidRPr="000C4105">
              <w:rPr>
                <w:sz w:val="28"/>
                <w:szCs w:val="28"/>
                <w:lang w:val="ru-RU" w:eastAsia="ru-RU"/>
              </w:rPr>
              <w:t>Механизм действия лекарств, применяемых при лечении</w:t>
            </w:r>
            <w:r w:rsidR="006C687E">
              <w:rPr>
                <w:sz w:val="28"/>
                <w:szCs w:val="28"/>
                <w:lang w:val="ru-RU" w:eastAsia="ru-RU"/>
              </w:rPr>
              <w:t xml:space="preserve"> ХП</w:t>
            </w:r>
            <w:r w:rsidR="003D319A">
              <w:rPr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0C4105" w:rsidRPr="000C4105" w:rsidRDefault="000C4105" w:rsidP="000C4105">
      <w:pPr>
        <w:pStyle w:val="a6"/>
        <w:tabs>
          <w:tab w:val="num" w:pos="420"/>
        </w:tabs>
        <w:ind w:left="720" w:right="-1" w:hanging="1080"/>
        <w:rPr>
          <w:szCs w:val="28"/>
        </w:rPr>
      </w:pPr>
    </w:p>
    <w:p w:rsidR="000C4105" w:rsidRPr="000C4105" w:rsidRDefault="000C4105" w:rsidP="000C4105">
      <w:pPr>
        <w:autoSpaceDN w:val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>После изучения темы:</w:t>
      </w:r>
    </w:p>
    <w:p w:rsidR="000C4105" w:rsidRPr="000C4105" w:rsidRDefault="000C4105" w:rsidP="000C4105">
      <w:pPr>
        <w:pStyle w:val="a8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 xml:space="preserve">Современную этиологию, факторы риска и патогенез </w:t>
      </w:r>
      <w:r w:rsidR="007349AB">
        <w:rPr>
          <w:rFonts w:ascii="Times New Roman" w:hAnsi="Times New Roman" w:cs="Times New Roman"/>
          <w:sz w:val="28"/>
          <w:szCs w:val="28"/>
        </w:rPr>
        <w:t>ХП</w:t>
      </w:r>
      <w:r w:rsidR="001E023C">
        <w:rPr>
          <w:rFonts w:ascii="Times New Roman" w:hAnsi="Times New Roman" w:cs="Times New Roman"/>
          <w:sz w:val="28"/>
          <w:szCs w:val="28"/>
        </w:rPr>
        <w:t>.</w:t>
      </w:r>
    </w:p>
    <w:p w:rsidR="000C4105" w:rsidRPr="000C4105" w:rsidRDefault="000C4105" w:rsidP="000C4105">
      <w:pPr>
        <w:pStyle w:val="a8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 xml:space="preserve">Патоморфологические проявления </w:t>
      </w:r>
      <w:r w:rsidR="007349AB">
        <w:rPr>
          <w:rFonts w:ascii="Times New Roman" w:hAnsi="Times New Roman" w:cs="Times New Roman"/>
          <w:sz w:val="28"/>
          <w:szCs w:val="28"/>
        </w:rPr>
        <w:t>при ХП</w:t>
      </w:r>
      <w:r w:rsidR="001E023C">
        <w:rPr>
          <w:rFonts w:ascii="Times New Roman" w:hAnsi="Times New Roman" w:cs="Times New Roman"/>
          <w:sz w:val="28"/>
          <w:szCs w:val="28"/>
        </w:rPr>
        <w:t>.</w:t>
      </w:r>
    </w:p>
    <w:p w:rsidR="000C4105" w:rsidRPr="000C4105" w:rsidRDefault="000C4105" w:rsidP="000C4105">
      <w:pPr>
        <w:pStyle w:val="a8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 xml:space="preserve">Современную классификацию </w:t>
      </w:r>
      <w:r w:rsidR="007349AB">
        <w:rPr>
          <w:rFonts w:ascii="Times New Roman" w:hAnsi="Times New Roman" w:cs="Times New Roman"/>
          <w:sz w:val="28"/>
          <w:szCs w:val="28"/>
        </w:rPr>
        <w:t>ХП</w:t>
      </w:r>
      <w:r w:rsidR="001E023C">
        <w:rPr>
          <w:rFonts w:ascii="Times New Roman" w:hAnsi="Times New Roman" w:cs="Times New Roman"/>
          <w:sz w:val="28"/>
          <w:szCs w:val="28"/>
        </w:rPr>
        <w:t>.</w:t>
      </w:r>
      <w:r w:rsidRPr="000C4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105" w:rsidRPr="000C4105" w:rsidRDefault="000C4105" w:rsidP="000C4105">
      <w:pPr>
        <w:pStyle w:val="a8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>Клиническую картину заболевания</w:t>
      </w:r>
      <w:r w:rsidR="001E023C">
        <w:rPr>
          <w:rFonts w:ascii="Times New Roman" w:hAnsi="Times New Roman" w:cs="Times New Roman"/>
          <w:sz w:val="28"/>
          <w:szCs w:val="28"/>
        </w:rPr>
        <w:t>.</w:t>
      </w:r>
    </w:p>
    <w:p w:rsidR="000C4105" w:rsidRPr="000C4105" w:rsidRDefault="000C4105" w:rsidP="000C4105">
      <w:pPr>
        <w:pStyle w:val="a8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 xml:space="preserve">Фармакологические свойства основных классов спазмолитиков, </w:t>
      </w:r>
      <w:r w:rsidR="007349AB" w:rsidRPr="000C4105">
        <w:rPr>
          <w:rFonts w:ascii="Times New Roman" w:hAnsi="Times New Roman" w:cs="Times New Roman"/>
          <w:sz w:val="28"/>
          <w:szCs w:val="28"/>
        </w:rPr>
        <w:t>ферментов,</w:t>
      </w:r>
      <w:r w:rsidRPr="000C4105">
        <w:rPr>
          <w:rFonts w:ascii="Times New Roman" w:hAnsi="Times New Roman" w:cs="Times New Roman"/>
          <w:sz w:val="28"/>
          <w:szCs w:val="28"/>
        </w:rPr>
        <w:t xml:space="preserve">прокинетиков, антидиарейных средств, эубиотиков и пробиотиков, применяющихся при </w:t>
      </w:r>
      <w:r w:rsidR="007349AB">
        <w:rPr>
          <w:rFonts w:ascii="Times New Roman" w:hAnsi="Times New Roman" w:cs="Times New Roman"/>
          <w:sz w:val="28"/>
          <w:szCs w:val="28"/>
        </w:rPr>
        <w:t>ХП</w:t>
      </w:r>
      <w:r w:rsidR="001E023C">
        <w:rPr>
          <w:rFonts w:ascii="Times New Roman" w:hAnsi="Times New Roman" w:cs="Times New Roman"/>
          <w:sz w:val="28"/>
          <w:szCs w:val="28"/>
        </w:rPr>
        <w:t>.</w:t>
      </w:r>
    </w:p>
    <w:p w:rsidR="000C4105" w:rsidRPr="000C4105" w:rsidRDefault="000C4105" w:rsidP="000C4105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4105" w:rsidRPr="000C4105" w:rsidRDefault="000C4105" w:rsidP="000C41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105">
        <w:rPr>
          <w:rFonts w:ascii="Times New Roman" w:hAnsi="Times New Roman" w:cs="Times New Roman"/>
          <w:b/>
          <w:sz w:val="28"/>
          <w:szCs w:val="28"/>
        </w:rPr>
        <w:t xml:space="preserve">Обучающийся должен уметь: </w:t>
      </w:r>
    </w:p>
    <w:p w:rsidR="000C4105" w:rsidRPr="000C4105" w:rsidRDefault="000C4105" w:rsidP="000C41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1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DF0D43" w:rsidRPr="000C4105" w:rsidTr="001D1339">
        <w:trPr>
          <w:trHeight w:val="340"/>
        </w:trPr>
        <w:tc>
          <w:tcPr>
            <w:tcW w:w="9893" w:type="dxa"/>
            <w:shd w:val="clear" w:color="auto" w:fill="auto"/>
          </w:tcPr>
          <w:p w:rsidR="00DF0D43" w:rsidRPr="00DF0D43" w:rsidRDefault="00DF0D43" w:rsidP="001D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● определить статус пациента: собрать анамнез заболевания и жизни у больного ХП, провести опрос пациента или его родственников,  провести физикальное обследование пациента с ХП по органам и системам  (осмотр, пальпация, аускультация), выявить факторы риска развития заболевания;</w:t>
            </w:r>
          </w:p>
        </w:tc>
      </w:tr>
      <w:tr w:rsidR="00DF0D43" w:rsidRPr="000C4105" w:rsidTr="001D1339">
        <w:trPr>
          <w:trHeight w:val="340"/>
        </w:trPr>
        <w:tc>
          <w:tcPr>
            <w:tcW w:w="9893" w:type="dxa"/>
            <w:shd w:val="clear" w:color="auto" w:fill="auto"/>
          </w:tcPr>
          <w:p w:rsidR="00DF0D43" w:rsidRPr="00DF0D43" w:rsidRDefault="00DF0D43" w:rsidP="001D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●  поставить предварительный и  наметить объем дополнительных исследований  для уточнения диагноза   у больного с ХП;</w:t>
            </w:r>
          </w:p>
        </w:tc>
      </w:tr>
      <w:tr w:rsidR="00DF0D43" w:rsidRPr="000C4105" w:rsidTr="001D1339">
        <w:trPr>
          <w:trHeight w:val="340"/>
        </w:trPr>
        <w:tc>
          <w:tcPr>
            <w:tcW w:w="9893" w:type="dxa"/>
            <w:shd w:val="clear" w:color="auto" w:fill="auto"/>
          </w:tcPr>
          <w:p w:rsidR="00DF0D43" w:rsidRPr="00DF0D43" w:rsidRDefault="00DF0D43" w:rsidP="001D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● интерпретировать результаты наиболее распространенных методов лабораторной и инструментальной   диагностики, применяемых для выявления ХП;</w:t>
            </w:r>
          </w:p>
        </w:tc>
      </w:tr>
      <w:tr w:rsidR="00DF0D43" w:rsidRPr="000C4105" w:rsidTr="001D1339">
        <w:trPr>
          <w:trHeight w:val="340"/>
        </w:trPr>
        <w:tc>
          <w:tcPr>
            <w:tcW w:w="9893" w:type="dxa"/>
            <w:shd w:val="clear" w:color="auto" w:fill="auto"/>
          </w:tcPr>
          <w:p w:rsidR="00DF0D43" w:rsidRPr="00DF0D43" w:rsidRDefault="00DF0D43" w:rsidP="001D1339">
            <w:pPr>
              <w:suppressAutoHyphens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</w:pPr>
            <w:r w:rsidRPr="00DF0D43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lastRenderedPageBreak/>
              <w:t xml:space="preserve"> </w:t>
            </w: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 xml:space="preserve">● </w:t>
            </w:r>
            <w:r w:rsidRPr="00DF0D43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сформулировать клинический диагноз с учетом МКБ-10 и современных клинических классификаций </w:t>
            </w:r>
            <w:r w:rsidRPr="00DF0D4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 xml:space="preserve">с указанием  основного  диагноза, его осложнений  и сопутствующих  заболеваний; </w:t>
            </w:r>
            <w:r w:rsidRPr="00DF0D4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DF0D43" w:rsidRPr="000C4105" w:rsidTr="001D1339">
        <w:trPr>
          <w:trHeight w:val="340"/>
        </w:trPr>
        <w:tc>
          <w:tcPr>
            <w:tcW w:w="9893" w:type="dxa"/>
            <w:shd w:val="clear" w:color="auto" w:fill="auto"/>
          </w:tcPr>
          <w:p w:rsidR="00DF0D43" w:rsidRPr="00DF0D43" w:rsidRDefault="00DF0D43" w:rsidP="001D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● назначить дополнительные методы исследования и дать оценку их результатам;</w:t>
            </w:r>
          </w:p>
        </w:tc>
      </w:tr>
      <w:tr w:rsidR="00DF0D43" w:rsidRPr="000C4105" w:rsidTr="001D1339">
        <w:trPr>
          <w:trHeight w:val="340"/>
        </w:trPr>
        <w:tc>
          <w:tcPr>
            <w:tcW w:w="9893" w:type="dxa"/>
            <w:shd w:val="clear" w:color="auto" w:fill="auto"/>
          </w:tcPr>
          <w:p w:rsidR="00DF0D43" w:rsidRPr="00DF0D43" w:rsidRDefault="00DF0D43" w:rsidP="001D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● провести дифференциальный диагноз с другими заболеваниями поджелудочной железы и органов желудочно-кишечного тракта;</w:t>
            </w:r>
          </w:p>
        </w:tc>
      </w:tr>
      <w:tr w:rsidR="00DF0D43" w:rsidRPr="000C4105" w:rsidTr="001D1339">
        <w:trPr>
          <w:trHeight w:val="340"/>
        </w:trPr>
        <w:tc>
          <w:tcPr>
            <w:tcW w:w="9893" w:type="dxa"/>
            <w:shd w:val="clear" w:color="auto" w:fill="auto"/>
          </w:tcPr>
          <w:p w:rsidR="00DF0D43" w:rsidRPr="00DF0D43" w:rsidRDefault="00DF0D43" w:rsidP="001D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● назначить лечение (медикаментозное и физиотерапевтическое);</w:t>
            </w:r>
          </w:p>
        </w:tc>
      </w:tr>
      <w:tr w:rsidR="00DF0D43" w:rsidRPr="000C4105" w:rsidTr="001D1339">
        <w:trPr>
          <w:trHeight w:val="340"/>
        </w:trPr>
        <w:tc>
          <w:tcPr>
            <w:tcW w:w="9893" w:type="dxa"/>
            <w:shd w:val="clear" w:color="auto" w:fill="auto"/>
          </w:tcPr>
          <w:p w:rsidR="00DF0D43" w:rsidRPr="00DF0D43" w:rsidRDefault="00DF0D43" w:rsidP="001D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● оказать неотложную помощь в период выраженного обострения ХП;</w:t>
            </w:r>
          </w:p>
        </w:tc>
      </w:tr>
      <w:tr w:rsidR="00DF0D43" w:rsidRPr="000C4105" w:rsidTr="001D1339">
        <w:trPr>
          <w:trHeight w:val="340"/>
        </w:trPr>
        <w:tc>
          <w:tcPr>
            <w:tcW w:w="9893" w:type="dxa"/>
            <w:shd w:val="clear" w:color="auto" w:fill="auto"/>
          </w:tcPr>
          <w:p w:rsidR="00DF0D43" w:rsidRPr="00DF0D43" w:rsidRDefault="00DF0D43" w:rsidP="001D133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● провести экспертизу трудоспособности больного</w:t>
            </w:r>
          </w:p>
        </w:tc>
      </w:tr>
      <w:tr w:rsidR="00DF0D43" w:rsidRPr="000C4105" w:rsidTr="001D1339">
        <w:trPr>
          <w:trHeight w:val="340"/>
        </w:trPr>
        <w:tc>
          <w:tcPr>
            <w:tcW w:w="9893" w:type="dxa"/>
            <w:shd w:val="clear" w:color="auto" w:fill="auto"/>
          </w:tcPr>
          <w:p w:rsidR="00DF0D43" w:rsidRPr="009B34BC" w:rsidRDefault="00DF0D43" w:rsidP="00DF0D43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● </w:t>
            </w: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назначить меры профилактики ХП.</w:t>
            </w:r>
          </w:p>
          <w:p w:rsidR="00DF0D43" w:rsidRPr="00DF0D43" w:rsidRDefault="00DF0D43" w:rsidP="001D133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105" w:rsidRPr="000C4105" w:rsidRDefault="000C4105" w:rsidP="000C41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105" w:rsidRPr="000C4105" w:rsidRDefault="000C4105" w:rsidP="000C41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105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0C410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C4105" w:rsidRPr="000C4105" w:rsidRDefault="000C4105" w:rsidP="000C41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8902E4" w:rsidRPr="000C4105" w:rsidTr="008902E4">
        <w:trPr>
          <w:trHeight w:val="340"/>
        </w:trPr>
        <w:tc>
          <w:tcPr>
            <w:tcW w:w="9893" w:type="dxa"/>
            <w:shd w:val="clear" w:color="auto" w:fill="auto"/>
          </w:tcPr>
          <w:p w:rsidR="008902E4" w:rsidRPr="008902E4" w:rsidRDefault="008902E4" w:rsidP="008902E4">
            <w:pPr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методами общеклинического обследования больных ХП (ОПК-4,</w:t>
            </w:r>
            <w:r w:rsidR="00701061">
              <w:rPr>
                <w:rFonts w:ascii="Times New Roman" w:hAnsi="Times New Roman" w:cs="Times New Roman"/>
                <w:sz w:val="28"/>
                <w:szCs w:val="28"/>
              </w:rPr>
              <w:t>ПК-13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8902E4" w:rsidRPr="000C4105" w:rsidTr="008902E4">
        <w:trPr>
          <w:trHeight w:val="786"/>
        </w:trPr>
        <w:tc>
          <w:tcPr>
            <w:tcW w:w="9893" w:type="dxa"/>
            <w:shd w:val="clear" w:color="auto" w:fill="auto"/>
          </w:tcPr>
          <w:p w:rsidR="008902E4" w:rsidRPr="008902E4" w:rsidRDefault="008902E4" w:rsidP="008902E4">
            <w:pPr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интерпретацией результатов лабораторных и инструментальных   методов диагностики (ОПК-5, </w:t>
            </w:r>
            <w:r w:rsidR="00701061">
              <w:rPr>
                <w:rFonts w:ascii="Times New Roman" w:hAnsi="Times New Roman" w:cs="Times New Roman"/>
                <w:sz w:val="28"/>
                <w:szCs w:val="28"/>
              </w:rPr>
              <w:t>ПК-14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8902E4" w:rsidRPr="000C4105" w:rsidTr="008902E4">
        <w:trPr>
          <w:trHeight w:val="340"/>
        </w:trPr>
        <w:tc>
          <w:tcPr>
            <w:tcW w:w="9893" w:type="dxa"/>
            <w:shd w:val="clear" w:color="auto" w:fill="auto"/>
          </w:tcPr>
          <w:p w:rsidR="008902E4" w:rsidRPr="008902E4" w:rsidRDefault="008902E4" w:rsidP="008902E4">
            <w:pPr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алгоритмом развернутого клинического диагноза по современным классификациям (ОПК-5, </w:t>
            </w:r>
            <w:r w:rsidR="00701061">
              <w:rPr>
                <w:rFonts w:ascii="Times New Roman" w:hAnsi="Times New Roman" w:cs="Times New Roman"/>
                <w:sz w:val="28"/>
                <w:szCs w:val="28"/>
              </w:rPr>
              <w:t>ПК-14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8902E4" w:rsidRPr="000C4105" w:rsidTr="008902E4">
        <w:trPr>
          <w:trHeight w:val="340"/>
        </w:trPr>
        <w:tc>
          <w:tcPr>
            <w:tcW w:w="9893" w:type="dxa"/>
            <w:shd w:val="clear" w:color="auto" w:fill="auto"/>
          </w:tcPr>
          <w:p w:rsidR="008902E4" w:rsidRPr="008902E4" w:rsidRDefault="008902E4" w:rsidP="008902E4">
            <w:pPr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алгоритмом постановки предварительного диагноза с последующим направлением пациента к соответствующему врачу-специалисту (ОПК-5, </w:t>
            </w:r>
            <w:r w:rsidR="00701061">
              <w:rPr>
                <w:rFonts w:ascii="Times New Roman" w:hAnsi="Times New Roman" w:cs="Times New Roman"/>
                <w:sz w:val="28"/>
                <w:szCs w:val="28"/>
              </w:rPr>
              <w:t>ПК-14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902E4" w:rsidRPr="000C4105" w:rsidTr="008902E4">
        <w:trPr>
          <w:trHeight w:val="340"/>
        </w:trPr>
        <w:tc>
          <w:tcPr>
            <w:tcW w:w="9893" w:type="dxa"/>
            <w:shd w:val="clear" w:color="auto" w:fill="auto"/>
          </w:tcPr>
          <w:p w:rsidR="008902E4" w:rsidRPr="008902E4" w:rsidRDefault="008902E4" w:rsidP="00701061">
            <w:pPr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основными врачебными лечебн</w:t>
            </w:r>
            <w:r w:rsidR="00701061">
              <w:rPr>
                <w:rFonts w:ascii="Times New Roman" w:hAnsi="Times New Roman" w:cs="Times New Roman"/>
                <w:sz w:val="28"/>
                <w:szCs w:val="28"/>
              </w:rPr>
              <w:t>ыми мероприятиями при ХП (ОПК-7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8902E4" w:rsidRPr="000C4105" w:rsidTr="008902E4">
        <w:trPr>
          <w:trHeight w:val="340"/>
        </w:trPr>
        <w:tc>
          <w:tcPr>
            <w:tcW w:w="9893" w:type="dxa"/>
            <w:shd w:val="clear" w:color="auto" w:fill="auto"/>
          </w:tcPr>
          <w:p w:rsidR="008902E4" w:rsidRPr="008902E4" w:rsidRDefault="008902E4" w:rsidP="00701061">
            <w:pPr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алгоритмом диагностики и интенсивной терапии при неотложных и угрожающих жизни состояниях (</w:t>
            </w:r>
            <w:r w:rsidRPr="008902E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гиповолемический шок,  некрозы поджелудочной железы, ДВС-синдром, сепсис, желтуха, псевдокисты, секреторная недостаточность с синдромом мальабсорбции, выпот в плевральную, перикардиальную, брюшную полость</w:t>
            </w:r>
            <w:r w:rsidR="00701061">
              <w:rPr>
                <w:rFonts w:ascii="Times New Roman" w:hAnsi="Times New Roman" w:cs="Times New Roman"/>
                <w:sz w:val="28"/>
                <w:szCs w:val="28"/>
              </w:rPr>
              <w:t>) (ОПК-7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902E4" w:rsidRPr="000C4105" w:rsidTr="008902E4">
        <w:trPr>
          <w:trHeight w:val="340"/>
        </w:trPr>
        <w:tc>
          <w:tcPr>
            <w:tcW w:w="9893" w:type="dxa"/>
            <w:shd w:val="clear" w:color="auto" w:fill="auto"/>
          </w:tcPr>
          <w:p w:rsidR="008902E4" w:rsidRPr="008902E4" w:rsidRDefault="008902E4" w:rsidP="008902E4">
            <w:pPr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правильным ведением медицинской документации (медицинская карта стационарного больного) (ОПК-5, </w:t>
            </w:r>
            <w:r w:rsidR="00701061">
              <w:rPr>
                <w:rFonts w:ascii="Times New Roman" w:hAnsi="Times New Roman" w:cs="Times New Roman"/>
                <w:sz w:val="28"/>
                <w:szCs w:val="28"/>
              </w:rPr>
              <w:t>ПК-14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8902E4" w:rsidRPr="000C4105" w:rsidTr="008902E4">
        <w:trPr>
          <w:trHeight w:val="340"/>
        </w:trPr>
        <w:tc>
          <w:tcPr>
            <w:tcW w:w="9893" w:type="dxa"/>
            <w:shd w:val="clear" w:color="auto" w:fill="auto"/>
          </w:tcPr>
          <w:p w:rsidR="008902E4" w:rsidRPr="008902E4" w:rsidRDefault="008902E4" w:rsidP="008902E4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врачебной этики и медицинской </w:t>
            </w:r>
            <w:r w:rsidRPr="00C76CD9">
              <w:rPr>
                <w:rFonts w:ascii="Times New Roman" w:hAnsi="Times New Roman" w:cs="Times New Roman"/>
                <w:sz w:val="28"/>
                <w:szCs w:val="28"/>
              </w:rPr>
              <w:t>деонтологии</w:t>
            </w:r>
            <w:r w:rsidR="00C76CD9" w:rsidRPr="00C76CD9">
              <w:rPr>
                <w:rFonts w:ascii="Times New Roman" w:hAnsi="Times New Roman" w:cs="Times New Roman"/>
                <w:sz w:val="28"/>
                <w:szCs w:val="28"/>
              </w:rPr>
              <w:t xml:space="preserve"> (ОПК-4,</w:t>
            </w:r>
            <w:r w:rsidR="00701061">
              <w:rPr>
                <w:rFonts w:ascii="Times New Roman" w:hAnsi="Times New Roman" w:cs="Times New Roman"/>
                <w:sz w:val="28"/>
                <w:szCs w:val="28"/>
              </w:rPr>
              <w:t>ПК-13</w:t>
            </w:r>
            <w:r w:rsidR="00C76CD9" w:rsidRPr="00C76CD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0C695F" w:rsidRPr="000C4105" w:rsidRDefault="003A55EB" w:rsidP="003A55EB">
      <w:pPr>
        <w:pStyle w:val="1"/>
        <w:shd w:val="clear" w:color="auto" w:fill="auto"/>
        <w:tabs>
          <w:tab w:val="left" w:pos="1447"/>
        </w:tabs>
        <w:ind w:left="1080"/>
        <w:jc w:val="both"/>
        <w:rPr>
          <w:color w:val="000000"/>
          <w:lang w:eastAsia="ru-RU" w:bidi="ru-RU"/>
        </w:rPr>
      </w:pPr>
      <w:r w:rsidRPr="000C4105">
        <w:rPr>
          <w:color w:val="000000"/>
          <w:lang w:eastAsia="ru-RU" w:bidi="ru-RU"/>
        </w:rPr>
        <w:t xml:space="preserve"> </w:t>
      </w:r>
    </w:p>
    <w:p w:rsidR="000C695F" w:rsidRPr="000C4105" w:rsidRDefault="000C695F" w:rsidP="000C695F">
      <w:pPr>
        <w:pStyle w:val="1"/>
        <w:shd w:val="clear" w:color="auto" w:fill="auto"/>
        <w:ind w:left="360"/>
        <w:jc w:val="both"/>
      </w:pPr>
      <w:r w:rsidRPr="000C4105">
        <w:rPr>
          <w:b/>
          <w:bCs/>
          <w:color w:val="000000"/>
          <w:lang w:eastAsia="ru-RU" w:bidi="ru-RU"/>
        </w:rPr>
        <w:t>должен сформировать компетенции</w:t>
      </w:r>
      <w:r w:rsidR="00A369B9" w:rsidRPr="000C4105">
        <w:rPr>
          <w:b/>
          <w:bCs/>
          <w:color w:val="000000"/>
          <w:lang w:eastAsia="ru-RU" w:bidi="ru-RU"/>
        </w:rPr>
        <w:t>:</w:t>
      </w:r>
      <w:r w:rsidRPr="000C4105">
        <w:rPr>
          <w:b/>
          <w:bCs/>
          <w:color w:val="000000"/>
          <w:lang w:eastAsia="ru-RU" w:bidi="ru-RU"/>
        </w:rPr>
        <w:t xml:space="preserve"> </w:t>
      </w:r>
      <w:r w:rsidR="00701061">
        <w:t>ОПК-4, ОПК-5, ОПК-7;ПК-13, ПК-14</w:t>
      </w:r>
      <w:r w:rsidR="003A55EB" w:rsidRPr="000C4105">
        <w:t>.</w:t>
      </w:r>
    </w:p>
    <w:p w:rsidR="00A369B9" w:rsidRDefault="00A369B9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Задания для самостоятельной контактной работы обучающихся по указанной теме:</w:t>
      </w:r>
    </w:p>
    <w:p w:rsidR="00A369B9" w:rsidRPr="00A369B9" w:rsidRDefault="006A0E7F" w:rsidP="00A369B9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1)</w:t>
      </w:r>
      <w:r w:rsidR="00A369B9"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Ознакомиться с теоретическим материалом по теме занятия с использованием конспектов лекций, рекомендуемой учебной литературой.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A369B9" w:rsidRPr="00A369B9" w:rsidTr="003A5215">
        <w:trPr>
          <w:cantSplit/>
          <w:trHeight w:val="3343"/>
        </w:trPr>
        <w:tc>
          <w:tcPr>
            <w:tcW w:w="9540" w:type="dxa"/>
          </w:tcPr>
          <w:p w:rsidR="0084209B" w:rsidRPr="0084209B" w:rsidRDefault="0084209B" w:rsidP="0084209B">
            <w:pPr>
              <w:widowControl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2) </w:t>
            </w:r>
            <w:r w:rsidR="00A369B9" w:rsidRPr="00A369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Ответить на вопросы для самоконтроля:</w:t>
            </w:r>
          </w:p>
          <w:p w:rsidR="00E83C4B" w:rsidRPr="00E83C4B" w:rsidRDefault="00E83C4B" w:rsidP="00E83C4B">
            <w:pPr>
              <w:pStyle w:val="a8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Этиология и патогенез развития 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>ХП</w:t>
            </w: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3C4B" w:rsidRPr="00E83C4B" w:rsidRDefault="00E83C4B" w:rsidP="00E83C4B">
            <w:pPr>
              <w:pStyle w:val="a8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Факторы риска развития 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>ХП</w:t>
            </w: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3C4B" w:rsidRPr="00E83C4B" w:rsidRDefault="00E83C4B" w:rsidP="00E83C4B">
            <w:pPr>
              <w:pStyle w:val="a8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>ХП.</w:t>
            </w:r>
          </w:p>
          <w:p w:rsidR="00E83C4B" w:rsidRPr="00E83C4B" w:rsidRDefault="00E83C4B" w:rsidP="00E83C4B">
            <w:pPr>
              <w:pStyle w:val="a8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Клиническая картина 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>ХП</w:t>
            </w: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3C4B" w:rsidRDefault="00E83C4B" w:rsidP="00E83C4B">
            <w:pPr>
              <w:pStyle w:val="a8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Лабораторные данные, показатели анализов крови, мочи,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 xml:space="preserve"> эластаза 1,</w:t>
            </w: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 копрограммы и инструментальных обследований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 УЗИ ОБП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>, ЭУЗИ, МСКТ, КТ</w:t>
            </w: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3793" w:rsidRPr="00E83C4B" w:rsidRDefault="00353793" w:rsidP="00E83C4B">
            <w:pPr>
              <w:pStyle w:val="a8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установления диагноза.</w:t>
            </w:r>
          </w:p>
          <w:p w:rsidR="00E83C4B" w:rsidRPr="00E83C4B" w:rsidRDefault="00E83C4B" w:rsidP="00E83C4B">
            <w:pPr>
              <w:pStyle w:val="a8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лечения 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>ХП.</w:t>
            </w:r>
          </w:p>
          <w:p w:rsidR="00A369B9" w:rsidRPr="00A369B9" w:rsidRDefault="00E83C4B" w:rsidP="00353793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>ХП</w:t>
            </w: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369B9" w:rsidRDefault="00A369B9" w:rsidP="000C695F">
      <w:pPr>
        <w:pStyle w:val="1"/>
        <w:shd w:val="clear" w:color="auto" w:fill="auto"/>
        <w:ind w:left="360" w:firstLine="720"/>
        <w:jc w:val="both"/>
      </w:pPr>
    </w:p>
    <w:p w:rsidR="000C695F" w:rsidRPr="006A0E7F" w:rsidRDefault="006A0E7F" w:rsidP="006A0E7F">
      <w:pPr>
        <w:pStyle w:val="1"/>
        <w:shd w:val="clear" w:color="auto" w:fill="auto"/>
        <w:tabs>
          <w:tab w:val="left" w:pos="1490"/>
        </w:tabs>
        <w:jc w:val="both"/>
      </w:pPr>
      <w:r w:rsidRPr="006A0E7F">
        <w:rPr>
          <w:color w:val="000000"/>
          <w:lang w:eastAsia="ru-RU" w:bidi="ru-RU"/>
        </w:rPr>
        <w:t xml:space="preserve">3) </w:t>
      </w:r>
      <w:r w:rsidR="00A369B9" w:rsidRPr="006A0E7F">
        <w:rPr>
          <w:color w:val="000000"/>
          <w:lang w:eastAsia="ru-RU" w:bidi="ru-RU"/>
        </w:rPr>
        <w:t>П</w:t>
      </w:r>
      <w:r w:rsidR="000C695F" w:rsidRPr="006A0E7F">
        <w:rPr>
          <w:color w:val="000000"/>
          <w:lang w:eastAsia="ru-RU" w:bidi="ru-RU"/>
        </w:rPr>
        <w:t xml:space="preserve">роверить свои знания с использованием тестового контроля </w:t>
      </w:r>
    </w:p>
    <w:p w:rsidR="00515B78" w:rsidRPr="006A0E7F" w:rsidRDefault="00515B78" w:rsidP="00515B78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A0E7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Тестовые задания закрытой формы (ТЗ ЗФ)</w:t>
      </w:r>
    </w:p>
    <w:p w:rsidR="00515B78" w:rsidRDefault="00515B78" w:rsidP="00515B78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0E7F">
        <w:rPr>
          <w:rFonts w:ascii="Times New Roman" w:eastAsia="Times New Roman" w:hAnsi="Times New Roman" w:cs="Times New Roman"/>
          <w:color w:val="auto"/>
          <w:sz w:val="28"/>
          <w:szCs w:val="28"/>
        </w:rPr>
        <w:t>Инструкция</w:t>
      </w:r>
      <w:r w:rsidRPr="006A0E7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6A0E7F">
        <w:rPr>
          <w:rFonts w:ascii="Times New Roman" w:eastAsia="Times New Roman" w:hAnsi="Times New Roman" w:cs="Times New Roman"/>
          <w:color w:val="auto"/>
          <w:sz w:val="28"/>
          <w:szCs w:val="28"/>
        </w:rPr>
        <w:t>выберите один наиболее правильный ответ.</w:t>
      </w:r>
    </w:p>
    <w:p w:rsidR="00B82F17" w:rsidRPr="00FD3CD2" w:rsidRDefault="00B82F17" w:rsidP="00B82F17">
      <w:pPr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FD3CD2">
        <w:rPr>
          <w:rFonts w:ascii="Times New Roman" w:hAnsi="Times New Roman" w:cs="Times New Roman"/>
          <w:bCs/>
          <w:caps/>
          <w:sz w:val="28"/>
          <w:szCs w:val="28"/>
        </w:rPr>
        <w:t>1. Из кожных симптомов для ХП характерны (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ОПК-4,</w:t>
      </w:r>
      <w:r w:rsidR="0070106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ПК-13</w:t>
      </w:r>
      <w:r w:rsidRPr="00FD3CD2">
        <w:rPr>
          <w:rFonts w:ascii="Times New Roman" w:hAnsi="Times New Roman" w:cs="Times New Roman"/>
          <w:bCs/>
          <w:caps/>
          <w:sz w:val="28"/>
          <w:szCs w:val="28"/>
        </w:rPr>
        <w:t>)</w:t>
      </w:r>
    </w:p>
    <w:p w:rsidR="00B82F17" w:rsidRPr="00FD3CD2" w:rsidRDefault="00B82F17" w:rsidP="00B82F17">
      <w:pPr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ab/>
        <w:t xml:space="preserve">  1) сосудистые звездочки</w:t>
      </w:r>
    </w:p>
    <w:p w:rsidR="00B82F17" w:rsidRPr="00FD3CD2" w:rsidRDefault="00B82F17" w:rsidP="00B82F17">
      <w:pPr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           2) ксантомы         </w:t>
      </w:r>
    </w:p>
    <w:p w:rsidR="00B82F17" w:rsidRPr="00FD3CD2" w:rsidRDefault="00B82F17" w:rsidP="00B82F17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           3) «рубиновые капельки»</w:t>
      </w:r>
    </w:p>
    <w:p w:rsidR="00B82F17" w:rsidRPr="00FD3CD2" w:rsidRDefault="00B82F17" w:rsidP="00B82F17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           4) следы расчесов</w:t>
      </w:r>
    </w:p>
    <w:p w:rsidR="00B82F17" w:rsidRDefault="00B82F17" w:rsidP="00B82F17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           5) желтушность</w:t>
      </w:r>
    </w:p>
    <w:p w:rsidR="00B82F17" w:rsidRPr="00B82F17" w:rsidRDefault="00B82F17" w:rsidP="00B82F17">
      <w:pPr>
        <w:tabs>
          <w:tab w:val="left" w:pos="63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Эталон ответа: 3</w:t>
      </w:r>
    </w:p>
    <w:p w:rsidR="00B82F17" w:rsidRPr="00FD3CD2" w:rsidRDefault="00B82F17" w:rsidP="00B82F17">
      <w:pPr>
        <w:pStyle w:val="10"/>
        <w:jc w:val="both"/>
        <w:rPr>
          <w:sz w:val="28"/>
          <w:szCs w:val="28"/>
        </w:rPr>
      </w:pPr>
    </w:p>
    <w:p w:rsidR="00B82F17" w:rsidRPr="00FD3CD2" w:rsidRDefault="00B82F17" w:rsidP="00B82F17">
      <w:pPr>
        <w:pStyle w:val="1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 xml:space="preserve">2. САМЫМ ЦЕННЫМ ЛАБОРАТОРНЫМ ПОКАЗАТЕЛЕМ ИЗ ПЕРЕЧИСЛЕННЫХ В ДИАГНОСТИКЕ ОБОСТРЕНИЯ ХРОНИЧЕСКОГО ПАНКРЕАТИТА ЯВЛЯЕТСЯ </w:t>
      </w:r>
      <w:r w:rsidRPr="00FD3CD2">
        <w:rPr>
          <w:bCs/>
          <w:caps/>
          <w:sz w:val="28"/>
          <w:szCs w:val="28"/>
        </w:rPr>
        <w:t>(</w:t>
      </w:r>
      <w:r>
        <w:rPr>
          <w:rFonts w:eastAsia="SimSun"/>
          <w:color w:val="000000"/>
          <w:sz w:val="28"/>
          <w:szCs w:val="28"/>
          <w:lang w:eastAsia="hi-IN" w:bidi="hi-IN"/>
        </w:rPr>
        <w:t>ОПК-4,</w:t>
      </w:r>
      <w:r w:rsidR="00701061">
        <w:rPr>
          <w:rFonts w:eastAsia="SimSun"/>
          <w:color w:val="000000"/>
          <w:sz w:val="28"/>
          <w:szCs w:val="28"/>
          <w:lang w:eastAsia="hi-IN" w:bidi="hi-IN"/>
        </w:rPr>
        <w:t>ПК-13</w:t>
      </w:r>
      <w:r w:rsidRPr="00FD3CD2">
        <w:rPr>
          <w:bCs/>
          <w:caps/>
          <w:sz w:val="28"/>
          <w:szCs w:val="28"/>
        </w:rPr>
        <w:t>)</w:t>
      </w:r>
    </w:p>
    <w:p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1) лейкоцитоз</w:t>
      </w:r>
    </w:p>
    <w:p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2) уровень аминотрансфераз крови</w:t>
      </w:r>
    </w:p>
    <w:p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3) уровень амилазы крови и мочи</w:t>
      </w:r>
    </w:p>
    <w:p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4) уровень щелочной фосфатазы</w:t>
      </w:r>
    </w:p>
    <w:p w:rsidR="00B82F17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5) гипергликемия</w:t>
      </w:r>
    </w:p>
    <w:p w:rsidR="00B82F17" w:rsidRPr="00FD3CD2" w:rsidRDefault="00B82F17" w:rsidP="00B82F17">
      <w:pPr>
        <w:pStyle w:val="10"/>
        <w:tabs>
          <w:tab w:val="left" w:pos="6255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Эталон ответа: 3</w:t>
      </w:r>
    </w:p>
    <w:p w:rsidR="00B82F17" w:rsidRPr="00FD3CD2" w:rsidRDefault="00B82F17" w:rsidP="00B82F17">
      <w:pPr>
        <w:pStyle w:val="10"/>
        <w:jc w:val="both"/>
        <w:rPr>
          <w:sz w:val="28"/>
          <w:szCs w:val="28"/>
        </w:rPr>
      </w:pPr>
    </w:p>
    <w:p w:rsidR="00B82F17" w:rsidRPr="00701061" w:rsidRDefault="00B82F17" w:rsidP="00B82F17">
      <w:pPr>
        <w:pStyle w:val="10"/>
        <w:jc w:val="both"/>
        <w:rPr>
          <w:rFonts w:eastAsia="SimSun"/>
          <w:color w:val="000000"/>
          <w:sz w:val="28"/>
          <w:szCs w:val="28"/>
          <w:lang w:eastAsia="hi-IN" w:bidi="hi-IN"/>
        </w:rPr>
      </w:pPr>
      <w:r w:rsidRPr="00FD3CD2">
        <w:rPr>
          <w:sz w:val="28"/>
          <w:szCs w:val="28"/>
        </w:rPr>
        <w:t xml:space="preserve">3. КАКОЕ СРЕДСТВО ПРИМЕНЯЕТСЯ ДЛЯ ПОДАВЛЕНИЯ АКТИВНОСТИ ФЕРМЕНТОВ ПОДЖЕЛУДОЧНОЙ ЖЕЛЕЗЫ </w:t>
      </w:r>
      <w:r w:rsidRPr="00FD3CD2">
        <w:rPr>
          <w:bCs/>
          <w:caps/>
          <w:sz w:val="28"/>
          <w:szCs w:val="28"/>
        </w:rPr>
        <w:t>(</w:t>
      </w:r>
      <w:r w:rsidR="00701061">
        <w:rPr>
          <w:rFonts w:eastAsia="SimSun"/>
          <w:color w:val="000000"/>
          <w:sz w:val="28"/>
          <w:szCs w:val="28"/>
          <w:lang w:eastAsia="hi-IN" w:bidi="hi-IN"/>
        </w:rPr>
        <w:t>ОПК-7</w:t>
      </w:r>
      <w:r w:rsidRPr="00FD3CD2">
        <w:rPr>
          <w:bCs/>
          <w:caps/>
          <w:sz w:val="28"/>
          <w:szCs w:val="28"/>
        </w:rPr>
        <w:t>)</w:t>
      </w:r>
    </w:p>
    <w:p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1) антациды</w:t>
      </w:r>
    </w:p>
    <w:p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2) холинолитики</w:t>
      </w:r>
    </w:p>
    <w:p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0568C2">
        <w:rPr>
          <w:sz w:val="28"/>
          <w:szCs w:val="28"/>
        </w:rPr>
        <w:t>3) циметидин</w:t>
      </w:r>
      <w:r>
        <w:rPr>
          <w:sz w:val="28"/>
          <w:szCs w:val="28"/>
        </w:rPr>
        <w:t xml:space="preserve"> </w:t>
      </w:r>
    </w:p>
    <w:p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4) трасилол</w:t>
      </w:r>
    </w:p>
    <w:p w:rsidR="00B82F17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5) тразикор</w:t>
      </w:r>
    </w:p>
    <w:p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</w:p>
    <w:p w:rsidR="00B82F17" w:rsidRPr="00FD3CD2" w:rsidRDefault="00B82F17" w:rsidP="00B82F17">
      <w:pPr>
        <w:pStyle w:val="10"/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Эталон ответа: 4</w:t>
      </w:r>
    </w:p>
    <w:p w:rsidR="00B82F17" w:rsidRDefault="00B82F17" w:rsidP="00B82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F17" w:rsidRPr="00FD3CD2" w:rsidRDefault="00B82F17" w:rsidP="00B82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>4. КАКОЙ МЕТОД ИССЛЕДОВАНИЯ ЯВЛЯЕТСЯ НАИБОЛЕЕ ТОЧНЫМ ДЛЯ ВЕРИФИКАЦИИ ДИАГНОЗА ХП  МИНИМАЛЬНЫХ ИЗМЕНЕНИЙ? (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ОПК-4,</w:t>
      </w:r>
      <w:r w:rsidR="0070106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ПК-13</w:t>
      </w:r>
      <w:r w:rsidRPr="00FD3CD2">
        <w:rPr>
          <w:rFonts w:ascii="Times New Roman" w:hAnsi="Times New Roman" w:cs="Times New Roman"/>
          <w:sz w:val="28"/>
          <w:szCs w:val="28"/>
        </w:rPr>
        <w:t>)</w:t>
      </w:r>
    </w:p>
    <w:p w:rsidR="00B82F17" w:rsidRPr="00FD3CD2" w:rsidRDefault="00B82F17" w:rsidP="00B82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 1) МРХПГ</w:t>
      </w:r>
    </w:p>
    <w:p w:rsidR="00B82F17" w:rsidRPr="00FD3CD2" w:rsidRDefault="00B82F17" w:rsidP="00B82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 2) ЭУЗИ органов брюшной полости</w:t>
      </w:r>
    </w:p>
    <w:p w:rsidR="00B82F17" w:rsidRPr="00FD3CD2" w:rsidRDefault="00B82F17" w:rsidP="00B82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 3) МРХПГ со стимуляцией секретином</w:t>
      </w:r>
    </w:p>
    <w:p w:rsidR="00B82F17" w:rsidRDefault="00B82F17" w:rsidP="00B82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 4) ЭРХПГ</w:t>
      </w:r>
    </w:p>
    <w:p w:rsidR="00B82F17" w:rsidRPr="00FD3CD2" w:rsidRDefault="00B82F17" w:rsidP="00B82F17">
      <w:pPr>
        <w:tabs>
          <w:tab w:val="left" w:pos="59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Эталон ответа: 3</w:t>
      </w:r>
    </w:p>
    <w:p w:rsidR="00B82F17" w:rsidRDefault="00B82F17" w:rsidP="00B82F17">
      <w:pPr>
        <w:pStyle w:val="10"/>
        <w:jc w:val="both"/>
        <w:rPr>
          <w:sz w:val="28"/>
          <w:szCs w:val="28"/>
        </w:rPr>
      </w:pPr>
    </w:p>
    <w:p w:rsidR="00B82F17" w:rsidRPr="00FD3CD2" w:rsidRDefault="00B82F17" w:rsidP="00B82F17">
      <w:pPr>
        <w:pStyle w:val="1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 xml:space="preserve">5. ПОД ВЛИЯНИЕМ КАКИХ ВЕЩЕСТВ ПОДЖЕЛУДОЧНАЯ ЖЕЛЕЗА УВЕЛИЧИВАЕТ СЕКРЕЦИЮ СОКА И БИКАРБОНАТОВ </w:t>
      </w:r>
      <w:r w:rsidRPr="00FD3CD2">
        <w:rPr>
          <w:bCs/>
          <w:caps/>
          <w:sz w:val="28"/>
          <w:szCs w:val="28"/>
        </w:rPr>
        <w:t>(</w:t>
      </w:r>
      <w:r>
        <w:rPr>
          <w:rFonts w:eastAsia="SimSun"/>
          <w:color w:val="000000"/>
          <w:sz w:val="28"/>
          <w:szCs w:val="28"/>
          <w:lang w:eastAsia="hi-IN" w:bidi="hi-IN"/>
        </w:rPr>
        <w:t xml:space="preserve">ОПК-5, </w:t>
      </w:r>
      <w:r w:rsidR="00701061">
        <w:rPr>
          <w:bCs/>
          <w:caps/>
          <w:sz w:val="28"/>
          <w:szCs w:val="28"/>
        </w:rPr>
        <w:t>ПК-14</w:t>
      </w:r>
      <w:r w:rsidRPr="00FD3CD2">
        <w:rPr>
          <w:bCs/>
          <w:caps/>
          <w:sz w:val="28"/>
          <w:szCs w:val="28"/>
        </w:rPr>
        <w:t>)</w:t>
      </w:r>
    </w:p>
    <w:p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1)  холецистокинина</w:t>
      </w:r>
    </w:p>
    <w:p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2) секретина</w:t>
      </w:r>
    </w:p>
    <w:p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3) атропина</w:t>
      </w:r>
    </w:p>
    <w:p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4) молока</w:t>
      </w:r>
    </w:p>
    <w:p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5) аскорбиновой кислоты</w:t>
      </w:r>
    </w:p>
    <w:p w:rsidR="00B82F17" w:rsidRPr="006A0E7F" w:rsidRDefault="00B82F17" w:rsidP="00B82F17">
      <w:pPr>
        <w:tabs>
          <w:tab w:val="left" w:pos="5745"/>
        </w:tabs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Эталон ответа: 2</w:t>
      </w:r>
    </w:p>
    <w:p w:rsidR="00A369B9" w:rsidRPr="00D62703" w:rsidRDefault="00A369B9" w:rsidP="00D62703">
      <w:pPr>
        <w:spacing w:after="120"/>
        <w:jc w:val="both"/>
        <w:rPr>
          <w:rFonts w:ascii="Times New Roman" w:hAnsi="Times New Roman" w:cs="Times New Roman"/>
        </w:rPr>
      </w:pPr>
    </w:p>
    <w:p w:rsidR="000C695F" w:rsidRPr="00A369B9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</w:pPr>
      <w:r>
        <w:rPr>
          <w:color w:val="000000"/>
          <w:lang w:eastAsia="ru-RU" w:bidi="ru-RU"/>
        </w:rPr>
        <w:t>В</w:t>
      </w:r>
      <w:r w:rsidR="000C695F">
        <w:rPr>
          <w:color w:val="000000"/>
          <w:lang w:eastAsia="ru-RU" w:bidi="ru-RU"/>
        </w:rPr>
        <w:t>ыполнить другие задания, предусмотренные рабочей програм</w:t>
      </w:r>
      <w:r w:rsidR="000C695F">
        <w:rPr>
          <w:color w:val="000000"/>
          <w:lang w:eastAsia="ru-RU" w:bidi="ru-RU"/>
        </w:rPr>
        <w:softHyphen/>
        <w:t>мой по дисциплине.</w:t>
      </w:r>
    </w:p>
    <w:p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обучающихся по указанной теме </w:t>
      </w:r>
    </w:p>
    <w:p w:rsidR="00A369B9" w:rsidRPr="00A369B9" w:rsidRDefault="00A369B9" w:rsidP="00A369B9">
      <w:pPr>
        <w:pStyle w:val="a8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A369B9" w:rsidRPr="00A369B9" w:rsidTr="00A369B9">
        <w:tc>
          <w:tcPr>
            <w:tcW w:w="720" w:type="dxa"/>
          </w:tcPr>
          <w:p w:rsidR="00A369B9" w:rsidRPr="00C572E1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:rsidR="00A369B9" w:rsidRPr="00C572E1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025" w:type="dxa"/>
          </w:tcPr>
          <w:p w:rsidR="00A369B9" w:rsidRPr="00C572E1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Содержание </w:t>
            </w:r>
          </w:p>
          <w:p w:rsidR="00A369B9" w:rsidRPr="00C572E1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контактной  самостоятельной  работы обучающихся </w:t>
            </w:r>
          </w:p>
        </w:tc>
        <w:tc>
          <w:tcPr>
            <w:tcW w:w="4394" w:type="dxa"/>
          </w:tcPr>
          <w:p w:rsidR="00A369B9" w:rsidRPr="00C572E1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</w:t>
            </w:r>
          </w:p>
          <w:p w:rsidR="00A369B9" w:rsidRPr="00C572E1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и характер деятельности  обучающихся </w:t>
            </w:r>
          </w:p>
        </w:tc>
      </w:tr>
      <w:tr w:rsidR="00A369B9" w:rsidRPr="00A369B9" w:rsidTr="00A369B9">
        <w:tc>
          <w:tcPr>
            <w:tcW w:w="720" w:type="dxa"/>
          </w:tcPr>
          <w:p w:rsidR="00A369B9" w:rsidRPr="00C572E1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:rsidR="00A369B9" w:rsidRPr="00C572E1" w:rsidRDefault="00A369B9" w:rsidP="001D133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Курация тематических больных с </w:t>
            </w:r>
            <w:r w:rsidR="001D13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ХП.</w:t>
            </w:r>
          </w:p>
        </w:tc>
        <w:tc>
          <w:tcPr>
            <w:tcW w:w="4394" w:type="dxa"/>
          </w:tcPr>
          <w:p w:rsidR="00A369B9" w:rsidRPr="00C572E1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Умение собрать анамнез, провести физикальное обследование, сформулировать диагноз, назначить адекватное лечение (</w:t>
            </w:r>
            <w:r w:rsidR="00C572E1"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ОПК-4,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C572E1"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369B9" w:rsidRPr="00A369B9" w:rsidTr="00A369B9">
        <w:tc>
          <w:tcPr>
            <w:tcW w:w="720" w:type="dxa"/>
          </w:tcPr>
          <w:p w:rsidR="00A369B9" w:rsidRPr="00C572E1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025" w:type="dxa"/>
          </w:tcPr>
          <w:p w:rsidR="00A369B9" w:rsidRPr="00C572E1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больными  лечебных и диагностических кабинетов и лабораторий. </w:t>
            </w:r>
          </w:p>
        </w:tc>
        <w:tc>
          <w:tcPr>
            <w:tcW w:w="4394" w:type="dxa"/>
          </w:tcPr>
          <w:p w:rsidR="00A369B9" w:rsidRPr="00C572E1" w:rsidRDefault="00A369B9" w:rsidP="0070106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обследовании и лечении курируемых больных (</w:t>
            </w:r>
            <w:r w:rsidR="00C572E1"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</w:tc>
      </w:tr>
      <w:tr w:rsidR="00A369B9" w:rsidRPr="00A369B9" w:rsidTr="00A369B9">
        <w:tc>
          <w:tcPr>
            <w:tcW w:w="720" w:type="dxa"/>
          </w:tcPr>
          <w:p w:rsidR="00A369B9" w:rsidRPr="00C572E1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3.</w:t>
            </w:r>
          </w:p>
        </w:tc>
        <w:tc>
          <w:tcPr>
            <w:tcW w:w="4025" w:type="dxa"/>
          </w:tcPr>
          <w:p w:rsidR="00A369B9" w:rsidRPr="00C572E1" w:rsidRDefault="00A369B9" w:rsidP="00C227BA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Анализ результатов дополнительных исследований больных с </w:t>
            </w:r>
            <w:r w:rsidR="00C227B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ХП</w:t>
            </w:r>
            <w:r w:rsidRPr="00C572E1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:rsidR="00A369B9" w:rsidRPr="00C572E1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Умение интерпретировать результаты лабораторно-инструментальных исследований (анализов крови, Э</w:t>
            </w:r>
            <w:r w:rsidR="00C227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КГ,   ЭКГ, рентгенографии сердца) (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369B9" w:rsidRPr="00A369B9" w:rsidTr="00A369B9">
        <w:tc>
          <w:tcPr>
            <w:tcW w:w="720" w:type="dxa"/>
          </w:tcPr>
          <w:p w:rsidR="00A369B9" w:rsidRPr="00C572E1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025" w:type="dxa"/>
          </w:tcPr>
          <w:p w:rsidR="00A369B9" w:rsidRPr="00C572E1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тренинговыми программами, мультимедийным атласом, аудио- и видеоматериалами</w:t>
            </w:r>
          </w:p>
        </w:tc>
        <w:tc>
          <w:tcPr>
            <w:tcW w:w="4394" w:type="dxa"/>
          </w:tcPr>
          <w:p w:rsidR="00A369B9" w:rsidRPr="00C572E1" w:rsidRDefault="00A369B9" w:rsidP="0070106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Закрепление знаний по теме, самопроверка уровня усвоения материала (</w:t>
            </w:r>
            <w:r w:rsidR="00C572E1"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ОПК-4,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C572E1"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ОПК-5,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</w:tc>
      </w:tr>
    </w:tbl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Письменные задания </w:t>
      </w:r>
    </w:p>
    <w:p w:rsidR="00954771" w:rsidRPr="007F2315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1. Нарисовать схему патогенеза </w:t>
      </w:r>
      <w:r w:rsidR="00C227BA">
        <w:rPr>
          <w:rFonts w:ascii="Times New Roman" w:hAnsi="Times New Roman" w:cs="Times New Roman"/>
          <w:color w:val="auto"/>
          <w:sz w:val="28"/>
          <w:szCs w:val="28"/>
        </w:rPr>
        <w:t>ХП</w:t>
      </w:r>
      <w:r w:rsidRPr="007F23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Pr="007F2315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2. Написать классификацию </w:t>
      </w:r>
      <w:r w:rsidR="00C227BA">
        <w:rPr>
          <w:rFonts w:ascii="Times New Roman" w:hAnsi="Times New Roman" w:cs="Times New Roman"/>
          <w:color w:val="auto"/>
          <w:sz w:val="28"/>
          <w:szCs w:val="28"/>
        </w:rPr>
        <w:t>ХП</w:t>
      </w:r>
      <w:r w:rsidRPr="007F23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Pr="007F2315" w:rsidRDefault="00C227BA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954771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0FC9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Составить </w:t>
      </w:r>
      <w:r w:rsidR="00954771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 таблиц</w:t>
      </w:r>
      <w:r w:rsidR="00CB509E" w:rsidRPr="007F2315">
        <w:rPr>
          <w:rFonts w:ascii="Times New Roman" w:hAnsi="Times New Roman" w:cs="Times New Roman"/>
          <w:color w:val="auto"/>
          <w:sz w:val="28"/>
          <w:szCs w:val="28"/>
        </w:rPr>
        <w:t>у -</w:t>
      </w:r>
      <w:r w:rsidR="00BC0FC9" w:rsidRPr="007F2315">
        <w:rPr>
          <w:bCs/>
          <w:color w:val="auto"/>
          <w:sz w:val="28"/>
          <w:szCs w:val="28"/>
        </w:rPr>
        <w:t xml:space="preserve"> </w:t>
      </w:r>
      <w:r w:rsidR="00BC0FC9" w:rsidRPr="007F23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алгоритм дифференциальной диагностики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ХП</w:t>
      </w:r>
      <w:r w:rsidR="00BC0FC9" w:rsidRPr="007F23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ЖКБ, язвенной болезни 12-перстной кишки, опухоли панкреатодуоденальной зоны, хрогического энтерита</w:t>
      </w:r>
      <w:r w:rsidR="00954771" w:rsidRPr="007F23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Pr="007F2315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5. Перечислить </w:t>
      </w:r>
      <w:r w:rsidR="00C227BA">
        <w:rPr>
          <w:rFonts w:ascii="Times New Roman" w:hAnsi="Times New Roman" w:cs="Times New Roman"/>
          <w:color w:val="auto"/>
          <w:sz w:val="28"/>
          <w:szCs w:val="28"/>
        </w:rPr>
        <w:t>осложнения ХП</w:t>
      </w:r>
      <w:r w:rsidRPr="007F23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Pr="00F07E56" w:rsidRDefault="00954771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2315">
        <w:rPr>
          <w:rFonts w:ascii="Times New Roman" w:hAnsi="Times New Roman" w:cs="Times New Roman"/>
          <w:color w:val="auto"/>
          <w:sz w:val="28"/>
          <w:szCs w:val="28"/>
        </w:rPr>
        <w:t>6. Написать в виде рецептов препараты</w:t>
      </w:r>
      <w:r w:rsidR="00F07E56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 из следующих групп препаратов </w:t>
      </w:r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 для лечения </w:t>
      </w:r>
      <w:r w:rsidR="00C227BA">
        <w:rPr>
          <w:rFonts w:ascii="Times New Roman" w:hAnsi="Times New Roman" w:cs="Times New Roman"/>
          <w:color w:val="auto"/>
          <w:sz w:val="28"/>
          <w:szCs w:val="28"/>
        </w:rPr>
        <w:t>ХП</w:t>
      </w:r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F07E56" w:rsidRPr="007F2315">
        <w:rPr>
          <w:rFonts w:ascii="Times New Roman" w:hAnsi="Times New Roman" w:cs="Times New Roman"/>
          <w:color w:val="auto"/>
          <w:sz w:val="28"/>
          <w:szCs w:val="28"/>
        </w:rPr>
        <w:t>спазмолитиков,</w:t>
      </w:r>
      <w:r w:rsidR="00C227BA">
        <w:rPr>
          <w:rFonts w:ascii="Times New Roman" w:hAnsi="Times New Roman" w:cs="Times New Roman"/>
          <w:color w:val="auto"/>
          <w:sz w:val="28"/>
          <w:szCs w:val="28"/>
        </w:rPr>
        <w:t xml:space="preserve"> НПВС, анальгетиков, </w:t>
      </w:r>
      <w:r w:rsidR="00F07E56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7BA">
        <w:rPr>
          <w:rFonts w:ascii="Times New Roman" w:hAnsi="Times New Roman" w:cs="Times New Roman"/>
          <w:color w:val="auto"/>
          <w:sz w:val="28"/>
          <w:szCs w:val="28"/>
        </w:rPr>
        <w:t xml:space="preserve">ингибиторов протеолиза, </w:t>
      </w:r>
      <w:r w:rsidR="00C227BA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ферментов </w:t>
      </w:r>
      <w:r w:rsidR="00F07E56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прокинетиков, </w:t>
      </w:r>
      <w:r w:rsidR="00C227BA">
        <w:rPr>
          <w:rFonts w:ascii="Times New Roman" w:hAnsi="Times New Roman" w:cs="Times New Roman"/>
          <w:color w:val="auto"/>
          <w:sz w:val="28"/>
          <w:szCs w:val="28"/>
        </w:rPr>
        <w:t xml:space="preserve">антидиарейных средств, </w:t>
      </w:r>
      <w:r w:rsidR="00F07E56" w:rsidRPr="007F2315">
        <w:rPr>
          <w:rFonts w:ascii="Times New Roman" w:hAnsi="Times New Roman" w:cs="Times New Roman"/>
          <w:color w:val="auto"/>
          <w:sz w:val="28"/>
          <w:szCs w:val="28"/>
        </w:rPr>
        <w:t>эубиотиков и пробиотиков</w:t>
      </w:r>
      <w:r w:rsidRPr="00F07E5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71" w:rsidRDefault="00954771" w:rsidP="00954771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9B9" w:rsidRDefault="00954771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>Составить реферат по теме</w:t>
      </w:r>
      <w:r w:rsidR="007F2315">
        <w:t>: «</w:t>
      </w:r>
      <w:r w:rsidR="00660369" w:rsidRPr="009B34BC">
        <w:t>Составить реферативное сообщение о современных</w:t>
      </w:r>
      <w:r w:rsidR="00660369">
        <w:t xml:space="preserve"> методах</w:t>
      </w:r>
      <w:r w:rsidR="005A2554">
        <w:t xml:space="preserve"> </w:t>
      </w:r>
      <w:r w:rsidR="00660369">
        <w:t>лабораторных и инструментальных методах исследования</w:t>
      </w:r>
      <w:r w:rsidR="007F2315">
        <w:t>»</w:t>
      </w:r>
      <w:r>
        <w:t xml:space="preserve"> (электронный вариант)</w:t>
      </w:r>
    </w:p>
    <w:p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Образец  ситуационной задачи</w:t>
      </w:r>
    </w:p>
    <w:p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Пациент К., 46 лет, инженер по профессии. Обратился к терапевту со следующими жалобами: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1. Боли в эпигастральной области и в левом подреберье с иррадиацией в спину и левую лопатку. Болевой синдром появлялся в течение часа после приёма пищи. Боль давящая, интенсивная, более выражена в положении лежа.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2. Потеря аппетита (как следствие этого вес снижен на 5 кг), тошнота, вздутие живота, метеоризм, быстрый стул после еды (стул кашицеобразный, </w:t>
      </w:r>
      <w:r w:rsidRPr="008D4ACE">
        <w:rPr>
          <w:rFonts w:ascii="Times New Roman" w:eastAsia="Times New Roman" w:hAnsi="Times New Roman" w:cs="Times New Roman"/>
          <w:sz w:val="28"/>
          <w:szCs w:val="28"/>
        </w:rPr>
        <w:lastRenderedPageBreak/>
        <w:t>с жирным блеском).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Анамнез: данные симптомы начали беспокоить 5 лет назад, когда из-за проблем на работе и в семье начал регулярно выпивать. Питался чаще всего неправильно, но когда пациент соблюдал диету, самочувствие улучшалось (рецидивы 3-4 раза в год).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Вредные привычки: курение, алкоголь.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Данные на момент осмотра: сухость кожи, телосложение правильное, рост 180 см, вес 65 кг, ИМТ 20 кг/м^2, «рубиновые капельки» на животе; частота дыхания 18 движений в минуту, при аускультации дыхание везикулярное, хрипов нет; АД 120/80 мм. рт. ст., ЧСС 78 уд/мин, тоны сердца ритмичные, пульс ритмичный.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ЖКТ: язык влажный, обложен белым налетом.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Пальпаторно: Вздутие живота, болезненность при надавливании в области поджелудочной железы, боль в зоне Губергрица-Скульского. Почки не пальпируются. Симптом поколачивания по поясничной области отрицательный с обеих сторон.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Лабораторные данные: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ОАК: СОЭ 22 мм/ч, лейкоциты 11*10^12/л, Лейкоцитоз со сдвигом влево.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БАК: альфа-амилазы - 360 МЕ/л, липаза - 240 МЕ/л, серомукоид 400 ЕД, глюкоза 6,5 ммоль/л, общий холестерин 8,0 ммоль/л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ОАМ: диастаза 256 ЕД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Копроцитограмма: мазеподобная консистенция кала, непереваренная клетчатка, креаторея, стеаторея, амилорея; снижение эластазы-1: 150 мкг/г кала.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Инструментальные методы исследования: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Трансабдоминальное ультразвуковое исследование: неоднороднсть структуры железы, расширение и неровность контура главного протока, атрофия, кальцификаты 5 мм.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Рентгенография ОБП: кальцификация ПЖ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КТ: железа увеличена, структура неоднородна, холедох расширен, атрофия железы, наличие конкрементов  в протоках.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ЭУЗИ: неравномерность главного протока, гиперэхогенные очаги (эхогенные </w:t>
      </w:r>
      <w:r w:rsidRPr="008D4ACE">
        <w:rPr>
          <w:rFonts w:ascii="Times New Roman" w:eastAsia="Times New Roman" w:hAnsi="Times New Roman" w:cs="Times New Roman"/>
          <w:sz w:val="28"/>
          <w:szCs w:val="28"/>
        </w:rPr>
        <w:lastRenderedPageBreak/>
        <w:t>структуры 3 мм в длину и ширину с тенью, ячеистость), наличие конкрементов.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1. Сформулируйте и обоснуйте диагноз </w:t>
      </w:r>
      <w:r w:rsidRPr="008D4ACE">
        <w:rPr>
          <w:rFonts w:ascii="Times New Roman" w:hAnsi="Times New Roman" w:cs="Times New Roman"/>
          <w:sz w:val="28"/>
          <w:szCs w:val="28"/>
        </w:rPr>
        <w:t>по классификации ВОЗ (</w:t>
      </w:r>
      <w:r w:rsidRPr="008D4ACE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ОПК-5, </w:t>
      </w:r>
      <w:r w:rsidR="00701061">
        <w:rPr>
          <w:rFonts w:ascii="Times New Roman" w:hAnsi="Times New Roman" w:cs="Times New Roman"/>
          <w:sz w:val="28"/>
          <w:szCs w:val="28"/>
        </w:rPr>
        <w:t>ПК-14</w:t>
      </w:r>
      <w:r w:rsidRPr="008D4ACE">
        <w:rPr>
          <w:rFonts w:ascii="Times New Roman" w:hAnsi="Times New Roman" w:cs="Times New Roman"/>
          <w:sz w:val="28"/>
          <w:szCs w:val="28"/>
        </w:rPr>
        <w:t>).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2. Какие факторы риска у данного пациента?</w:t>
      </w:r>
      <w:r w:rsidRPr="008D4ACE">
        <w:rPr>
          <w:rFonts w:ascii="Times New Roman" w:hAnsi="Times New Roman" w:cs="Times New Roman"/>
          <w:sz w:val="28"/>
          <w:szCs w:val="28"/>
        </w:rPr>
        <w:t xml:space="preserve"> (</w:t>
      </w:r>
      <w:r w:rsidRPr="008D4ACE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ОПК-5, </w:t>
      </w:r>
      <w:r w:rsidR="00701061">
        <w:rPr>
          <w:rFonts w:ascii="Times New Roman" w:hAnsi="Times New Roman" w:cs="Times New Roman"/>
          <w:sz w:val="28"/>
          <w:szCs w:val="28"/>
        </w:rPr>
        <w:t>ПК-14</w:t>
      </w:r>
      <w:r w:rsidRPr="008D4ACE">
        <w:rPr>
          <w:rFonts w:ascii="Times New Roman" w:hAnsi="Times New Roman" w:cs="Times New Roman"/>
          <w:sz w:val="28"/>
          <w:szCs w:val="28"/>
        </w:rPr>
        <w:t>)</w:t>
      </w:r>
    </w:p>
    <w:p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3. Какие клинические синдромы наблюдаются у пациента?</w:t>
      </w:r>
      <w:r w:rsidRPr="008D4ACE">
        <w:rPr>
          <w:rFonts w:ascii="Times New Roman" w:hAnsi="Times New Roman" w:cs="Times New Roman"/>
          <w:sz w:val="28"/>
          <w:szCs w:val="28"/>
        </w:rPr>
        <w:t xml:space="preserve"> (</w:t>
      </w:r>
      <w:r w:rsidRPr="008D4ACE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ОПК-4,</w:t>
      </w:r>
      <w:r w:rsidR="0070106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ПК-13</w:t>
      </w:r>
      <w:r w:rsidRPr="008D4ACE">
        <w:rPr>
          <w:rFonts w:ascii="Times New Roman" w:hAnsi="Times New Roman" w:cs="Times New Roman"/>
          <w:sz w:val="28"/>
          <w:szCs w:val="28"/>
        </w:rPr>
        <w:t>)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8D4ACE">
        <w:rPr>
          <w:rFonts w:ascii="Times New Roman" w:hAnsi="Times New Roman" w:cs="Times New Roman"/>
          <w:sz w:val="28"/>
          <w:szCs w:val="28"/>
        </w:rPr>
        <w:t>Определите степень тяжести экзокринной недостаточности. (</w:t>
      </w:r>
      <w:r w:rsidRPr="008D4ACE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ОПК-4,</w:t>
      </w:r>
      <w:r w:rsidR="0070106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ПК-13</w:t>
      </w:r>
      <w:r w:rsidRPr="008D4ACE">
        <w:rPr>
          <w:rFonts w:ascii="Times New Roman" w:hAnsi="Times New Roman" w:cs="Times New Roman"/>
          <w:sz w:val="28"/>
          <w:szCs w:val="28"/>
        </w:rPr>
        <w:t>)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8D4ACE">
        <w:rPr>
          <w:rFonts w:ascii="Times New Roman" w:hAnsi="Times New Roman" w:cs="Times New Roman"/>
          <w:sz w:val="28"/>
          <w:szCs w:val="28"/>
        </w:rPr>
        <w:t>Назначьте и обоснуйте лекарственную терапию. (</w:t>
      </w:r>
      <w:r w:rsidR="0070106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ОПК-7</w:t>
      </w:r>
      <w:r w:rsidRPr="008D4ACE">
        <w:rPr>
          <w:rFonts w:ascii="Times New Roman" w:hAnsi="Times New Roman" w:cs="Times New Roman"/>
          <w:sz w:val="28"/>
          <w:szCs w:val="28"/>
        </w:rPr>
        <w:t>)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8D4ACE">
        <w:rPr>
          <w:rFonts w:ascii="Times New Roman" w:hAnsi="Times New Roman" w:cs="Times New Roman"/>
          <w:sz w:val="28"/>
          <w:szCs w:val="28"/>
        </w:rPr>
        <w:t>Дайте рекомендации по образу жизни. (</w:t>
      </w:r>
      <w:r w:rsidRPr="008D4ACE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ОПК-5, </w:t>
      </w:r>
      <w:r w:rsidR="00701061">
        <w:rPr>
          <w:rFonts w:ascii="Times New Roman" w:hAnsi="Times New Roman" w:cs="Times New Roman"/>
          <w:sz w:val="28"/>
          <w:szCs w:val="28"/>
        </w:rPr>
        <w:t>ПК-14</w:t>
      </w:r>
      <w:r w:rsidRPr="008D4ACE">
        <w:rPr>
          <w:rFonts w:ascii="Times New Roman" w:hAnsi="Times New Roman" w:cs="Times New Roman"/>
          <w:sz w:val="28"/>
          <w:szCs w:val="28"/>
        </w:rPr>
        <w:t>)</w:t>
      </w:r>
    </w:p>
    <w:p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>Эталон ответа: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1. Хронический кальцифицируюший панкреатит алкогольной этиологии, сочетанная форма, часто рецидивирующий, с  внешнесекреторной и инкреторной  недостаточность, средней степени тяжести, обострение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(злоупотребление алкоголем в анамнезе, рентгенография: на рентгене кальцификация ПЖ, сочетанная форма включает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диспепсический и болевой синдром, часто рецидивирующий - рецидивы 3-4 раза в год, внешнесекреторная недостаточность тяжелой степени - стеаторея, креаторея, амилорея, снижение эластазы; ЭУЗИ: неравномерность главного протока, гиперэхогенные очаги (эхогенные структуры 3 мм в длину и ширину с тенью, ячеистость), наличие конкрементов.).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2. Курение, злоупотребление  алкоголем, неправильное питание, частые стрессовые ситуации (проблемы на работе и в семье).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3. Болевой синдром (боли в эпигастральной области и в левом подреберье с иррадиацией в спину и левую лопатку); диспептический синдром (потеря аппетита, похудание, тошнота, вздутие живота, метеоризм, быстрый стул после еды); синдром мальдигестии (поносы, метеоризм, боли в животе, диспетические симптомы); синдром мальабсорбции (потеря массы тела, сухость кожи).</w:t>
      </w:r>
    </w:p>
    <w:p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lastRenderedPageBreak/>
        <w:t>4. Экзокринная недостаточность поджелудочной железы является следствием уменьшения выработки поджелудочного сока, который отвечает за нормальную работу ЖКТ. У пациента проявляется неперевариванием  пищи, тошнотой, избытком газов в кишечнике и нарушением его деятельности; повышением глюкозы (глюкоза в крови 6,5 ммоль/л), что свидетельствует и об инкреторной недостаточности поджелудочной железы.</w:t>
      </w:r>
    </w:p>
    <w:p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>5. Исходя из данных определения панкреатической эластазы кала 150 мкг/г – экзокринная недостаточность средней степени.(0–100 мкг/г — тяжелая; 101–200 — средняя или легкая)</w:t>
      </w:r>
    </w:p>
    <w:p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>5. лечение, исходя из патогенеза:</w:t>
      </w:r>
    </w:p>
    <w:p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 xml:space="preserve"> -Голод в течение 1-3 дней</w:t>
      </w:r>
    </w:p>
    <w:p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>-Придерживание Диеты №5</w:t>
      </w:r>
    </w:p>
    <w:p w:rsidR="00741724" w:rsidRPr="008D4ACE" w:rsidRDefault="00741724" w:rsidP="00741724">
      <w:pPr>
        <w:widowControl/>
        <w:numPr>
          <w:ilvl w:val="0"/>
          <w:numId w:val="21"/>
        </w:numPr>
        <w:spacing w:after="20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>Средства, подавляющие панкреатическую и желудочную секрецию:</w:t>
      </w:r>
    </w:p>
    <w:p w:rsidR="00741724" w:rsidRPr="008D4ACE" w:rsidRDefault="00741724" w:rsidP="00741724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>Октреатид (ингибирует желудочную секрецию и панкреатическую секрецию, оказывает цитопротективное действие)</w:t>
      </w:r>
    </w:p>
    <w:p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4ACE">
        <w:rPr>
          <w:rFonts w:ascii="Times New Roman" w:hAnsi="Times New Roman" w:cs="Times New Roman"/>
          <w:sz w:val="28"/>
          <w:szCs w:val="28"/>
          <w:lang w:val="en-US"/>
        </w:rPr>
        <w:t>Rp: Sol. Octreotidi 0.05 % - 1 ml</w:t>
      </w:r>
    </w:p>
    <w:p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4ACE">
        <w:rPr>
          <w:rFonts w:ascii="Times New Roman" w:hAnsi="Times New Roman" w:cs="Times New Roman"/>
          <w:sz w:val="28"/>
          <w:szCs w:val="28"/>
          <w:lang w:val="en-US"/>
        </w:rPr>
        <w:t>D.t.d: №5 in amp.</w:t>
      </w:r>
    </w:p>
    <w:p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>S: Подкожно 1-2 раза в день.</w:t>
      </w:r>
    </w:p>
    <w:p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 xml:space="preserve">ИЛИ </w:t>
      </w:r>
      <w:r w:rsidRPr="008D4ACE">
        <w:rPr>
          <w:rFonts w:ascii="Times New Roman" w:hAnsi="Times New Roman" w:cs="Times New Roman"/>
          <w:sz w:val="28"/>
          <w:szCs w:val="28"/>
        </w:rPr>
        <w:tab/>
      </w:r>
    </w:p>
    <w:p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 xml:space="preserve">  Подавление желудочной секреции (ингибитор протоновой помпы - омепразол)</w:t>
      </w:r>
    </w:p>
    <w:p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4ACE">
        <w:rPr>
          <w:rFonts w:ascii="Times New Roman" w:hAnsi="Times New Roman" w:cs="Times New Roman"/>
          <w:sz w:val="28"/>
          <w:szCs w:val="28"/>
          <w:lang w:val="en-US"/>
        </w:rPr>
        <w:t>Rp: Omeprazoli 0,02</w:t>
      </w:r>
    </w:p>
    <w:p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4ACE">
        <w:rPr>
          <w:rFonts w:ascii="Times New Roman" w:hAnsi="Times New Roman" w:cs="Times New Roman"/>
          <w:sz w:val="28"/>
          <w:szCs w:val="28"/>
          <w:lang w:val="en-US"/>
        </w:rPr>
        <w:t>D.t.d: №20 in caps.</w:t>
      </w:r>
    </w:p>
    <w:p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>S: Внутрь по 1 капсуле 1 раз в день до еды.</w:t>
      </w:r>
    </w:p>
    <w:p w:rsidR="00741724" w:rsidRPr="008D4ACE" w:rsidRDefault="00741724" w:rsidP="00741724">
      <w:pPr>
        <w:widowControl/>
        <w:numPr>
          <w:ilvl w:val="0"/>
          <w:numId w:val="21"/>
        </w:numPr>
        <w:spacing w:after="20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>Ингибиторы протеаз(антиферментные препараты)( для ингибирования циркулирующих в крови панкреатических ферментов, а также с противовоспалительной целью)</w:t>
      </w:r>
    </w:p>
    <w:p w:rsidR="00741724" w:rsidRPr="008D4ACE" w:rsidRDefault="00741724" w:rsidP="0074172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Rp:  Sol. Aprotinini 10 ml (100 000 ED)</w:t>
      </w:r>
    </w:p>
    <w:p w:rsidR="00741724" w:rsidRPr="008D4ACE" w:rsidRDefault="00741724" w:rsidP="0074172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D.t.d.N. </w:t>
      </w:r>
      <w:smartTag w:uri="urn:schemas-microsoft-com:office:smarttags" w:element="metricconverter">
        <w:smartTagPr>
          <w:attr w:name="ProductID" w:val="25 in"/>
        </w:smartTagPr>
        <w:r w:rsidRPr="008D4ACE">
          <w:rPr>
            <w:rFonts w:ascii="Times New Roman" w:hAnsi="Times New Roman" w:cs="Times New Roman"/>
            <w:sz w:val="28"/>
            <w:szCs w:val="28"/>
            <w:lang w:val="en-US" w:eastAsia="en-US"/>
          </w:rPr>
          <w:t>25 in</w:t>
        </w:r>
      </w:smartTag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 amp. </w:t>
      </w:r>
    </w:p>
    <w:p w:rsidR="00741724" w:rsidRPr="008D4ACE" w:rsidRDefault="00741724" w:rsidP="00741724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S.  </w:t>
      </w:r>
      <w:r w:rsidRPr="008D4ACE">
        <w:rPr>
          <w:rFonts w:ascii="Times New Roman" w:hAnsi="Times New Roman" w:cs="Times New Roman"/>
          <w:sz w:val="28"/>
          <w:szCs w:val="28"/>
          <w:lang w:eastAsia="en-US"/>
        </w:rPr>
        <w:t>По схеме.</w:t>
      </w:r>
    </w:p>
    <w:p w:rsidR="00741724" w:rsidRPr="008D4ACE" w:rsidRDefault="00741724" w:rsidP="00741724">
      <w:pPr>
        <w:widowControl/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eastAsia="en-US"/>
        </w:rPr>
        <w:t>Анальгизирующие средства (ненаркотические анальгетики):</w:t>
      </w:r>
    </w:p>
    <w:p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eastAsia="en-US"/>
        </w:rPr>
        <w:t>Rp.: Sol. Analgini 50 % - 2,0</w:t>
      </w:r>
    </w:p>
    <w:p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D. t. d. N </w:t>
      </w:r>
      <w:smartTag w:uri="urn:schemas-microsoft-com:office:smarttags" w:element="metricconverter">
        <w:smartTagPr>
          <w:attr w:name="ProductID" w:val="10 in"/>
        </w:smartTagPr>
        <w:r w:rsidRPr="008D4ACE">
          <w:rPr>
            <w:rFonts w:ascii="Times New Roman" w:hAnsi="Times New Roman" w:cs="Times New Roman"/>
            <w:sz w:val="28"/>
            <w:szCs w:val="28"/>
            <w:lang w:val="en-US" w:eastAsia="en-US"/>
          </w:rPr>
          <w:t>10 in</w:t>
        </w:r>
      </w:smartTag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ampull.</w:t>
      </w:r>
    </w:p>
    <w:p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eastAsia="en-US"/>
        </w:rPr>
        <w:t>S. По  2 мл внутримышечно 2 раза в сутки</w:t>
      </w:r>
    </w:p>
    <w:p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eastAsia="en-US"/>
        </w:rPr>
        <w:t>4) Инфузионная терапия( с целью дезинтоксикации, коррекции гемореологии, электролитного и кислотно-основного баланса)</w:t>
      </w:r>
    </w:p>
    <w:p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Rp.: Solutionis Natrii chloridi isotonicae 0,9% — 400 ml</w:t>
      </w:r>
    </w:p>
    <w:p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eastAsia="en-US"/>
        </w:rPr>
        <w:t>D. S. Для внутривенно капельно введения 1-2 раза в сутки.</w:t>
      </w:r>
    </w:p>
    <w:p w:rsidR="00741724" w:rsidRPr="008D4ACE" w:rsidRDefault="00741724" w:rsidP="00741724">
      <w:pPr>
        <w:widowControl/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Средства , улучшающие микроциркуляцию в поджелудочной железе</w:t>
      </w:r>
    </w:p>
    <w:p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Rp.: Sol. "Actoveginum" 4%-5 ml </w:t>
      </w:r>
    </w:p>
    <w:p w:rsidR="00741724" w:rsidRPr="0095055B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95055B">
        <w:rPr>
          <w:rFonts w:ascii="Times New Roman" w:hAnsi="Times New Roman" w:cs="Times New Roman"/>
          <w:sz w:val="28"/>
          <w:szCs w:val="28"/>
          <w:lang w:eastAsia="en-US"/>
        </w:rPr>
        <w:t xml:space="preserve">. №10 </w:t>
      </w:r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in</w:t>
      </w:r>
      <w:r w:rsidRPr="0095055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amp</w:t>
      </w:r>
      <w:r w:rsidRPr="0095055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</w:p>
    <w:p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eastAsia="en-US"/>
        </w:rPr>
        <w:t>S.: Вводить по 5 мл  внутримышечно 1раз в сутки ежедневно . Курс лечения 10-20 инъекций</w:t>
      </w:r>
    </w:p>
    <w:p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 xml:space="preserve">6. Модификация образа жизни: полный отказ от алкоголя, правильное питание (исключение тяжелых животных жиров, острых приправ, регулярное, дробное), адекватная поддерживающая терапия, активный образ жизни(оптимальные физические нагрузки), коррекция дефицита жирорастворимых витаминов (К, Е, Д, А) </w:t>
      </w:r>
    </w:p>
    <w:p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Формы контроля освоения заданий по самостоятельной контактной  работе по данной теме.</w:t>
      </w:r>
    </w:p>
    <w:p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(открытой формы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закрытой формы 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:rsidR="00905EF7" w:rsidRDefault="00905EF7" w:rsidP="000C69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609F" w:rsidRDefault="000C695F" w:rsidP="000C695F">
      <w:pPr>
        <w:rPr>
          <w:rFonts w:ascii="Times New Roman" w:hAnsi="Times New Roman" w:cs="Times New Roman"/>
          <w:sz w:val="28"/>
          <w:szCs w:val="28"/>
        </w:rPr>
      </w:pPr>
      <w:r w:rsidRPr="00C1239D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  <w:r w:rsidRPr="00C1239D">
        <w:rPr>
          <w:rFonts w:ascii="Times New Roman" w:hAnsi="Times New Roman" w:cs="Times New Roman"/>
          <w:sz w:val="28"/>
          <w:szCs w:val="28"/>
        </w:rPr>
        <w:t>(основная и дополнительная, элек</w:t>
      </w:r>
      <w:r w:rsidRPr="00C1239D">
        <w:rPr>
          <w:rFonts w:ascii="Times New Roman" w:hAnsi="Times New Roman" w:cs="Times New Roman"/>
          <w:sz w:val="28"/>
          <w:szCs w:val="28"/>
        </w:rPr>
        <w:softHyphen/>
        <w:t>тронные ресурсы).</w:t>
      </w:r>
    </w:p>
    <w:p w:rsidR="00905EF7" w:rsidRPr="00905EF7" w:rsidRDefault="00905EF7" w:rsidP="00905EF7">
      <w:pPr>
        <w:pStyle w:val="a6"/>
        <w:ind w:left="720" w:right="-1" w:firstLine="0"/>
        <w:rPr>
          <w:b/>
          <w:szCs w:val="28"/>
        </w:rPr>
      </w:pPr>
      <w:r w:rsidRPr="00905EF7">
        <w:rPr>
          <w:b/>
        </w:rPr>
        <w:t xml:space="preserve">основная литература: </w:t>
      </w:r>
      <w:r w:rsidRPr="00905EF7">
        <w:rPr>
          <w:b/>
          <w:szCs w:val="28"/>
        </w:rPr>
        <w:t xml:space="preserve">  </w:t>
      </w:r>
    </w:p>
    <w:p w:rsidR="00905EF7" w:rsidRPr="00905EF7" w:rsidRDefault="00905EF7" w:rsidP="00905EF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905EF7" w:rsidRPr="00905EF7" w:rsidTr="001D1339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</w:t>
            </w:r>
          </w:p>
        </w:tc>
      </w:tr>
      <w:tr w:rsidR="00905EF7" w:rsidRPr="00905EF7" w:rsidTr="001D1339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в биб-</w:t>
            </w:r>
          </w:p>
          <w:p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905EF7" w:rsidRPr="00905EF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_Toc357578153"/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905EF7" w:rsidRPr="00905EF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 [Электронный ресурс] / В. И. Маколкин, С. И. Овчаренко, В. А. Сулимов. - 6-е изд., испр. и доп. Электрон. текстовые дан. - - Режим доступа: : ЭБС «Консультант студента» </w:t>
            </w:r>
            <w:hyperlink r:id="rId18" w:history="1"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lastRenderedPageBreak/>
                <w:t>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Маколкин, В. И.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2015.  -on-line.</w:t>
            </w:r>
          </w:p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Неограниченный доступ </w:t>
            </w:r>
          </w:p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Внутренние болезни: учебник / В. И. Маколкин, С. И. Овчаренко, В. А. Сулимов. - 6-е изд., перераб.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Маколкин, Владимир Иванович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М. : Гэотар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EF7" w:rsidRPr="00905EF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Т.1.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</w:t>
            </w:r>
            <w:hyperlink r:id="rId19" w:history="1"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Неограниченный доступ </w:t>
            </w:r>
          </w:p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EF7" w:rsidRPr="00905EF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 : в 2 т.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М. : Гэотар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EF7" w:rsidRPr="00905EF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с компакт-диском : в 2 т. - 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М. : Гэотар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EF7" w:rsidRPr="00905EF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Т.2.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 </w:t>
            </w:r>
            <w:hyperlink r:id="rId20" w:history="1"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ред.: В. С. Моисеев,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 : ГЭОТАР-Медиа,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неограниченный доступ</w:t>
            </w:r>
          </w:p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 : в 2 т.-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Т. 2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М. : Гэотар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с компакт-диском : в 2 т.-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2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М. : Гэотар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05EF7" w:rsidRPr="00905EF7" w:rsidRDefault="00905EF7" w:rsidP="00905EF7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EF7" w:rsidRPr="00905EF7" w:rsidRDefault="00905EF7" w:rsidP="00905EF7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EF7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905EF7" w:rsidRPr="00905EF7" w:rsidTr="001D1339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905EF7" w:rsidRPr="00905EF7" w:rsidTr="001D1339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в биб-</w:t>
            </w:r>
          </w:p>
          <w:p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905EF7" w:rsidRPr="00905EF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905EF7" w:rsidRPr="00905EF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болезни. Тесты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и ситуационные задачи [Электронный ресурс]: учеб. пособие- Электрон. текстовые дан. - Режим доступа: ЭБС «Консультант студента» </w:t>
            </w:r>
            <w:hyperlink r:id="rId21" w:history="1"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lastRenderedPageBreak/>
                <w:t>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И. Маколкин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болезни: руководство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пособие- Электрон. текстовые дан. Режим доступа: ЭБС «Консультант студента» </w:t>
            </w:r>
            <w:hyperlink r:id="rId22" w:history="1">
              <w:r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В. И. Подзолкова А. А. Абрамова, О. Л. Белая [и др.] /под ред. В. И. Подзолкова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: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2010. -on-line.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Междисциплинарные клинические задачи [Электронный ресурс]: сборник. Электрон. текстовые дан. -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Режим доступа: ЭБС «Консультант студента» </w:t>
            </w:r>
            <w:hyperlink r:id="rId23" w:history="1"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Система органов пищеварения [Электронный ресурс] - Электрон. текстовые дан. - on-line. - Режим доступа: ЭБС «Букап» </w:t>
            </w:r>
            <w:hyperlink r:id="rId24" w:history="1">
              <w:r w:rsidRPr="00905EF7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Г.Е.Ройтберг А.В.Струтынский.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М.: МЕДпресс-информ, 2016.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05EF7" w:rsidRPr="00905EF7" w:rsidRDefault="00905EF7" w:rsidP="00905EF7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EF7">
        <w:rPr>
          <w:rFonts w:ascii="Times New Roman" w:hAnsi="Times New Roman" w:cs="Times New Roman"/>
          <w:b/>
          <w:sz w:val="28"/>
          <w:szCs w:val="28"/>
        </w:rPr>
        <w:t>Мультимедиа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905EF7" w:rsidRPr="00905EF7" w:rsidTr="001D1339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905EF7" w:rsidRPr="00905EF7" w:rsidTr="001D1339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в биб-</w:t>
            </w:r>
          </w:p>
          <w:p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905EF7" w:rsidRPr="00905EF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905EF7" w:rsidRPr="00905EF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тургора кожи:[видеоматериалы] // Практические умения для выпускника медицинского вуза [Электронный ресурс]: Раздел 1: Терапия- Электрон. дан. - Казань. - on-line. - Режим доступа: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5" w:history="1">
              <w:r w:rsidRPr="00905EF7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С.А. Булатов, О.Г. Анисимов, Д.И. Абдулганиева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отёчности: [видеоматериалы] // Практические умения для выпускника медицинского вуза [Электронный ресурс]: Раздел 1: Терапия - Электрон. дан. - Казань. - on-line. - Режим доступа: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6" w:history="1">
              <w:r w:rsidRPr="00905EF7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/ С.А. Булатов, О.Г. Анисимов, Д.И. Абдулганиева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Поверхностная пальпация живота: [видеоматериалы] // Практические умения для выпускника медицинского вуза [Электронный ресурс]: Раздел 1: Терапия / - Электрон. дан. - Казань. - on-line. - Режим доступа: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7" w:history="1">
              <w:r w:rsidRPr="00905EF7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С.А. Булатов, О.Г. Анисимов, Д.И. Абдулганиева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Глубокая пальпация толстого кишечника: [видеоматериалы] // Практические умения для выпускника медицинского вуза [Электронный ресурс]: Раздел 1: Терапия / - Электрон. дан. - Казань. - on-line. - Режим доступа: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8" w:history="1">
              <w:r w:rsidRPr="00905EF7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С.А. Булатов, О.Г. Анисимов, Д.И. Абдулганиева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признаков скопления жидкости в брюшной полости: [видеоматериалы] // Практические умения для выпускника медицинского вуза [Электронный ресурс]: Раздел 1: Терапия / - Электрон. дан. - Казань. - on-line. –Режим доступа: ЭБС «Консультант студента» </w:t>
            </w:r>
            <w:hyperlink r:id="rId29" w:history="1">
              <w:r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С.А. Булатов, О.Г. Анисимов, Д.И. Абдулганиева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«Консультант студента» для ВПО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CA3AD8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studmedlib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База данных «Электронная учебная библиотека»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CA3AD8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library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bashgmu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«Букап»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CA3AD8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https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://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books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-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up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База данных электронных журналов ИВИС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CA3AD8" w:rsidP="001D1339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9F9F9"/>
              </w:rPr>
            </w:pPr>
            <w:hyperlink r:id="rId33" w:history="1">
              <w:r w:rsidR="00905EF7"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9F9F9"/>
                </w:rPr>
                <w:t>https://dlib.eastview.com/</w:t>
              </w:r>
            </w:hyperlink>
          </w:p>
          <w:p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05EF7" w:rsidRPr="00905EF7" w:rsidRDefault="00905EF7" w:rsidP="00905EF7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EF7" w:rsidRPr="00905EF7" w:rsidRDefault="00905EF7" w:rsidP="00905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EF7" w:rsidRPr="00905EF7" w:rsidRDefault="00905EF7" w:rsidP="00905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EF7" w:rsidRPr="00905EF7" w:rsidRDefault="00905EF7" w:rsidP="00905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EF7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1" locked="0" layoutInCell="1" allowOverlap="1" wp14:anchorId="541844B2" wp14:editId="4210497D">
            <wp:simplePos x="0" y="0"/>
            <wp:positionH relativeFrom="column">
              <wp:posOffset>3917315</wp:posOffset>
            </wp:positionH>
            <wp:positionV relativeFrom="paragraph">
              <wp:posOffset>60960</wp:posOffset>
            </wp:positionV>
            <wp:extent cx="43942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601" y="21234"/>
                <wp:lineTo x="2060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EF7" w:rsidRPr="00905EF7" w:rsidRDefault="00905EF7" w:rsidP="00905EF7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05EF7">
        <w:rPr>
          <w:rFonts w:ascii="Times New Roman" w:hAnsi="Times New Roman" w:cs="Times New Roman"/>
          <w:sz w:val="28"/>
          <w:szCs w:val="28"/>
        </w:rPr>
        <w:t xml:space="preserve">Подпись автора методической разработки:               </w:t>
      </w:r>
      <w:r w:rsidRPr="00905EF7">
        <w:rPr>
          <w:rFonts w:ascii="Times New Roman" w:hAnsi="Times New Roman" w:cs="Times New Roman"/>
          <w:noProof/>
          <w:sz w:val="28"/>
          <w:szCs w:val="28"/>
        </w:rPr>
        <w:t>Э.Р.Камаева</w:t>
      </w:r>
    </w:p>
    <w:p w:rsidR="00905EF7" w:rsidRPr="00905EF7" w:rsidRDefault="00905EF7" w:rsidP="00905EF7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B509E" w:rsidRPr="00905EF7" w:rsidRDefault="00E24C56" w:rsidP="00CB509E">
      <w:pPr>
        <w:ind w:left="283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05EF7" w:rsidRPr="00905EF7" w:rsidRDefault="00E72645" w:rsidP="00CB509E">
      <w:pPr>
        <w:ind w:firstLine="496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509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32E7A" w:rsidRPr="00C1239D" w:rsidRDefault="00332E7A" w:rsidP="000C695F">
      <w:pPr>
        <w:rPr>
          <w:rFonts w:ascii="Times New Roman" w:hAnsi="Times New Roman" w:cs="Times New Roman"/>
          <w:sz w:val="28"/>
          <w:szCs w:val="28"/>
        </w:rPr>
      </w:pPr>
    </w:p>
    <w:sectPr w:rsidR="00332E7A" w:rsidRPr="00C1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D8" w:rsidRDefault="00CA3AD8">
      <w:r>
        <w:separator/>
      </w:r>
    </w:p>
  </w:endnote>
  <w:endnote w:type="continuationSeparator" w:id="0">
    <w:p w:rsidR="00CA3AD8" w:rsidRDefault="00CA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39" w:rsidRDefault="001D13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6EFC840" wp14:editId="47E2236E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9" name="Shape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1339" w:rsidRDefault="001D1339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9" o:spid="_x0000_s1027" type="#_x0000_t202" style="position:absolute;margin-left:294.3pt;margin-top:766.05pt;width:11.05pt;height:7.9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    <v:textbox style="mso-fit-shape-to-text:t" inset="0,0,0,0">
                <w:txbxContent>
                  <w:p w:rsidR="001D1339" w:rsidRDefault="001D1339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39" w:rsidRDefault="001D13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976072E" wp14:editId="4FFE4FD8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4" name="Shape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1339" w:rsidRDefault="001D1339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55A2" w:rsidRPr="00C055A2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4" o:spid="_x0000_s1028" type="#_x0000_t202" style="position:absolute;margin-left:294.3pt;margin-top:766.05pt;width:11.05pt;height:7.9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    <v:textbox style="mso-fit-shape-to-text:t" inset="0,0,0,0">
                <w:txbxContent>
                  <w:p w:rsidR="001D1339" w:rsidRDefault="001D1339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55A2" w:rsidRPr="00C055A2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39" w:rsidRDefault="001D13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FDC2463" wp14:editId="1B6CC0CF">
              <wp:simplePos x="0" y="0"/>
              <wp:positionH relativeFrom="page">
                <wp:posOffset>3684270</wp:posOffset>
              </wp:positionH>
              <wp:positionV relativeFrom="page">
                <wp:posOffset>10307320</wp:posOffset>
              </wp:positionV>
              <wp:extent cx="137160" cy="100330"/>
              <wp:effectExtent l="0" t="0" r="0" b="0"/>
              <wp:wrapNone/>
              <wp:docPr id="173" name="Shape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1339" w:rsidRDefault="001D1339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55A2" w:rsidRPr="00C055A2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3" o:spid="_x0000_s1029" type="#_x0000_t202" style="position:absolute;margin-left:290.1pt;margin-top:811.6pt;width:10.8pt;height:7.9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" filled="f" stroked="f">
              <v:textbox style="mso-fit-shape-to-text:t" inset="0,0,0,0">
                <w:txbxContent>
                  <w:p w:rsidR="001D1339" w:rsidRDefault="001D1339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55A2" w:rsidRPr="00C055A2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D8" w:rsidRDefault="00CA3AD8">
      <w:r>
        <w:separator/>
      </w:r>
    </w:p>
  </w:footnote>
  <w:footnote w:type="continuationSeparator" w:id="0">
    <w:p w:rsidR="00CA3AD8" w:rsidRDefault="00CA3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39" w:rsidRDefault="001D13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4B80866" wp14:editId="2326DB17">
              <wp:simplePos x="0" y="0"/>
              <wp:positionH relativeFrom="page">
                <wp:posOffset>967105</wp:posOffset>
              </wp:positionH>
              <wp:positionV relativeFrom="page">
                <wp:posOffset>777240</wp:posOffset>
              </wp:positionV>
              <wp:extent cx="5544185" cy="15875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418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1339" w:rsidRDefault="001D1339">
                          <w:pPr>
                            <w:pStyle w:val="a5"/>
                            <w:shd w:val="clear" w:color="auto" w:fill="auto"/>
                            <w:tabs>
                              <w:tab w:val="right" w:pos="8731"/>
                            </w:tabs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Т ема:</w:t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76.15pt;margin-top:61.2pt;width:436.55pt;height:12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    <v:textbox style="mso-fit-shape-to-text:t" inset="0,0,0,0">
                <w:txbxContent>
                  <w:p w:rsidR="001D1339" w:rsidRDefault="001D1339">
                    <w:pPr>
                      <w:pStyle w:val="a5"/>
                      <w:shd w:val="clear" w:color="auto" w:fill="auto"/>
                      <w:tabs>
                        <w:tab w:val="right" w:pos="8731"/>
                      </w:tabs>
                    </w:pPr>
                    <w:r>
                      <w:rPr>
                        <w:color w:val="000000"/>
                        <w:lang w:eastAsia="ru-RU" w:bidi="ru-RU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lang w:eastAsia="ru-RU" w:bidi="ru-RU"/>
                      </w:rPr>
                      <w:t>ема</w:t>
                    </w:r>
                    <w:proofErr w:type="spellEnd"/>
                    <w:r>
                      <w:rPr>
                        <w:color w:val="000000"/>
                        <w:lang w:eastAsia="ru-RU" w:bidi="ru-RU"/>
                      </w:rPr>
                      <w:t>:</w:t>
                    </w:r>
                    <w:r>
                      <w:rPr>
                        <w:color w:val="000000"/>
                        <w:lang w:eastAsia="ru-RU" w:bidi="ru-RU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AFD760" wp14:editId="08E6456F">
              <wp:simplePos x="0" y="0"/>
              <wp:positionH relativeFrom="page">
                <wp:posOffset>1439545</wp:posOffset>
              </wp:positionH>
              <wp:positionV relativeFrom="page">
                <wp:posOffset>932815</wp:posOffset>
              </wp:positionV>
              <wp:extent cx="5071745" cy="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17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35DE76FD" id="_x0000_t32" coordsize="21600,21600" o:spt="32" o:oned="t" path="m,l21600,21600e" filled="f">
              <v:path arrowok="t" fillok="f" o:connecttype="none"/>
              <o:lock v:ext="edit" shapetype="t"/>
            </v:shapetype>
            <v:shape id="Shape 168" o:spid="_x0000_s1026" type="#_x0000_t32" style="position:absolute;margin-left:113.35pt;margin-top:73.45pt;width:399.3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39" w:rsidRDefault="001D1339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39" w:rsidRDefault="001D1339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05D5"/>
    <w:multiLevelType w:val="hybridMultilevel"/>
    <w:tmpl w:val="8F5E8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5DE3EB6"/>
    <w:multiLevelType w:val="hybridMultilevel"/>
    <w:tmpl w:val="1EFCF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6CE31631"/>
    <w:multiLevelType w:val="hybridMultilevel"/>
    <w:tmpl w:val="F5DE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15"/>
  </w:num>
  <w:num w:numId="6">
    <w:abstractNumId w:val="13"/>
  </w:num>
  <w:num w:numId="7">
    <w:abstractNumId w:val="5"/>
  </w:num>
  <w:num w:numId="8">
    <w:abstractNumId w:val="8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18"/>
  </w:num>
  <w:num w:numId="14">
    <w:abstractNumId w:val="0"/>
  </w:num>
  <w:num w:numId="15">
    <w:abstractNumId w:val="14"/>
  </w:num>
  <w:num w:numId="16">
    <w:abstractNumId w:val="20"/>
  </w:num>
  <w:num w:numId="17">
    <w:abstractNumId w:val="19"/>
  </w:num>
  <w:num w:numId="18">
    <w:abstractNumId w:val="1"/>
  </w:num>
  <w:num w:numId="19">
    <w:abstractNumId w:val="17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B0"/>
    <w:rsid w:val="00007E33"/>
    <w:rsid w:val="00062588"/>
    <w:rsid w:val="00072C6F"/>
    <w:rsid w:val="00087CF6"/>
    <w:rsid w:val="000A5E62"/>
    <w:rsid w:val="000C2C62"/>
    <w:rsid w:val="000C4105"/>
    <w:rsid w:val="000C695F"/>
    <w:rsid w:val="000F02A2"/>
    <w:rsid w:val="001212EF"/>
    <w:rsid w:val="001276CC"/>
    <w:rsid w:val="0014472A"/>
    <w:rsid w:val="00161B82"/>
    <w:rsid w:val="00176A7C"/>
    <w:rsid w:val="001D006E"/>
    <w:rsid w:val="001D1339"/>
    <w:rsid w:val="001D2CC2"/>
    <w:rsid w:val="001E023C"/>
    <w:rsid w:val="002174EB"/>
    <w:rsid w:val="00237A63"/>
    <w:rsid w:val="002423C8"/>
    <w:rsid w:val="00272663"/>
    <w:rsid w:val="00282C68"/>
    <w:rsid w:val="00297A3A"/>
    <w:rsid w:val="002A5E7F"/>
    <w:rsid w:val="002B056B"/>
    <w:rsid w:val="002C1BB0"/>
    <w:rsid w:val="002C4942"/>
    <w:rsid w:val="00332E7A"/>
    <w:rsid w:val="00353793"/>
    <w:rsid w:val="003867E6"/>
    <w:rsid w:val="003A5215"/>
    <w:rsid w:val="003A55EB"/>
    <w:rsid w:val="003D319A"/>
    <w:rsid w:val="00514463"/>
    <w:rsid w:val="00515B78"/>
    <w:rsid w:val="00593314"/>
    <w:rsid w:val="00594DBC"/>
    <w:rsid w:val="005A2554"/>
    <w:rsid w:val="005A6DA1"/>
    <w:rsid w:val="005A76FF"/>
    <w:rsid w:val="006444AC"/>
    <w:rsid w:val="00660369"/>
    <w:rsid w:val="006A0E7F"/>
    <w:rsid w:val="006B661A"/>
    <w:rsid w:val="006C687E"/>
    <w:rsid w:val="006E48C8"/>
    <w:rsid w:val="00701061"/>
    <w:rsid w:val="0072142F"/>
    <w:rsid w:val="007349AB"/>
    <w:rsid w:val="00735434"/>
    <w:rsid w:val="00741724"/>
    <w:rsid w:val="007704C5"/>
    <w:rsid w:val="007F2315"/>
    <w:rsid w:val="00802834"/>
    <w:rsid w:val="008154DE"/>
    <w:rsid w:val="008256C9"/>
    <w:rsid w:val="0084209B"/>
    <w:rsid w:val="008902E4"/>
    <w:rsid w:val="008D4ACE"/>
    <w:rsid w:val="008E69B3"/>
    <w:rsid w:val="00905EF7"/>
    <w:rsid w:val="009379B7"/>
    <w:rsid w:val="009425E2"/>
    <w:rsid w:val="0094609F"/>
    <w:rsid w:val="0095055B"/>
    <w:rsid w:val="00954771"/>
    <w:rsid w:val="00987733"/>
    <w:rsid w:val="009A123A"/>
    <w:rsid w:val="00A369B9"/>
    <w:rsid w:val="00A503BF"/>
    <w:rsid w:val="00B13E14"/>
    <w:rsid w:val="00B820AC"/>
    <w:rsid w:val="00B82C17"/>
    <w:rsid w:val="00B82F17"/>
    <w:rsid w:val="00BC0FC9"/>
    <w:rsid w:val="00BF4240"/>
    <w:rsid w:val="00C055A2"/>
    <w:rsid w:val="00C1239D"/>
    <w:rsid w:val="00C227BA"/>
    <w:rsid w:val="00C44735"/>
    <w:rsid w:val="00C572E1"/>
    <w:rsid w:val="00C76CD9"/>
    <w:rsid w:val="00CA3AD8"/>
    <w:rsid w:val="00CB509E"/>
    <w:rsid w:val="00D3397A"/>
    <w:rsid w:val="00D51771"/>
    <w:rsid w:val="00D62703"/>
    <w:rsid w:val="00DD7E2E"/>
    <w:rsid w:val="00DF0D43"/>
    <w:rsid w:val="00E20E46"/>
    <w:rsid w:val="00E24C56"/>
    <w:rsid w:val="00E56F88"/>
    <w:rsid w:val="00E72645"/>
    <w:rsid w:val="00E83C4B"/>
    <w:rsid w:val="00E9045E"/>
    <w:rsid w:val="00E9095E"/>
    <w:rsid w:val="00EB1F77"/>
    <w:rsid w:val="00F07E56"/>
    <w:rsid w:val="00F151DA"/>
    <w:rsid w:val="00F8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qFormat/>
    <w:rsid w:val="000C4105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2">
    <w:name w:val="Заголовок №4"/>
    <w:basedOn w:val="a"/>
    <w:link w:val="41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rsid w:val="000C410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3">
    <w:name w:val="Body Text 3"/>
    <w:basedOn w:val="a"/>
    <w:link w:val="30"/>
    <w:rsid w:val="000C4105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0">
    <w:name w:val="Основной текст 3 Знак"/>
    <w:basedOn w:val="a0"/>
    <w:link w:val="3"/>
    <w:rsid w:val="000C410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Обычный1"/>
    <w:rsid w:val="00D6270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uiPriority w:val="22"/>
    <w:qFormat/>
    <w:rsid w:val="00905E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qFormat/>
    <w:rsid w:val="000C4105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2">
    <w:name w:val="Заголовок №4"/>
    <w:basedOn w:val="a"/>
    <w:link w:val="41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rsid w:val="000C410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3">
    <w:name w:val="Body Text 3"/>
    <w:basedOn w:val="a"/>
    <w:link w:val="30"/>
    <w:rsid w:val="000C4105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0">
    <w:name w:val="Основной текст 3 Знак"/>
    <w:basedOn w:val="a0"/>
    <w:link w:val="3"/>
    <w:rsid w:val="000C410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Обычный1"/>
    <w:rsid w:val="00D6270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uiPriority w:val="22"/>
    <w:qFormat/>
    <w:rsid w:val="00905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studmedlib.ru/ru/book/ISBN9785970433355.html" TargetMode="External"/><Relationship Id="rId26" Type="http://schemas.openxmlformats.org/officeDocument/2006/relationships/hyperlink" Target="http://www.studmedlib.ru/ru/doc/SKILLS-3-A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tudmedlib.ru/book/ISBN9785970423912.html" TargetMode="External"/><Relationship Id="rId34" Type="http://schemas.openxmlformats.org/officeDocument/2006/relationships/image" Target="media/image2.emf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s://dlib.eastview.com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studmedlib.ru/book/ISBN9785970425800.html" TargetMode="External"/><Relationship Id="rId29" Type="http://schemas.openxmlformats.org/officeDocument/2006/relationships/hyperlink" Target="http://www.studmedlib.ru/ru/doc/SKILLS-3-A.html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yperlink" Target="https://www.books-up.ru/ru/book/vnutrennie-bolezni-sistema-organov-picshevareniya-216050" TargetMode="External"/><Relationship Id="rId32" Type="http://schemas.openxmlformats.org/officeDocument/2006/relationships/hyperlink" Target="https://www.books-up.r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www.studmedlib.ru/book/06-COS-2330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studmedlib.ru/ru/book/ISBN9785970425794.html" TargetMode="External"/><Relationship Id="rId31" Type="http://schemas.openxmlformats.org/officeDocument/2006/relationships/hyperlink" Target="http://library.bashgmu.ru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studmedlib.ru/book/ISBN9785970411544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nefr</dc:creator>
  <cp:keywords/>
  <dc:description/>
  <cp:lastModifiedBy>NAVIGATOR</cp:lastModifiedBy>
  <cp:revision>69</cp:revision>
  <dcterms:created xsi:type="dcterms:W3CDTF">2021-06-19T02:16:00Z</dcterms:created>
  <dcterms:modified xsi:type="dcterms:W3CDTF">2022-02-28T11:13:00Z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