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7A5F" w14:textId="77777777" w:rsidR="002022A5" w:rsidRPr="002D0BCD" w:rsidRDefault="002022A5" w:rsidP="002022A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0BCD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2D0BCD">
        <w:rPr>
          <w:sz w:val="26"/>
          <w:szCs w:val="26"/>
        </w:rPr>
        <w:t>ВЫСШЕГО ОБРАЗОВАНИЯ</w:t>
      </w:r>
    </w:p>
    <w:p w14:paraId="1CE95ADA" w14:textId="77777777" w:rsidR="002022A5" w:rsidRPr="002D0BCD" w:rsidRDefault="002022A5" w:rsidP="002022A5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2D0BCD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079378C5" w14:textId="77777777" w:rsidR="002022A5" w:rsidRPr="002D0BCD" w:rsidRDefault="002022A5" w:rsidP="002022A5">
      <w:pPr>
        <w:jc w:val="center"/>
        <w:rPr>
          <w:b/>
          <w:sz w:val="26"/>
          <w:szCs w:val="26"/>
        </w:rPr>
      </w:pPr>
      <w:r w:rsidRPr="002D0BCD">
        <w:rPr>
          <w:sz w:val="26"/>
          <w:szCs w:val="26"/>
        </w:rPr>
        <w:t>МИНИСТЕРСТВА ЗДРАВООХРАНЕНИЯ РОССИЙСКОЙ ФЕДЕРАЦИИ</w:t>
      </w:r>
    </w:p>
    <w:p w14:paraId="672A6659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</w:p>
    <w:p w14:paraId="34D301E9" w14:textId="77777777" w:rsidR="002022A5" w:rsidRPr="001C2A60" w:rsidRDefault="002022A5" w:rsidP="002022A5">
      <w:pPr>
        <w:jc w:val="center"/>
        <w:rPr>
          <w:sz w:val="28"/>
          <w:szCs w:val="28"/>
        </w:rPr>
      </w:pPr>
      <w:r w:rsidRPr="001C2A60">
        <w:rPr>
          <w:sz w:val="28"/>
          <w:szCs w:val="28"/>
        </w:rPr>
        <w:t>Кафедра факультетской терапии</w:t>
      </w:r>
    </w:p>
    <w:p w14:paraId="0A37501D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</w:p>
    <w:p w14:paraId="1B560367" w14:textId="77777777" w:rsidR="002022A5" w:rsidRPr="006C0C3F" w:rsidRDefault="002022A5" w:rsidP="002022A5">
      <w:pPr>
        <w:pStyle w:val="a3"/>
        <w:rPr>
          <w:szCs w:val="28"/>
        </w:rPr>
      </w:pPr>
      <w:r w:rsidRPr="006C0C3F">
        <w:rPr>
          <w:szCs w:val="28"/>
        </w:rPr>
        <w:t xml:space="preserve">                                                                            </w:t>
      </w:r>
    </w:p>
    <w:p w14:paraId="47FA6E4A" w14:textId="77777777" w:rsidR="002022A5" w:rsidRPr="006C0C3F" w:rsidRDefault="000436ED" w:rsidP="00361851">
      <w:pPr>
        <w:pStyle w:val="a3"/>
        <w:ind w:left="4536" w:firstLine="0"/>
        <w:rPr>
          <w:szCs w:val="28"/>
        </w:rPr>
      </w:pPr>
      <w:r w:rsidRPr="006C0C3F">
        <w:rPr>
          <w:b/>
          <w:noProof/>
          <w:szCs w:val="28"/>
          <w:lang w:val="ru-RU"/>
        </w:rPr>
        <w:drawing>
          <wp:anchor distT="0" distB="0" distL="114300" distR="114300" simplePos="0" relativeHeight="251657728" behindDoc="1" locked="0" layoutInCell="1" allowOverlap="1" wp14:anchorId="327178DA" wp14:editId="07777777">
            <wp:simplePos x="0" y="0"/>
            <wp:positionH relativeFrom="column">
              <wp:posOffset>3847465</wp:posOffset>
            </wp:positionH>
            <wp:positionV relativeFrom="paragraph">
              <wp:posOffset>272415</wp:posOffset>
            </wp:positionV>
            <wp:extent cx="1063625" cy="40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2A5" w:rsidRPr="006C0C3F">
        <w:rPr>
          <w:szCs w:val="28"/>
        </w:rPr>
        <w:t xml:space="preserve">                                                                              УТВЕРЖДАЮ</w:t>
      </w:r>
    </w:p>
    <w:p w14:paraId="51212D21" w14:textId="77777777" w:rsidR="002022A5" w:rsidRPr="006C0C3F" w:rsidRDefault="002022A5" w:rsidP="00361851">
      <w:pPr>
        <w:pStyle w:val="a3"/>
        <w:ind w:left="4536" w:firstLine="0"/>
        <w:jc w:val="left"/>
        <w:rPr>
          <w:szCs w:val="28"/>
          <w:lang w:val="ru-RU"/>
        </w:rPr>
      </w:pPr>
      <w:r w:rsidRPr="006C0C3F">
        <w:rPr>
          <w:szCs w:val="28"/>
        </w:rPr>
        <w:t xml:space="preserve">Зав. </w:t>
      </w:r>
      <w:r w:rsidRPr="006C0C3F">
        <w:rPr>
          <w:szCs w:val="28"/>
          <w:lang w:val="ru-RU"/>
        </w:rPr>
        <w:t>к</w:t>
      </w:r>
      <w:proofErr w:type="spellStart"/>
      <w:r w:rsidRPr="006C0C3F">
        <w:rPr>
          <w:szCs w:val="28"/>
        </w:rPr>
        <w:t>афедрой</w:t>
      </w:r>
      <w:proofErr w:type="spellEnd"/>
      <w:r w:rsidRPr="006C0C3F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 </w:t>
      </w:r>
      <w:r w:rsidR="00361851">
        <w:rPr>
          <w:szCs w:val="28"/>
          <w:lang w:val="ru-RU"/>
        </w:rPr>
        <w:t xml:space="preserve">                 </w:t>
      </w:r>
      <w:r w:rsidR="00361851" w:rsidRPr="006C0C3F">
        <w:t xml:space="preserve">Г.Х. </w:t>
      </w:r>
      <w:proofErr w:type="spellStart"/>
      <w:r w:rsidR="00361851" w:rsidRPr="006C0C3F">
        <w:t>Мирсаева</w:t>
      </w:r>
      <w:proofErr w:type="spellEnd"/>
    </w:p>
    <w:p w14:paraId="6F416E1E" w14:textId="77777777" w:rsidR="002022A5" w:rsidRPr="006C0C3F" w:rsidRDefault="006C3BFD" w:rsidP="00361851">
      <w:pPr>
        <w:ind w:left="4536"/>
        <w:rPr>
          <w:b/>
          <w:sz w:val="28"/>
          <w:szCs w:val="28"/>
        </w:rPr>
      </w:pPr>
      <w:r>
        <w:rPr>
          <w:sz w:val="28"/>
          <w:szCs w:val="28"/>
        </w:rPr>
        <w:t>0</w:t>
      </w:r>
      <w:r w:rsidR="00EC534F">
        <w:rPr>
          <w:sz w:val="28"/>
          <w:szCs w:val="28"/>
        </w:rPr>
        <w:t xml:space="preserve">3 июня </w:t>
      </w:r>
      <w:r w:rsidR="00437911">
        <w:rPr>
          <w:sz w:val="28"/>
          <w:szCs w:val="28"/>
        </w:rPr>
        <w:t>20</w:t>
      </w:r>
      <w:r w:rsidR="00856AB1">
        <w:rPr>
          <w:sz w:val="28"/>
          <w:szCs w:val="28"/>
        </w:rPr>
        <w:t>2</w:t>
      </w:r>
      <w:r w:rsidR="00437911">
        <w:rPr>
          <w:sz w:val="28"/>
          <w:szCs w:val="28"/>
        </w:rPr>
        <w:t>1</w:t>
      </w:r>
      <w:r w:rsidR="002022A5" w:rsidRPr="006C0C3F">
        <w:rPr>
          <w:sz w:val="28"/>
          <w:szCs w:val="28"/>
        </w:rPr>
        <w:t xml:space="preserve"> г.</w:t>
      </w:r>
      <w:r w:rsidR="002022A5">
        <w:rPr>
          <w:sz w:val="28"/>
          <w:szCs w:val="28"/>
        </w:rPr>
        <w:t xml:space="preserve"> </w:t>
      </w:r>
    </w:p>
    <w:p w14:paraId="5DAB6C7B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</w:p>
    <w:p w14:paraId="02EB378F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</w:p>
    <w:p w14:paraId="6A05A809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</w:p>
    <w:p w14:paraId="5A39BBE3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</w:p>
    <w:p w14:paraId="41C8F396" w14:textId="77777777" w:rsidR="002022A5" w:rsidRPr="006C0C3F" w:rsidRDefault="002022A5" w:rsidP="002022A5">
      <w:pPr>
        <w:rPr>
          <w:b/>
          <w:sz w:val="28"/>
          <w:szCs w:val="28"/>
        </w:rPr>
      </w:pPr>
    </w:p>
    <w:p w14:paraId="72A3D3EC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</w:p>
    <w:p w14:paraId="0D0B940D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</w:p>
    <w:p w14:paraId="0E27B00A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</w:p>
    <w:p w14:paraId="3B8369B1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  <w:r w:rsidRPr="006C0C3F">
        <w:rPr>
          <w:b/>
          <w:sz w:val="28"/>
          <w:szCs w:val="28"/>
        </w:rPr>
        <w:t>МЕТОДИЧЕСКИЕ РЕКОМЕНДАЦИИ</w:t>
      </w:r>
    </w:p>
    <w:p w14:paraId="0A700838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  <w:r w:rsidRPr="006C0C3F">
        <w:rPr>
          <w:b/>
          <w:sz w:val="28"/>
          <w:szCs w:val="28"/>
        </w:rPr>
        <w:t>ДЛЯ ПРЕПОДАВАТЕЛЕЙ</w:t>
      </w:r>
    </w:p>
    <w:p w14:paraId="60061E4C" w14:textId="77777777" w:rsidR="002022A5" w:rsidRPr="006C0C3F" w:rsidRDefault="002022A5" w:rsidP="002022A5">
      <w:pPr>
        <w:jc w:val="center"/>
        <w:rPr>
          <w:b/>
          <w:sz w:val="28"/>
          <w:szCs w:val="28"/>
        </w:rPr>
      </w:pPr>
    </w:p>
    <w:p w14:paraId="10109C01" w14:textId="77777777" w:rsidR="002022A5" w:rsidRDefault="002022A5" w:rsidP="002022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C0C3F">
        <w:rPr>
          <w:sz w:val="28"/>
          <w:szCs w:val="28"/>
        </w:rPr>
        <w:t xml:space="preserve">практическому занятию </w:t>
      </w:r>
      <w:r>
        <w:rPr>
          <w:sz w:val="28"/>
          <w:szCs w:val="28"/>
        </w:rPr>
        <w:t>на</w:t>
      </w:r>
      <w:r w:rsidRPr="006C0C3F">
        <w:rPr>
          <w:sz w:val="28"/>
          <w:szCs w:val="28"/>
        </w:rPr>
        <w:t xml:space="preserve"> тем</w:t>
      </w:r>
      <w:r>
        <w:rPr>
          <w:sz w:val="28"/>
          <w:szCs w:val="28"/>
        </w:rPr>
        <w:t>у</w:t>
      </w:r>
      <w:r w:rsidRPr="006C0C3F">
        <w:rPr>
          <w:sz w:val="28"/>
          <w:szCs w:val="28"/>
        </w:rPr>
        <w:t xml:space="preserve">: </w:t>
      </w:r>
    </w:p>
    <w:p w14:paraId="0A0EFAB5" w14:textId="77777777" w:rsidR="002022A5" w:rsidRPr="006C0C3F" w:rsidRDefault="002022A5" w:rsidP="002022A5">
      <w:pPr>
        <w:jc w:val="center"/>
        <w:rPr>
          <w:sz w:val="28"/>
          <w:szCs w:val="28"/>
        </w:rPr>
      </w:pPr>
      <w:r w:rsidRPr="001C2A6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Хронический гепатит</w:t>
      </w:r>
      <w:r w:rsidR="0011350F">
        <w:rPr>
          <w:b/>
          <w:sz w:val="28"/>
          <w:szCs w:val="28"/>
        </w:rPr>
        <w:t xml:space="preserve">. </w:t>
      </w:r>
      <w:r w:rsidR="0011350F" w:rsidRPr="0011350F">
        <w:rPr>
          <w:b/>
          <w:bCs/>
          <w:sz w:val="28"/>
          <w:szCs w:val="28"/>
        </w:rPr>
        <w:t>Циррозы печени</w:t>
      </w:r>
      <w:r w:rsidRPr="001C2A60">
        <w:rPr>
          <w:b/>
          <w:sz w:val="28"/>
          <w:szCs w:val="28"/>
        </w:rPr>
        <w:t>»</w:t>
      </w:r>
    </w:p>
    <w:p w14:paraId="44EAFD9C" w14:textId="77777777" w:rsidR="002022A5" w:rsidRPr="006C0C3F" w:rsidRDefault="002022A5" w:rsidP="002022A5">
      <w:pPr>
        <w:jc w:val="center"/>
        <w:rPr>
          <w:sz w:val="28"/>
          <w:szCs w:val="28"/>
        </w:rPr>
      </w:pPr>
    </w:p>
    <w:p w14:paraId="4B94D5A5" w14:textId="77777777" w:rsidR="002022A5" w:rsidRPr="006C0C3F" w:rsidRDefault="002022A5" w:rsidP="002022A5">
      <w:pPr>
        <w:jc w:val="center"/>
        <w:rPr>
          <w:sz w:val="28"/>
          <w:szCs w:val="28"/>
        </w:rPr>
      </w:pPr>
    </w:p>
    <w:p w14:paraId="3DEEC669" w14:textId="77777777" w:rsidR="002022A5" w:rsidRDefault="002022A5" w:rsidP="002022A5">
      <w:pPr>
        <w:jc w:val="center"/>
        <w:rPr>
          <w:sz w:val="28"/>
          <w:szCs w:val="28"/>
        </w:rPr>
      </w:pPr>
    </w:p>
    <w:p w14:paraId="3656B9AB" w14:textId="77777777" w:rsidR="00EC534F" w:rsidRPr="006C0C3F" w:rsidRDefault="00EC534F" w:rsidP="002022A5">
      <w:pPr>
        <w:jc w:val="center"/>
        <w:rPr>
          <w:sz w:val="28"/>
          <w:szCs w:val="28"/>
        </w:rPr>
      </w:pPr>
    </w:p>
    <w:p w14:paraId="4A41FF00" w14:textId="77777777" w:rsidR="002022A5" w:rsidRDefault="002022A5" w:rsidP="002022A5">
      <w:pPr>
        <w:rPr>
          <w:sz w:val="28"/>
          <w:szCs w:val="28"/>
        </w:rPr>
      </w:pPr>
      <w:r w:rsidRPr="006C0C3F">
        <w:rPr>
          <w:sz w:val="28"/>
          <w:szCs w:val="28"/>
        </w:rPr>
        <w:t>Дисциплина: «Факультетская терапия»</w:t>
      </w:r>
    </w:p>
    <w:p w14:paraId="54A005A9" w14:textId="77777777" w:rsidR="002022A5" w:rsidRPr="006C0C3F" w:rsidRDefault="002022A5" w:rsidP="002022A5">
      <w:pPr>
        <w:rPr>
          <w:b/>
          <w:sz w:val="28"/>
          <w:szCs w:val="28"/>
        </w:rPr>
      </w:pPr>
      <w:r w:rsidRPr="006C0C3F">
        <w:rPr>
          <w:sz w:val="28"/>
          <w:szCs w:val="28"/>
        </w:rPr>
        <w:t>Специальность: 31.05.0</w:t>
      </w:r>
      <w:r>
        <w:rPr>
          <w:sz w:val="28"/>
          <w:szCs w:val="28"/>
        </w:rPr>
        <w:t>2</w:t>
      </w:r>
      <w:r w:rsidRPr="006C0C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Педиатрия</w:t>
      </w:r>
      <w:r w:rsidRPr="006C0C3F">
        <w:rPr>
          <w:sz w:val="28"/>
          <w:szCs w:val="28"/>
        </w:rPr>
        <w:t xml:space="preserve"> </w:t>
      </w:r>
    </w:p>
    <w:p w14:paraId="3EC6E393" w14:textId="77777777" w:rsidR="002022A5" w:rsidRPr="006C0C3F" w:rsidRDefault="002022A5" w:rsidP="002022A5">
      <w:pPr>
        <w:rPr>
          <w:sz w:val="28"/>
          <w:szCs w:val="28"/>
        </w:rPr>
      </w:pPr>
      <w:r w:rsidRPr="006C0C3F">
        <w:rPr>
          <w:sz w:val="28"/>
          <w:szCs w:val="28"/>
        </w:rPr>
        <w:t>Курс</w:t>
      </w:r>
      <w:r w:rsidRPr="00856AB1">
        <w:rPr>
          <w:sz w:val="28"/>
          <w:szCs w:val="28"/>
        </w:rPr>
        <w:t>: 4</w:t>
      </w:r>
    </w:p>
    <w:p w14:paraId="611664C9" w14:textId="77777777" w:rsidR="002022A5" w:rsidRPr="006C0C3F" w:rsidRDefault="002022A5" w:rsidP="002022A5">
      <w:pPr>
        <w:rPr>
          <w:sz w:val="28"/>
          <w:szCs w:val="28"/>
        </w:rPr>
      </w:pPr>
      <w:r w:rsidRPr="006C0C3F">
        <w:rPr>
          <w:sz w:val="28"/>
          <w:szCs w:val="28"/>
        </w:rPr>
        <w:t xml:space="preserve">Семестр: </w:t>
      </w:r>
      <w:r w:rsidRPr="00856AB1">
        <w:rPr>
          <w:sz w:val="28"/>
          <w:szCs w:val="28"/>
        </w:rPr>
        <w:t>VII</w:t>
      </w:r>
      <w:r>
        <w:rPr>
          <w:sz w:val="28"/>
          <w:szCs w:val="28"/>
        </w:rPr>
        <w:t xml:space="preserve"> </w:t>
      </w:r>
    </w:p>
    <w:p w14:paraId="07EF3815" w14:textId="77777777" w:rsidR="0011350F" w:rsidRPr="009271AB" w:rsidRDefault="002022A5" w:rsidP="0011350F">
      <w:pPr>
        <w:pStyle w:val="a3"/>
        <w:ind w:left="0" w:firstLine="0"/>
        <w:jc w:val="left"/>
        <w:rPr>
          <w:szCs w:val="28"/>
          <w:lang w:val="ru-RU"/>
        </w:rPr>
      </w:pPr>
      <w:r w:rsidRPr="006C0C3F">
        <w:rPr>
          <w:szCs w:val="28"/>
        </w:rPr>
        <w:t xml:space="preserve">Количество часов </w:t>
      </w:r>
      <w:r w:rsidR="0011350F" w:rsidRPr="009271AB">
        <w:rPr>
          <w:szCs w:val="28"/>
        </w:rPr>
        <w:t>2 часа</w:t>
      </w:r>
      <w:r w:rsidR="0011350F" w:rsidRPr="009271AB">
        <w:rPr>
          <w:szCs w:val="28"/>
          <w:lang w:val="ru-RU"/>
        </w:rPr>
        <w:t xml:space="preserve"> (</w:t>
      </w:r>
      <w:r w:rsidR="0011350F" w:rsidRPr="009271AB">
        <w:rPr>
          <w:szCs w:val="28"/>
        </w:rPr>
        <w:t>1 часть 4-часового занятия</w:t>
      </w:r>
      <w:r w:rsidR="0011350F" w:rsidRPr="009271AB">
        <w:rPr>
          <w:szCs w:val="28"/>
          <w:lang w:val="ru-RU"/>
        </w:rPr>
        <w:t>)</w:t>
      </w:r>
    </w:p>
    <w:p w14:paraId="45FB0818" w14:textId="77777777" w:rsidR="002022A5" w:rsidRPr="006C0C3F" w:rsidRDefault="002022A5" w:rsidP="0011350F">
      <w:pPr>
        <w:rPr>
          <w:szCs w:val="28"/>
        </w:rPr>
      </w:pPr>
    </w:p>
    <w:p w14:paraId="049F31CB" w14:textId="77777777" w:rsidR="002022A5" w:rsidRPr="006C0C3F" w:rsidRDefault="002022A5" w:rsidP="002022A5">
      <w:pPr>
        <w:pStyle w:val="a3"/>
        <w:ind w:left="0" w:right="-1" w:firstLine="0"/>
        <w:rPr>
          <w:szCs w:val="28"/>
        </w:rPr>
      </w:pPr>
    </w:p>
    <w:p w14:paraId="53128261" w14:textId="77777777" w:rsidR="002022A5" w:rsidRPr="006C0C3F" w:rsidRDefault="002022A5" w:rsidP="002022A5">
      <w:pPr>
        <w:pStyle w:val="a3"/>
        <w:ind w:left="0" w:right="-1" w:firstLine="0"/>
        <w:rPr>
          <w:szCs w:val="28"/>
          <w:lang w:val="ru-RU"/>
        </w:rPr>
      </w:pPr>
    </w:p>
    <w:p w14:paraId="62486C05" w14:textId="77777777" w:rsidR="002022A5" w:rsidRPr="006C0C3F" w:rsidRDefault="002022A5" w:rsidP="002022A5">
      <w:pPr>
        <w:pStyle w:val="a3"/>
        <w:ind w:left="0" w:right="-1" w:firstLine="0"/>
        <w:rPr>
          <w:szCs w:val="28"/>
        </w:rPr>
      </w:pPr>
    </w:p>
    <w:p w14:paraId="4101652C" w14:textId="77777777" w:rsidR="002022A5" w:rsidRPr="006C0C3F" w:rsidRDefault="002022A5" w:rsidP="002022A5">
      <w:pPr>
        <w:pStyle w:val="a3"/>
        <w:ind w:left="0" w:right="-1" w:firstLine="0"/>
        <w:rPr>
          <w:szCs w:val="28"/>
        </w:rPr>
      </w:pPr>
    </w:p>
    <w:p w14:paraId="4B99056E" w14:textId="77777777" w:rsidR="002022A5" w:rsidRPr="006C0C3F" w:rsidRDefault="002022A5" w:rsidP="002022A5">
      <w:pPr>
        <w:pStyle w:val="a3"/>
        <w:ind w:left="0" w:right="-1" w:firstLine="0"/>
        <w:rPr>
          <w:szCs w:val="28"/>
        </w:rPr>
      </w:pPr>
    </w:p>
    <w:p w14:paraId="08D63528" w14:textId="77777777" w:rsidR="002022A5" w:rsidRPr="006C0C3F" w:rsidRDefault="002022A5" w:rsidP="002022A5">
      <w:pPr>
        <w:pStyle w:val="a3"/>
        <w:ind w:left="0" w:right="-1" w:firstLine="0"/>
        <w:jc w:val="center"/>
        <w:rPr>
          <w:szCs w:val="28"/>
        </w:rPr>
      </w:pPr>
      <w:r w:rsidRPr="006C0C3F">
        <w:rPr>
          <w:szCs w:val="28"/>
        </w:rPr>
        <w:t>Уфа</w:t>
      </w:r>
    </w:p>
    <w:p w14:paraId="65B281B9" w14:textId="77777777" w:rsidR="002022A5" w:rsidRPr="006C0C3F" w:rsidRDefault="002022A5" w:rsidP="002022A5">
      <w:pPr>
        <w:pStyle w:val="a3"/>
        <w:ind w:left="0" w:right="-1" w:firstLine="0"/>
        <w:jc w:val="center"/>
        <w:rPr>
          <w:szCs w:val="28"/>
          <w:lang w:val="ru-RU"/>
        </w:rPr>
      </w:pPr>
      <w:r w:rsidRPr="006C0C3F">
        <w:rPr>
          <w:szCs w:val="28"/>
        </w:rPr>
        <w:t>20</w:t>
      </w:r>
      <w:r w:rsidR="00856AB1">
        <w:rPr>
          <w:szCs w:val="28"/>
          <w:lang w:val="ru-RU"/>
        </w:rPr>
        <w:t>2</w:t>
      </w:r>
      <w:r w:rsidRPr="006C0C3F">
        <w:rPr>
          <w:szCs w:val="28"/>
        </w:rPr>
        <w:t>1</w:t>
      </w:r>
    </w:p>
    <w:p w14:paraId="1299C43A" w14:textId="77777777" w:rsidR="002022A5" w:rsidRDefault="002022A5" w:rsidP="002022A5">
      <w:pPr>
        <w:pStyle w:val="a3"/>
        <w:ind w:right="-1"/>
        <w:jc w:val="left"/>
        <w:rPr>
          <w:b/>
          <w:szCs w:val="28"/>
          <w:lang w:val="ru-RU"/>
        </w:rPr>
      </w:pPr>
    </w:p>
    <w:p w14:paraId="4DDBEF00" w14:textId="77777777" w:rsidR="002022A5" w:rsidRPr="002022A5" w:rsidRDefault="002022A5" w:rsidP="002022A5">
      <w:pPr>
        <w:pStyle w:val="a3"/>
        <w:ind w:right="-1"/>
        <w:jc w:val="left"/>
        <w:rPr>
          <w:b/>
          <w:szCs w:val="28"/>
          <w:lang w:val="ru-RU"/>
        </w:rPr>
      </w:pPr>
    </w:p>
    <w:p w14:paraId="0EA1C6D7" w14:textId="607A1170" w:rsidR="002022A5" w:rsidRPr="006C0C3F" w:rsidRDefault="002022A5" w:rsidP="30DEC5B3">
      <w:pPr>
        <w:pStyle w:val="a3"/>
        <w:ind w:left="4961" w:right="-1"/>
        <w:jc w:val="left"/>
        <w:rPr>
          <w:b/>
          <w:bCs/>
        </w:rPr>
      </w:pPr>
      <w:r w:rsidRPr="30DEC5B3">
        <w:rPr>
          <w:b/>
          <w:bCs/>
        </w:rPr>
        <w:t xml:space="preserve">Тема:  </w:t>
      </w:r>
      <w:r w:rsidRPr="30DEC5B3">
        <w:rPr>
          <w:b/>
          <w:bCs/>
          <w:lang w:val="ru-RU"/>
        </w:rPr>
        <w:t>Хронический гепатит.</w:t>
      </w:r>
      <w:r w:rsidR="0011350F" w:rsidRPr="30DEC5B3">
        <w:rPr>
          <w:lang w:val="ru-RU"/>
        </w:rPr>
        <w:t xml:space="preserve"> - </w:t>
      </w:r>
      <w:r w:rsidR="0011350F" w:rsidRPr="30DEC5B3">
        <w:rPr>
          <w:b/>
          <w:bCs/>
        </w:rPr>
        <w:t>2 часа, 1 часть 4-часового занятия</w:t>
      </w:r>
    </w:p>
    <w:p w14:paraId="7C15AC80" w14:textId="77777777" w:rsidR="006C3BFD" w:rsidRPr="00B705AF" w:rsidRDefault="006C3BFD" w:rsidP="006C3BFD">
      <w:pPr>
        <w:spacing w:after="120"/>
        <w:ind w:right="-1"/>
        <w:rPr>
          <w:sz w:val="27"/>
          <w:szCs w:val="27"/>
          <w:lang w:eastAsia="x-none"/>
        </w:rPr>
      </w:pPr>
      <w:r w:rsidRPr="00B705AF">
        <w:rPr>
          <w:sz w:val="27"/>
          <w:szCs w:val="27"/>
          <w:lang w:val="x-none" w:eastAsia="x-none"/>
        </w:rPr>
        <w:lastRenderedPageBreak/>
        <w:t xml:space="preserve">на основании рабочей программы учебной дисциплины «Факультетская терапия», утвержденной </w:t>
      </w:r>
      <w:r w:rsidRPr="00B705AF">
        <w:rPr>
          <w:sz w:val="27"/>
          <w:szCs w:val="27"/>
          <w:lang w:eastAsia="x-none"/>
        </w:rPr>
        <w:t xml:space="preserve"> 30 июня </w:t>
      </w:r>
      <w:r w:rsidRPr="00B705AF">
        <w:rPr>
          <w:sz w:val="27"/>
          <w:szCs w:val="27"/>
          <w:lang w:val="x-none" w:eastAsia="x-none"/>
        </w:rPr>
        <w:t>2021 г.</w:t>
      </w:r>
      <w:r w:rsidRPr="00B705AF">
        <w:rPr>
          <w:sz w:val="27"/>
          <w:szCs w:val="27"/>
          <w:lang w:eastAsia="x-none"/>
        </w:rPr>
        <w:t>, протокол №11</w:t>
      </w:r>
    </w:p>
    <w:p w14:paraId="3461D779" w14:textId="77777777" w:rsidR="002022A5" w:rsidRPr="006C3BFD" w:rsidRDefault="002022A5" w:rsidP="002022A5">
      <w:pPr>
        <w:spacing w:after="120"/>
        <w:ind w:left="283" w:right="-1"/>
        <w:jc w:val="center"/>
        <w:rPr>
          <w:sz w:val="28"/>
          <w:szCs w:val="28"/>
          <w:lang w:eastAsia="x-none"/>
        </w:rPr>
      </w:pPr>
    </w:p>
    <w:p w14:paraId="3CF2D8B6" w14:textId="77777777" w:rsidR="002022A5" w:rsidRPr="006C0C3F" w:rsidRDefault="002022A5" w:rsidP="002022A5">
      <w:pPr>
        <w:spacing w:after="120"/>
        <w:ind w:left="283" w:right="-1"/>
        <w:jc w:val="center"/>
        <w:rPr>
          <w:sz w:val="28"/>
          <w:szCs w:val="28"/>
          <w:lang w:val="x-none" w:eastAsia="x-none"/>
        </w:rPr>
      </w:pPr>
    </w:p>
    <w:p w14:paraId="3094EE0A" w14:textId="77777777" w:rsidR="002022A5" w:rsidRPr="006C0C3F" w:rsidRDefault="002022A5" w:rsidP="002022A5">
      <w:pPr>
        <w:spacing w:after="120"/>
        <w:ind w:right="-1"/>
        <w:rPr>
          <w:sz w:val="28"/>
          <w:szCs w:val="28"/>
          <w:lang w:val="x-none" w:eastAsia="x-none"/>
        </w:rPr>
      </w:pPr>
      <w:r w:rsidRPr="006C0C3F">
        <w:rPr>
          <w:sz w:val="28"/>
          <w:szCs w:val="28"/>
          <w:lang w:val="x-none" w:eastAsia="x-none"/>
        </w:rPr>
        <w:t>Рецензенты:</w:t>
      </w:r>
    </w:p>
    <w:p w14:paraId="22508BA5" w14:textId="77777777" w:rsidR="00074A90" w:rsidRPr="00074A90" w:rsidRDefault="00074A90" w:rsidP="00074A90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74A90">
        <w:rPr>
          <w:rFonts w:eastAsia="Calibri"/>
          <w:sz w:val="28"/>
          <w:szCs w:val="28"/>
          <w:lang w:eastAsia="en-US"/>
        </w:rPr>
        <w:t>1. А.Я. Кравченко  доктор медицинских наук,  профессор кафедры факул</w:t>
      </w:r>
      <w:r w:rsidRPr="00074A90">
        <w:rPr>
          <w:rFonts w:eastAsia="Calibri"/>
          <w:sz w:val="28"/>
          <w:szCs w:val="28"/>
          <w:lang w:eastAsia="en-US"/>
        </w:rPr>
        <w:t>ь</w:t>
      </w:r>
      <w:r w:rsidRPr="00074A90">
        <w:rPr>
          <w:rFonts w:eastAsia="Calibri"/>
          <w:sz w:val="28"/>
          <w:szCs w:val="28"/>
          <w:lang w:eastAsia="en-US"/>
        </w:rPr>
        <w:t xml:space="preserve">тетской терапии ФГБОУ </w:t>
      </w:r>
      <w:proofErr w:type="gramStart"/>
      <w:r w:rsidRPr="00074A90">
        <w:rPr>
          <w:rFonts w:eastAsia="Calibri"/>
          <w:sz w:val="28"/>
          <w:szCs w:val="28"/>
          <w:lang w:eastAsia="en-US"/>
        </w:rPr>
        <w:t>ВО</w:t>
      </w:r>
      <w:proofErr w:type="gramEnd"/>
      <w:r w:rsidRPr="00074A90">
        <w:rPr>
          <w:rFonts w:eastAsia="Calibri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14:paraId="0709FF14" w14:textId="77777777" w:rsidR="00074A90" w:rsidRPr="00074A90" w:rsidRDefault="00074A90" w:rsidP="00074A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074A90">
        <w:rPr>
          <w:rFonts w:ascii="Calibri" w:hAnsi="Calibri"/>
          <w:sz w:val="28"/>
          <w:szCs w:val="28"/>
          <w:lang w:eastAsia="en-US"/>
        </w:rPr>
        <w:t xml:space="preserve">2. </w:t>
      </w:r>
      <w:r w:rsidRPr="00074A90">
        <w:rPr>
          <w:sz w:val="28"/>
          <w:szCs w:val="28"/>
          <w:lang w:eastAsia="en-US"/>
        </w:rPr>
        <w:t>И.А. Казакова  заведующий кафедрой внутренних болезней с курсами л</w:t>
      </w:r>
      <w:r w:rsidRPr="00074A90">
        <w:rPr>
          <w:sz w:val="28"/>
          <w:szCs w:val="28"/>
          <w:lang w:eastAsia="en-US"/>
        </w:rPr>
        <w:t>у</w:t>
      </w:r>
      <w:r w:rsidRPr="00074A90">
        <w:rPr>
          <w:sz w:val="28"/>
          <w:szCs w:val="28"/>
          <w:lang w:eastAsia="en-US"/>
        </w:rPr>
        <w:t>чевых методов диагностики и лечения, ВПТ ФГБОУ «Ижевская госуда</w:t>
      </w:r>
      <w:r w:rsidRPr="00074A90">
        <w:rPr>
          <w:sz w:val="28"/>
          <w:szCs w:val="28"/>
          <w:lang w:eastAsia="en-US"/>
        </w:rPr>
        <w:t>р</w:t>
      </w:r>
      <w:r w:rsidRPr="00074A90">
        <w:rPr>
          <w:sz w:val="28"/>
          <w:szCs w:val="28"/>
          <w:lang w:eastAsia="en-US"/>
        </w:rPr>
        <w:t>ственная медицинская академия» Минздрава России, доктор медицинских наук,  профессор.</w:t>
      </w:r>
      <w:r w:rsidRPr="00074A90">
        <w:rPr>
          <w:rFonts w:ascii="Calibri" w:hAnsi="Calibri"/>
          <w:sz w:val="28"/>
          <w:szCs w:val="28"/>
          <w:lang w:eastAsia="en-US"/>
        </w:rPr>
        <w:t xml:space="preserve"> </w:t>
      </w:r>
    </w:p>
    <w:p w14:paraId="1FC39945" w14:textId="77777777" w:rsidR="002022A5" w:rsidRPr="00074A90" w:rsidRDefault="002022A5" w:rsidP="002022A5">
      <w:pPr>
        <w:pStyle w:val="a3"/>
        <w:ind w:left="0" w:right="-1" w:firstLine="0"/>
        <w:rPr>
          <w:szCs w:val="28"/>
          <w:lang w:val="ru-RU"/>
        </w:rPr>
      </w:pPr>
    </w:p>
    <w:p w14:paraId="0562CB0E" w14:textId="77777777" w:rsidR="002022A5" w:rsidRPr="006C0C3F" w:rsidRDefault="002022A5" w:rsidP="002022A5">
      <w:pPr>
        <w:pStyle w:val="a3"/>
        <w:ind w:left="0" w:right="-1" w:firstLine="0"/>
        <w:rPr>
          <w:szCs w:val="28"/>
          <w:lang w:val="ru-RU"/>
        </w:rPr>
      </w:pPr>
    </w:p>
    <w:p w14:paraId="76DFAB22" w14:textId="77777777" w:rsidR="002022A5" w:rsidRPr="006C0C3F" w:rsidRDefault="002022A5" w:rsidP="002022A5">
      <w:pPr>
        <w:pStyle w:val="a3"/>
        <w:ind w:left="0" w:right="-1" w:firstLine="0"/>
        <w:rPr>
          <w:szCs w:val="28"/>
          <w:lang w:val="ru-RU"/>
        </w:rPr>
      </w:pPr>
      <w:r w:rsidRPr="006C0C3F">
        <w:rPr>
          <w:szCs w:val="28"/>
        </w:rPr>
        <w:t xml:space="preserve">Автор: </w:t>
      </w:r>
      <w:r w:rsidR="00361851" w:rsidRPr="006C0C3F">
        <w:rPr>
          <w:szCs w:val="28"/>
          <w:lang w:val="ru-RU"/>
        </w:rPr>
        <w:t xml:space="preserve">Проф. </w:t>
      </w:r>
      <w:proofErr w:type="spellStart"/>
      <w:r w:rsidR="00361851" w:rsidRPr="006C0C3F">
        <w:rPr>
          <w:szCs w:val="28"/>
          <w:lang w:val="ru-RU"/>
        </w:rPr>
        <w:t>Мавзютова</w:t>
      </w:r>
      <w:proofErr w:type="spellEnd"/>
      <w:r w:rsidR="00361851" w:rsidRPr="006C0C3F">
        <w:rPr>
          <w:szCs w:val="28"/>
          <w:lang w:val="ru-RU"/>
        </w:rPr>
        <w:t xml:space="preserve"> Г.А.</w:t>
      </w:r>
    </w:p>
    <w:p w14:paraId="34CE0A41" w14:textId="77777777" w:rsidR="002022A5" w:rsidRPr="006C0C3F" w:rsidRDefault="002022A5" w:rsidP="002022A5">
      <w:pPr>
        <w:pStyle w:val="a3"/>
        <w:ind w:left="0" w:right="-1" w:firstLine="0"/>
        <w:rPr>
          <w:szCs w:val="28"/>
        </w:rPr>
      </w:pPr>
    </w:p>
    <w:p w14:paraId="78566A63" w14:textId="77777777" w:rsidR="002022A5" w:rsidRPr="006C0C3F" w:rsidRDefault="002022A5" w:rsidP="002022A5">
      <w:pPr>
        <w:spacing w:after="120"/>
        <w:ind w:right="-1"/>
        <w:rPr>
          <w:sz w:val="28"/>
          <w:szCs w:val="28"/>
          <w:lang w:val="x-none" w:eastAsia="x-none"/>
        </w:rPr>
      </w:pPr>
      <w:r w:rsidRPr="006C0C3F">
        <w:rPr>
          <w:sz w:val="28"/>
          <w:szCs w:val="28"/>
          <w:lang w:val="x-none" w:eastAsia="x-none"/>
        </w:rPr>
        <w:t>Утверждено на заседании кафедры факультетской терапии</w:t>
      </w:r>
    </w:p>
    <w:p w14:paraId="1F200A7C" w14:textId="77777777" w:rsidR="002022A5" w:rsidRPr="006C0C3F" w:rsidRDefault="002022A5" w:rsidP="002022A5">
      <w:pPr>
        <w:spacing w:after="120"/>
        <w:ind w:right="-1"/>
        <w:rPr>
          <w:b/>
          <w:sz w:val="28"/>
          <w:szCs w:val="28"/>
        </w:rPr>
      </w:pPr>
      <w:r w:rsidRPr="006C0C3F">
        <w:rPr>
          <w:sz w:val="28"/>
          <w:szCs w:val="28"/>
          <w:lang w:val="x-none" w:eastAsia="x-none"/>
        </w:rPr>
        <w:t xml:space="preserve">от </w:t>
      </w:r>
      <w:r w:rsidR="00102022">
        <w:rPr>
          <w:sz w:val="28"/>
          <w:szCs w:val="28"/>
          <w:lang w:eastAsia="x-none"/>
        </w:rPr>
        <w:t>0</w:t>
      </w:r>
      <w:r w:rsidR="00EC534F">
        <w:rPr>
          <w:sz w:val="28"/>
          <w:szCs w:val="28"/>
        </w:rPr>
        <w:t xml:space="preserve">3 июня </w:t>
      </w:r>
      <w:r w:rsidR="00437911">
        <w:rPr>
          <w:sz w:val="28"/>
          <w:szCs w:val="28"/>
        </w:rPr>
        <w:t>20</w:t>
      </w:r>
      <w:r w:rsidR="00856AB1">
        <w:rPr>
          <w:sz w:val="28"/>
          <w:szCs w:val="28"/>
        </w:rPr>
        <w:t>2</w:t>
      </w:r>
      <w:r w:rsidR="00437911">
        <w:rPr>
          <w:sz w:val="28"/>
          <w:szCs w:val="28"/>
        </w:rPr>
        <w:t>1г</w:t>
      </w:r>
      <w:r>
        <w:rPr>
          <w:sz w:val="28"/>
          <w:szCs w:val="28"/>
        </w:rPr>
        <w:t>.</w:t>
      </w:r>
      <w:r w:rsidRPr="006C0C3F">
        <w:rPr>
          <w:sz w:val="28"/>
          <w:szCs w:val="28"/>
        </w:rPr>
        <w:t xml:space="preserve"> протокол №</w:t>
      </w:r>
      <w:r>
        <w:rPr>
          <w:sz w:val="28"/>
          <w:szCs w:val="28"/>
        </w:rPr>
        <w:t xml:space="preserve"> </w:t>
      </w:r>
      <w:r w:rsidR="00EC534F">
        <w:rPr>
          <w:sz w:val="28"/>
          <w:szCs w:val="28"/>
        </w:rPr>
        <w:t>13</w:t>
      </w:r>
    </w:p>
    <w:p w14:paraId="62EBF3C5" w14:textId="77777777" w:rsidR="002022A5" w:rsidRPr="006C0C3F" w:rsidRDefault="002022A5" w:rsidP="002022A5">
      <w:pPr>
        <w:spacing w:line="360" w:lineRule="auto"/>
        <w:jc w:val="both"/>
        <w:rPr>
          <w:b/>
          <w:sz w:val="28"/>
          <w:szCs w:val="28"/>
        </w:rPr>
      </w:pPr>
    </w:p>
    <w:p w14:paraId="6D98A12B" w14:textId="77777777" w:rsidR="002022A5" w:rsidRPr="006C0C3F" w:rsidRDefault="002022A5" w:rsidP="002022A5">
      <w:pPr>
        <w:pStyle w:val="a3"/>
        <w:ind w:left="0" w:right="-1" w:firstLine="8819"/>
        <w:rPr>
          <w:b/>
          <w:szCs w:val="28"/>
        </w:rPr>
      </w:pPr>
    </w:p>
    <w:p w14:paraId="2946DB82" w14:textId="77777777" w:rsidR="002022A5" w:rsidRPr="006C0C3F" w:rsidRDefault="002022A5" w:rsidP="002022A5">
      <w:pPr>
        <w:pStyle w:val="a3"/>
        <w:ind w:left="0" w:right="-1" w:firstLine="8819"/>
        <w:rPr>
          <w:b/>
          <w:szCs w:val="28"/>
        </w:rPr>
      </w:pPr>
    </w:p>
    <w:p w14:paraId="5997CC1D" w14:textId="77777777" w:rsidR="002022A5" w:rsidRPr="006C0C3F" w:rsidRDefault="002022A5" w:rsidP="002022A5">
      <w:pPr>
        <w:pStyle w:val="a3"/>
        <w:ind w:left="0" w:right="-1" w:firstLine="8819"/>
        <w:rPr>
          <w:b/>
          <w:szCs w:val="28"/>
        </w:rPr>
      </w:pPr>
    </w:p>
    <w:p w14:paraId="110FFD37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6B699379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3FE9F23F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1F72F646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08CE6F91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61CDCEAD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6BB9E253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23DE523C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52E56223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07547A01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5043CB0F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07459315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6537F28F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6DFB9E20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70DF9E56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44E871BC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144A5D23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738610EB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637805D2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463F29E8" w14:textId="77777777" w:rsidR="002022A5" w:rsidRPr="00074A90" w:rsidRDefault="002022A5" w:rsidP="00074A90">
      <w:pPr>
        <w:pStyle w:val="a3"/>
        <w:ind w:left="0" w:right="-1" w:firstLine="0"/>
        <w:rPr>
          <w:szCs w:val="28"/>
          <w:lang w:val="en-US"/>
        </w:rPr>
      </w:pPr>
      <w:bookmarkStart w:id="0" w:name="_GoBack"/>
      <w:bookmarkEnd w:id="0"/>
    </w:p>
    <w:p w14:paraId="3B7B4B86" w14:textId="77777777" w:rsidR="002022A5" w:rsidRPr="006C0C3F" w:rsidRDefault="002022A5" w:rsidP="002022A5">
      <w:pPr>
        <w:pStyle w:val="a3"/>
        <w:ind w:left="0" w:right="-1" w:firstLine="0"/>
        <w:rPr>
          <w:szCs w:val="28"/>
          <w:lang w:val="ru-RU"/>
        </w:rPr>
      </w:pPr>
    </w:p>
    <w:p w14:paraId="3A0FF5F2" w14:textId="77777777" w:rsidR="002022A5" w:rsidRPr="006C0C3F" w:rsidRDefault="002022A5" w:rsidP="002022A5">
      <w:pPr>
        <w:pStyle w:val="a3"/>
        <w:ind w:left="0" w:right="-1" w:firstLine="8819"/>
        <w:rPr>
          <w:szCs w:val="28"/>
        </w:rPr>
      </w:pPr>
    </w:p>
    <w:p w14:paraId="603C6D0D" w14:textId="77777777" w:rsidR="002022A5" w:rsidRPr="005D7109" w:rsidRDefault="002022A5" w:rsidP="002022A5">
      <w:pPr>
        <w:tabs>
          <w:tab w:val="left" w:pos="9638"/>
        </w:tabs>
        <w:suppressAutoHyphens/>
        <w:spacing w:after="20"/>
        <w:ind w:right="-1" w:firstLine="360"/>
        <w:jc w:val="both"/>
        <w:rPr>
          <w:sz w:val="28"/>
          <w:szCs w:val="28"/>
        </w:rPr>
      </w:pPr>
      <w:r w:rsidRPr="006C0C3F">
        <w:rPr>
          <w:b/>
          <w:bCs/>
          <w:sz w:val="28"/>
          <w:szCs w:val="28"/>
        </w:rPr>
        <w:t xml:space="preserve">1. </w:t>
      </w:r>
      <w:r w:rsidRPr="006C0C3F">
        <w:rPr>
          <w:b/>
          <w:sz w:val="28"/>
          <w:szCs w:val="28"/>
        </w:rPr>
        <w:t>Тема и ее актуальность</w:t>
      </w:r>
      <w:r w:rsidRPr="006C0C3F">
        <w:rPr>
          <w:sz w:val="28"/>
          <w:szCs w:val="28"/>
        </w:rPr>
        <w:t xml:space="preserve">. </w:t>
      </w:r>
      <w:r w:rsidRPr="005D7109">
        <w:rPr>
          <w:b/>
          <w:sz w:val="28"/>
          <w:szCs w:val="28"/>
        </w:rPr>
        <w:t xml:space="preserve">Хронический гепатит (ХГ) - </w:t>
      </w:r>
      <w:proofErr w:type="spellStart"/>
      <w:r w:rsidRPr="005D7109">
        <w:rPr>
          <w:sz w:val="28"/>
          <w:szCs w:val="28"/>
        </w:rPr>
        <w:t>полиэтиологический</w:t>
      </w:r>
      <w:proofErr w:type="spellEnd"/>
      <w:r w:rsidRPr="005D7109">
        <w:rPr>
          <w:sz w:val="28"/>
          <w:szCs w:val="28"/>
        </w:rPr>
        <w:t xml:space="preserve"> диффузный воспалительный процесс в печени, продолжающийся более 6 месяцев, характеризующийся </w:t>
      </w:r>
      <w:proofErr w:type="spellStart"/>
      <w:r w:rsidRPr="005D7109">
        <w:rPr>
          <w:sz w:val="28"/>
          <w:szCs w:val="28"/>
        </w:rPr>
        <w:t>гистиолимфоплазмоцитарной</w:t>
      </w:r>
      <w:proofErr w:type="spellEnd"/>
      <w:r w:rsidRPr="005D7109">
        <w:rPr>
          <w:sz w:val="28"/>
          <w:szCs w:val="28"/>
        </w:rPr>
        <w:t xml:space="preserve"> инфильтрацией портальных полей, гиперплазией звездчатых </w:t>
      </w:r>
      <w:proofErr w:type="spellStart"/>
      <w:r w:rsidRPr="005D7109">
        <w:rPr>
          <w:sz w:val="28"/>
          <w:szCs w:val="28"/>
        </w:rPr>
        <w:t>ретикулоэндотелиоцитов</w:t>
      </w:r>
      <w:proofErr w:type="spellEnd"/>
      <w:r w:rsidRPr="005D7109">
        <w:rPr>
          <w:sz w:val="28"/>
          <w:szCs w:val="28"/>
        </w:rPr>
        <w:t xml:space="preserve">, умеренным фиброзом в сочетании с дистрофией </w:t>
      </w:r>
      <w:proofErr w:type="spellStart"/>
      <w:r w:rsidRPr="005D7109">
        <w:rPr>
          <w:sz w:val="28"/>
          <w:szCs w:val="28"/>
        </w:rPr>
        <w:t>гепатоцитов</w:t>
      </w:r>
      <w:proofErr w:type="spellEnd"/>
      <w:r w:rsidRPr="005D7109">
        <w:rPr>
          <w:sz w:val="28"/>
          <w:szCs w:val="28"/>
        </w:rPr>
        <w:t xml:space="preserve"> при сохранении архитектоники печени</w:t>
      </w:r>
      <w:r w:rsidRPr="005D7109">
        <w:rPr>
          <w:b/>
          <w:sz w:val="28"/>
          <w:szCs w:val="28"/>
        </w:rPr>
        <w:t xml:space="preserve">. </w:t>
      </w:r>
      <w:r w:rsidRPr="005D7109">
        <w:rPr>
          <w:sz w:val="28"/>
          <w:szCs w:val="28"/>
        </w:rPr>
        <w:t>ХГ является распространенным заболеванием, им страдают люди обоего пола различного возраста. В последние годы в связи с распространением наркомании существенно возросла частота хронических вирусных гепатитов</w:t>
      </w:r>
      <w:proofErr w:type="gramStart"/>
      <w:r w:rsidRPr="005D7109">
        <w:rPr>
          <w:sz w:val="28"/>
          <w:szCs w:val="28"/>
        </w:rPr>
        <w:t xml:space="preserve"> В</w:t>
      </w:r>
      <w:proofErr w:type="gramEnd"/>
      <w:r w:rsidRPr="005D7109">
        <w:rPr>
          <w:sz w:val="28"/>
          <w:szCs w:val="28"/>
        </w:rPr>
        <w:t xml:space="preserve">, С, </w:t>
      </w:r>
      <w:r w:rsidRPr="005D7109">
        <w:rPr>
          <w:sz w:val="28"/>
          <w:szCs w:val="28"/>
          <w:lang w:val="en-US"/>
        </w:rPr>
        <w:t>D</w:t>
      </w:r>
      <w:r w:rsidRPr="005D7109">
        <w:rPr>
          <w:sz w:val="28"/>
          <w:szCs w:val="28"/>
        </w:rPr>
        <w:t xml:space="preserve">. Значимым в структуре гепатитов является также лекарственное и аутоиммунное поражение печени. Исходом ХГ может быть цирроз и рак печени. Большая распространенность ХГ, трудности лабораторной диагностики, недостаточная эффективность противовирусной терапии и серьезные последствия болезни определяют актуальность проблемы. </w:t>
      </w:r>
    </w:p>
    <w:p w14:paraId="5630AD66" w14:textId="77777777" w:rsidR="002022A5" w:rsidRDefault="002022A5" w:rsidP="002022A5">
      <w:pPr>
        <w:jc w:val="both"/>
        <w:rPr>
          <w:sz w:val="28"/>
          <w:szCs w:val="28"/>
        </w:rPr>
      </w:pPr>
    </w:p>
    <w:p w14:paraId="321B3F7C" w14:textId="77777777" w:rsidR="008B4474" w:rsidRDefault="002022A5" w:rsidP="008B4474">
      <w:pPr>
        <w:spacing w:line="276" w:lineRule="auto"/>
        <w:ind w:firstLine="708"/>
        <w:jc w:val="both"/>
        <w:rPr>
          <w:sz w:val="28"/>
          <w:szCs w:val="28"/>
        </w:rPr>
      </w:pPr>
      <w:r w:rsidRPr="006C0C3F">
        <w:rPr>
          <w:b/>
          <w:bCs/>
          <w:sz w:val="28"/>
          <w:szCs w:val="28"/>
        </w:rPr>
        <w:t>2. Учебные цели</w:t>
      </w:r>
      <w:r w:rsidRPr="006C0C3F">
        <w:rPr>
          <w:bCs/>
          <w:sz w:val="28"/>
          <w:szCs w:val="28"/>
        </w:rPr>
        <w:t>:</w:t>
      </w:r>
      <w:r w:rsidRPr="006C0C3F">
        <w:rPr>
          <w:b/>
          <w:bCs/>
          <w:sz w:val="28"/>
          <w:szCs w:val="28"/>
        </w:rPr>
        <w:t xml:space="preserve"> </w:t>
      </w:r>
      <w:r w:rsidRPr="006C0C3F">
        <w:rPr>
          <w:sz w:val="28"/>
          <w:szCs w:val="28"/>
        </w:rPr>
        <w:t>изучение этиологии, патогенеза, клиники, классиф</w:t>
      </w:r>
      <w:r w:rsidRPr="006C0C3F">
        <w:rPr>
          <w:sz w:val="28"/>
          <w:szCs w:val="28"/>
        </w:rPr>
        <w:t>и</w:t>
      </w:r>
      <w:r w:rsidRPr="006C0C3F">
        <w:rPr>
          <w:sz w:val="28"/>
          <w:szCs w:val="28"/>
        </w:rPr>
        <w:t xml:space="preserve">кации, современных методов диагностики, лечения и профилактики </w:t>
      </w:r>
      <w:r>
        <w:rPr>
          <w:sz w:val="28"/>
          <w:szCs w:val="28"/>
        </w:rPr>
        <w:t>ХГ и ЦП</w:t>
      </w:r>
      <w:r w:rsidRPr="004F5ED5">
        <w:rPr>
          <w:sz w:val="28"/>
          <w:szCs w:val="28"/>
        </w:rPr>
        <w:t xml:space="preserve">; </w:t>
      </w:r>
      <w:r w:rsidRPr="006C0C3F">
        <w:rPr>
          <w:sz w:val="28"/>
          <w:szCs w:val="28"/>
        </w:rPr>
        <w:t xml:space="preserve"> овладение практическими умениями и навыками диагностики</w:t>
      </w:r>
      <w:r>
        <w:rPr>
          <w:sz w:val="28"/>
          <w:szCs w:val="28"/>
        </w:rPr>
        <w:t xml:space="preserve"> и </w:t>
      </w:r>
      <w:r w:rsidRPr="006C0C3F">
        <w:rPr>
          <w:sz w:val="28"/>
          <w:szCs w:val="28"/>
        </w:rPr>
        <w:t xml:space="preserve">лечения </w:t>
      </w:r>
      <w:r>
        <w:rPr>
          <w:sz w:val="28"/>
          <w:szCs w:val="28"/>
        </w:rPr>
        <w:t>ХГ и ЦП</w:t>
      </w:r>
      <w:r w:rsidRPr="00FD5D1E">
        <w:rPr>
          <w:sz w:val="28"/>
          <w:szCs w:val="28"/>
        </w:rPr>
        <w:t>;</w:t>
      </w:r>
      <w:r>
        <w:rPr>
          <w:sz w:val="28"/>
          <w:szCs w:val="28"/>
        </w:rPr>
        <w:t xml:space="preserve"> оказания неотложной и экстренной медицинской помощи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отложных и угрожающих жизни состояниях</w:t>
      </w:r>
      <w:r w:rsidRPr="006C0C3F">
        <w:rPr>
          <w:sz w:val="28"/>
          <w:szCs w:val="28"/>
        </w:rPr>
        <w:t xml:space="preserve">; </w:t>
      </w:r>
      <w:r w:rsidR="008B4474">
        <w:rPr>
          <w:sz w:val="28"/>
          <w:szCs w:val="28"/>
        </w:rPr>
        <w:t>формирование общепрофесси</w:t>
      </w:r>
      <w:r w:rsidR="008B4474">
        <w:rPr>
          <w:sz w:val="28"/>
          <w:szCs w:val="28"/>
        </w:rPr>
        <w:t>о</w:t>
      </w:r>
      <w:r w:rsidR="008B4474">
        <w:rPr>
          <w:sz w:val="28"/>
          <w:szCs w:val="28"/>
        </w:rPr>
        <w:t xml:space="preserve">нальных и профессиональных компетенций ОПК-4, ОПК-5, ОПК-7, </w:t>
      </w:r>
      <w:r w:rsidR="00703A14">
        <w:rPr>
          <w:sz w:val="28"/>
          <w:szCs w:val="28"/>
        </w:rPr>
        <w:t>ПК-13</w:t>
      </w:r>
      <w:r w:rsidR="008B4474">
        <w:rPr>
          <w:sz w:val="28"/>
          <w:szCs w:val="28"/>
        </w:rPr>
        <w:t xml:space="preserve">, </w:t>
      </w:r>
      <w:r w:rsidR="00703A14">
        <w:rPr>
          <w:sz w:val="28"/>
          <w:szCs w:val="28"/>
        </w:rPr>
        <w:t xml:space="preserve">ПК-14, </w:t>
      </w:r>
      <w:r w:rsidR="008B4474">
        <w:rPr>
          <w:sz w:val="28"/>
          <w:szCs w:val="28"/>
        </w:rPr>
        <w:t>ассоциированных с трудовыми функциями</w:t>
      </w:r>
      <w:proofErr w:type="gramStart"/>
      <w:r w:rsidR="008B4474">
        <w:rPr>
          <w:sz w:val="28"/>
          <w:szCs w:val="28"/>
        </w:rPr>
        <w:t xml:space="preserve"> А</w:t>
      </w:r>
      <w:proofErr w:type="gramEnd"/>
      <w:r w:rsidR="008B4474">
        <w:rPr>
          <w:sz w:val="28"/>
          <w:szCs w:val="28"/>
        </w:rPr>
        <w:t>/01.7, А/02.7, А/03.7.</w:t>
      </w:r>
    </w:p>
    <w:p w14:paraId="61829076" w14:textId="77777777" w:rsidR="002022A5" w:rsidRPr="006C0C3F" w:rsidRDefault="002022A5" w:rsidP="002022A5">
      <w:pPr>
        <w:jc w:val="both"/>
        <w:rPr>
          <w:sz w:val="28"/>
          <w:szCs w:val="28"/>
        </w:rPr>
      </w:pPr>
    </w:p>
    <w:p w14:paraId="47B4D22A" w14:textId="77777777" w:rsidR="002022A5" w:rsidRPr="006C0C3F" w:rsidRDefault="002022A5" w:rsidP="002022A5">
      <w:pPr>
        <w:jc w:val="both"/>
        <w:rPr>
          <w:b/>
          <w:sz w:val="28"/>
          <w:szCs w:val="28"/>
        </w:rPr>
      </w:pPr>
      <w:r w:rsidRPr="006C0C3F">
        <w:rPr>
          <w:sz w:val="28"/>
          <w:szCs w:val="28"/>
        </w:rPr>
        <w:t xml:space="preserve"> </w:t>
      </w:r>
      <w:r w:rsidRPr="006C0C3F">
        <w:rPr>
          <w:b/>
          <w:sz w:val="28"/>
          <w:szCs w:val="28"/>
        </w:rPr>
        <w:t>Д</w:t>
      </w:r>
      <w:r w:rsidRPr="007564A2">
        <w:rPr>
          <w:b/>
          <w:sz w:val="28"/>
          <w:szCs w:val="28"/>
        </w:rPr>
        <w:t xml:space="preserve">ля формирования </w:t>
      </w:r>
      <w:r w:rsidR="00102022">
        <w:rPr>
          <w:b/>
          <w:sz w:val="28"/>
          <w:szCs w:val="28"/>
        </w:rPr>
        <w:t>общепрофессиональных и</w:t>
      </w:r>
      <w:r w:rsidR="00102022" w:rsidRPr="007564A2">
        <w:rPr>
          <w:b/>
          <w:sz w:val="28"/>
          <w:szCs w:val="28"/>
        </w:rPr>
        <w:t xml:space="preserve"> </w:t>
      </w:r>
      <w:r w:rsidRPr="007564A2">
        <w:rPr>
          <w:b/>
          <w:sz w:val="28"/>
          <w:szCs w:val="28"/>
        </w:rPr>
        <w:t>профессиональных ко</w:t>
      </w:r>
      <w:r w:rsidRPr="007564A2">
        <w:rPr>
          <w:b/>
          <w:sz w:val="28"/>
          <w:szCs w:val="28"/>
        </w:rPr>
        <w:t>м</w:t>
      </w:r>
      <w:r w:rsidRPr="007564A2">
        <w:rPr>
          <w:b/>
          <w:sz w:val="28"/>
          <w:szCs w:val="28"/>
        </w:rPr>
        <w:t>петенций обучающийся должен</w:t>
      </w:r>
      <w:r w:rsidRPr="006C0C3F">
        <w:rPr>
          <w:b/>
          <w:sz w:val="28"/>
          <w:szCs w:val="28"/>
        </w:rPr>
        <w:t xml:space="preserve"> </w:t>
      </w:r>
      <w:r w:rsidRPr="006C0C3F">
        <w:rPr>
          <w:b/>
          <w:bCs/>
          <w:sz w:val="28"/>
          <w:szCs w:val="28"/>
        </w:rPr>
        <w:t>знать</w:t>
      </w:r>
      <w:r w:rsidRPr="006C0C3F">
        <w:rPr>
          <w:b/>
          <w:sz w:val="28"/>
          <w:szCs w:val="28"/>
        </w:rPr>
        <w:t>:</w:t>
      </w:r>
    </w:p>
    <w:p w14:paraId="7931E212" w14:textId="77777777" w:rsidR="002022A5" w:rsidRPr="006C0C3F" w:rsidRDefault="002022A5" w:rsidP="002022A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C3F">
        <w:rPr>
          <w:sz w:val="28"/>
          <w:szCs w:val="28"/>
        </w:rPr>
        <w:t xml:space="preserve">современную этиологию и патогенез </w:t>
      </w:r>
      <w:r>
        <w:rPr>
          <w:sz w:val="28"/>
          <w:szCs w:val="28"/>
        </w:rPr>
        <w:t>ХГ</w:t>
      </w:r>
      <w:r w:rsidRPr="006C0C3F">
        <w:rPr>
          <w:sz w:val="28"/>
          <w:szCs w:val="28"/>
        </w:rPr>
        <w:t>;</w:t>
      </w:r>
    </w:p>
    <w:p w14:paraId="0ED4BEA3" w14:textId="77777777" w:rsidR="002022A5" w:rsidRPr="006C0C3F" w:rsidRDefault="002022A5" w:rsidP="002022A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C3F">
        <w:rPr>
          <w:sz w:val="28"/>
          <w:szCs w:val="28"/>
        </w:rPr>
        <w:t xml:space="preserve">классификацию </w:t>
      </w:r>
      <w:r>
        <w:rPr>
          <w:sz w:val="28"/>
          <w:szCs w:val="28"/>
        </w:rPr>
        <w:t xml:space="preserve">ХГ </w:t>
      </w:r>
      <w:r w:rsidRPr="006C0C3F">
        <w:rPr>
          <w:sz w:val="28"/>
          <w:szCs w:val="28"/>
        </w:rPr>
        <w:t>по современной классификации;</w:t>
      </w:r>
    </w:p>
    <w:p w14:paraId="3494D3E6" w14:textId="77777777" w:rsidR="002022A5" w:rsidRPr="006C0C3F" w:rsidRDefault="002022A5" w:rsidP="002022A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C3F">
        <w:rPr>
          <w:sz w:val="28"/>
          <w:szCs w:val="28"/>
        </w:rPr>
        <w:t xml:space="preserve">морфологические </w:t>
      </w:r>
      <w:r>
        <w:rPr>
          <w:sz w:val="28"/>
          <w:szCs w:val="28"/>
        </w:rPr>
        <w:t xml:space="preserve">стадии </w:t>
      </w:r>
      <w:r w:rsidR="008B4474">
        <w:rPr>
          <w:sz w:val="28"/>
          <w:szCs w:val="28"/>
        </w:rPr>
        <w:t xml:space="preserve">и формы </w:t>
      </w:r>
      <w:r>
        <w:rPr>
          <w:sz w:val="28"/>
          <w:szCs w:val="28"/>
        </w:rPr>
        <w:t>ХГ</w:t>
      </w:r>
      <w:r w:rsidRPr="006C0C3F">
        <w:rPr>
          <w:sz w:val="28"/>
          <w:szCs w:val="28"/>
        </w:rPr>
        <w:t>;</w:t>
      </w:r>
    </w:p>
    <w:p w14:paraId="40D87951" w14:textId="77777777" w:rsidR="002022A5" w:rsidRPr="006C0C3F" w:rsidRDefault="002022A5" w:rsidP="002022A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C3F">
        <w:rPr>
          <w:sz w:val="28"/>
          <w:szCs w:val="28"/>
        </w:rPr>
        <w:t xml:space="preserve">клинические синдромы </w:t>
      </w:r>
      <w:r>
        <w:rPr>
          <w:sz w:val="28"/>
          <w:szCs w:val="28"/>
        </w:rPr>
        <w:t>ХГ</w:t>
      </w:r>
      <w:r w:rsidRPr="006C0C3F">
        <w:rPr>
          <w:sz w:val="28"/>
          <w:szCs w:val="28"/>
        </w:rPr>
        <w:t>;</w:t>
      </w:r>
    </w:p>
    <w:p w14:paraId="3EE6AE42" w14:textId="77777777" w:rsidR="002022A5" w:rsidRPr="006C0C3F" w:rsidRDefault="002022A5" w:rsidP="002022A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C3F">
        <w:rPr>
          <w:sz w:val="28"/>
          <w:szCs w:val="28"/>
        </w:rPr>
        <w:t>показатели дополнительных методов исследований (рентгеноскопия</w:t>
      </w:r>
      <w:r>
        <w:rPr>
          <w:sz w:val="28"/>
          <w:szCs w:val="28"/>
        </w:rPr>
        <w:t xml:space="preserve"> ОГК</w:t>
      </w:r>
      <w:r w:rsidRPr="006C0C3F">
        <w:rPr>
          <w:sz w:val="28"/>
          <w:szCs w:val="28"/>
        </w:rPr>
        <w:t>, общий анализ крови, мочи, биохимический анализ крови, имм</w:t>
      </w:r>
      <w:r w:rsidRPr="006C0C3F">
        <w:rPr>
          <w:sz w:val="28"/>
          <w:szCs w:val="28"/>
        </w:rPr>
        <w:t>у</w:t>
      </w:r>
      <w:r w:rsidRPr="006C0C3F">
        <w:rPr>
          <w:sz w:val="28"/>
          <w:szCs w:val="28"/>
        </w:rPr>
        <w:t>нологическое исследование</w:t>
      </w:r>
      <w:r>
        <w:rPr>
          <w:sz w:val="28"/>
          <w:szCs w:val="28"/>
        </w:rPr>
        <w:t xml:space="preserve"> крови</w:t>
      </w:r>
      <w:r w:rsidR="008B4474">
        <w:rPr>
          <w:sz w:val="28"/>
          <w:szCs w:val="28"/>
        </w:rPr>
        <w:t xml:space="preserve"> (маркеры вирусных гепатитов)</w:t>
      </w:r>
      <w:r w:rsidRPr="006C0C3F">
        <w:rPr>
          <w:sz w:val="28"/>
          <w:szCs w:val="28"/>
        </w:rPr>
        <w:t>, УЗИ</w:t>
      </w:r>
      <w:r w:rsidRPr="007564A2">
        <w:rPr>
          <w:sz w:val="28"/>
          <w:szCs w:val="28"/>
        </w:rPr>
        <w:t xml:space="preserve"> ОБП</w:t>
      </w:r>
      <w:r w:rsidRPr="006C0C3F">
        <w:rPr>
          <w:sz w:val="28"/>
          <w:szCs w:val="28"/>
        </w:rPr>
        <w:t xml:space="preserve">, ФГС, </w:t>
      </w:r>
      <w:proofErr w:type="spellStart"/>
      <w:r w:rsidRPr="006C0C3F">
        <w:rPr>
          <w:sz w:val="28"/>
          <w:szCs w:val="28"/>
        </w:rPr>
        <w:t>ректороманоскопия</w:t>
      </w:r>
      <w:proofErr w:type="spellEnd"/>
      <w:r w:rsidRPr="006C0C3F">
        <w:rPr>
          <w:sz w:val="28"/>
          <w:szCs w:val="28"/>
        </w:rPr>
        <w:t>, сканирование печени, биопсия печени, лапароскопия);</w:t>
      </w:r>
    </w:p>
    <w:p w14:paraId="6990E745" w14:textId="77777777" w:rsidR="002022A5" w:rsidRDefault="002022A5" w:rsidP="002022A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C3F">
        <w:rPr>
          <w:sz w:val="28"/>
          <w:szCs w:val="28"/>
        </w:rPr>
        <w:t xml:space="preserve">принципы лечения и профилактики </w:t>
      </w:r>
      <w:r w:rsidR="008B4474">
        <w:rPr>
          <w:sz w:val="28"/>
          <w:szCs w:val="28"/>
        </w:rPr>
        <w:t xml:space="preserve">различных вариантов </w:t>
      </w:r>
      <w:r>
        <w:rPr>
          <w:sz w:val="28"/>
          <w:szCs w:val="28"/>
        </w:rPr>
        <w:t>ХГ</w:t>
      </w:r>
      <w:r w:rsidRPr="006C0C3F">
        <w:rPr>
          <w:sz w:val="28"/>
          <w:szCs w:val="28"/>
        </w:rPr>
        <w:t>, терапе</w:t>
      </w:r>
      <w:r w:rsidRPr="006C0C3F">
        <w:rPr>
          <w:sz w:val="28"/>
          <w:szCs w:val="28"/>
        </w:rPr>
        <w:t>в</w:t>
      </w:r>
      <w:r w:rsidRPr="006C0C3F">
        <w:rPr>
          <w:sz w:val="28"/>
          <w:szCs w:val="28"/>
        </w:rPr>
        <w:t>тические дозы препаратов;</w:t>
      </w:r>
    </w:p>
    <w:p w14:paraId="18560649" w14:textId="77777777" w:rsidR="002022A5" w:rsidRPr="007564A2" w:rsidRDefault="002022A5" w:rsidP="002022A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C3F">
        <w:rPr>
          <w:sz w:val="28"/>
          <w:szCs w:val="28"/>
        </w:rPr>
        <w:t xml:space="preserve">осложнения </w:t>
      </w:r>
      <w:r>
        <w:rPr>
          <w:sz w:val="28"/>
          <w:szCs w:val="28"/>
        </w:rPr>
        <w:t>ХГ</w:t>
      </w:r>
      <w:r>
        <w:rPr>
          <w:sz w:val="28"/>
          <w:szCs w:val="28"/>
          <w:lang w:val="en-US"/>
        </w:rPr>
        <w:t>;</w:t>
      </w:r>
    </w:p>
    <w:p w14:paraId="3B5D87D8" w14:textId="77777777" w:rsidR="002022A5" w:rsidRPr="006C0C3F" w:rsidRDefault="002022A5" w:rsidP="002022A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профилактики.</w:t>
      </w:r>
    </w:p>
    <w:p w14:paraId="4097BA8D" w14:textId="65813765" w:rsidR="002022A5" w:rsidRPr="00C21985" w:rsidRDefault="002022A5" w:rsidP="400A4B21">
      <w:pPr>
        <w:pStyle w:val="a3"/>
        <w:numPr>
          <w:ilvl w:val="0"/>
          <w:numId w:val="1"/>
        </w:numPr>
        <w:ind w:right="-1"/>
        <w:rPr>
          <w:b/>
          <w:bCs/>
          <w:szCs w:val="28"/>
          <w:lang w:val="ru-RU"/>
        </w:rPr>
      </w:pPr>
      <w:r w:rsidRPr="400A4B21">
        <w:rPr>
          <w:b/>
          <w:bCs/>
        </w:rPr>
        <w:lastRenderedPageBreak/>
        <w:t xml:space="preserve">Для формирования </w:t>
      </w:r>
      <w:r w:rsidR="00102022" w:rsidRPr="400A4B21">
        <w:rPr>
          <w:b/>
          <w:bCs/>
        </w:rPr>
        <w:t xml:space="preserve">общепрофессиональных и </w:t>
      </w:r>
      <w:r w:rsidRPr="400A4B21">
        <w:rPr>
          <w:b/>
          <w:bCs/>
        </w:rPr>
        <w:t xml:space="preserve">профессиональных компетенций обучающийся должен </w:t>
      </w:r>
      <w:r w:rsidR="2B9C9069" w:rsidRPr="400A4B21">
        <w:rPr>
          <w:b/>
          <w:bCs/>
        </w:rPr>
        <w:t>владеть</w:t>
      </w:r>
      <w:r w:rsidRPr="400A4B21">
        <w:rPr>
          <w:b/>
          <w:bCs/>
        </w:rPr>
        <w:t>:</w:t>
      </w:r>
    </w:p>
    <w:p w14:paraId="00FD9DD9" w14:textId="5846F4E3" w:rsidR="002022A5" w:rsidRPr="00C21985" w:rsidRDefault="58995DF3" w:rsidP="400A4B21">
      <w:pPr>
        <w:pStyle w:val="a3"/>
        <w:numPr>
          <w:ilvl w:val="0"/>
          <w:numId w:val="1"/>
        </w:numPr>
        <w:ind w:right="-1"/>
        <w:rPr>
          <w:b/>
          <w:bCs/>
          <w:szCs w:val="28"/>
          <w:lang w:val="ru-RU"/>
        </w:rPr>
      </w:pPr>
      <w:r w:rsidRPr="400A4B21">
        <w:rPr>
          <w:szCs w:val="28"/>
          <w:lang w:val="ru-RU"/>
        </w:rPr>
        <w:t xml:space="preserve"> методами общеклинического обследования больных ХГ (ОПК-4, ПК-13);</w:t>
      </w:r>
    </w:p>
    <w:p w14:paraId="0D3A4909" w14:textId="1C6BAD93" w:rsidR="002022A5" w:rsidRPr="00C21985" w:rsidRDefault="58995DF3" w:rsidP="400A4B21">
      <w:pPr>
        <w:pStyle w:val="ab"/>
        <w:numPr>
          <w:ilvl w:val="0"/>
          <w:numId w:val="1"/>
        </w:numPr>
        <w:spacing w:line="276" w:lineRule="auto"/>
      </w:pPr>
      <w:r w:rsidRPr="400A4B21">
        <w:rPr>
          <w:sz w:val="28"/>
          <w:szCs w:val="28"/>
        </w:rPr>
        <w:t>интерпретацией результатов лабораторных и инструментальных   м</w:t>
      </w:r>
      <w:r w:rsidRPr="400A4B21">
        <w:rPr>
          <w:sz w:val="28"/>
          <w:szCs w:val="28"/>
        </w:rPr>
        <w:t>е</w:t>
      </w:r>
      <w:r w:rsidRPr="400A4B21">
        <w:rPr>
          <w:sz w:val="28"/>
          <w:szCs w:val="28"/>
        </w:rPr>
        <w:t>тодов диагностики (ОПК-5, ПК-14);</w:t>
      </w:r>
    </w:p>
    <w:p w14:paraId="0DE5F03F" w14:textId="355FB15A" w:rsidR="002022A5" w:rsidRPr="00C21985" w:rsidRDefault="58995DF3" w:rsidP="400A4B21">
      <w:pPr>
        <w:pStyle w:val="ab"/>
        <w:numPr>
          <w:ilvl w:val="0"/>
          <w:numId w:val="1"/>
        </w:numPr>
        <w:spacing w:line="276" w:lineRule="auto"/>
      </w:pPr>
      <w:r w:rsidRPr="400A4B21">
        <w:rPr>
          <w:sz w:val="28"/>
          <w:szCs w:val="28"/>
        </w:rPr>
        <w:t>алгоритмом развернутого клинического диагноза по современным классификациям (ОПК-5, ПК-14);</w:t>
      </w:r>
    </w:p>
    <w:p w14:paraId="17DE9398" w14:textId="34DCF338" w:rsidR="002022A5" w:rsidRPr="00C21985" w:rsidRDefault="58995DF3" w:rsidP="400A4B21">
      <w:pPr>
        <w:pStyle w:val="ab"/>
        <w:numPr>
          <w:ilvl w:val="0"/>
          <w:numId w:val="1"/>
        </w:numPr>
        <w:spacing w:line="276" w:lineRule="auto"/>
      </w:pPr>
      <w:r w:rsidRPr="400A4B21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(ОПК-5, ПК-14)</w:t>
      </w:r>
    </w:p>
    <w:p w14:paraId="3BC7A5DD" w14:textId="4F545EA7" w:rsidR="002022A5" w:rsidRPr="00C21985" w:rsidRDefault="58995DF3" w:rsidP="400A4B21">
      <w:pPr>
        <w:pStyle w:val="ab"/>
        <w:numPr>
          <w:ilvl w:val="0"/>
          <w:numId w:val="1"/>
        </w:numPr>
        <w:spacing w:line="276" w:lineRule="auto"/>
      </w:pPr>
      <w:r w:rsidRPr="400A4B21">
        <w:rPr>
          <w:sz w:val="28"/>
          <w:szCs w:val="28"/>
        </w:rPr>
        <w:t>основными врачебными лечебными мероприятиями при ХГ (ОПК-7);</w:t>
      </w:r>
    </w:p>
    <w:p w14:paraId="6103435F" w14:textId="15F9212B" w:rsidR="002022A5" w:rsidRPr="00C21985" w:rsidRDefault="58995DF3" w:rsidP="400A4B21">
      <w:pPr>
        <w:pStyle w:val="ab"/>
        <w:numPr>
          <w:ilvl w:val="0"/>
          <w:numId w:val="1"/>
        </w:numPr>
        <w:spacing w:line="276" w:lineRule="auto"/>
      </w:pPr>
      <w:r w:rsidRPr="400A4B21">
        <w:rPr>
          <w:sz w:val="28"/>
          <w:szCs w:val="28"/>
        </w:rPr>
        <w:t>алгоритмом диагностики и интенсивной терапии при неотложных и угрожающих жизни состояниях (</w:t>
      </w:r>
      <w:r w:rsidR="08BC14A6" w:rsidRPr="400A4B21">
        <w:rPr>
          <w:sz w:val="28"/>
          <w:szCs w:val="28"/>
        </w:rPr>
        <w:t>острая печеночная недостаточность</w:t>
      </w:r>
      <w:r w:rsidRPr="400A4B21">
        <w:rPr>
          <w:sz w:val="28"/>
          <w:szCs w:val="28"/>
        </w:rPr>
        <w:t>) (ОПК-7)</w:t>
      </w:r>
    </w:p>
    <w:p w14:paraId="02F71523" w14:textId="28A94F53" w:rsidR="002022A5" w:rsidRPr="00C21985" w:rsidRDefault="58995DF3" w:rsidP="400A4B21">
      <w:pPr>
        <w:pStyle w:val="ab"/>
        <w:numPr>
          <w:ilvl w:val="0"/>
          <w:numId w:val="1"/>
        </w:numPr>
        <w:spacing w:line="276" w:lineRule="auto"/>
      </w:pPr>
      <w:r w:rsidRPr="400A4B21">
        <w:rPr>
          <w:sz w:val="28"/>
          <w:szCs w:val="28"/>
        </w:rPr>
        <w:t>правильным ведением медицинской документации (медицинская карта стационарного больного) (ОПК-5, ПК-14);</w:t>
      </w:r>
    </w:p>
    <w:p w14:paraId="048CF847" w14:textId="3AA292B9" w:rsidR="002022A5" w:rsidRPr="00C21985" w:rsidRDefault="58995DF3" w:rsidP="400A4B21">
      <w:pPr>
        <w:pStyle w:val="ab"/>
        <w:numPr>
          <w:ilvl w:val="0"/>
          <w:numId w:val="1"/>
        </w:numPr>
      </w:pPr>
      <w:r w:rsidRPr="400A4B21">
        <w:rPr>
          <w:sz w:val="28"/>
          <w:szCs w:val="28"/>
        </w:rPr>
        <w:t>навыками врачебной этики и медицинской деонтологии</w:t>
      </w:r>
    </w:p>
    <w:p w14:paraId="30EEEC16" w14:textId="01928E9B" w:rsidR="400A4B21" w:rsidRDefault="400A4B21" w:rsidP="30DEC5B3"/>
    <w:p w14:paraId="6D632EE9" w14:textId="117D0D1C" w:rsidR="57F7407B" w:rsidRDefault="57F7407B" w:rsidP="30DEC5B3">
      <w:pPr>
        <w:jc w:val="both"/>
      </w:pPr>
      <w:r w:rsidRPr="30DEC5B3">
        <w:rPr>
          <w:b/>
          <w:bCs/>
          <w:sz w:val="28"/>
          <w:szCs w:val="28"/>
          <w:lang w:val=""/>
        </w:rPr>
        <w:t>Для формирования общепрофессиональных и профессиональных компетенций обучающийся должен уметь:</w:t>
      </w:r>
    </w:p>
    <w:p w14:paraId="45C91CF0" w14:textId="340518DF" w:rsidR="57F7407B" w:rsidRDefault="57F7407B" w:rsidP="30DEC5B3">
      <w:pPr>
        <w:jc w:val="both"/>
      </w:pPr>
      <w:r w:rsidRPr="30DEC5B3">
        <w:rPr>
          <w:b/>
          <w:bCs/>
          <w:sz w:val="28"/>
          <w:szCs w:val="28"/>
          <w:lang w:val=""/>
        </w:rPr>
        <w:t xml:space="preserve"> </w:t>
      </w:r>
    </w:p>
    <w:p w14:paraId="46D9EB37" w14:textId="68E0A6D0" w:rsidR="57F7407B" w:rsidRDefault="57F7407B" w:rsidP="30DEC5B3">
      <w:pPr>
        <w:jc w:val="both"/>
      </w:pPr>
      <w:r w:rsidRPr="30DEC5B3">
        <w:rPr>
          <w:sz w:val="28"/>
          <w:szCs w:val="28"/>
          <w:lang w:val=""/>
        </w:rPr>
        <w:t>● собрать анамнез заболевания и жизни у больного гепатитом выявить факторы риска развития заболевания и их стратификацию;</w:t>
      </w:r>
    </w:p>
    <w:p w14:paraId="29368B21" w14:textId="345E63A1" w:rsidR="57F7407B" w:rsidRDefault="57F7407B" w:rsidP="30DEC5B3">
      <w:pPr>
        <w:spacing w:line="276" w:lineRule="auto"/>
        <w:jc w:val="both"/>
      </w:pPr>
      <w:r w:rsidRPr="30DEC5B3">
        <w:rPr>
          <w:sz w:val="28"/>
          <w:szCs w:val="28"/>
        </w:rPr>
        <w:t xml:space="preserve">● провести осмотр и </w:t>
      </w:r>
      <w:proofErr w:type="spellStart"/>
      <w:r w:rsidRPr="30DEC5B3">
        <w:rPr>
          <w:sz w:val="28"/>
          <w:szCs w:val="28"/>
        </w:rPr>
        <w:t>физикальное</w:t>
      </w:r>
      <w:proofErr w:type="spellEnd"/>
      <w:r w:rsidRPr="30DEC5B3">
        <w:rPr>
          <w:sz w:val="28"/>
          <w:szCs w:val="28"/>
        </w:rPr>
        <w:t xml:space="preserve"> обследование органов брюшной полости (пальпация, перкуссия, аускультация);</w:t>
      </w:r>
    </w:p>
    <w:p w14:paraId="194A9F46" w14:textId="42276111" w:rsidR="57F7407B" w:rsidRDefault="57F7407B" w:rsidP="30DEC5B3">
      <w:pPr>
        <w:spacing w:line="276" w:lineRule="auto"/>
        <w:jc w:val="both"/>
      </w:pPr>
      <w:r w:rsidRPr="30DEC5B3">
        <w:rPr>
          <w:sz w:val="28"/>
          <w:szCs w:val="28"/>
        </w:rPr>
        <w:t>● сформулировать диагноз согласно современной классификации;</w:t>
      </w:r>
    </w:p>
    <w:p w14:paraId="4F171572" w14:textId="21E12827" w:rsidR="57F7407B" w:rsidRDefault="57F7407B" w:rsidP="30DEC5B3">
      <w:pPr>
        <w:spacing w:line="276" w:lineRule="auto"/>
        <w:jc w:val="both"/>
      </w:pPr>
      <w:r w:rsidRPr="30DEC5B3">
        <w:rPr>
          <w:sz w:val="28"/>
          <w:szCs w:val="28"/>
        </w:rPr>
        <w:t>● назначить дополнительные методы исследования и дать оценку их резул</w:t>
      </w:r>
      <w:r w:rsidRPr="30DEC5B3">
        <w:rPr>
          <w:sz w:val="28"/>
          <w:szCs w:val="28"/>
        </w:rPr>
        <w:t>ь</w:t>
      </w:r>
      <w:r w:rsidRPr="30DEC5B3">
        <w:rPr>
          <w:sz w:val="28"/>
          <w:szCs w:val="28"/>
        </w:rPr>
        <w:t>татам;</w:t>
      </w:r>
    </w:p>
    <w:p w14:paraId="1CD56648" w14:textId="73FD8C24" w:rsidR="57F7407B" w:rsidRDefault="57F7407B" w:rsidP="30DEC5B3">
      <w:pPr>
        <w:spacing w:line="276" w:lineRule="auto"/>
        <w:jc w:val="both"/>
      </w:pPr>
      <w:r w:rsidRPr="30DEC5B3">
        <w:rPr>
          <w:sz w:val="28"/>
          <w:szCs w:val="28"/>
        </w:rPr>
        <w:t>● провести дифференциальный диагноз различных вариантов ХГ и Ц</w:t>
      </w:r>
      <w:r w:rsidR="5283A4E3" w:rsidRPr="30DEC5B3">
        <w:rPr>
          <w:sz w:val="28"/>
          <w:szCs w:val="28"/>
        </w:rPr>
        <w:t>П</w:t>
      </w:r>
      <w:r w:rsidRPr="30DEC5B3">
        <w:rPr>
          <w:sz w:val="28"/>
          <w:szCs w:val="28"/>
        </w:rPr>
        <w:t>;</w:t>
      </w:r>
    </w:p>
    <w:p w14:paraId="081C12F9" w14:textId="30EF328E" w:rsidR="57F7407B" w:rsidRDefault="57F7407B" w:rsidP="30DEC5B3">
      <w:pPr>
        <w:spacing w:line="276" w:lineRule="auto"/>
        <w:jc w:val="both"/>
      </w:pPr>
      <w:r w:rsidRPr="30DEC5B3">
        <w:rPr>
          <w:sz w:val="28"/>
          <w:szCs w:val="28"/>
        </w:rPr>
        <w:t>● назначить лечение (медикаментозное и физиотерапевтическое);</w:t>
      </w:r>
    </w:p>
    <w:p w14:paraId="41D4AE14" w14:textId="6ADCE7BA" w:rsidR="57F7407B" w:rsidRDefault="57F7407B" w:rsidP="30DEC5B3">
      <w:pPr>
        <w:spacing w:line="276" w:lineRule="auto"/>
        <w:jc w:val="both"/>
      </w:pPr>
      <w:r w:rsidRPr="30DEC5B3">
        <w:rPr>
          <w:sz w:val="28"/>
          <w:szCs w:val="28"/>
        </w:rPr>
        <w:t>● оказать неотложную и экстренную медицинскую помощь при осложнен</w:t>
      </w:r>
      <w:r w:rsidR="4EDA747A" w:rsidRPr="30DEC5B3">
        <w:rPr>
          <w:sz w:val="28"/>
          <w:szCs w:val="28"/>
        </w:rPr>
        <w:t>иях ХГ и ЦП</w:t>
      </w:r>
      <w:r w:rsidRPr="30DEC5B3">
        <w:rPr>
          <w:sz w:val="28"/>
          <w:szCs w:val="28"/>
        </w:rPr>
        <w:t>;</w:t>
      </w:r>
    </w:p>
    <w:p w14:paraId="37C043C5" w14:textId="327991BC" w:rsidR="57F7407B" w:rsidRDefault="57F7407B" w:rsidP="30DEC5B3">
      <w:pPr>
        <w:spacing w:line="276" w:lineRule="auto"/>
        <w:jc w:val="both"/>
      </w:pPr>
      <w:r w:rsidRPr="30DEC5B3">
        <w:rPr>
          <w:sz w:val="28"/>
          <w:szCs w:val="28"/>
        </w:rPr>
        <w:t xml:space="preserve">● назначить меры профилактики </w:t>
      </w:r>
      <w:r w:rsidR="618A0584" w:rsidRPr="30DEC5B3">
        <w:rPr>
          <w:sz w:val="28"/>
          <w:szCs w:val="28"/>
        </w:rPr>
        <w:t>Х</w:t>
      </w:r>
      <w:r w:rsidRPr="30DEC5B3">
        <w:rPr>
          <w:sz w:val="28"/>
          <w:szCs w:val="28"/>
        </w:rPr>
        <w:t>Г.</w:t>
      </w:r>
    </w:p>
    <w:p w14:paraId="31C02F81" w14:textId="1F25E503" w:rsidR="30DEC5B3" w:rsidRDefault="30DEC5B3" w:rsidP="30DEC5B3">
      <w:pPr>
        <w:spacing w:line="276" w:lineRule="auto"/>
        <w:jc w:val="both"/>
      </w:pPr>
    </w:p>
    <w:p w14:paraId="2BA226A1" w14:textId="77777777" w:rsidR="002022A5" w:rsidRPr="006C0C3F" w:rsidRDefault="002022A5" w:rsidP="002022A5">
      <w:pPr>
        <w:spacing w:line="276" w:lineRule="auto"/>
        <w:jc w:val="both"/>
        <w:rPr>
          <w:sz w:val="28"/>
          <w:szCs w:val="28"/>
        </w:rPr>
      </w:pPr>
    </w:p>
    <w:p w14:paraId="6B62F1B3" w14:textId="77777777" w:rsidR="002022A5" w:rsidRDefault="002022A5" w:rsidP="002022A5">
      <w:pPr>
        <w:tabs>
          <w:tab w:val="left" w:pos="6285"/>
        </w:tabs>
        <w:jc w:val="both"/>
        <w:rPr>
          <w:b/>
          <w:bCs/>
          <w:sz w:val="28"/>
          <w:szCs w:val="28"/>
        </w:rPr>
      </w:pPr>
    </w:p>
    <w:p w14:paraId="09C1FA4D" w14:textId="77777777" w:rsidR="002022A5" w:rsidRPr="006C0C3F" w:rsidRDefault="002022A5" w:rsidP="002022A5">
      <w:pPr>
        <w:tabs>
          <w:tab w:val="left" w:pos="6285"/>
        </w:tabs>
        <w:jc w:val="both"/>
        <w:rPr>
          <w:b/>
          <w:sz w:val="28"/>
          <w:szCs w:val="28"/>
        </w:rPr>
      </w:pPr>
      <w:r w:rsidRPr="006C0C3F">
        <w:rPr>
          <w:b/>
          <w:bCs/>
          <w:sz w:val="28"/>
          <w:szCs w:val="28"/>
        </w:rPr>
        <w:t xml:space="preserve">3. </w:t>
      </w:r>
      <w:r w:rsidRPr="006C0C3F">
        <w:rPr>
          <w:b/>
          <w:sz w:val="28"/>
          <w:szCs w:val="28"/>
        </w:rPr>
        <w:t>Исходные базисные знания и умения:</w:t>
      </w:r>
    </w:p>
    <w:p w14:paraId="29D6B04F" w14:textId="77777777" w:rsidR="002022A5" w:rsidRPr="006C0C3F" w:rsidRDefault="002022A5" w:rsidP="002022A5">
      <w:pPr>
        <w:tabs>
          <w:tab w:val="left" w:pos="6285"/>
        </w:tabs>
        <w:jc w:val="both"/>
        <w:rPr>
          <w:b/>
          <w:sz w:val="28"/>
          <w:szCs w:val="28"/>
        </w:rPr>
      </w:pPr>
      <w:r w:rsidRPr="006C0C3F">
        <w:rPr>
          <w:b/>
          <w:sz w:val="28"/>
          <w:szCs w:val="28"/>
        </w:rPr>
        <w:tab/>
      </w:r>
      <w:r w:rsidR="00FE7B32">
        <w:rPr>
          <w:sz w:val="28"/>
          <w:szCs w:val="28"/>
        </w:rPr>
        <w:t xml:space="preserve"> 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2022A5" w:rsidRPr="006C0C3F" w14:paraId="6EEE6236" w14:textId="77777777" w:rsidTr="00277981">
        <w:trPr>
          <w:trHeight w:val="426"/>
        </w:trPr>
        <w:tc>
          <w:tcPr>
            <w:tcW w:w="2580" w:type="dxa"/>
          </w:tcPr>
          <w:p w14:paraId="346107E9" w14:textId="77777777" w:rsidR="002022A5" w:rsidRPr="006C0C3F" w:rsidRDefault="002022A5" w:rsidP="00277981">
            <w:pPr>
              <w:jc w:val="center"/>
              <w:rPr>
                <w:b/>
                <w:sz w:val="28"/>
                <w:szCs w:val="28"/>
              </w:rPr>
            </w:pPr>
            <w:r w:rsidRPr="006C0C3F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5AEE01BD" w14:textId="77777777" w:rsidR="002022A5" w:rsidRPr="006C0C3F" w:rsidRDefault="002022A5" w:rsidP="00277981">
            <w:pPr>
              <w:jc w:val="center"/>
              <w:rPr>
                <w:b/>
                <w:sz w:val="28"/>
                <w:szCs w:val="28"/>
              </w:rPr>
            </w:pPr>
            <w:r w:rsidRPr="006C0C3F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2022A5" w:rsidRPr="006C0C3F" w14:paraId="2DBCA7C8" w14:textId="77777777" w:rsidTr="00277981">
        <w:trPr>
          <w:trHeight w:val="793"/>
        </w:trPr>
        <w:tc>
          <w:tcPr>
            <w:tcW w:w="2580" w:type="dxa"/>
          </w:tcPr>
          <w:p w14:paraId="21AA196F" w14:textId="77777777" w:rsidR="002022A5" w:rsidRPr="006C0C3F" w:rsidRDefault="002022A5" w:rsidP="00277981">
            <w:pPr>
              <w:rPr>
                <w:i/>
                <w:sz w:val="28"/>
                <w:szCs w:val="28"/>
              </w:rPr>
            </w:pPr>
            <w:r w:rsidRPr="006C0C3F">
              <w:rPr>
                <w:i/>
                <w:sz w:val="28"/>
                <w:szCs w:val="28"/>
              </w:rPr>
              <w:lastRenderedPageBreak/>
              <w:t>Анатомия</w:t>
            </w:r>
          </w:p>
        </w:tc>
        <w:tc>
          <w:tcPr>
            <w:tcW w:w="6946" w:type="dxa"/>
          </w:tcPr>
          <w:p w14:paraId="46E0CA78" w14:textId="77777777" w:rsidR="002022A5" w:rsidRPr="006C0C3F" w:rsidRDefault="002022A5" w:rsidP="0027798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C3F">
              <w:rPr>
                <w:sz w:val="28"/>
                <w:szCs w:val="28"/>
              </w:rPr>
              <w:t>Анатомо-физиологические особенности печени и же</w:t>
            </w:r>
            <w:r w:rsidRPr="006C0C3F">
              <w:rPr>
                <w:sz w:val="28"/>
                <w:szCs w:val="28"/>
              </w:rPr>
              <w:t>л</w:t>
            </w:r>
            <w:r w:rsidRPr="006C0C3F">
              <w:rPr>
                <w:sz w:val="28"/>
                <w:szCs w:val="28"/>
              </w:rPr>
              <w:t>чевыводящих путей.</w:t>
            </w:r>
          </w:p>
          <w:p w14:paraId="02F2C34E" w14:textId="77777777" w:rsidR="002022A5" w:rsidRPr="006C0C3F" w:rsidRDefault="002022A5" w:rsidP="00277981">
            <w:pPr>
              <w:jc w:val="both"/>
              <w:rPr>
                <w:sz w:val="28"/>
                <w:szCs w:val="28"/>
              </w:rPr>
            </w:pPr>
          </w:p>
        </w:tc>
      </w:tr>
      <w:tr w:rsidR="002022A5" w:rsidRPr="006C0C3F" w14:paraId="58E8AC2A" w14:textId="77777777" w:rsidTr="00277981">
        <w:tc>
          <w:tcPr>
            <w:tcW w:w="2580" w:type="dxa"/>
          </w:tcPr>
          <w:p w14:paraId="32B575E4" w14:textId="77777777" w:rsidR="002022A5" w:rsidRPr="006C0C3F" w:rsidRDefault="002022A5" w:rsidP="00277981">
            <w:pPr>
              <w:rPr>
                <w:i/>
                <w:sz w:val="28"/>
                <w:szCs w:val="28"/>
              </w:rPr>
            </w:pPr>
            <w:proofErr w:type="spellStart"/>
            <w:r w:rsidRPr="006C0C3F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6C0C3F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436E471C" w14:textId="77777777" w:rsidR="002022A5" w:rsidRPr="006C0C3F" w:rsidRDefault="002022A5" w:rsidP="00277981">
            <w:pPr>
              <w:jc w:val="both"/>
              <w:rPr>
                <w:sz w:val="28"/>
                <w:szCs w:val="28"/>
              </w:rPr>
            </w:pPr>
            <w:r w:rsidRPr="006C0C3F">
              <w:rPr>
                <w:sz w:val="28"/>
                <w:szCs w:val="28"/>
              </w:rPr>
              <w:t xml:space="preserve">Морфологические особенности </w:t>
            </w:r>
            <w:r w:rsidR="00277981">
              <w:rPr>
                <w:sz w:val="28"/>
                <w:szCs w:val="28"/>
              </w:rPr>
              <w:t xml:space="preserve">ХГ </w:t>
            </w:r>
          </w:p>
        </w:tc>
      </w:tr>
      <w:tr w:rsidR="002022A5" w:rsidRPr="006C0C3F" w14:paraId="37086C2D" w14:textId="77777777" w:rsidTr="00277981">
        <w:tc>
          <w:tcPr>
            <w:tcW w:w="2580" w:type="dxa"/>
          </w:tcPr>
          <w:p w14:paraId="4634DBF5" w14:textId="77777777" w:rsidR="002022A5" w:rsidRPr="006C0C3F" w:rsidRDefault="002022A5" w:rsidP="00277981">
            <w:pPr>
              <w:rPr>
                <w:i/>
                <w:sz w:val="28"/>
                <w:szCs w:val="28"/>
              </w:rPr>
            </w:pPr>
            <w:r w:rsidRPr="006C0C3F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0372699F" w14:textId="77777777" w:rsidR="002022A5" w:rsidRPr="006C0C3F" w:rsidRDefault="002022A5" w:rsidP="00277981">
            <w:pPr>
              <w:jc w:val="both"/>
              <w:rPr>
                <w:sz w:val="28"/>
                <w:szCs w:val="28"/>
              </w:rPr>
            </w:pPr>
            <w:r w:rsidRPr="006C0C3F">
              <w:rPr>
                <w:sz w:val="28"/>
                <w:szCs w:val="28"/>
              </w:rPr>
              <w:t xml:space="preserve">Патогенез </w:t>
            </w:r>
            <w:proofErr w:type="spellStart"/>
            <w:r>
              <w:rPr>
                <w:sz w:val="28"/>
                <w:szCs w:val="28"/>
              </w:rPr>
              <w:t>цитолитического</w:t>
            </w:r>
            <w:proofErr w:type="spellEnd"/>
            <w:r w:rsidR="00972176">
              <w:rPr>
                <w:sz w:val="28"/>
                <w:szCs w:val="28"/>
              </w:rPr>
              <w:t xml:space="preserve">, </w:t>
            </w:r>
            <w:proofErr w:type="spellStart"/>
            <w:r w:rsidR="00972176">
              <w:rPr>
                <w:sz w:val="28"/>
                <w:szCs w:val="28"/>
              </w:rPr>
              <w:t>мезенхимально</w:t>
            </w:r>
            <w:proofErr w:type="spellEnd"/>
            <w:r w:rsidR="00972176">
              <w:rPr>
                <w:sz w:val="28"/>
                <w:szCs w:val="28"/>
              </w:rPr>
              <w:t>-воспалительного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 w:rsidRPr="006C0C3F">
              <w:rPr>
                <w:sz w:val="28"/>
                <w:szCs w:val="28"/>
              </w:rPr>
              <w:t>холестатического</w:t>
            </w:r>
            <w:proofErr w:type="spellEnd"/>
            <w:r w:rsidRPr="006C0C3F">
              <w:rPr>
                <w:sz w:val="28"/>
                <w:szCs w:val="28"/>
              </w:rPr>
              <w:t xml:space="preserve"> синдром</w:t>
            </w:r>
            <w:r w:rsidR="00277981">
              <w:rPr>
                <w:sz w:val="28"/>
                <w:szCs w:val="28"/>
              </w:rPr>
              <w:t>ов</w:t>
            </w:r>
            <w:r w:rsidRPr="006C0C3F">
              <w:rPr>
                <w:sz w:val="28"/>
                <w:szCs w:val="28"/>
              </w:rPr>
              <w:t xml:space="preserve">, типы </w:t>
            </w:r>
            <w:proofErr w:type="spellStart"/>
            <w:proofErr w:type="gramStart"/>
            <w:r w:rsidRPr="006C0C3F">
              <w:rPr>
                <w:sz w:val="28"/>
                <w:szCs w:val="28"/>
              </w:rPr>
              <w:t>желтух</w:t>
            </w:r>
            <w:proofErr w:type="spellEnd"/>
            <w:r w:rsidRPr="006C0C3F">
              <w:rPr>
                <w:sz w:val="28"/>
                <w:szCs w:val="28"/>
              </w:rPr>
              <w:t xml:space="preserve"> и</w:t>
            </w:r>
            <w:proofErr w:type="gramEnd"/>
            <w:r w:rsidRPr="006C0C3F">
              <w:rPr>
                <w:sz w:val="28"/>
                <w:szCs w:val="28"/>
              </w:rPr>
              <w:t xml:space="preserve"> механизм их развития. </w:t>
            </w:r>
          </w:p>
        </w:tc>
      </w:tr>
      <w:tr w:rsidR="002022A5" w:rsidRPr="006C0C3F" w14:paraId="5C9B1E7F" w14:textId="77777777" w:rsidTr="00277981">
        <w:trPr>
          <w:trHeight w:val="887"/>
        </w:trPr>
        <w:tc>
          <w:tcPr>
            <w:tcW w:w="2580" w:type="dxa"/>
          </w:tcPr>
          <w:p w14:paraId="6967846D" w14:textId="77777777" w:rsidR="002022A5" w:rsidRPr="006C0C3F" w:rsidRDefault="002022A5" w:rsidP="00277981">
            <w:pPr>
              <w:rPr>
                <w:i/>
                <w:sz w:val="28"/>
                <w:szCs w:val="28"/>
              </w:rPr>
            </w:pPr>
            <w:r w:rsidRPr="006C0C3F">
              <w:rPr>
                <w:i/>
                <w:sz w:val="28"/>
                <w:szCs w:val="28"/>
              </w:rPr>
              <w:t>Пропедевтика</w:t>
            </w:r>
          </w:p>
          <w:p w14:paraId="74F94AB1" w14:textId="77777777" w:rsidR="002022A5" w:rsidRPr="006C0C3F" w:rsidRDefault="002022A5" w:rsidP="00277981">
            <w:pPr>
              <w:rPr>
                <w:i/>
                <w:sz w:val="28"/>
                <w:szCs w:val="28"/>
              </w:rPr>
            </w:pPr>
            <w:r w:rsidRPr="006C0C3F">
              <w:rPr>
                <w:i/>
                <w:sz w:val="28"/>
                <w:szCs w:val="28"/>
              </w:rPr>
              <w:t>внутренних</w:t>
            </w:r>
          </w:p>
          <w:p w14:paraId="2F9D4D71" w14:textId="77777777" w:rsidR="002022A5" w:rsidRPr="006C0C3F" w:rsidRDefault="002022A5" w:rsidP="00277981">
            <w:pPr>
              <w:rPr>
                <w:i/>
                <w:sz w:val="28"/>
                <w:szCs w:val="28"/>
              </w:rPr>
            </w:pPr>
            <w:r w:rsidRPr="006C0C3F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36D7652E" w14:textId="77777777" w:rsidR="002022A5" w:rsidRPr="006C0C3F" w:rsidRDefault="002022A5" w:rsidP="0027798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C3F">
              <w:rPr>
                <w:sz w:val="28"/>
                <w:szCs w:val="28"/>
              </w:rPr>
              <w:t xml:space="preserve">Симптомы поражения печени. Методы </w:t>
            </w:r>
            <w:proofErr w:type="spellStart"/>
            <w:r w:rsidRPr="006C0C3F">
              <w:rPr>
                <w:sz w:val="28"/>
                <w:szCs w:val="28"/>
              </w:rPr>
              <w:t>физикальной</w:t>
            </w:r>
            <w:proofErr w:type="spellEnd"/>
            <w:r w:rsidRPr="006C0C3F">
              <w:rPr>
                <w:sz w:val="28"/>
                <w:szCs w:val="28"/>
              </w:rPr>
              <w:t xml:space="preserve"> и лабораторно-инструментальной диагностики заболев</w:t>
            </w:r>
            <w:r w:rsidRPr="006C0C3F">
              <w:rPr>
                <w:sz w:val="28"/>
                <w:szCs w:val="28"/>
              </w:rPr>
              <w:t>а</w:t>
            </w:r>
            <w:r w:rsidRPr="006C0C3F">
              <w:rPr>
                <w:sz w:val="28"/>
                <w:szCs w:val="28"/>
              </w:rPr>
              <w:t>ний печени.</w:t>
            </w:r>
          </w:p>
        </w:tc>
      </w:tr>
      <w:tr w:rsidR="002022A5" w:rsidRPr="006C0C3F" w14:paraId="0FC51222" w14:textId="77777777" w:rsidTr="00277981">
        <w:tc>
          <w:tcPr>
            <w:tcW w:w="2580" w:type="dxa"/>
          </w:tcPr>
          <w:p w14:paraId="6FD16F0A" w14:textId="77777777" w:rsidR="002022A5" w:rsidRPr="006C0C3F" w:rsidRDefault="002022A5" w:rsidP="00277981">
            <w:pPr>
              <w:rPr>
                <w:i/>
                <w:sz w:val="28"/>
                <w:szCs w:val="28"/>
              </w:rPr>
            </w:pPr>
            <w:r w:rsidRPr="006C0C3F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67D7C27D" w14:textId="77777777" w:rsidR="002022A5" w:rsidRPr="006C0C3F" w:rsidRDefault="002022A5" w:rsidP="00277981">
            <w:pPr>
              <w:jc w:val="both"/>
              <w:rPr>
                <w:sz w:val="28"/>
                <w:szCs w:val="28"/>
              </w:rPr>
            </w:pPr>
            <w:r w:rsidRPr="006C0C3F">
              <w:rPr>
                <w:sz w:val="28"/>
                <w:szCs w:val="28"/>
              </w:rPr>
              <w:t xml:space="preserve">Фармакологическое действие основных препаратов для лечения </w:t>
            </w:r>
            <w:r w:rsidR="00277981">
              <w:rPr>
                <w:sz w:val="28"/>
                <w:szCs w:val="28"/>
              </w:rPr>
              <w:t>ХГ</w:t>
            </w:r>
            <w:r w:rsidR="00972176">
              <w:rPr>
                <w:sz w:val="28"/>
                <w:szCs w:val="28"/>
              </w:rPr>
              <w:t xml:space="preserve">. </w:t>
            </w:r>
            <w:r w:rsidRPr="006C0C3F">
              <w:rPr>
                <w:sz w:val="28"/>
                <w:szCs w:val="28"/>
              </w:rPr>
              <w:t>Умение выписать рецепты.</w:t>
            </w:r>
          </w:p>
        </w:tc>
      </w:tr>
    </w:tbl>
    <w:p w14:paraId="680A4E5D" w14:textId="77777777" w:rsidR="002022A5" w:rsidRPr="006C0C3F" w:rsidRDefault="002022A5" w:rsidP="002022A5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14:paraId="60CEB20C" w14:textId="77777777" w:rsidR="002022A5" w:rsidRPr="006C0C3F" w:rsidRDefault="002022A5" w:rsidP="002022A5">
      <w:pPr>
        <w:pStyle w:val="a3"/>
        <w:ind w:left="0" w:right="-1" w:firstLine="0"/>
        <w:rPr>
          <w:szCs w:val="28"/>
        </w:rPr>
      </w:pPr>
      <w:r w:rsidRPr="006C0C3F">
        <w:rPr>
          <w:b/>
          <w:bCs/>
          <w:szCs w:val="28"/>
        </w:rPr>
        <w:t xml:space="preserve">4. Вид занятия: </w:t>
      </w:r>
      <w:r w:rsidRPr="006C0C3F">
        <w:rPr>
          <w:szCs w:val="28"/>
        </w:rPr>
        <w:t>практическое занятие.</w:t>
      </w:r>
    </w:p>
    <w:p w14:paraId="68D7EB12" w14:textId="77777777" w:rsidR="002022A5" w:rsidRPr="00102022" w:rsidRDefault="002022A5" w:rsidP="00102022">
      <w:pPr>
        <w:pStyle w:val="a3"/>
        <w:ind w:right="-1" w:hanging="5245"/>
        <w:jc w:val="left"/>
        <w:rPr>
          <w:szCs w:val="28"/>
          <w:lang w:val="ru-RU"/>
        </w:rPr>
      </w:pPr>
      <w:r w:rsidRPr="006C0C3F">
        <w:rPr>
          <w:b/>
          <w:bCs/>
          <w:szCs w:val="28"/>
        </w:rPr>
        <w:t xml:space="preserve">5. Продолжительность занятия: </w:t>
      </w:r>
      <w:r w:rsidR="00102022" w:rsidRPr="00102022">
        <w:rPr>
          <w:bCs/>
          <w:szCs w:val="28"/>
          <w:lang w:val="ru-RU"/>
        </w:rPr>
        <w:t>2</w:t>
      </w:r>
      <w:r w:rsidR="00FE7B32">
        <w:rPr>
          <w:bCs/>
          <w:szCs w:val="28"/>
          <w:lang w:val="ru-RU"/>
        </w:rPr>
        <w:t xml:space="preserve"> академических </w:t>
      </w:r>
      <w:r w:rsidRPr="006C0C3F">
        <w:rPr>
          <w:szCs w:val="28"/>
        </w:rPr>
        <w:t xml:space="preserve"> час</w:t>
      </w:r>
      <w:r w:rsidR="00277981">
        <w:rPr>
          <w:szCs w:val="28"/>
          <w:lang w:val="ru-RU"/>
        </w:rPr>
        <w:t>а</w:t>
      </w:r>
      <w:r w:rsidR="00102022">
        <w:rPr>
          <w:szCs w:val="28"/>
          <w:lang w:val="ru-RU"/>
        </w:rPr>
        <w:t xml:space="preserve"> (</w:t>
      </w:r>
      <w:r w:rsidR="00102022" w:rsidRPr="00102022">
        <w:rPr>
          <w:szCs w:val="28"/>
        </w:rPr>
        <w:t>1 часть 4-часового занятия</w:t>
      </w:r>
      <w:r w:rsidR="00102022" w:rsidRPr="00102022">
        <w:rPr>
          <w:szCs w:val="28"/>
          <w:lang w:val="ru-RU"/>
        </w:rPr>
        <w:t>)</w:t>
      </w:r>
    </w:p>
    <w:p w14:paraId="34505121" w14:textId="77777777" w:rsidR="002022A5" w:rsidRPr="006C0C3F" w:rsidRDefault="002022A5" w:rsidP="002022A5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6C0C3F">
        <w:rPr>
          <w:b/>
          <w:bCs/>
          <w:szCs w:val="28"/>
        </w:rPr>
        <w:t xml:space="preserve">6. Оснащение: </w:t>
      </w:r>
    </w:p>
    <w:p w14:paraId="0D536032" w14:textId="77777777" w:rsidR="002022A5" w:rsidRPr="006C0C3F" w:rsidRDefault="002022A5" w:rsidP="002022A5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6C0C3F">
        <w:rPr>
          <w:szCs w:val="28"/>
        </w:rPr>
        <w:t xml:space="preserve">6.1. Дидактический материал (видеофильмы, </w:t>
      </w:r>
      <w:proofErr w:type="spellStart"/>
      <w:r w:rsidRPr="006C0C3F">
        <w:rPr>
          <w:szCs w:val="28"/>
        </w:rPr>
        <w:t>тренинговые</w:t>
      </w:r>
      <w:proofErr w:type="spellEnd"/>
      <w:r w:rsidRPr="006C0C3F">
        <w:rPr>
          <w:szCs w:val="28"/>
        </w:rPr>
        <w:t xml:space="preserve"> и контролирующие компьютерные программы, мультимедийные атласы и ситуационные задачи, деловые игры).</w:t>
      </w:r>
    </w:p>
    <w:p w14:paraId="2B34CAB9" w14:textId="77777777" w:rsidR="002022A5" w:rsidRPr="006C0C3F" w:rsidRDefault="002022A5" w:rsidP="002022A5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6C0C3F">
        <w:rPr>
          <w:szCs w:val="28"/>
        </w:rPr>
        <w:t>6.2. ТСО (компьютеры, видеодвойка, мультимедийный проектор)</w:t>
      </w:r>
    </w:p>
    <w:p w14:paraId="54CD245A" w14:textId="38AB1ED6" w:rsidR="00277981" w:rsidRDefault="002022A5" w:rsidP="2CA8F8EB">
      <w:pPr>
        <w:pStyle w:val="a3"/>
        <w:spacing w:line="360" w:lineRule="auto"/>
        <w:ind w:right="-1" w:hanging="5245"/>
        <w:rPr>
          <w:b/>
          <w:bCs/>
          <w:color w:val="FF0000"/>
          <w:lang w:val="ru-RU"/>
        </w:rPr>
      </w:pPr>
      <w:r w:rsidRPr="2CA8F8EB">
        <w:rPr>
          <w:b/>
          <w:bCs/>
        </w:rPr>
        <w:t>7. Структура занятия</w:t>
      </w:r>
      <w:r w:rsidR="00713B32" w:rsidRPr="2CA8F8EB">
        <w:rPr>
          <w:b/>
          <w:bCs/>
          <w:lang w:val="ru-RU"/>
        </w:rPr>
        <w:t xml:space="preserve"> </w:t>
      </w:r>
    </w:p>
    <w:p w14:paraId="1231BE67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36FEB5B0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30D7AA69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7196D064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34FF1C98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6D072C0D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48A21919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6BD18F9B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238601FE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0F3CABC7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5B08B5D1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16DEB4AB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0AD9C6F4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4B1F511A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65F9C3DC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5023141B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1F3B1409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562C75D1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664355AD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1A965116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7DF4E37C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44FB30F8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1DA6542E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3041E394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722B00AE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42C6D796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6E1831B3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54E11D2A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31126E5D" w14:textId="77777777" w:rsidR="00277981" w:rsidRDefault="00277981" w:rsidP="002022A5">
      <w:pPr>
        <w:spacing w:line="360" w:lineRule="auto"/>
        <w:jc w:val="both"/>
        <w:rPr>
          <w:b/>
          <w:sz w:val="28"/>
          <w:szCs w:val="28"/>
        </w:rPr>
      </w:pPr>
    </w:p>
    <w:p w14:paraId="2DE403A5" w14:textId="77777777" w:rsidR="00277981" w:rsidRDefault="00277981" w:rsidP="0027798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  <w:sectPr w:rsidR="00277981" w:rsidSect="002779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398DB9" w14:textId="77777777" w:rsidR="00277981" w:rsidRPr="00277981" w:rsidRDefault="00277981" w:rsidP="0027798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  <w:lang w:val="ru-RU"/>
        </w:rPr>
      </w:pPr>
      <w:r w:rsidRPr="00E264F0">
        <w:lastRenderedPageBreak/>
        <w:t xml:space="preserve">Технологическая карта </w:t>
      </w:r>
      <w:r w:rsidR="00A8168A">
        <w:rPr>
          <w:lang w:val="ru-RU"/>
        </w:rPr>
        <w:t>4</w:t>
      </w:r>
      <w:r w:rsidR="00972176">
        <w:rPr>
          <w:lang w:val="ru-RU"/>
        </w:rPr>
        <w:t>х</w:t>
      </w:r>
      <w:r w:rsidRPr="00E264F0">
        <w:t>-часового занятия (</w:t>
      </w:r>
      <w:r w:rsidR="00A8168A">
        <w:rPr>
          <w:lang w:val="ru-RU"/>
        </w:rPr>
        <w:t>18</w:t>
      </w:r>
      <w:r w:rsidRPr="00E264F0">
        <w:t>0 минут)</w:t>
      </w:r>
      <w:r>
        <w:t xml:space="preserve"> с хронограммой</w:t>
      </w:r>
    </w:p>
    <w:p w14:paraId="62431CDC" w14:textId="77777777" w:rsidR="00277981" w:rsidRPr="00E264F0" w:rsidRDefault="00277981" w:rsidP="00277981">
      <w:pPr>
        <w:jc w:val="center"/>
        <w:rPr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277981" w:rsidRPr="00E264F0" w14:paraId="29490F42" w14:textId="77777777" w:rsidTr="00277981">
        <w:trPr>
          <w:trHeight w:val="970"/>
        </w:trPr>
        <w:tc>
          <w:tcPr>
            <w:tcW w:w="745" w:type="dxa"/>
            <w:vMerge w:val="restart"/>
          </w:tcPr>
          <w:p w14:paraId="25B3B835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№№</w:t>
            </w:r>
          </w:p>
          <w:p w14:paraId="6422E88F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proofErr w:type="gramStart"/>
            <w:r w:rsidRPr="00E264F0">
              <w:rPr>
                <w:sz w:val="28"/>
                <w:szCs w:val="28"/>
              </w:rPr>
              <w:t>п</w:t>
            </w:r>
            <w:proofErr w:type="gramEnd"/>
            <w:r w:rsidRPr="00E264F0">
              <w:rPr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14:paraId="2161401E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Этапы занятия, </w:t>
            </w:r>
          </w:p>
          <w:p w14:paraId="328C88C1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14:paraId="33F99D32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Время</w:t>
            </w:r>
          </w:p>
          <w:p w14:paraId="6D5B6B5A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14:paraId="2F24A72C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Наглядные и м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тодические п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14:paraId="25171A7A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277981" w:rsidRPr="00E264F0" w14:paraId="50F25D7E" w14:textId="77777777" w:rsidTr="00277981">
        <w:trPr>
          <w:trHeight w:val="363"/>
        </w:trPr>
        <w:tc>
          <w:tcPr>
            <w:tcW w:w="745" w:type="dxa"/>
            <w:vMerge/>
            <w:vAlign w:val="center"/>
          </w:tcPr>
          <w:p w14:paraId="49E398E2" w14:textId="77777777" w:rsidR="00277981" w:rsidRPr="00E264F0" w:rsidRDefault="00277981" w:rsidP="00277981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14:paraId="16287F21" w14:textId="77777777" w:rsidR="00277981" w:rsidRPr="00E264F0" w:rsidRDefault="00277981" w:rsidP="00277981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14:paraId="5BE93A62" w14:textId="77777777" w:rsidR="00277981" w:rsidRPr="00E264F0" w:rsidRDefault="00277981" w:rsidP="00277981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14:paraId="384BA73E" w14:textId="77777777" w:rsidR="00277981" w:rsidRPr="00E264F0" w:rsidRDefault="00277981" w:rsidP="00277981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14:paraId="5761D358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14:paraId="25FE8D79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Преподавателя</w:t>
            </w:r>
          </w:p>
        </w:tc>
      </w:tr>
      <w:tr w:rsidR="00277981" w:rsidRPr="00E264F0" w14:paraId="5BCE67E0" w14:textId="77777777" w:rsidTr="00277981">
        <w:tc>
          <w:tcPr>
            <w:tcW w:w="745" w:type="dxa"/>
          </w:tcPr>
          <w:p w14:paraId="649841BE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18F999B5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14:paraId="5FCD5EC4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14:paraId="2598DEE6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14:paraId="78941E47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29B4EA11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6</w:t>
            </w:r>
          </w:p>
        </w:tc>
      </w:tr>
      <w:tr w:rsidR="00277981" w:rsidRPr="00E264F0" w14:paraId="2BCD8853" w14:textId="77777777" w:rsidTr="00277981">
        <w:tc>
          <w:tcPr>
            <w:tcW w:w="745" w:type="dxa"/>
          </w:tcPr>
          <w:p w14:paraId="0135CBF0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14:paraId="1B755B82" w14:textId="77777777" w:rsidR="00277981" w:rsidRPr="00E264F0" w:rsidRDefault="00277981" w:rsidP="00277981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977" w:type="dxa"/>
          </w:tcPr>
          <w:p w14:paraId="5D369756" w14:textId="77777777" w:rsidR="00277981" w:rsidRPr="00E264F0" w:rsidRDefault="00277981" w:rsidP="00277981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14:paraId="38F5E071" w14:textId="77777777" w:rsidR="00277981" w:rsidRPr="00E264F0" w:rsidRDefault="00277981" w:rsidP="00277981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пос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бия, рабочие те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14:paraId="021456DC" w14:textId="77777777" w:rsidR="00277981" w:rsidRPr="00E264F0" w:rsidRDefault="00277981" w:rsidP="00277981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Уточнение цели и задач практ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ческого занятия, содержания этапов занятия, наименование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ных компетенций </w:t>
            </w:r>
          </w:p>
        </w:tc>
        <w:tc>
          <w:tcPr>
            <w:tcW w:w="3240" w:type="dxa"/>
          </w:tcPr>
          <w:p w14:paraId="61420262" w14:textId="77777777" w:rsidR="00277981" w:rsidRPr="00E264F0" w:rsidRDefault="00277981" w:rsidP="00703A14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отме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 xml:space="preserve">ка присутствующих, </w:t>
            </w:r>
            <w:r w:rsidR="00972176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знакомление с планом работы). </w:t>
            </w:r>
            <w:proofErr w:type="gramStart"/>
            <w:r w:rsidRPr="00E264F0">
              <w:rPr>
                <w:sz w:val="28"/>
                <w:szCs w:val="28"/>
              </w:rPr>
              <w:t>Наименование формируемых при из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чении данной учебной темы компетенций (</w:t>
            </w:r>
            <w:r w:rsidR="005A1D57" w:rsidRPr="00972176">
              <w:rPr>
                <w:sz w:val="28"/>
                <w:szCs w:val="28"/>
              </w:rPr>
              <w:t>ОПК-4.</w:t>
            </w:r>
            <w:proofErr w:type="gramEnd"/>
            <w:r w:rsidR="005A1D57" w:rsidRPr="00972176">
              <w:rPr>
                <w:sz w:val="28"/>
                <w:szCs w:val="28"/>
              </w:rPr>
              <w:t xml:space="preserve"> </w:t>
            </w:r>
            <w:proofErr w:type="gramStart"/>
            <w:r w:rsidR="005A1D57" w:rsidRPr="00972176">
              <w:rPr>
                <w:sz w:val="28"/>
                <w:szCs w:val="28"/>
              </w:rPr>
              <w:t xml:space="preserve">ОПК-5, ОПК-7, </w:t>
            </w:r>
            <w:r w:rsidR="00703A14"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</w:t>
            </w:r>
            <w:proofErr w:type="gramEnd"/>
          </w:p>
        </w:tc>
      </w:tr>
      <w:tr w:rsidR="00277981" w:rsidRPr="00E264F0" w14:paraId="6C4DBC93" w14:textId="77777777" w:rsidTr="00277981">
        <w:tc>
          <w:tcPr>
            <w:tcW w:w="745" w:type="dxa"/>
          </w:tcPr>
          <w:p w14:paraId="47886996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14:paraId="4123F9B6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исхо</w:t>
            </w:r>
            <w:r w:rsidRPr="00E264F0">
              <w:rPr>
                <w:sz w:val="28"/>
                <w:szCs w:val="28"/>
              </w:rPr>
              <w:t>д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с применен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ем типовых тест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14:paraId="5007C906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14:paraId="46FAA6A7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Комплекты т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стовых заданий   по учебной теме</w:t>
            </w:r>
          </w:p>
        </w:tc>
        <w:tc>
          <w:tcPr>
            <w:tcW w:w="4220" w:type="dxa"/>
          </w:tcPr>
          <w:p w14:paraId="29198DA2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усвоения теоретич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ского материала по учебной теме</w:t>
            </w:r>
          </w:p>
        </w:tc>
        <w:tc>
          <w:tcPr>
            <w:tcW w:w="3240" w:type="dxa"/>
          </w:tcPr>
          <w:p w14:paraId="3C81CB34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277981" w:rsidRPr="00E264F0" w14:paraId="406D4CAB" w14:textId="77777777" w:rsidTr="00277981">
        <w:tc>
          <w:tcPr>
            <w:tcW w:w="745" w:type="dxa"/>
          </w:tcPr>
          <w:p w14:paraId="1F75A9DD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14:paraId="7E3AE75B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E264F0">
              <w:rPr>
                <w:sz w:val="28"/>
                <w:szCs w:val="28"/>
              </w:rPr>
              <w:t>обучающихся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 с содержанием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 xml:space="preserve">нятия (узловые </w:t>
            </w:r>
            <w:r w:rsidRPr="00E264F0">
              <w:rPr>
                <w:sz w:val="28"/>
                <w:szCs w:val="28"/>
              </w:rPr>
              <w:lastRenderedPageBreak/>
              <w:t>вопросы учебной темы, формиру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мые професси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нальные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тенции). Демо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страция препод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вателем практич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ских приемов по данной теме. Те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ретический разбор темы. Опрос </w:t>
            </w:r>
            <w:proofErr w:type="gramStart"/>
            <w:r w:rsidRPr="00E264F0">
              <w:rPr>
                <w:sz w:val="28"/>
                <w:szCs w:val="28"/>
              </w:rPr>
              <w:t>об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14:paraId="3D5C510C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</w:tcPr>
          <w:p w14:paraId="0168BD48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табл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цы, слайды, мультимедийные атласы</w:t>
            </w:r>
          </w:p>
        </w:tc>
        <w:tc>
          <w:tcPr>
            <w:tcW w:w="4220" w:type="dxa"/>
          </w:tcPr>
          <w:p w14:paraId="73617F8A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Усвоение узловых вопросов учебной темы. Формирование профессиональных компетенций на уровне знаний.</w:t>
            </w:r>
          </w:p>
        </w:tc>
        <w:tc>
          <w:tcPr>
            <w:tcW w:w="3240" w:type="dxa"/>
          </w:tcPr>
          <w:p w14:paraId="72CEF4BF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Определение узловых вопросов учебной темы, этапов диагностического поиска, современных </w:t>
            </w:r>
            <w:r w:rsidRPr="00E264F0">
              <w:rPr>
                <w:sz w:val="28"/>
                <w:szCs w:val="28"/>
              </w:rPr>
              <w:lastRenderedPageBreak/>
              <w:t>методов лечения забол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вания, неотложной </w:t>
            </w:r>
            <w:r>
              <w:rPr>
                <w:sz w:val="28"/>
                <w:szCs w:val="28"/>
              </w:rPr>
              <w:t xml:space="preserve">и экстренной медицинской  </w:t>
            </w:r>
            <w:r w:rsidRPr="00E264F0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277981" w:rsidRPr="00E264F0" w14:paraId="0F7052D7" w14:textId="77777777" w:rsidTr="00277981">
        <w:tc>
          <w:tcPr>
            <w:tcW w:w="745" w:type="dxa"/>
          </w:tcPr>
          <w:p w14:paraId="0F9ABB3F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14:paraId="276A8EEA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 xml:space="preserve">работа </w:t>
            </w:r>
            <w:proofErr w:type="gramStart"/>
            <w:r w:rsidRPr="00E264F0">
              <w:rPr>
                <w:sz w:val="28"/>
                <w:szCs w:val="28"/>
              </w:rPr>
              <w:t>обучающихся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 под руководством преподавателя:</w:t>
            </w:r>
          </w:p>
          <w:p w14:paraId="2CBA0EB6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а) </w:t>
            </w:r>
            <w:proofErr w:type="spellStart"/>
            <w:r w:rsidRPr="00E264F0">
              <w:rPr>
                <w:sz w:val="28"/>
                <w:szCs w:val="28"/>
              </w:rPr>
              <w:t>курация</w:t>
            </w:r>
            <w:proofErr w:type="spellEnd"/>
            <w:r w:rsidRPr="00E264F0">
              <w:rPr>
                <w:sz w:val="28"/>
                <w:szCs w:val="28"/>
              </w:rPr>
              <w:t xml:space="preserve"> тем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тических пацие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тов, посещение  диагностических кабинетов,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раторий, блока палат интенси</w:t>
            </w:r>
            <w:r w:rsidRPr="00E264F0">
              <w:rPr>
                <w:sz w:val="28"/>
                <w:szCs w:val="28"/>
              </w:rPr>
              <w:t>в</w:t>
            </w:r>
            <w:r w:rsidRPr="00E264F0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14:paraId="5096F158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Всего 95, </w:t>
            </w:r>
          </w:p>
          <w:p w14:paraId="5EC60332" w14:textId="77777777" w:rsidR="00277981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 том числе </w:t>
            </w:r>
          </w:p>
          <w:p w14:paraId="34B3F2EB" w14:textId="77777777" w:rsidR="00277981" w:rsidRDefault="00277981" w:rsidP="00277981">
            <w:pPr>
              <w:jc w:val="center"/>
              <w:rPr>
                <w:sz w:val="28"/>
                <w:szCs w:val="28"/>
              </w:rPr>
            </w:pPr>
          </w:p>
          <w:p w14:paraId="219897CE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14:paraId="76FD40A6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Пациенты, ф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нендоскоп, 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нометр, диагн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стическое обор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дование кабин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тов и лаборат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рий.</w:t>
            </w:r>
          </w:p>
        </w:tc>
        <w:tc>
          <w:tcPr>
            <w:tcW w:w="4220" w:type="dxa"/>
          </w:tcPr>
          <w:p w14:paraId="2C1720C1" w14:textId="77777777" w:rsidR="00277981" w:rsidRPr="00E264F0" w:rsidRDefault="00277981" w:rsidP="00703A14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E264F0">
              <w:rPr>
                <w:sz w:val="28"/>
                <w:szCs w:val="28"/>
              </w:rPr>
              <w:t>физикальное</w:t>
            </w:r>
            <w:proofErr w:type="spellEnd"/>
            <w:r w:rsidRPr="00E264F0">
              <w:rPr>
                <w:sz w:val="28"/>
                <w:szCs w:val="28"/>
              </w:rPr>
              <w:t xml:space="preserve"> обследование, сформулировать предварительный диагноз, назначить рациональное лечение курируемому пациенту, принять участие в обследовании и леч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нии курируемых больных, обх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 xml:space="preserve">сивной терапии. Формирование </w:t>
            </w:r>
            <w:r w:rsidR="005A1D57" w:rsidRPr="00972176">
              <w:rPr>
                <w:sz w:val="28"/>
                <w:szCs w:val="28"/>
              </w:rPr>
              <w:t>компетенций ОПК-4. ОПК-5, ОПК-7,</w:t>
            </w:r>
            <w:r w:rsidR="005A1D57">
              <w:rPr>
                <w:color w:val="00B050"/>
                <w:sz w:val="28"/>
                <w:szCs w:val="28"/>
              </w:rPr>
              <w:t xml:space="preserve"> </w:t>
            </w:r>
            <w:r w:rsidR="00703A14"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14:paraId="65D70131" w14:textId="77777777" w:rsidR="00277981" w:rsidRPr="00E264F0" w:rsidRDefault="00277981" w:rsidP="00703A14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за коммуник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 xml:space="preserve">тивной деятельностью </w:t>
            </w:r>
            <w:proofErr w:type="gramStart"/>
            <w:r w:rsidRPr="00E264F0">
              <w:rPr>
                <w:sz w:val="28"/>
                <w:szCs w:val="28"/>
              </w:rPr>
              <w:t>обучающегося</w:t>
            </w:r>
            <w:proofErr w:type="gramEnd"/>
            <w:r w:rsidRPr="00E264F0">
              <w:rPr>
                <w:sz w:val="28"/>
                <w:szCs w:val="28"/>
              </w:rPr>
              <w:t>, пров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димыми </w:t>
            </w:r>
            <w:proofErr w:type="spellStart"/>
            <w:r w:rsidRPr="00E264F0">
              <w:rPr>
                <w:sz w:val="28"/>
                <w:szCs w:val="28"/>
              </w:rPr>
              <w:t>физикальными</w:t>
            </w:r>
            <w:proofErr w:type="spellEnd"/>
            <w:r w:rsidRPr="00E264F0">
              <w:rPr>
                <w:sz w:val="28"/>
                <w:szCs w:val="28"/>
              </w:rPr>
              <w:t xml:space="preserve"> исследованиями, за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блюдением техники бе</w:t>
            </w:r>
            <w:r w:rsidRPr="00E264F0">
              <w:rPr>
                <w:sz w:val="28"/>
                <w:szCs w:val="28"/>
              </w:rPr>
              <w:t>з</w:t>
            </w:r>
            <w:r w:rsidRPr="00E264F0">
              <w:rPr>
                <w:sz w:val="28"/>
                <w:szCs w:val="28"/>
              </w:rPr>
              <w:t>опасности в диагност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ческих кабинетах с эле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 xml:space="preserve">трическими приборами. </w:t>
            </w: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формиров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 xml:space="preserve">нием </w:t>
            </w:r>
            <w:r w:rsidR="005A1D57" w:rsidRPr="00972176">
              <w:rPr>
                <w:sz w:val="28"/>
                <w:szCs w:val="28"/>
              </w:rPr>
              <w:t>ОПК-4. ОПК-5, ОПК-7</w:t>
            </w:r>
            <w:r w:rsidR="005A1D57">
              <w:rPr>
                <w:color w:val="00B050"/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.</w:t>
            </w:r>
          </w:p>
        </w:tc>
      </w:tr>
      <w:tr w:rsidR="00277981" w:rsidRPr="00E264F0" w14:paraId="1597DE52" w14:textId="77777777" w:rsidTr="00277981">
        <w:tc>
          <w:tcPr>
            <w:tcW w:w="745" w:type="dxa"/>
          </w:tcPr>
          <w:p w14:paraId="7D34F5C7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2ECF3017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б) анализ резул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>татов дополн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тельных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lastRenderedPageBreak/>
              <w:t>торных, рентген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логических, функциональных исследований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14:paraId="33CFEC6B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14:paraId="36C07705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E264F0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14:paraId="2EC32509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E264F0">
              <w:rPr>
                <w:sz w:val="28"/>
                <w:szCs w:val="28"/>
              </w:rPr>
              <w:t>ЭхоКГ</w:t>
            </w:r>
            <w:proofErr w:type="spellEnd"/>
            <w:r w:rsidRPr="00E264F0">
              <w:rPr>
                <w:sz w:val="28"/>
                <w:szCs w:val="28"/>
              </w:rPr>
              <w:t>, ФГС и др. (</w:t>
            </w:r>
            <w:r w:rsidR="00703A14"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</w:t>
            </w:r>
          </w:p>
        </w:tc>
        <w:tc>
          <w:tcPr>
            <w:tcW w:w="3240" w:type="dxa"/>
          </w:tcPr>
          <w:p w14:paraId="7C2BE1CD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Оценка правильности трактовки данных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раторных и инструме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lastRenderedPageBreak/>
              <w:t xml:space="preserve">тальных исследований </w:t>
            </w:r>
            <w:r w:rsidRPr="00972176">
              <w:rPr>
                <w:sz w:val="28"/>
                <w:szCs w:val="28"/>
              </w:rPr>
              <w:t>(</w:t>
            </w:r>
            <w:r w:rsidR="005A1D57" w:rsidRPr="00972176">
              <w:rPr>
                <w:sz w:val="28"/>
                <w:szCs w:val="28"/>
              </w:rPr>
              <w:t>ОПК-5,</w:t>
            </w:r>
            <w:r w:rsidR="005A1D57">
              <w:rPr>
                <w:sz w:val="28"/>
                <w:szCs w:val="28"/>
              </w:rPr>
              <w:t xml:space="preserve"> </w:t>
            </w:r>
            <w:r w:rsidR="00703A14"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).</w:t>
            </w:r>
          </w:p>
        </w:tc>
      </w:tr>
      <w:tr w:rsidR="00277981" w:rsidRPr="00E264F0" w14:paraId="7888B231" w14:textId="77777777" w:rsidTr="00277981">
        <w:tc>
          <w:tcPr>
            <w:tcW w:w="745" w:type="dxa"/>
          </w:tcPr>
          <w:p w14:paraId="0B4020A7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0681A0CD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в) самостоятел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>работа с обуча</w:t>
            </w:r>
            <w:r w:rsidRPr="00E264F0">
              <w:rPr>
                <w:sz w:val="28"/>
                <w:szCs w:val="28"/>
              </w:rPr>
              <w:t>ю</w:t>
            </w:r>
            <w:r w:rsidRPr="00E264F0">
              <w:rPr>
                <w:sz w:val="28"/>
                <w:szCs w:val="28"/>
              </w:rPr>
              <w:t>щими компьюте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ными программ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ми, просмотр учебных виде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фильмов, просл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шивание эле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 xml:space="preserve">тронных </w:t>
            </w:r>
            <w:proofErr w:type="spellStart"/>
            <w:r w:rsidRPr="00E264F0">
              <w:rPr>
                <w:sz w:val="28"/>
                <w:szCs w:val="28"/>
              </w:rPr>
              <w:t>ауди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программ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14:paraId="72A4FFC0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14:paraId="101E8FE0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 xml:space="preserve">тронные </w:t>
            </w:r>
            <w:proofErr w:type="spellStart"/>
            <w:r w:rsidRPr="00E264F0">
              <w:rPr>
                <w:sz w:val="28"/>
                <w:szCs w:val="28"/>
              </w:rPr>
              <w:t>ауди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программы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14:paraId="279A63F2" w14:textId="77777777" w:rsidR="00277981" w:rsidRPr="00E264F0" w:rsidRDefault="00277981" w:rsidP="00703A14">
            <w:pPr>
              <w:jc w:val="both"/>
              <w:rPr>
                <w:sz w:val="28"/>
                <w:szCs w:val="28"/>
              </w:rPr>
            </w:pPr>
            <w:proofErr w:type="gramStart"/>
            <w:r w:rsidRPr="00E264F0">
              <w:rPr>
                <w:sz w:val="28"/>
                <w:szCs w:val="28"/>
              </w:rPr>
              <w:t>Закрепление знаний по теме, с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мопроверка уровня усвоения 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 xml:space="preserve">териала </w:t>
            </w:r>
            <w:r w:rsidRPr="00972176">
              <w:rPr>
                <w:sz w:val="28"/>
                <w:szCs w:val="28"/>
              </w:rPr>
              <w:t>(</w:t>
            </w:r>
            <w:r w:rsidR="005A1D57" w:rsidRPr="00972176">
              <w:rPr>
                <w:sz w:val="28"/>
                <w:szCs w:val="28"/>
              </w:rPr>
              <w:t>ОПК-4.</w:t>
            </w:r>
            <w:proofErr w:type="gramEnd"/>
            <w:r w:rsidR="005A1D57" w:rsidRPr="00972176">
              <w:rPr>
                <w:sz w:val="28"/>
                <w:szCs w:val="28"/>
              </w:rPr>
              <w:t xml:space="preserve"> </w:t>
            </w:r>
            <w:proofErr w:type="gramStart"/>
            <w:r w:rsidR="005A1D57" w:rsidRPr="00972176">
              <w:rPr>
                <w:sz w:val="28"/>
                <w:szCs w:val="28"/>
              </w:rPr>
              <w:t>ОПК-5, ОПК-7,</w:t>
            </w:r>
            <w:r w:rsidR="005A1D57">
              <w:rPr>
                <w:color w:val="00B050"/>
                <w:sz w:val="28"/>
                <w:szCs w:val="28"/>
              </w:rPr>
              <w:t xml:space="preserve"> </w:t>
            </w:r>
            <w:r w:rsidR="00703A14"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).</w:t>
            </w:r>
            <w:proofErr w:type="gramEnd"/>
          </w:p>
        </w:tc>
        <w:tc>
          <w:tcPr>
            <w:tcW w:w="3240" w:type="dxa"/>
          </w:tcPr>
          <w:p w14:paraId="42C6C339" w14:textId="77777777" w:rsidR="00277981" w:rsidRPr="00E264F0" w:rsidRDefault="00277981" w:rsidP="00703A14">
            <w:pPr>
              <w:jc w:val="both"/>
              <w:rPr>
                <w:sz w:val="28"/>
                <w:szCs w:val="28"/>
              </w:rPr>
            </w:pP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правильн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стью работы с ЭВМ и видеотехникой, помощь в оценке дидактического  материала. </w:t>
            </w:r>
            <w:proofErr w:type="gramStart"/>
            <w:r w:rsidRPr="00E264F0">
              <w:rPr>
                <w:sz w:val="28"/>
                <w:szCs w:val="28"/>
              </w:rPr>
              <w:t xml:space="preserve">Контроль за формированием </w:t>
            </w:r>
            <w:r w:rsidR="005A1D57">
              <w:rPr>
                <w:sz w:val="28"/>
                <w:szCs w:val="28"/>
              </w:rPr>
              <w:t>общ</w:t>
            </w:r>
            <w:r w:rsidR="005A1D57">
              <w:rPr>
                <w:sz w:val="28"/>
                <w:szCs w:val="28"/>
              </w:rPr>
              <w:t>е</w:t>
            </w:r>
            <w:r w:rsidR="005A1D57">
              <w:rPr>
                <w:sz w:val="28"/>
                <w:szCs w:val="28"/>
              </w:rPr>
              <w:t xml:space="preserve">профессиональных и </w:t>
            </w:r>
            <w:r w:rsidRPr="00E264F0">
              <w:rPr>
                <w:sz w:val="28"/>
                <w:szCs w:val="28"/>
              </w:rPr>
              <w:t>профессиональных ко</w:t>
            </w:r>
            <w:r w:rsidRPr="00E264F0">
              <w:rPr>
                <w:sz w:val="28"/>
                <w:szCs w:val="28"/>
              </w:rPr>
              <w:t>м</w:t>
            </w:r>
            <w:r w:rsidRPr="00E264F0">
              <w:rPr>
                <w:sz w:val="28"/>
                <w:szCs w:val="28"/>
              </w:rPr>
              <w:t xml:space="preserve">петенций </w:t>
            </w:r>
            <w:r w:rsidRPr="00972176">
              <w:rPr>
                <w:sz w:val="28"/>
                <w:szCs w:val="28"/>
              </w:rPr>
              <w:t>(</w:t>
            </w:r>
            <w:r w:rsidR="005A1D57" w:rsidRPr="00972176">
              <w:rPr>
                <w:sz w:val="28"/>
                <w:szCs w:val="28"/>
              </w:rPr>
              <w:t>ОПК-4.</w:t>
            </w:r>
            <w:proofErr w:type="gramEnd"/>
            <w:r w:rsidR="005A1D57" w:rsidRPr="00972176">
              <w:rPr>
                <w:sz w:val="28"/>
                <w:szCs w:val="28"/>
              </w:rPr>
              <w:t xml:space="preserve"> </w:t>
            </w:r>
            <w:proofErr w:type="gramStart"/>
            <w:r w:rsidR="005A1D57" w:rsidRPr="00972176">
              <w:rPr>
                <w:sz w:val="28"/>
                <w:szCs w:val="28"/>
              </w:rPr>
              <w:t>ОПК-5, ОПК-7</w:t>
            </w:r>
            <w:r w:rsidR="005A1D57">
              <w:rPr>
                <w:color w:val="00B050"/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).</w:t>
            </w:r>
            <w:proofErr w:type="gramEnd"/>
          </w:p>
        </w:tc>
      </w:tr>
      <w:tr w:rsidR="00277981" w:rsidRPr="00E264F0" w14:paraId="693EBC2B" w14:textId="77777777" w:rsidTr="00277981">
        <w:tc>
          <w:tcPr>
            <w:tcW w:w="745" w:type="dxa"/>
          </w:tcPr>
          <w:p w14:paraId="1D7B270A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2059344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г) отчет о пров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дении курации пациентов и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веденных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торных исслед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ваниях;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ский разбор пац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ента  по теме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14:paraId="60DA3216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14:paraId="79089D50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Курируемые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циенты, их м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дицинские ка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14:paraId="5935CA0B" w14:textId="77777777" w:rsidR="00277981" w:rsidRPr="00E264F0" w:rsidRDefault="00277981" w:rsidP="00277981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14:paraId="37898AB4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Составить план лечения больн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E264F0">
              <w:rPr>
                <w:sz w:val="28"/>
                <w:szCs w:val="28"/>
              </w:rPr>
              <w:t xml:space="preserve"> п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мощь, участвовать в проведении </w:t>
            </w:r>
            <w:r w:rsidRPr="00E264F0">
              <w:rPr>
                <w:sz w:val="28"/>
                <w:szCs w:val="28"/>
              </w:rPr>
              <w:lastRenderedPageBreak/>
              <w:t>интенсивной терапии тяжелых больных с врачом-реаниматологом. Формирование профессиональных компетенций (</w:t>
            </w:r>
            <w:r w:rsidR="00703A14"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, ПК-8, ПК-10, ПК-11).</w:t>
            </w:r>
          </w:p>
        </w:tc>
        <w:tc>
          <w:tcPr>
            <w:tcW w:w="3240" w:type="dxa"/>
          </w:tcPr>
          <w:p w14:paraId="39089C76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Формировать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ское мышление </w:t>
            </w:r>
            <w:proofErr w:type="gramStart"/>
            <w:r w:rsidRPr="00E264F0">
              <w:rPr>
                <w:sz w:val="28"/>
                <w:szCs w:val="28"/>
              </w:rPr>
              <w:t>обуч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ющегося</w:t>
            </w:r>
            <w:proofErr w:type="gramEnd"/>
            <w:r w:rsidRPr="00E264F0">
              <w:rPr>
                <w:sz w:val="28"/>
                <w:szCs w:val="28"/>
              </w:rPr>
              <w:t>. Подчеркнуть клинические особенн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 различных вариа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тов заболевания и его осложнений. Обратить внимание обучающихся на общие задачи при л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чении больных, на инд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 xml:space="preserve">видуальность подбора средств, формировать </w:t>
            </w:r>
            <w:r w:rsidRPr="00E264F0">
              <w:rPr>
                <w:sz w:val="28"/>
                <w:szCs w:val="28"/>
              </w:rPr>
              <w:lastRenderedPageBreak/>
              <w:t>навыки оказания нео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</w:t>
            </w:r>
            <w:r w:rsidRPr="00E26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медицинской</w:t>
            </w:r>
            <w:r w:rsidRPr="00E264F0">
              <w:rPr>
                <w:sz w:val="28"/>
                <w:szCs w:val="28"/>
              </w:rPr>
              <w:t xml:space="preserve"> помощи при неотложных и угр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жающих жизни состо</w:t>
            </w:r>
            <w:r w:rsidRPr="00E264F0">
              <w:rPr>
                <w:sz w:val="28"/>
                <w:szCs w:val="28"/>
              </w:rPr>
              <w:t>я</w:t>
            </w:r>
            <w:r w:rsidRPr="00E264F0">
              <w:rPr>
                <w:sz w:val="28"/>
                <w:szCs w:val="28"/>
              </w:rPr>
              <w:t>ниях. Формировать ко</w:t>
            </w:r>
            <w:r w:rsidRPr="00E264F0">
              <w:rPr>
                <w:sz w:val="28"/>
                <w:szCs w:val="28"/>
              </w:rPr>
              <w:t>м</w:t>
            </w:r>
            <w:r w:rsidRPr="00E264F0">
              <w:rPr>
                <w:sz w:val="28"/>
                <w:szCs w:val="28"/>
              </w:rPr>
              <w:t xml:space="preserve">петенции </w:t>
            </w:r>
            <w:r w:rsidR="00F26B45" w:rsidRPr="00972176">
              <w:rPr>
                <w:sz w:val="28"/>
                <w:szCs w:val="28"/>
              </w:rPr>
              <w:t>ОПК-4. ОПК-5, ОПК-7,</w:t>
            </w:r>
            <w:r w:rsidR="00F26B45">
              <w:rPr>
                <w:color w:val="00B050"/>
                <w:sz w:val="28"/>
                <w:szCs w:val="28"/>
              </w:rPr>
              <w:t xml:space="preserve"> </w:t>
            </w:r>
            <w:r w:rsidR="00703A14"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.</w:t>
            </w:r>
          </w:p>
          <w:p w14:paraId="4F904CB7" w14:textId="77777777" w:rsidR="00277981" w:rsidRPr="00E264F0" w:rsidRDefault="00277981" w:rsidP="00277981">
            <w:pPr>
              <w:rPr>
                <w:sz w:val="28"/>
                <w:szCs w:val="28"/>
              </w:rPr>
            </w:pPr>
          </w:p>
        </w:tc>
      </w:tr>
      <w:tr w:rsidR="00277981" w:rsidRPr="00E264F0" w14:paraId="54B0C147" w14:textId="77777777" w:rsidTr="00277981">
        <w:tc>
          <w:tcPr>
            <w:tcW w:w="745" w:type="dxa"/>
          </w:tcPr>
          <w:p w14:paraId="56C72689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14:paraId="0635C142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коне</w:t>
            </w:r>
            <w:r w:rsidRPr="00E264F0">
              <w:rPr>
                <w:sz w:val="28"/>
                <w:szCs w:val="28"/>
              </w:rPr>
              <w:t>ч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и умений по теме</w:t>
            </w:r>
            <w:r>
              <w:rPr>
                <w:sz w:val="28"/>
                <w:szCs w:val="28"/>
              </w:rPr>
              <w:t xml:space="preserve"> ХГ и ЦП.</w:t>
            </w:r>
          </w:p>
        </w:tc>
        <w:tc>
          <w:tcPr>
            <w:tcW w:w="977" w:type="dxa"/>
          </w:tcPr>
          <w:p w14:paraId="6A6A9027" w14:textId="77777777" w:rsidR="00277981" w:rsidRPr="00E264F0" w:rsidRDefault="00277981" w:rsidP="00277981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14:paraId="590AF3DD" w14:textId="77777777" w:rsidR="00277981" w:rsidRPr="00E264F0" w:rsidRDefault="00277981" w:rsidP="00277981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Тесты, контр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лирующие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14:paraId="37856545" w14:textId="77777777" w:rsidR="00277981" w:rsidRPr="00E264F0" w:rsidRDefault="00277981" w:rsidP="00703A14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полученных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ний, умений, навыков с учетом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ных компетенций </w:t>
            </w:r>
            <w:r w:rsidR="00F26B45" w:rsidRPr="00972176">
              <w:rPr>
                <w:sz w:val="28"/>
                <w:szCs w:val="28"/>
              </w:rPr>
              <w:t>ОПК-4. ОПК-5, ОПК-7</w:t>
            </w:r>
            <w:r w:rsidR="00F26B45">
              <w:rPr>
                <w:color w:val="00B050"/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14:paraId="21573F68" w14:textId="77777777" w:rsidR="00277981" w:rsidRPr="00E264F0" w:rsidRDefault="00277981" w:rsidP="00703A14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Подведение итогов зан</w:t>
            </w:r>
            <w:r w:rsidRPr="00E264F0">
              <w:rPr>
                <w:sz w:val="28"/>
                <w:szCs w:val="28"/>
              </w:rPr>
              <w:t>я</w:t>
            </w:r>
            <w:r w:rsidRPr="00E264F0">
              <w:rPr>
                <w:sz w:val="28"/>
                <w:szCs w:val="28"/>
              </w:rPr>
              <w:t>тия. Проверка результ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тов конечного уровня усвоения темы. Прове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ка уровня сформирова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 xml:space="preserve">ности компетенций </w:t>
            </w:r>
            <w:r w:rsidR="00F26B45" w:rsidRPr="001B42B5">
              <w:rPr>
                <w:sz w:val="28"/>
                <w:szCs w:val="28"/>
              </w:rPr>
              <w:t>ОПК-4. ОПК-5, ОПК-7,</w:t>
            </w:r>
            <w:r w:rsidR="00F26B45">
              <w:rPr>
                <w:color w:val="00B050"/>
                <w:sz w:val="28"/>
                <w:szCs w:val="28"/>
              </w:rPr>
              <w:t xml:space="preserve"> </w:t>
            </w:r>
            <w:r w:rsidR="00703A14"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 w:rsidR="00703A14">
              <w:rPr>
                <w:sz w:val="28"/>
                <w:szCs w:val="28"/>
              </w:rPr>
              <w:t>ПК-14.</w:t>
            </w:r>
          </w:p>
        </w:tc>
      </w:tr>
    </w:tbl>
    <w:p w14:paraId="06971CD3" w14:textId="77777777" w:rsidR="00277981" w:rsidRDefault="00277981" w:rsidP="00277981">
      <w:pPr>
        <w:rPr>
          <w:sz w:val="28"/>
          <w:szCs w:val="28"/>
        </w:rPr>
        <w:sectPr w:rsidR="00277981" w:rsidSect="002779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A1F701D" w14:textId="77777777" w:rsidR="00277981" w:rsidRPr="00414B9A" w:rsidRDefault="00277981" w:rsidP="00277981">
      <w:pPr>
        <w:rPr>
          <w:sz w:val="28"/>
          <w:szCs w:val="28"/>
        </w:rPr>
      </w:pPr>
    </w:p>
    <w:p w14:paraId="03EFCA41" w14:textId="77777777" w:rsidR="00277981" w:rsidRPr="00414B9A" w:rsidRDefault="00277981" w:rsidP="00277981">
      <w:pPr>
        <w:rPr>
          <w:sz w:val="28"/>
          <w:szCs w:val="28"/>
        </w:rPr>
      </w:pPr>
    </w:p>
    <w:p w14:paraId="5F96A722" w14:textId="77777777" w:rsidR="00277981" w:rsidRPr="00414B9A" w:rsidRDefault="00277981" w:rsidP="00277981">
      <w:pPr>
        <w:rPr>
          <w:sz w:val="28"/>
          <w:szCs w:val="28"/>
        </w:rPr>
      </w:pPr>
    </w:p>
    <w:p w14:paraId="5B95CD12" w14:textId="77777777" w:rsidR="00277981" w:rsidRDefault="00277981" w:rsidP="00277981">
      <w:pPr>
        <w:rPr>
          <w:sz w:val="28"/>
          <w:szCs w:val="28"/>
        </w:rPr>
      </w:pPr>
    </w:p>
    <w:p w14:paraId="5220BBB2" w14:textId="77777777" w:rsidR="00277981" w:rsidRPr="006C0C3F" w:rsidRDefault="00277981" w:rsidP="002022A5">
      <w:pPr>
        <w:spacing w:line="360" w:lineRule="auto"/>
        <w:jc w:val="both"/>
        <w:rPr>
          <w:b/>
          <w:sz w:val="28"/>
          <w:szCs w:val="28"/>
        </w:rPr>
        <w:sectPr w:rsidR="00277981" w:rsidRPr="006C0C3F" w:rsidSect="002779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FA7EB8" w14:textId="77777777" w:rsidR="002022A5" w:rsidRPr="006C0C3F" w:rsidRDefault="002022A5" w:rsidP="002022A5">
      <w:pPr>
        <w:pStyle w:val="a3"/>
        <w:ind w:left="-180" w:right="-1" w:firstLine="747"/>
        <w:rPr>
          <w:szCs w:val="28"/>
        </w:rPr>
      </w:pPr>
      <w:r w:rsidRPr="006C0C3F">
        <w:rPr>
          <w:szCs w:val="28"/>
        </w:rPr>
        <w:lastRenderedPageBreak/>
        <w:t xml:space="preserve">Формы и методы контроля исходного и конечного уровня знаний студентов, дополнительный учебный материал представлены в приложениях к методическим </w:t>
      </w:r>
      <w:proofErr w:type="spellStart"/>
      <w:r w:rsidRPr="006C0C3F">
        <w:rPr>
          <w:szCs w:val="28"/>
        </w:rPr>
        <w:t>рекоменда</w:t>
      </w:r>
      <w:r w:rsidRPr="006C0C3F">
        <w:rPr>
          <w:szCs w:val="28"/>
          <w:lang w:val="ru-RU"/>
        </w:rPr>
        <w:t>ц</w:t>
      </w:r>
      <w:r w:rsidRPr="006C0C3F">
        <w:rPr>
          <w:szCs w:val="28"/>
        </w:rPr>
        <w:t>иям</w:t>
      </w:r>
      <w:proofErr w:type="spellEnd"/>
      <w:r w:rsidRPr="006C0C3F">
        <w:rPr>
          <w:szCs w:val="28"/>
        </w:rPr>
        <w:t xml:space="preserve"> (комплекты тестов исходного и конечного уровня знаний и умений </w:t>
      </w:r>
      <w:r>
        <w:rPr>
          <w:szCs w:val="28"/>
          <w:lang w:val="ru-RU"/>
        </w:rPr>
        <w:t>обучающихся</w:t>
      </w:r>
      <w:r w:rsidRPr="006C0C3F">
        <w:rPr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14:paraId="13CB595B" w14:textId="77777777" w:rsidR="002022A5" w:rsidRPr="006C0C3F" w:rsidRDefault="002022A5" w:rsidP="002022A5">
      <w:pPr>
        <w:pStyle w:val="a3"/>
        <w:ind w:left="0" w:right="-1" w:firstLine="0"/>
        <w:rPr>
          <w:i/>
          <w:iCs/>
          <w:spacing w:val="-8"/>
          <w:szCs w:val="28"/>
        </w:rPr>
      </w:pPr>
    </w:p>
    <w:p w14:paraId="32E2D940" w14:textId="77777777" w:rsidR="009119DA" w:rsidRPr="006C0C3F" w:rsidRDefault="009119DA" w:rsidP="009119DA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  <w:lang w:val="ru-RU"/>
        </w:rPr>
        <w:t>8.</w:t>
      </w:r>
      <w:r w:rsidRPr="006C0C3F">
        <w:rPr>
          <w:b/>
          <w:szCs w:val="28"/>
        </w:rPr>
        <w:t xml:space="preserve">Учебно-исследовательская работа </w:t>
      </w:r>
      <w:proofErr w:type="gramStart"/>
      <w:r w:rsidRPr="006C0C3F">
        <w:rPr>
          <w:b/>
          <w:szCs w:val="28"/>
          <w:lang w:val="ru-RU"/>
        </w:rPr>
        <w:t>обучающихся</w:t>
      </w:r>
      <w:proofErr w:type="gramEnd"/>
      <w:r w:rsidRPr="006C0C3F">
        <w:rPr>
          <w:b/>
          <w:szCs w:val="28"/>
        </w:rPr>
        <w:t xml:space="preserve"> по данной теме: </w:t>
      </w:r>
    </w:p>
    <w:p w14:paraId="43B54CC2" w14:textId="77777777" w:rsidR="009119DA" w:rsidRPr="006C0C3F" w:rsidRDefault="009119DA" w:rsidP="009119DA">
      <w:pPr>
        <w:pStyle w:val="a3"/>
        <w:numPr>
          <w:ilvl w:val="0"/>
          <w:numId w:val="4"/>
        </w:numPr>
        <w:ind w:right="-1"/>
        <w:rPr>
          <w:szCs w:val="28"/>
        </w:rPr>
      </w:pPr>
      <w:r w:rsidRPr="006C0C3F">
        <w:rPr>
          <w:szCs w:val="28"/>
        </w:rPr>
        <w:t xml:space="preserve">Составление реферативного сообщения или мультимедийной презентации о современных методах лечения </w:t>
      </w:r>
      <w:r>
        <w:rPr>
          <w:szCs w:val="28"/>
          <w:lang w:val="ru-RU"/>
        </w:rPr>
        <w:t xml:space="preserve">ХГ и </w:t>
      </w:r>
      <w:r w:rsidRPr="006C0C3F">
        <w:rPr>
          <w:szCs w:val="28"/>
        </w:rPr>
        <w:t>ЦП.</w:t>
      </w:r>
    </w:p>
    <w:p w14:paraId="1D4E8685" w14:textId="77777777" w:rsidR="009119DA" w:rsidRPr="006C0C3F" w:rsidRDefault="009119DA" w:rsidP="009119DA">
      <w:pPr>
        <w:pStyle w:val="a3"/>
        <w:numPr>
          <w:ilvl w:val="0"/>
          <w:numId w:val="4"/>
        </w:numPr>
        <w:ind w:right="-1"/>
        <w:rPr>
          <w:szCs w:val="28"/>
        </w:rPr>
      </w:pPr>
      <w:r w:rsidRPr="006C0C3F">
        <w:rPr>
          <w:szCs w:val="28"/>
        </w:rPr>
        <w:t>Составление реферативного сообщения по неотложной помощи при различных осложнениях ЦП.</w:t>
      </w:r>
    </w:p>
    <w:p w14:paraId="688B6033" w14:textId="77777777" w:rsidR="009119DA" w:rsidRPr="006C0C3F" w:rsidRDefault="009119DA" w:rsidP="009119DA">
      <w:pPr>
        <w:pStyle w:val="a3"/>
        <w:ind w:right="-1"/>
        <w:rPr>
          <w:szCs w:val="28"/>
        </w:rPr>
      </w:pPr>
    </w:p>
    <w:p w14:paraId="14F35F09" w14:textId="77777777" w:rsidR="009119DA" w:rsidRDefault="009119DA" w:rsidP="009119DA">
      <w:pPr>
        <w:pStyle w:val="a3"/>
        <w:ind w:left="3119" w:right="-1" w:hanging="4679"/>
        <w:rPr>
          <w:color w:val="000000" w:themeColor="text1"/>
          <w:szCs w:val="28"/>
          <w:lang w:val="ru-RU"/>
        </w:rPr>
      </w:pPr>
      <w:r>
        <w:rPr>
          <w:b/>
          <w:bCs/>
          <w:lang w:val="ru-RU"/>
        </w:rPr>
        <w:t xml:space="preserve">                    </w:t>
      </w:r>
      <w:r w:rsidRPr="562122E3">
        <w:rPr>
          <w:b/>
          <w:bCs/>
          <w:lang w:val="ru-RU"/>
        </w:rPr>
        <w:t xml:space="preserve">9. </w:t>
      </w:r>
      <w:r w:rsidRPr="562122E3">
        <w:rPr>
          <w:b/>
          <w:bCs/>
        </w:rPr>
        <w:t>Литература для преподавателей:</w:t>
      </w:r>
      <w:r w:rsidRPr="562122E3">
        <w:rPr>
          <w:color w:val="000000" w:themeColor="text1"/>
          <w:szCs w:val="28"/>
          <w:lang w:val="ru-RU"/>
        </w:rPr>
        <w:t xml:space="preserve"> </w:t>
      </w:r>
    </w:p>
    <w:p w14:paraId="45F67418" w14:textId="0949A146" w:rsidR="009119DA" w:rsidRDefault="009119DA" w:rsidP="009119DA">
      <w:pPr>
        <w:pStyle w:val="a3"/>
        <w:ind w:left="3119" w:right="-1" w:hanging="467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                      </w:t>
      </w:r>
      <w:r w:rsidRPr="562122E3">
        <w:rPr>
          <w:color w:val="000000" w:themeColor="text1"/>
          <w:szCs w:val="28"/>
          <w:lang w:val="ru-RU"/>
        </w:rPr>
        <w:t>Основная литература</w:t>
      </w:r>
    </w:p>
    <w:p w14:paraId="1AD0A852" w14:textId="77777777" w:rsidR="009119DA" w:rsidRDefault="009119DA" w:rsidP="009119DA">
      <w:pPr>
        <w:ind w:left="720" w:right="-1" w:hanging="467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38"/>
        <w:gridCol w:w="3664"/>
        <w:gridCol w:w="1394"/>
        <w:gridCol w:w="1380"/>
        <w:gridCol w:w="1261"/>
        <w:gridCol w:w="1083"/>
      </w:tblGrid>
      <w:tr w:rsidR="009119DA" w14:paraId="6306D0D1" w14:textId="77777777" w:rsidTr="00552603">
        <w:tc>
          <w:tcPr>
            <w:tcW w:w="63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5FEF8" w14:textId="77777777" w:rsidR="009119DA" w:rsidRDefault="009119DA" w:rsidP="00552603">
            <w:pPr>
              <w:spacing w:after="200"/>
            </w:pPr>
            <w:proofErr w:type="gramStart"/>
            <w:r w:rsidRPr="562122E3">
              <w:rPr>
                <w:b/>
                <w:bCs/>
              </w:rPr>
              <w:t>п</w:t>
            </w:r>
            <w:proofErr w:type="gramEnd"/>
            <w:r w:rsidRPr="562122E3">
              <w:rPr>
                <w:b/>
                <w:bCs/>
              </w:rPr>
              <w:t>/ №</w:t>
            </w:r>
          </w:p>
        </w:tc>
        <w:tc>
          <w:tcPr>
            <w:tcW w:w="366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A35E3E" w14:textId="77777777" w:rsidR="009119DA" w:rsidRDefault="009119DA" w:rsidP="00552603">
            <w:pPr>
              <w:spacing w:after="200"/>
              <w:jc w:val="center"/>
            </w:pPr>
            <w:r w:rsidRPr="562122E3">
              <w:rPr>
                <w:b/>
                <w:bCs/>
              </w:rPr>
              <w:t>Наименование</w:t>
            </w:r>
          </w:p>
        </w:tc>
        <w:tc>
          <w:tcPr>
            <w:tcW w:w="139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632473" w14:textId="77777777" w:rsidR="009119DA" w:rsidRDefault="009119DA" w:rsidP="00552603">
            <w:pPr>
              <w:spacing w:after="200"/>
              <w:jc w:val="center"/>
            </w:pPr>
            <w:r w:rsidRPr="562122E3">
              <w:rPr>
                <w:b/>
                <w:bCs/>
              </w:rPr>
              <w:t>Автор (ы)</w:t>
            </w:r>
          </w:p>
        </w:tc>
        <w:tc>
          <w:tcPr>
            <w:tcW w:w="138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7A24E6" w14:textId="77777777" w:rsidR="009119DA" w:rsidRDefault="009119DA" w:rsidP="00552603">
            <w:pPr>
              <w:spacing w:after="200"/>
              <w:jc w:val="center"/>
            </w:pPr>
            <w:r w:rsidRPr="562122E3">
              <w:rPr>
                <w:b/>
                <w:bCs/>
              </w:rPr>
              <w:t>Год, место издания</w:t>
            </w:r>
          </w:p>
        </w:tc>
        <w:tc>
          <w:tcPr>
            <w:tcW w:w="234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E64C39" w14:textId="77777777" w:rsidR="009119DA" w:rsidRDefault="009119DA" w:rsidP="00552603">
            <w:pPr>
              <w:spacing w:after="200"/>
              <w:jc w:val="center"/>
            </w:pPr>
            <w:r w:rsidRPr="562122E3">
              <w:rPr>
                <w:b/>
                <w:bCs/>
              </w:rPr>
              <w:t xml:space="preserve">Кол-во </w:t>
            </w:r>
            <w:proofErr w:type="spellStart"/>
            <w:proofErr w:type="gramStart"/>
            <w:r w:rsidRPr="562122E3">
              <w:rPr>
                <w:b/>
                <w:bCs/>
              </w:rPr>
              <w:t>экз</w:t>
            </w:r>
            <w:proofErr w:type="spellEnd"/>
            <w:proofErr w:type="gramEnd"/>
          </w:p>
        </w:tc>
      </w:tr>
      <w:tr w:rsidR="009119DA" w14:paraId="14D1BB54" w14:textId="77777777" w:rsidTr="00552603">
        <w:tc>
          <w:tcPr>
            <w:tcW w:w="638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85BEEA" w14:textId="77777777" w:rsidR="009119DA" w:rsidRDefault="009119DA" w:rsidP="00552603"/>
        </w:tc>
        <w:tc>
          <w:tcPr>
            <w:tcW w:w="366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0F9DA73" w14:textId="77777777" w:rsidR="009119DA" w:rsidRDefault="009119DA" w:rsidP="00552603"/>
        </w:tc>
        <w:tc>
          <w:tcPr>
            <w:tcW w:w="139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C3E0D2D" w14:textId="77777777" w:rsidR="009119DA" w:rsidRDefault="009119DA" w:rsidP="00552603"/>
        </w:tc>
        <w:tc>
          <w:tcPr>
            <w:tcW w:w="138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38C2EF2" w14:textId="77777777" w:rsidR="009119DA" w:rsidRDefault="009119DA" w:rsidP="00552603"/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1D6B6" w14:textId="77777777" w:rsidR="009119DA" w:rsidRDefault="009119DA" w:rsidP="00552603">
            <w:pPr>
              <w:jc w:val="center"/>
            </w:pPr>
            <w:r w:rsidRPr="562122E3">
              <w:rPr>
                <w:b/>
                <w:bCs/>
              </w:rPr>
              <w:t xml:space="preserve">в </w:t>
            </w:r>
            <w:proofErr w:type="spellStart"/>
            <w:r w:rsidRPr="562122E3">
              <w:rPr>
                <w:b/>
                <w:bCs/>
              </w:rPr>
              <w:t>биб</w:t>
            </w:r>
            <w:proofErr w:type="spellEnd"/>
            <w:r w:rsidRPr="562122E3">
              <w:rPr>
                <w:b/>
                <w:bCs/>
              </w:rPr>
              <w:t>-</w:t>
            </w:r>
          </w:p>
          <w:p w14:paraId="1FC6EFB7" w14:textId="77777777" w:rsidR="009119DA" w:rsidRDefault="009119DA" w:rsidP="00552603">
            <w:pPr>
              <w:jc w:val="center"/>
            </w:pPr>
            <w:proofErr w:type="spellStart"/>
            <w:r w:rsidRPr="562122E3">
              <w:rPr>
                <w:b/>
                <w:bCs/>
              </w:rPr>
              <w:t>лиотеке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71307" w14:textId="77777777" w:rsidR="009119DA" w:rsidRDefault="009119DA" w:rsidP="00552603">
            <w:pPr>
              <w:jc w:val="center"/>
            </w:pPr>
            <w:r w:rsidRPr="562122E3">
              <w:rPr>
                <w:b/>
                <w:bCs/>
              </w:rPr>
              <w:t>на к</w:t>
            </w:r>
            <w:r w:rsidRPr="562122E3">
              <w:rPr>
                <w:b/>
                <w:bCs/>
              </w:rPr>
              <w:t>а</w:t>
            </w:r>
            <w:r w:rsidRPr="562122E3">
              <w:rPr>
                <w:b/>
                <w:bCs/>
              </w:rPr>
              <w:t>федре</w:t>
            </w:r>
          </w:p>
        </w:tc>
      </w:tr>
      <w:tr w:rsidR="009119DA" w14:paraId="63524DC2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0C3971" w14:textId="77777777" w:rsidR="009119DA" w:rsidRDefault="009119DA" w:rsidP="00552603">
            <w:pPr>
              <w:spacing w:after="200"/>
              <w:jc w:val="center"/>
            </w:pPr>
            <w:r w:rsidRPr="562122E3">
              <w:t>1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04792B" w14:textId="77777777" w:rsidR="009119DA" w:rsidRDefault="009119DA" w:rsidP="00552603">
            <w:pPr>
              <w:spacing w:after="200"/>
              <w:jc w:val="center"/>
            </w:pPr>
            <w:r w:rsidRPr="562122E3">
              <w:t>2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A94DA5" w14:textId="77777777" w:rsidR="009119DA" w:rsidRDefault="009119DA" w:rsidP="00552603">
            <w:pPr>
              <w:spacing w:after="200"/>
              <w:jc w:val="center"/>
            </w:pPr>
            <w:r w:rsidRPr="562122E3">
              <w:t>3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14A9C7" w14:textId="77777777" w:rsidR="009119DA" w:rsidRDefault="009119DA" w:rsidP="00552603">
            <w:pPr>
              <w:spacing w:after="200"/>
              <w:jc w:val="center"/>
            </w:pPr>
            <w:r w:rsidRPr="562122E3">
              <w:t>4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C2146F" w14:textId="77777777" w:rsidR="009119DA" w:rsidRDefault="009119DA" w:rsidP="00552603">
            <w:pPr>
              <w:spacing w:after="200"/>
              <w:jc w:val="center"/>
            </w:pPr>
            <w:r w:rsidRPr="562122E3">
              <w:t>5</w:t>
            </w: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969156" w14:textId="77777777" w:rsidR="009119DA" w:rsidRDefault="009119DA" w:rsidP="00552603">
            <w:pPr>
              <w:spacing w:after="200"/>
              <w:jc w:val="center"/>
            </w:pPr>
            <w:r w:rsidRPr="562122E3">
              <w:t>6</w:t>
            </w:r>
          </w:p>
        </w:tc>
      </w:tr>
      <w:tr w:rsidR="009119DA" w14:paraId="2977CA3D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7DEA2F" w14:textId="77777777" w:rsidR="009119DA" w:rsidRDefault="009119DA" w:rsidP="00552603">
            <w:pPr>
              <w:spacing w:after="200"/>
            </w:pPr>
            <w:r w:rsidRPr="562122E3">
              <w:t>1.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8DFDB1" w14:textId="77777777" w:rsidR="009119DA" w:rsidRDefault="009119DA" w:rsidP="00552603">
            <w:pPr>
              <w:spacing w:after="200"/>
            </w:pPr>
            <w:r w:rsidRPr="562122E3">
              <w:rPr>
                <w:color w:val="000000" w:themeColor="text1"/>
              </w:rPr>
              <w:t>Внутренние болезни [Электро</w:t>
            </w:r>
            <w:r w:rsidRPr="562122E3">
              <w:rPr>
                <w:color w:val="000000" w:themeColor="text1"/>
              </w:rPr>
              <w:t>н</w:t>
            </w:r>
            <w:r w:rsidRPr="562122E3">
              <w:rPr>
                <w:color w:val="000000" w:themeColor="text1"/>
              </w:rPr>
              <w:t xml:space="preserve">ный ресурс] / В. И. </w:t>
            </w:r>
            <w:proofErr w:type="spellStart"/>
            <w:r w:rsidRPr="562122E3">
              <w:rPr>
                <w:color w:val="000000" w:themeColor="text1"/>
              </w:rPr>
              <w:t>Маколкин</w:t>
            </w:r>
            <w:proofErr w:type="spellEnd"/>
            <w:r w:rsidRPr="562122E3">
              <w:rPr>
                <w:color w:val="000000" w:themeColor="text1"/>
              </w:rPr>
              <w:t xml:space="preserve">, С. И. Овчаренко, В. А. </w:t>
            </w:r>
            <w:proofErr w:type="spellStart"/>
            <w:r w:rsidRPr="562122E3">
              <w:rPr>
                <w:color w:val="000000" w:themeColor="text1"/>
              </w:rPr>
              <w:t>Сулимов</w:t>
            </w:r>
            <w:proofErr w:type="spellEnd"/>
            <w:r w:rsidRPr="562122E3">
              <w:rPr>
                <w:color w:val="000000" w:themeColor="text1"/>
              </w:rPr>
              <w:t xml:space="preserve">. - 6-е изд., </w:t>
            </w:r>
            <w:proofErr w:type="spellStart"/>
            <w:r w:rsidRPr="562122E3">
              <w:rPr>
                <w:color w:val="000000" w:themeColor="text1"/>
              </w:rPr>
              <w:t>испр</w:t>
            </w:r>
            <w:proofErr w:type="spellEnd"/>
            <w:r w:rsidRPr="562122E3">
              <w:rPr>
                <w:color w:val="000000" w:themeColor="text1"/>
              </w:rPr>
              <w:t>. и доп. Электрон. текстовые дан</w:t>
            </w:r>
            <w:proofErr w:type="gramStart"/>
            <w:r w:rsidRPr="562122E3">
              <w:rPr>
                <w:color w:val="000000" w:themeColor="text1"/>
              </w:rPr>
              <w:t xml:space="preserve">. - - </w:t>
            </w:r>
            <w:proofErr w:type="gramEnd"/>
            <w:r w:rsidRPr="562122E3">
              <w:rPr>
                <w:color w:val="000000" w:themeColor="text1"/>
              </w:rPr>
              <w:t>Режим дост</w:t>
            </w:r>
            <w:r w:rsidRPr="562122E3">
              <w:rPr>
                <w:color w:val="000000" w:themeColor="text1"/>
              </w:rPr>
              <w:t>у</w:t>
            </w:r>
            <w:r w:rsidRPr="562122E3">
              <w:rPr>
                <w:color w:val="000000" w:themeColor="text1"/>
              </w:rPr>
              <w:t xml:space="preserve">па: </w:t>
            </w:r>
            <w:hyperlink r:id="rId11">
              <w:r w:rsidRPr="562122E3"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4A495E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proofErr w:type="spellStart"/>
            <w:r w:rsidRPr="562122E3">
              <w:rPr>
                <w:color w:val="000000" w:themeColor="text1"/>
              </w:rPr>
              <w:t>Маколкин</w:t>
            </w:r>
            <w:proofErr w:type="spellEnd"/>
            <w:r w:rsidRPr="562122E3">
              <w:rPr>
                <w:color w:val="000000" w:themeColor="text1"/>
              </w:rPr>
              <w:t xml:space="preserve">, В. И. -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ED5B5C" w14:textId="77777777" w:rsidR="009119DA" w:rsidRPr="00D40AFD" w:rsidRDefault="009119DA" w:rsidP="00552603">
            <w:pPr>
              <w:rPr>
                <w:color w:val="000000" w:themeColor="text1"/>
                <w:lang w:val="en-US"/>
              </w:rPr>
            </w:pPr>
            <w:r w:rsidRPr="562122E3">
              <w:rPr>
                <w:color w:val="000000" w:themeColor="text1"/>
              </w:rPr>
              <w:t>М</w:t>
            </w:r>
            <w:r w:rsidRPr="562122E3">
              <w:rPr>
                <w:color w:val="000000" w:themeColor="text1"/>
                <w:lang w:val="en-US"/>
              </w:rPr>
              <w:t xml:space="preserve">.: </w:t>
            </w:r>
            <w:r w:rsidRPr="562122E3">
              <w:rPr>
                <w:color w:val="000000" w:themeColor="text1"/>
              </w:rPr>
              <w:t>ГЭОТАР</w:t>
            </w:r>
            <w:r w:rsidRPr="562122E3">
              <w:rPr>
                <w:color w:val="000000" w:themeColor="text1"/>
                <w:lang w:val="en-US"/>
              </w:rPr>
              <w:t>-</w:t>
            </w:r>
            <w:r w:rsidRPr="562122E3">
              <w:rPr>
                <w:color w:val="000000" w:themeColor="text1"/>
              </w:rPr>
              <w:t>Медиа</w:t>
            </w:r>
            <w:r w:rsidRPr="562122E3">
              <w:rPr>
                <w:color w:val="000000" w:themeColor="text1"/>
                <w:lang w:val="en-US"/>
              </w:rPr>
              <w:t>, 2015.  -on-line.</w:t>
            </w:r>
          </w:p>
          <w:p w14:paraId="5ED6CBCF" w14:textId="77777777" w:rsidR="009119DA" w:rsidRPr="00D40AFD" w:rsidRDefault="009119DA" w:rsidP="00552603">
            <w:pPr>
              <w:spacing w:after="200"/>
              <w:rPr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55B9E9" w14:textId="77777777" w:rsidR="009119DA" w:rsidRDefault="009119DA" w:rsidP="00552603">
            <w:pPr>
              <w:spacing w:after="200"/>
            </w:pPr>
            <w:r w:rsidRPr="562122E3">
              <w:t>100</w:t>
            </w:r>
          </w:p>
          <w:p w14:paraId="00CA0733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6182E433" w14:textId="77777777" w:rsidR="009119DA" w:rsidRDefault="009119DA" w:rsidP="00552603"/>
          <w:p w14:paraId="75796CF7" w14:textId="77777777" w:rsidR="009119DA" w:rsidRDefault="009119DA" w:rsidP="00552603">
            <w:pPr>
              <w:spacing w:after="200"/>
            </w:pPr>
          </w:p>
          <w:p w14:paraId="4E562F60" w14:textId="77777777" w:rsidR="009119DA" w:rsidRDefault="009119DA" w:rsidP="00552603">
            <w:pPr>
              <w:spacing w:after="200"/>
            </w:pPr>
          </w:p>
          <w:p w14:paraId="5B64423A" w14:textId="77777777" w:rsidR="009119DA" w:rsidRDefault="009119DA" w:rsidP="00552603">
            <w:pPr>
              <w:spacing w:after="200"/>
            </w:pP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D886F" w14:textId="77777777" w:rsidR="009119DA" w:rsidRDefault="009119DA" w:rsidP="00552603">
            <w:pPr>
              <w:spacing w:after="200"/>
            </w:pPr>
            <w:r w:rsidRPr="562122E3">
              <w:t>1</w:t>
            </w:r>
          </w:p>
        </w:tc>
      </w:tr>
      <w:tr w:rsidR="009119DA" w14:paraId="229FFAD4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965DAC" w14:textId="77777777" w:rsidR="009119DA" w:rsidRDefault="009119DA" w:rsidP="00552603">
            <w:pPr>
              <w:spacing w:after="200"/>
            </w:pPr>
            <w:r w:rsidRPr="562122E3">
              <w:t>2.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9495AE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 xml:space="preserve">Внутренние болезни: учебник / В. И. </w:t>
            </w:r>
            <w:proofErr w:type="spellStart"/>
            <w:r w:rsidRPr="562122E3">
              <w:rPr>
                <w:color w:val="000000" w:themeColor="text1"/>
              </w:rPr>
              <w:t>Маколкин</w:t>
            </w:r>
            <w:proofErr w:type="spellEnd"/>
            <w:r w:rsidRPr="562122E3">
              <w:rPr>
                <w:color w:val="000000" w:themeColor="text1"/>
              </w:rPr>
              <w:t>, С. И. Овчаре</w:t>
            </w:r>
            <w:r w:rsidRPr="562122E3">
              <w:rPr>
                <w:color w:val="000000" w:themeColor="text1"/>
              </w:rPr>
              <w:t>н</w:t>
            </w:r>
            <w:r w:rsidRPr="562122E3">
              <w:rPr>
                <w:color w:val="000000" w:themeColor="text1"/>
              </w:rPr>
              <w:t xml:space="preserve">ко, В. А. </w:t>
            </w:r>
            <w:proofErr w:type="spellStart"/>
            <w:r w:rsidRPr="562122E3">
              <w:rPr>
                <w:color w:val="000000" w:themeColor="text1"/>
              </w:rPr>
              <w:t>Сулимов</w:t>
            </w:r>
            <w:proofErr w:type="spellEnd"/>
            <w:r w:rsidRPr="562122E3">
              <w:rPr>
                <w:color w:val="000000" w:themeColor="text1"/>
              </w:rPr>
              <w:t xml:space="preserve">. - 6-е изд., </w:t>
            </w:r>
            <w:proofErr w:type="spellStart"/>
            <w:r w:rsidRPr="562122E3">
              <w:rPr>
                <w:color w:val="000000" w:themeColor="text1"/>
              </w:rPr>
              <w:t>п</w:t>
            </w:r>
            <w:r w:rsidRPr="562122E3">
              <w:rPr>
                <w:color w:val="000000" w:themeColor="text1"/>
              </w:rPr>
              <w:t>е</w:t>
            </w:r>
            <w:r w:rsidRPr="562122E3">
              <w:rPr>
                <w:color w:val="000000" w:themeColor="text1"/>
              </w:rPr>
              <w:t>рераб</w:t>
            </w:r>
            <w:proofErr w:type="spellEnd"/>
            <w:r w:rsidRPr="562122E3">
              <w:rPr>
                <w:color w:val="000000" w:themeColor="text1"/>
              </w:rPr>
              <w:t>. и доп.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3F1A56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proofErr w:type="spellStart"/>
            <w:r w:rsidRPr="562122E3">
              <w:rPr>
                <w:color w:val="000000" w:themeColor="text1"/>
              </w:rPr>
              <w:t>Маколкин</w:t>
            </w:r>
            <w:proofErr w:type="spellEnd"/>
            <w:r w:rsidRPr="562122E3">
              <w:rPr>
                <w:color w:val="000000" w:themeColor="text1"/>
              </w:rPr>
              <w:t>, Владимир Иванович.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E2452F" w14:textId="77777777" w:rsidR="009119DA" w:rsidRDefault="009119DA" w:rsidP="00552603">
            <w:pPr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 xml:space="preserve">М.: </w:t>
            </w:r>
            <w:proofErr w:type="spellStart"/>
            <w:r w:rsidRPr="562122E3">
              <w:rPr>
                <w:color w:val="000000" w:themeColor="text1"/>
              </w:rPr>
              <w:t>Гэотар</w:t>
            </w:r>
            <w:proofErr w:type="spellEnd"/>
            <w:r w:rsidRPr="562122E3">
              <w:rPr>
                <w:color w:val="000000" w:themeColor="text1"/>
              </w:rPr>
              <w:t xml:space="preserve"> Медиа, 2013. - 764 с.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850427" w14:textId="77777777" w:rsidR="009119DA" w:rsidRDefault="009119DA" w:rsidP="00552603">
            <w:pPr>
              <w:spacing w:after="200"/>
            </w:pPr>
            <w:r w:rsidRPr="562122E3">
              <w:t>60</w:t>
            </w: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FD0B1B" w14:textId="77777777" w:rsidR="009119DA" w:rsidRDefault="009119DA" w:rsidP="00552603">
            <w:pPr>
              <w:spacing w:after="200"/>
            </w:pPr>
            <w:r w:rsidRPr="562122E3">
              <w:t>1</w:t>
            </w:r>
          </w:p>
        </w:tc>
      </w:tr>
      <w:tr w:rsidR="009119DA" w14:paraId="3CCEB69B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665FB2" w14:textId="77777777" w:rsidR="009119DA" w:rsidRDefault="009119DA" w:rsidP="00552603">
            <w:pPr>
              <w:spacing w:after="200"/>
            </w:pPr>
            <w:r w:rsidRPr="562122E3">
              <w:t>3.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7210D8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Внутренние болезни [Электро</w:t>
            </w:r>
            <w:r w:rsidRPr="562122E3">
              <w:rPr>
                <w:color w:val="000000" w:themeColor="text1"/>
              </w:rPr>
              <w:t>н</w:t>
            </w:r>
            <w:r w:rsidRPr="562122E3">
              <w:rPr>
                <w:color w:val="000000" w:themeColor="text1"/>
              </w:rPr>
              <w:t>ный ресурс]: в 2-х т. Электрон</w:t>
            </w:r>
            <w:proofErr w:type="gramStart"/>
            <w:r w:rsidRPr="562122E3">
              <w:rPr>
                <w:color w:val="000000" w:themeColor="text1"/>
              </w:rPr>
              <w:t>.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gramStart"/>
            <w:r w:rsidRPr="562122E3">
              <w:rPr>
                <w:color w:val="000000" w:themeColor="text1"/>
              </w:rPr>
              <w:t>т</w:t>
            </w:r>
            <w:proofErr w:type="gramEnd"/>
            <w:r w:rsidRPr="562122E3">
              <w:rPr>
                <w:color w:val="000000" w:themeColor="text1"/>
              </w:rPr>
              <w:t>екстовые дан. Т.1. -</w:t>
            </w:r>
            <w:r w:rsidRPr="562122E3">
              <w:rPr>
                <w:color w:val="000000" w:themeColor="text1"/>
                <w:lang w:val="en-US"/>
              </w:rPr>
              <w:t>on</w:t>
            </w:r>
            <w:r w:rsidRPr="562122E3">
              <w:rPr>
                <w:color w:val="000000" w:themeColor="text1"/>
              </w:rPr>
              <w:t>-</w:t>
            </w:r>
            <w:r w:rsidRPr="562122E3">
              <w:rPr>
                <w:color w:val="000000" w:themeColor="text1"/>
                <w:lang w:val="en-US"/>
              </w:rPr>
              <w:t>line</w:t>
            </w:r>
            <w:r w:rsidRPr="562122E3">
              <w:rPr>
                <w:color w:val="000000" w:themeColor="text1"/>
              </w:rPr>
              <w:t xml:space="preserve">. - Режим доступа: </w:t>
            </w:r>
            <w:hyperlink r:id="rId12">
              <w:r w:rsidRPr="562122E3"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FD1EEF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В. С. Мо</w:t>
            </w:r>
            <w:r w:rsidRPr="562122E3">
              <w:rPr>
                <w:color w:val="000000" w:themeColor="text1"/>
              </w:rPr>
              <w:t>и</w:t>
            </w:r>
            <w:r w:rsidRPr="562122E3">
              <w:rPr>
                <w:color w:val="000000" w:themeColor="text1"/>
              </w:rPr>
              <w:t>сеев, А. И. Мартынов, Н. А. М</w:t>
            </w:r>
            <w:r w:rsidRPr="562122E3">
              <w:rPr>
                <w:color w:val="000000" w:themeColor="text1"/>
              </w:rPr>
              <w:t>у</w:t>
            </w:r>
            <w:r w:rsidRPr="562122E3">
              <w:rPr>
                <w:color w:val="000000" w:themeColor="text1"/>
              </w:rPr>
              <w:t xml:space="preserve">хин. - 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98A950" w14:textId="77777777" w:rsidR="009119DA" w:rsidRDefault="009119DA" w:rsidP="00552603">
            <w:pPr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М.</w:t>
            </w:r>
            <w:proofErr w:type="gramStart"/>
            <w:r w:rsidRPr="562122E3">
              <w:rPr>
                <w:color w:val="000000" w:themeColor="text1"/>
              </w:rPr>
              <w:t xml:space="preserve"> :</w:t>
            </w:r>
            <w:proofErr w:type="gramEnd"/>
            <w:r w:rsidRPr="562122E3">
              <w:rPr>
                <w:color w:val="000000" w:themeColor="text1"/>
              </w:rPr>
              <w:t xml:space="preserve"> ГЭОТАР-Медиа, 2013.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A450E3" w14:textId="77777777" w:rsidR="009119DA" w:rsidRDefault="009119DA" w:rsidP="00552603">
            <w:pPr>
              <w:spacing w:after="200"/>
            </w:pPr>
            <w:r w:rsidRPr="562122E3">
              <w:t>100</w:t>
            </w:r>
          </w:p>
          <w:p w14:paraId="5CBFBA61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425DF1A1" w14:textId="77777777" w:rsidR="009119DA" w:rsidRDefault="009119DA" w:rsidP="00552603">
            <w:pPr>
              <w:spacing w:after="200"/>
            </w:pP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0B97E3" w14:textId="77777777" w:rsidR="009119DA" w:rsidRDefault="009119DA" w:rsidP="00552603">
            <w:pPr>
              <w:spacing w:after="200"/>
            </w:pPr>
            <w:r w:rsidRPr="562122E3">
              <w:t>1</w:t>
            </w:r>
          </w:p>
        </w:tc>
      </w:tr>
      <w:tr w:rsidR="009119DA" w14:paraId="0CC11DF7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403BA9" w14:textId="77777777" w:rsidR="009119DA" w:rsidRDefault="009119DA" w:rsidP="00552603">
            <w:pPr>
              <w:spacing w:after="200"/>
            </w:pPr>
            <w:r w:rsidRPr="562122E3">
              <w:t>4.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3DBD0D" w14:textId="77777777" w:rsidR="009119DA" w:rsidRDefault="009119DA" w:rsidP="00552603">
            <w:pPr>
              <w:spacing w:after="200"/>
            </w:pPr>
            <w:r w:rsidRPr="562122E3">
              <w:t>Внутренние болезни: учебник с компакт-диском</w:t>
            </w:r>
            <w:proofErr w:type="gramStart"/>
            <w:r w:rsidRPr="562122E3">
              <w:t xml:space="preserve"> :</w:t>
            </w:r>
            <w:proofErr w:type="gramEnd"/>
            <w:r w:rsidRPr="562122E3">
              <w:t xml:space="preserve"> в 2 т. Т. 1. -  649 с.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8A82D2" w14:textId="77777777" w:rsidR="009119DA" w:rsidRDefault="009119DA" w:rsidP="00552603">
            <w:pPr>
              <w:spacing w:after="200"/>
            </w:pPr>
            <w:r w:rsidRPr="562122E3">
              <w:t>под ред. Н. А. Мухина, В. С. Мо</w:t>
            </w:r>
            <w:r w:rsidRPr="562122E3">
              <w:t>и</w:t>
            </w:r>
            <w:r w:rsidRPr="562122E3">
              <w:t>сеева, А. И. Март</w:t>
            </w:r>
            <w:r w:rsidRPr="562122E3">
              <w:t>ы</w:t>
            </w:r>
            <w:r w:rsidRPr="562122E3">
              <w:t>нова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C9B019" w14:textId="77777777" w:rsidR="009119DA" w:rsidRDefault="009119DA" w:rsidP="00552603">
            <w:r w:rsidRPr="562122E3">
              <w:t>М.</w:t>
            </w:r>
            <w:proofErr w:type="gramStart"/>
            <w:r w:rsidRPr="562122E3">
              <w:t xml:space="preserve"> :</w:t>
            </w:r>
            <w:proofErr w:type="gramEnd"/>
            <w:r w:rsidRPr="562122E3">
              <w:t xml:space="preserve"> </w:t>
            </w:r>
            <w:proofErr w:type="spellStart"/>
            <w:r w:rsidRPr="562122E3">
              <w:t>Гэотар</w:t>
            </w:r>
            <w:proofErr w:type="spellEnd"/>
            <w:r w:rsidRPr="562122E3">
              <w:t xml:space="preserve"> Медиа, 2011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7561AA" w14:textId="77777777" w:rsidR="009119DA" w:rsidRDefault="009119DA" w:rsidP="00552603">
            <w:r w:rsidRPr="562122E3">
              <w:t>210</w:t>
            </w:r>
          </w:p>
          <w:p w14:paraId="31305B2D" w14:textId="77777777" w:rsidR="009119DA" w:rsidRDefault="009119DA" w:rsidP="00552603">
            <w:pPr>
              <w:spacing w:after="200"/>
            </w:pP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268B77" w14:textId="77777777" w:rsidR="009119DA" w:rsidRDefault="009119DA" w:rsidP="00552603">
            <w:pPr>
              <w:spacing w:after="200"/>
            </w:pPr>
            <w:r w:rsidRPr="562122E3">
              <w:t>1</w:t>
            </w:r>
          </w:p>
        </w:tc>
      </w:tr>
      <w:tr w:rsidR="009119DA" w14:paraId="2EA4EF36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A73604" w14:textId="77777777" w:rsidR="009119DA" w:rsidRDefault="009119DA" w:rsidP="00552603">
            <w:pPr>
              <w:spacing w:after="200"/>
            </w:pPr>
            <w:r w:rsidRPr="562122E3">
              <w:lastRenderedPageBreak/>
              <w:t>5.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D01484" w14:textId="77777777" w:rsidR="009119DA" w:rsidRDefault="009119DA" w:rsidP="00552603">
            <w:pPr>
              <w:spacing w:after="200"/>
            </w:pPr>
            <w:r w:rsidRPr="562122E3">
              <w:t>Внутренние болезни</w:t>
            </w:r>
            <w:proofErr w:type="gramStart"/>
            <w:r w:rsidRPr="562122E3">
              <w:t xml:space="preserve"> :</w:t>
            </w:r>
            <w:proofErr w:type="gramEnd"/>
            <w:r w:rsidRPr="562122E3">
              <w:t xml:space="preserve"> учебник с компакт-диском : в 2 т. - Т. 1. - 649 с.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AFD65C" w14:textId="77777777" w:rsidR="009119DA" w:rsidRDefault="009119DA" w:rsidP="00552603">
            <w:pPr>
              <w:spacing w:after="200"/>
            </w:pPr>
            <w:r w:rsidRPr="562122E3">
              <w:t>под ред. Н. А. Мухина, В. С. Мо</w:t>
            </w:r>
            <w:r w:rsidRPr="562122E3">
              <w:t>и</w:t>
            </w:r>
            <w:r w:rsidRPr="562122E3">
              <w:t>сеева, А. И. Март</w:t>
            </w:r>
            <w:r w:rsidRPr="562122E3">
              <w:t>ы</w:t>
            </w:r>
            <w:r w:rsidRPr="562122E3">
              <w:t>нова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BF490F" w14:textId="77777777" w:rsidR="009119DA" w:rsidRDefault="009119DA" w:rsidP="00552603">
            <w:r w:rsidRPr="562122E3">
              <w:t>М.</w:t>
            </w:r>
            <w:proofErr w:type="gramStart"/>
            <w:r w:rsidRPr="562122E3">
              <w:t xml:space="preserve"> :</w:t>
            </w:r>
            <w:proofErr w:type="gramEnd"/>
            <w:r w:rsidRPr="562122E3">
              <w:t xml:space="preserve"> </w:t>
            </w:r>
            <w:proofErr w:type="spellStart"/>
            <w:r w:rsidRPr="562122E3">
              <w:t>Гэотар</w:t>
            </w:r>
            <w:proofErr w:type="spellEnd"/>
            <w:r w:rsidRPr="562122E3">
              <w:t xml:space="preserve"> Медиа, 2010.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62A2C9" w14:textId="77777777" w:rsidR="009119DA" w:rsidRDefault="009119DA" w:rsidP="00552603">
            <w:r w:rsidRPr="562122E3">
              <w:t>100</w:t>
            </w:r>
          </w:p>
          <w:p w14:paraId="490BC6CB" w14:textId="77777777" w:rsidR="009119DA" w:rsidRDefault="009119DA" w:rsidP="00552603">
            <w:pPr>
              <w:spacing w:after="200"/>
            </w:pP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D6486A" w14:textId="77777777" w:rsidR="009119DA" w:rsidRDefault="009119DA" w:rsidP="00552603">
            <w:pPr>
              <w:spacing w:after="200"/>
            </w:pPr>
          </w:p>
        </w:tc>
      </w:tr>
      <w:tr w:rsidR="009119DA" w14:paraId="6BD830B8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9C941" w14:textId="77777777" w:rsidR="009119DA" w:rsidRDefault="009119DA" w:rsidP="00552603">
            <w:pPr>
              <w:spacing w:after="200"/>
            </w:pPr>
            <w:r w:rsidRPr="562122E3">
              <w:t>6.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2A85E6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Внутренние болезни [Электро</w:t>
            </w:r>
            <w:r w:rsidRPr="562122E3">
              <w:rPr>
                <w:color w:val="000000" w:themeColor="text1"/>
              </w:rPr>
              <w:t>н</w:t>
            </w:r>
            <w:r w:rsidRPr="562122E3">
              <w:rPr>
                <w:color w:val="000000" w:themeColor="text1"/>
              </w:rPr>
              <w:t>ный ресурс]: в 2-х т. Электрон</w:t>
            </w:r>
            <w:proofErr w:type="gramStart"/>
            <w:r w:rsidRPr="562122E3">
              <w:rPr>
                <w:color w:val="000000" w:themeColor="text1"/>
              </w:rPr>
              <w:t>.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gramStart"/>
            <w:r w:rsidRPr="562122E3">
              <w:rPr>
                <w:color w:val="000000" w:themeColor="text1"/>
              </w:rPr>
              <w:t>т</w:t>
            </w:r>
            <w:proofErr w:type="gramEnd"/>
            <w:r w:rsidRPr="562122E3">
              <w:rPr>
                <w:color w:val="000000" w:themeColor="text1"/>
              </w:rPr>
              <w:t>екстовые дан. Т.2. -</w:t>
            </w:r>
            <w:r w:rsidRPr="562122E3">
              <w:rPr>
                <w:color w:val="000000" w:themeColor="text1"/>
                <w:lang w:val="en-US"/>
              </w:rPr>
              <w:t>on</w:t>
            </w:r>
            <w:r w:rsidRPr="562122E3">
              <w:rPr>
                <w:color w:val="000000" w:themeColor="text1"/>
              </w:rPr>
              <w:t>-</w:t>
            </w:r>
            <w:r w:rsidRPr="562122E3">
              <w:rPr>
                <w:color w:val="000000" w:themeColor="text1"/>
                <w:lang w:val="en-US"/>
              </w:rPr>
              <w:t>line</w:t>
            </w:r>
            <w:r w:rsidRPr="562122E3">
              <w:rPr>
                <w:color w:val="000000" w:themeColor="text1"/>
              </w:rPr>
              <w:t xml:space="preserve">. - Режим доступа: </w:t>
            </w:r>
            <w:hyperlink r:id="rId13">
              <w:r w:rsidRPr="562122E3"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5FA6BD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ред.: В. С. Моисеев, А. И. Ма</w:t>
            </w:r>
            <w:r w:rsidRPr="562122E3">
              <w:rPr>
                <w:color w:val="000000" w:themeColor="text1"/>
              </w:rPr>
              <w:t>р</w:t>
            </w:r>
            <w:r w:rsidRPr="562122E3">
              <w:rPr>
                <w:color w:val="000000" w:themeColor="text1"/>
              </w:rPr>
              <w:t>тынов, Н. А. Мухин.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8C86DC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М.</w:t>
            </w:r>
            <w:proofErr w:type="gramStart"/>
            <w:r w:rsidRPr="562122E3">
              <w:rPr>
                <w:color w:val="000000" w:themeColor="text1"/>
              </w:rPr>
              <w:t xml:space="preserve"> :</w:t>
            </w:r>
            <w:proofErr w:type="gramEnd"/>
            <w:r w:rsidRPr="562122E3">
              <w:rPr>
                <w:color w:val="000000" w:themeColor="text1"/>
              </w:rPr>
              <w:t xml:space="preserve"> ГЭОТАР-Медиа, 2013.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1E9CD5" w14:textId="77777777" w:rsidR="009119DA" w:rsidRDefault="009119DA" w:rsidP="00552603">
            <w:pPr>
              <w:spacing w:after="200"/>
            </w:pPr>
            <w:r w:rsidRPr="562122E3">
              <w:t>100</w:t>
            </w:r>
          </w:p>
          <w:p w14:paraId="78737B55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014F51B6" w14:textId="77777777" w:rsidR="009119DA" w:rsidRDefault="009119DA" w:rsidP="00552603">
            <w:pPr>
              <w:spacing w:after="200"/>
            </w:pP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FE60E6" w14:textId="77777777" w:rsidR="009119DA" w:rsidRDefault="009119DA" w:rsidP="00552603">
            <w:r w:rsidRPr="562122E3">
              <w:t>1</w:t>
            </w:r>
          </w:p>
        </w:tc>
      </w:tr>
      <w:tr w:rsidR="009119DA" w14:paraId="090FD250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D1EDFD" w14:textId="77777777" w:rsidR="009119DA" w:rsidRDefault="009119DA" w:rsidP="00552603">
            <w:pPr>
              <w:spacing w:after="200"/>
            </w:pPr>
            <w:r w:rsidRPr="562122E3">
              <w:t>7.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3F986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Внутренние болезни: учебник с компакт-диском : в 2 т.-Т. 2. - 581 с. + 1 эл. опт</w:t>
            </w:r>
            <w:proofErr w:type="gramStart"/>
            <w:r w:rsidRPr="562122E3">
              <w:rPr>
                <w:color w:val="000000" w:themeColor="text1"/>
              </w:rPr>
              <w:t>.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gramStart"/>
            <w:r w:rsidRPr="562122E3">
              <w:rPr>
                <w:color w:val="000000" w:themeColor="text1"/>
              </w:rPr>
              <w:t>д</w:t>
            </w:r>
            <w:proofErr w:type="gramEnd"/>
            <w:r w:rsidRPr="562122E3">
              <w:rPr>
                <w:color w:val="000000" w:themeColor="text1"/>
              </w:rPr>
              <w:t>иск (CD-ROM).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A851C4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под ред. Н. А. Мухина, В. С. Мо</w:t>
            </w:r>
            <w:r w:rsidRPr="562122E3">
              <w:rPr>
                <w:color w:val="000000" w:themeColor="text1"/>
              </w:rPr>
              <w:t>и</w:t>
            </w:r>
            <w:r w:rsidRPr="562122E3">
              <w:rPr>
                <w:color w:val="000000" w:themeColor="text1"/>
              </w:rPr>
              <w:t>сеева, А. И. Март</w:t>
            </w:r>
            <w:r w:rsidRPr="562122E3">
              <w:rPr>
                <w:color w:val="000000" w:themeColor="text1"/>
              </w:rPr>
              <w:t>ы</w:t>
            </w:r>
            <w:r w:rsidRPr="562122E3">
              <w:rPr>
                <w:color w:val="000000" w:themeColor="text1"/>
              </w:rPr>
              <w:t>нова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5575A4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М.</w:t>
            </w:r>
            <w:proofErr w:type="gramStart"/>
            <w:r w:rsidRPr="562122E3">
              <w:rPr>
                <w:color w:val="000000" w:themeColor="text1"/>
              </w:rPr>
              <w:t xml:space="preserve"> :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spellStart"/>
            <w:r w:rsidRPr="562122E3">
              <w:rPr>
                <w:color w:val="000000" w:themeColor="text1"/>
              </w:rPr>
              <w:t>Гэотар</w:t>
            </w:r>
            <w:proofErr w:type="spellEnd"/>
            <w:r w:rsidRPr="562122E3">
              <w:rPr>
                <w:color w:val="000000" w:themeColor="text1"/>
              </w:rPr>
              <w:t xml:space="preserve"> Медиа, 2012.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8ED937" w14:textId="77777777" w:rsidR="009119DA" w:rsidRDefault="009119DA" w:rsidP="00552603">
            <w:r w:rsidRPr="562122E3">
              <w:t>224</w:t>
            </w:r>
          </w:p>
          <w:p w14:paraId="002FD525" w14:textId="77777777" w:rsidR="009119DA" w:rsidRDefault="009119DA" w:rsidP="00552603"/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10AED4" w14:textId="77777777" w:rsidR="009119DA" w:rsidRDefault="009119DA" w:rsidP="00552603">
            <w:r w:rsidRPr="562122E3">
              <w:t>1</w:t>
            </w:r>
          </w:p>
        </w:tc>
      </w:tr>
      <w:tr w:rsidR="009119DA" w14:paraId="1126966B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03FA04" w14:textId="77777777" w:rsidR="009119DA" w:rsidRDefault="009119DA" w:rsidP="00552603">
            <w:pPr>
              <w:spacing w:after="200"/>
            </w:pPr>
            <w:r w:rsidRPr="562122E3">
              <w:t>8.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9B32B6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Внутренние болезни</w:t>
            </w:r>
            <w:proofErr w:type="gramStart"/>
            <w:r w:rsidRPr="562122E3">
              <w:rPr>
                <w:color w:val="000000" w:themeColor="text1"/>
              </w:rPr>
              <w:t xml:space="preserve"> :</w:t>
            </w:r>
            <w:proofErr w:type="gramEnd"/>
            <w:r w:rsidRPr="562122E3">
              <w:rPr>
                <w:color w:val="000000" w:themeColor="text1"/>
              </w:rPr>
              <w:t xml:space="preserve"> учебник с компакт-диском : в 2 т.- Т. 2. - 581 с.</w:t>
            </w:r>
          </w:p>
        </w:tc>
        <w:tc>
          <w:tcPr>
            <w:tcW w:w="1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F53FFD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под ред. Н. А. Мухина, В. С. Мо</w:t>
            </w:r>
            <w:r w:rsidRPr="562122E3">
              <w:rPr>
                <w:color w:val="000000" w:themeColor="text1"/>
              </w:rPr>
              <w:t>и</w:t>
            </w:r>
            <w:r w:rsidRPr="562122E3">
              <w:rPr>
                <w:color w:val="000000" w:themeColor="text1"/>
              </w:rPr>
              <w:t>сеева, А. И. Март</w:t>
            </w:r>
            <w:r w:rsidRPr="562122E3">
              <w:rPr>
                <w:color w:val="000000" w:themeColor="text1"/>
              </w:rPr>
              <w:t>ы</w:t>
            </w:r>
            <w:r w:rsidRPr="562122E3">
              <w:rPr>
                <w:color w:val="000000" w:themeColor="text1"/>
              </w:rPr>
              <w:t>нова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A4BEE1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М.</w:t>
            </w:r>
            <w:proofErr w:type="gramStart"/>
            <w:r w:rsidRPr="562122E3">
              <w:rPr>
                <w:color w:val="000000" w:themeColor="text1"/>
              </w:rPr>
              <w:t xml:space="preserve"> :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spellStart"/>
            <w:r w:rsidRPr="562122E3">
              <w:rPr>
                <w:color w:val="000000" w:themeColor="text1"/>
              </w:rPr>
              <w:t>Гэотар</w:t>
            </w:r>
            <w:proofErr w:type="spellEnd"/>
            <w:r w:rsidRPr="562122E3">
              <w:rPr>
                <w:color w:val="000000" w:themeColor="text1"/>
              </w:rPr>
              <w:t xml:space="preserve"> Медиа, 2010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3B7BC8" w14:textId="77777777" w:rsidR="009119DA" w:rsidRDefault="009119DA" w:rsidP="00552603">
            <w:r w:rsidRPr="562122E3">
              <w:t>102</w:t>
            </w:r>
          </w:p>
          <w:p w14:paraId="79086A6A" w14:textId="77777777" w:rsidR="009119DA" w:rsidRDefault="009119DA" w:rsidP="00552603"/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E75EA4" w14:textId="77777777" w:rsidR="009119DA" w:rsidRDefault="009119DA" w:rsidP="00552603">
            <w:r w:rsidRPr="562122E3">
              <w:t>1</w:t>
            </w:r>
          </w:p>
        </w:tc>
      </w:tr>
    </w:tbl>
    <w:p w14:paraId="10653C60" w14:textId="77777777" w:rsidR="009119DA" w:rsidRDefault="009119DA" w:rsidP="009119DA">
      <w:pPr>
        <w:jc w:val="both"/>
        <w:rPr>
          <w:color w:val="000000" w:themeColor="text1"/>
        </w:rPr>
      </w:pPr>
    </w:p>
    <w:p w14:paraId="16C9D684" w14:textId="77777777" w:rsidR="009119DA" w:rsidRDefault="009119DA" w:rsidP="009119DA">
      <w:pPr>
        <w:jc w:val="both"/>
        <w:rPr>
          <w:color w:val="000000" w:themeColor="text1"/>
          <w:sz w:val="28"/>
          <w:szCs w:val="28"/>
        </w:rPr>
      </w:pPr>
      <w:r w:rsidRPr="562122E3">
        <w:rPr>
          <w:b/>
          <w:bCs/>
          <w:color w:val="000000" w:themeColor="text1"/>
          <w:sz w:val="28"/>
          <w:szCs w:val="28"/>
        </w:rPr>
        <w:t>дополнительная: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38"/>
        <w:gridCol w:w="3664"/>
        <w:gridCol w:w="1528"/>
        <w:gridCol w:w="1246"/>
        <w:gridCol w:w="1261"/>
        <w:gridCol w:w="1083"/>
      </w:tblGrid>
      <w:tr w:rsidR="009119DA" w14:paraId="4766AAA1" w14:textId="77777777" w:rsidTr="00552603">
        <w:tc>
          <w:tcPr>
            <w:tcW w:w="63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373CCD" w14:textId="77777777" w:rsidR="009119DA" w:rsidRDefault="009119DA" w:rsidP="00552603">
            <w:pPr>
              <w:spacing w:after="200"/>
            </w:pPr>
            <w:proofErr w:type="gramStart"/>
            <w:r w:rsidRPr="562122E3">
              <w:rPr>
                <w:b/>
                <w:bCs/>
              </w:rPr>
              <w:t>п</w:t>
            </w:r>
            <w:proofErr w:type="gramEnd"/>
            <w:r w:rsidRPr="562122E3">
              <w:rPr>
                <w:b/>
                <w:bCs/>
              </w:rPr>
              <w:t>/ №</w:t>
            </w:r>
          </w:p>
        </w:tc>
        <w:tc>
          <w:tcPr>
            <w:tcW w:w="366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245CD0" w14:textId="77777777" w:rsidR="009119DA" w:rsidRDefault="009119DA" w:rsidP="00552603">
            <w:pPr>
              <w:spacing w:after="200"/>
              <w:jc w:val="center"/>
            </w:pPr>
            <w:r w:rsidRPr="562122E3">
              <w:rPr>
                <w:b/>
                <w:bCs/>
              </w:rPr>
              <w:t>Наименование</w:t>
            </w:r>
          </w:p>
        </w:tc>
        <w:tc>
          <w:tcPr>
            <w:tcW w:w="152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097752" w14:textId="77777777" w:rsidR="009119DA" w:rsidRDefault="009119DA" w:rsidP="00552603">
            <w:pPr>
              <w:spacing w:after="200"/>
              <w:jc w:val="center"/>
            </w:pPr>
            <w:r w:rsidRPr="562122E3">
              <w:rPr>
                <w:b/>
                <w:bCs/>
              </w:rPr>
              <w:t>Автор (ы)</w:t>
            </w:r>
          </w:p>
        </w:tc>
        <w:tc>
          <w:tcPr>
            <w:tcW w:w="124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3363DF" w14:textId="77777777" w:rsidR="009119DA" w:rsidRDefault="009119DA" w:rsidP="00552603">
            <w:pPr>
              <w:spacing w:after="200"/>
              <w:jc w:val="center"/>
            </w:pPr>
            <w:r w:rsidRPr="562122E3">
              <w:rPr>
                <w:b/>
                <w:bCs/>
              </w:rPr>
              <w:t>Год, м</w:t>
            </w:r>
            <w:r w:rsidRPr="562122E3">
              <w:rPr>
                <w:b/>
                <w:bCs/>
              </w:rPr>
              <w:t>е</w:t>
            </w:r>
            <w:r w:rsidRPr="562122E3">
              <w:rPr>
                <w:b/>
                <w:bCs/>
              </w:rPr>
              <w:t>сто изд</w:t>
            </w:r>
            <w:r w:rsidRPr="562122E3">
              <w:rPr>
                <w:b/>
                <w:bCs/>
              </w:rPr>
              <w:t>а</w:t>
            </w:r>
            <w:r w:rsidRPr="562122E3">
              <w:rPr>
                <w:b/>
                <w:bCs/>
              </w:rPr>
              <w:t>ния</w:t>
            </w:r>
          </w:p>
        </w:tc>
        <w:tc>
          <w:tcPr>
            <w:tcW w:w="234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8B4F1C" w14:textId="77777777" w:rsidR="009119DA" w:rsidRDefault="009119DA" w:rsidP="00552603">
            <w:pPr>
              <w:spacing w:after="200"/>
              <w:jc w:val="center"/>
            </w:pPr>
            <w:r w:rsidRPr="562122E3">
              <w:rPr>
                <w:b/>
                <w:bCs/>
              </w:rPr>
              <w:t>Кол-во экз.</w:t>
            </w:r>
          </w:p>
        </w:tc>
      </w:tr>
      <w:tr w:rsidR="009119DA" w14:paraId="692A444D" w14:textId="77777777" w:rsidTr="00552603">
        <w:tc>
          <w:tcPr>
            <w:tcW w:w="638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ACCAF0" w14:textId="77777777" w:rsidR="009119DA" w:rsidRDefault="009119DA" w:rsidP="00552603"/>
        </w:tc>
        <w:tc>
          <w:tcPr>
            <w:tcW w:w="366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7F23AF9" w14:textId="77777777" w:rsidR="009119DA" w:rsidRDefault="009119DA" w:rsidP="00552603"/>
        </w:tc>
        <w:tc>
          <w:tcPr>
            <w:tcW w:w="1528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CD1782" w14:textId="77777777" w:rsidR="009119DA" w:rsidRDefault="009119DA" w:rsidP="00552603"/>
        </w:tc>
        <w:tc>
          <w:tcPr>
            <w:tcW w:w="124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10BA0C7" w14:textId="77777777" w:rsidR="009119DA" w:rsidRDefault="009119DA" w:rsidP="00552603"/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23E83C" w14:textId="77777777" w:rsidR="009119DA" w:rsidRDefault="009119DA" w:rsidP="00552603">
            <w:pPr>
              <w:jc w:val="center"/>
            </w:pPr>
            <w:r w:rsidRPr="562122E3">
              <w:rPr>
                <w:b/>
                <w:bCs/>
              </w:rPr>
              <w:t xml:space="preserve">в </w:t>
            </w:r>
            <w:proofErr w:type="spellStart"/>
            <w:r w:rsidRPr="562122E3">
              <w:rPr>
                <w:b/>
                <w:bCs/>
              </w:rPr>
              <w:t>биб</w:t>
            </w:r>
            <w:proofErr w:type="spellEnd"/>
            <w:r w:rsidRPr="562122E3">
              <w:rPr>
                <w:b/>
                <w:bCs/>
              </w:rPr>
              <w:t>-</w:t>
            </w:r>
          </w:p>
          <w:p w14:paraId="7A90F586" w14:textId="77777777" w:rsidR="009119DA" w:rsidRDefault="009119DA" w:rsidP="00552603">
            <w:pPr>
              <w:jc w:val="center"/>
            </w:pPr>
            <w:proofErr w:type="spellStart"/>
            <w:r w:rsidRPr="562122E3">
              <w:rPr>
                <w:b/>
                <w:bCs/>
              </w:rPr>
              <w:t>лиотеке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280A92" w14:textId="77777777" w:rsidR="009119DA" w:rsidRDefault="009119DA" w:rsidP="00552603">
            <w:pPr>
              <w:jc w:val="center"/>
            </w:pPr>
            <w:r w:rsidRPr="562122E3">
              <w:rPr>
                <w:b/>
                <w:bCs/>
              </w:rPr>
              <w:t>на к</w:t>
            </w:r>
            <w:r w:rsidRPr="562122E3">
              <w:rPr>
                <w:b/>
                <w:bCs/>
              </w:rPr>
              <w:t>а</w:t>
            </w:r>
            <w:r w:rsidRPr="562122E3">
              <w:rPr>
                <w:b/>
                <w:bCs/>
              </w:rPr>
              <w:t>федре</w:t>
            </w:r>
          </w:p>
        </w:tc>
      </w:tr>
      <w:tr w:rsidR="009119DA" w14:paraId="5A7DAC15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8B1FD5" w14:textId="77777777" w:rsidR="009119DA" w:rsidRDefault="009119DA" w:rsidP="00552603">
            <w:pPr>
              <w:spacing w:after="200"/>
              <w:jc w:val="center"/>
            </w:pPr>
            <w:r w:rsidRPr="562122E3">
              <w:t>1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50EA66" w14:textId="77777777" w:rsidR="009119DA" w:rsidRDefault="009119DA" w:rsidP="00552603">
            <w:pPr>
              <w:spacing w:after="200"/>
              <w:jc w:val="center"/>
            </w:pPr>
            <w:r w:rsidRPr="562122E3">
              <w:t>2</w:t>
            </w:r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3D117C" w14:textId="77777777" w:rsidR="009119DA" w:rsidRDefault="009119DA" w:rsidP="00552603">
            <w:pPr>
              <w:spacing w:after="200"/>
              <w:jc w:val="center"/>
            </w:pPr>
            <w:r w:rsidRPr="562122E3">
              <w:t>3</w:t>
            </w: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D4B85C" w14:textId="77777777" w:rsidR="009119DA" w:rsidRDefault="009119DA" w:rsidP="00552603">
            <w:pPr>
              <w:spacing w:after="200"/>
              <w:jc w:val="center"/>
            </w:pPr>
            <w:r w:rsidRPr="562122E3">
              <w:t>4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B173FE" w14:textId="77777777" w:rsidR="009119DA" w:rsidRDefault="009119DA" w:rsidP="00552603">
            <w:pPr>
              <w:spacing w:after="200"/>
              <w:jc w:val="center"/>
            </w:pPr>
            <w:r w:rsidRPr="562122E3">
              <w:t>5</w:t>
            </w: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BBB78F" w14:textId="77777777" w:rsidR="009119DA" w:rsidRDefault="009119DA" w:rsidP="00552603">
            <w:pPr>
              <w:spacing w:after="200"/>
              <w:jc w:val="center"/>
            </w:pPr>
            <w:r w:rsidRPr="562122E3">
              <w:t>6</w:t>
            </w:r>
          </w:p>
        </w:tc>
      </w:tr>
      <w:tr w:rsidR="009119DA" w14:paraId="48CF31A1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3F983E" w14:textId="77777777" w:rsidR="009119DA" w:rsidRDefault="009119DA" w:rsidP="00552603">
            <w:pPr>
              <w:spacing w:after="200"/>
            </w:pPr>
            <w:r w:rsidRPr="562122E3">
              <w:t>1.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C04A9A" w14:textId="77777777" w:rsidR="009119DA" w:rsidRDefault="009119DA" w:rsidP="00552603">
            <w:pPr>
              <w:spacing w:after="200"/>
            </w:pPr>
            <w:r w:rsidRPr="562122E3">
              <w:rPr>
                <w:color w:val="000000" w:themeColor="text1"/>
              </w:rPr>
              <w:t>Внутренние болезни. Тесты и ситуационные задачи [Эле</w:t>
            </w:r>
            <w:r w:rsidRPr="562122E3">
              <w:rPr>
                <w:color w:val="000000" w:themeColor="text1"/>
              </w:rPr>
              <w:t>к</w:t>
            </w:r>
            <w:r w:rsidRPr="562122E3">
              <w:rPr>
                <w:color w:val="000000" w:themeColor="text1"/>
              </w:rPr>
              <w:t>тронный ресурс]: учеб. пособи</w:t>
            </w:r>
            <w:proofErr w:type="gramStart"/>
            <w:r w:rsidRPr="562122E3">
              <w:rPr>
                <w:color w:val="000000" w:themeColor="text1"/>
              </w:rPr>
              <w:t>е-</w:t>
            </w:r>
            <w:proofErr w:type="gramEnd"/>
            <w:r w:rsidRPr="562122E3">
              <w:rPr>
                <w:color w:val="000000" w:themeColor="text1"/>
              </w:rPr>
              <w:t xml:space="preserve"> Электрон. текстовые дан. - Р</w:t>
            </w:r>
            <w:r w:rsidRPr="562122E3">
              <w:rPr>
                <w:color w:val="000000" w:themeColor="text1"/>
              </w:rPr>
              <w:t>е</w:t>
            </w:r>
            <w:r w:rsidRPr="562122E3">
              <w:rPr>
                <w:color w:val="000000" w:themeColor="text1"/>
              </w:rPr>
              <w:t xml:space="preserve">жим доступа: </w:t>
            </w:r>
            <w:hyperlink r:id="rId14">
              <w:r w:rsidRPr="562122E3"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FAEC1B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 xml:space="preserve">В. И. </w:t>
            </w:r>
            <w:proofErr w:type="spellStart"/>
            <w:r w:rsidRPr="562122E3">
              <w:rPr>
                <w:color w:val="000000" w:themeColor="text1"/>
              </w:rPr>
              <w:t>М</w:t>
            </w:r>
            <w:r w:rsidRPr="562122E3">
              <w:rPr>
                <w:color w:val="000000" w:themeColor="text1"/>
              </w:rPr>
              <w:t>а</w:t>
            </w:r>
            <w:r w:rsidRPr="562122E3">
              <w:rPr>
                <w:color w:val="000000" w:themeColor="text1"/>
              </w:rPr>
              <w:t>колкин</w:t>
            </w:r>
            <w:proofErr w:type="spellEnd"/>
            <w:r w:rsidRPr="562122E3">
              <w:rPr>
                <w:color w:val="000000" w:themeColor="text1"/>
              </w:rPr>
              <w:t xml:space="preserve"> [и др.].</w:t>
            </w: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40B2E1" w14:textId="77777777" w:rsidR="009119DA" w:rsidRPr="00D40AFD" w:rsidRDefault="009119DA" w:rsidP="00552603">
            <w:pPr>
              <w:spacing w:after="200"/>
              <w:rPr>
                <w:color w:val="000000" w:themeColor="text1"/>
                <w:lang w:val="en-US"/>
              </w:rPr>
            </w:pPr>
            <w:r w:rsidRPr="562122E3">
              <w:rPr>
                <w:color w:val="000000" w:themeColor="text1"/>
              </w:rPr>
              <w:t>М</w:t>
            </w:r>
            <w:r w:rsidRPr="562122E3">
              <w:rPr>
                <w:color w:val="000000" w:themeColor="text1"/>
                <w:lang w:val="en-US"/>
              </w:rPr>
              <w:t xml:space="preserve">: </w:t>
            </w:r>
            <w:proofErr w:type="spellStart"/>
            <w:r w:rsidRPr="562122E3">
              <w:rPr>
                <w:color w:val="000000" w:themeColor="text1"/>
              </w:rPr>
              <w:t>Гэотар</w:t>
            </w:r>
            <w:proofErr w:type="spellEnd"/>
            <w:r w:rsidRPr="562122E3">
              <w:rPr>
                <w:color w:val="000000" w:themeColor="text1"/>
                <w:lang w:val="en-US"/>
              </w:rPr>
              <w:t xml:space="preserve"> </w:t>
            </w:r>
            <w:r w:rsidRPr="562122E3">
              <w:rPr>
                <w:color w:val="000000" w:themeColor="text1"/>
              </w:rPr>
              <w:t>Медиа</w:t>
            </w:r>
            <w:r w:rsidRPr="562122E3">
              <w:rPr>
                <w:color w:val="000000" w:themeColor="text1"/>
                <w:lang w:val="en-US"/>
              </w:rPr>
              <w:t>, 2012.  - on-line.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1B514E" w14:textId="77777777" w:rsidR="009119DA" w:rsidRDefault="009119DA" w:rsidP="00552603">
            <w:pPr>
              <w:spacing w:after="200"/>
            </w:pPr>
            <w:r w:rsidRPr="562122E3">
              <w:t>100</w:t>
            </w:r>
          </w:p>
          <w:p w14:paraId="1C0B0903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6E656C50" w14:textId="77777777" w:rsidR="009119DA" w:rsidRDefault="009119DA" w:rsidP="00552603">
            <w:pPr>
              <w:spacing w:after="200"/>
            </w:pP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F92A0E" w14:textId="77777777" w:rsidR="009119DA" w:rsidRDefault="009119DA" w:rsidP="00552603">
            <w:pPr>
              <w:spacing w:after="200"/>
            </w:pPr>
            <w:r w:rsidRPr="562122E3">
              <w:t>1</w:t>
            </w:r>
          </w:p>
        </w:tc>
      </w:tr>
      <w:tr w:rsidR="009119DA" w14:paraId="55DFBF7B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AFBF76" w14:textId="77777777" w:rsidR="009119DA" w:rsidRDefault="009119DA" w:rsidP="00552603">
            <w:pPr>
              <w:spacing w:after="200"/>
            </w:pPr>
            <w:r w:rsidRPr="562122E3">
              <w:t>2.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50E0C5" w14:textId="77777777" w:rsidR="009119DA" w:rsidRDefault="009119DA" w:rsidP="00552603">
            <w:pPr>
              <w:spacing w:after="200"/>
            </w:pPr>
            <w:r w:rsidRPr="562122E3">
              <w:rPr>
                <w:color w:val="000000" w:themeColor="text1"/>
              </w:rPr>
              <w:t>Междисциплинарные клинич</w:t>
            </w:r>
            <w:r w:rsidRPr="562122E3">
              <w:rPr>
                <w:color w:val="000000" w:themeColor="text1"/>
              </w:rPr>
              <w:t>е</w:t>
            </w:r>
            <w:r w:rsidRPr="562122E3">
              <w:rPr>
                <w:color w:val="000000" w:themeColor="text1"/>
              </w:rPr>
              <w:t>ские задачи [Электронный р</w:t>
            </w:r>
            <w:r w:rsidRPr="562122E3">
              <w:rPr>
                <w:color w:val="000000" w:themeColor="text1"/>
              </w:rPr>
              <w:t>е</w:t>
            </w:r>
            <w:r w:rsidRPr="562122E3">
              <w:rPr>
                <w:color w:val="000000" w:themeColor="text1"/>
              </w:rPr>
              <w:t>сурс]: сборник. Электрон</w:t>
            </w:r>
            <w:proofErr w:type="gramStart"/>
            <w:r w:rsidRPr="562122E3">
              <w:rPr>
                <w:color w:val="000000" w:themeColor="text1"/>
              </w:rPr>
              <w:t>.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gramStart"/>
            <w:r w:rsidRPr="562122E3">
              <w:rPr>
                <w:color w:val="000000" w:themeColor="text1"/>
              </w:rPr>
              <w:t>т</w:t>
            </w:r>
            <w:proofErr w:type="gramEnd"/>
            <w:r w:rsidRPr="562122E3">
              <w:rPr>
                <w:color w:val="000000" w:themeColor="text1"/>
              </w:rPr>
              <w:t>е</w:t>
            </w:r>
            <w:r w:rsidRPr="562122E3">
              <w:rPr>
                <w:color w:val="000000" w:themeColor="text1"/>
              </w:rPr>
              <w:t>к</w:t>
            </w:r>
            <w:r w:rsidRPr="562122E3">
              <w:rPr>
                <w:color w:val="000000" w:themeColor="text1"/>
              </w:rPr>
              <w:t>стовые дан. -</w:t>
            </w:r>
            <w:r w:rsidRPr="562122E3">
              <w:rPr>
                <w:color w:val="000000" w:themeColor="text1"/>
                <w:lang w:val="en-US"/>
              </w:rPr>
              <w:t>on</w:t>
            </w:r>
            <w:r w:rsidRPr="562122E3">
              <w:rPr>
                <w:color w:val="000000" w:themeColor="text1"/>
              </w:rPr>
              <w:t>-</w:t>
            </w:r>
            <w:r w:rsidRPr="562122E3">
              <w:rPr>
                <w:color w:val="000000" w:themeColor="text1"/>
                <w:lang w:val="en-US"/>
              </w:rPr>
              <w:t>line</w:t>
            </w:r>
            <w:r w:rsidRPr="562122E3">
              <w:rPr>
                <w:color w:val="000000" w:themeColor="text1"/>
              </w:rPr>
              <w:t>. - Режим д</w:t>
            </w:r>
            <w:r w:rsidRPr="562122E3">
              <w:rPr>
                <w:color w:val="000000" w:themeColor="text1"/>
              </w:rPr>
              <w:t>о</w:t>
            </w:r>
            <w:r w:rsidRPr="562122E3">
              <w:rPr>
                <w:color w:val="000000" w:themeColor="text1"/>
              </w:rPr>
              <w:t xml:space="preserve">ступа: </w:t>
            </w:r>
            <w:hyperlink r:id="rId15">
              <w:r w:rsidRPr="562122E3">
                <w:rPr>
                  <w:rStyle w:val="a7"/>
                  <w:lang w:val="en-US"/>
                </w:rPr>
                <w:t>http</w:t>
              </w:r>
              <w:r w:rsidRPr="562122E3">
                <w:rPr>
                  <w:rStyle w:val="a7"/>
                </w:rPr>
                <w:t>://</w:t>
              </w:r>
              <w:r w:rsidRPr="562122E3">
                <w:rPr>
                  <w:rStyle w:val="a7"/>
                  <w:lang w:val="en-US"/>
                </w:rPr>
                <w:t>www</w:t>
              </w:r>
              <w:r w:rsidRPr="562122E3">
                <w:rPr>
                  <w:rStyle w:val="a7"/>
                </w:rPr>
                <w:t>.</w:t>
              </w:r>
              <w:proofErr w:type="spellStart"/>
              <w:r w:rsidRPr="562122E3">
                <w:rPr>
                  <w:rStyle w:val="a7"/>
                  <w:lang w:val="en-US"/>
                </w:rPr>
                <w:t>studmedlib</w:t>
              </w:r>
              <w:proofErr w:type="spellEnd"/>
              <w:r w:rsidRPr="562122E3">
                <w:rPr>
                  <w:rStyle w:val="a7"/>
                </w:rPr>
                <w:t>.</w:t>
              </w:r>
              <w:proofErr w:type="spellStart"/>
              <w:r w:rsidRPr="562122E3">
                <w:rPr>
                  <w:rStyle w:val="a7"/>
                  <w:lang w:val="en-US"/>
                </w:rPr>
                <w:t>ru</w:t>
              </w:r>
              <w:proofErr w:type="spellEnd"/>
              <w:r w:rsidRPr="562122E3">
                <w:rPr>
                  <w:rStyle w:val="a7"/>
                </w:rPr>
                <w:t>/</w:t>
              </w:r>
              <w:r w:rsidRPr="562122E3">
                <w:rPr>
                  <w:rStyle w:val="a7"/>
                  <w:lang w:val="en-US"/>
                </w:rPr>
                <w:t>book</w:t>
              </w:r>
              <w:r w:rsidRPr="562122E3">
                <w:rPr>
                  <w:rStyle w:val="a7"/>
                </w:rPr>
                <w:t>/06-</w:t>
              </w:r>
              <w:r w:rsidRPr="562122E3">
                <w:rPr>
                  <w:rStyle w:val="a7"/>
                  <w:lang w:val="en-US"/>
                </w:rPr>
                <w:t>COS</w:t>
              </w:r>
              <w:r w:rsidRPr="562122E3">
                <w:rPr>
                  <w:rStyle w:val="a7"/>
                </w:rPr>
                <w:t>-2330.</w:t>
              </w:r>
              <w:r w:rsidRPr="562122E3"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BA34F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Л. И. Дв</w:t>
            </w:r>
            <w:r w:rsidRPr="562122E3">
              <w:rPr>
                <w:color w:val="000000" w:themeColor="text1"/>
              </w:rPr>
              <w:t>о</w:t>
            </w:r>
            <w:r w:rsidRPr="562122E3">
              <w:rPr>
                <w:color w:val="000000" w:themeColor="text1"/>
              </w:rPr>
              <w:t>рецкий.</w:t>
            </w: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44DAF4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М.: "ГЭОТАР-Медиа", 2012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908089" w14:textId="77777777" w:rsidR="009119DA" w:rsidRDefault="009119DA" w:rsidP="00552603">
            <w:pPr>
              <w:spacing w:after="200"/>
            </w:pPr>
            <w:r w:rsidRPr="562122E3">
              <w:t>100</w:t>
            </w:r>
          </w:p>
          <w:p w14:paraId="569FBC98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4912EF3B" w14:textId="77777777" w:rsidR="009119DA" w:rsidRDefault="009119DA" w:rsidP="00552603">
            <w:pPr>
              <w:spacing w:after="200"/>
            </w:pP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70865E" w14:textId="77777777" w:rsidR="009119DA" w:rsidRDefault="009119DA" w:rsidP="00552603">
            <w:pPr>
              <w:spacing w:after="200"/>
            </w:pPr>
            <w:r w:rsidRPr="562122E3">
              <w:t>1</w:t>
            </w:r>
          </w:p>
        </w:tc>
      </w:tr>
      <w:tr w:rsidR="009119DA" w14:paraId="4D443203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C1AAED" w14:textId="77777777" w:rsidR="009119DA" w:rsidRDefault="009119DA" w:rsidP="00552603">
            <w:pPr>
              <w:spacing w:after="200"/>
            </w:pPr>
            <w:r w:rsidRPr="562122E3">
              <w:t>3.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C70663" w14:textId="77777777" w:rsidR="009119DA" w:rsidRDefault="009119DA" w:rsidP="00552603">
            <w:pPr>
              <w:spacing w:after="200"/>
            </w:pPr>
            <w:r w:rsidRPr="562122E3">
              <w:rPr>
                <w:color w:val="000000" w:themeColor="text1"/>
              </w:rPr>
              <w:t>Внутренние болезни: руково</w:t>
            </w:r>
            <w:r w:rsidRPr="562122E3">
              <w:rPr>
                <w:color w:val="000000" w:themeColor="text1"/>
              </w:rPr>
              <w:t>д</w:t>
            </w:r>
            <w:r w:rsidRPr="562122E3">
              <w:rPr>
                <w:color w:val="000000" w:themeColor="text1"/>
              </w:rPr>
              <w:t xml:space="preserve">ство к практическим занятиям по </w:t>
            </w:r>
            <w:r w:rsidRPr="562122E3">
              <w:rPr>
                <w:color w:val="000000" w:themeColor="text1"/>
              </w:rPr>
              <w:lastRenderedPageBreak/>
              <w:t>факультетской терапии [Эле</w:t>
            </w:r>
            <w:r w:rsidRPr="562122E3">
              <w:rPr>
                <w:color w:val="000000" w:themeColor="text1"/>
              </w:rPr>
              <w:t>к</w:t>
            </w:r>
            <w:r w:rsidRPr="562122E3">
              <w:rPr>
                <w:color w:val="000000" w:themeColor="text1"/>
              </w:rPr>
              <w:t>тронный ресурс]: учеб. Пособие. - Электрон</w:t>
            </w:r>
            <w:proofErr w:type="gramStart"/>
            <w:r w:rsidRPr="562122E3">
              <w:rPr>
                <w:color w:val="000000" w:themeColor="text1"/>
              </w:rPr>
              <w:t>.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gramStart"/>
            <w:r w:rsidRPr="562122E3">
              <w:rPr>
                <w:color w:val="000000" w:themeColor="text1"/>
              </w:rPr>
              <w:t>т</w:t>
            </w:r>
            <w:proofErr w:type="gramEnd"/>
            <w:r w:rsidRPr="562122E3">
              <w:rPr>
                <w:color w:val="000000" w:themeColor="text1"/>
              </w:rPr>
              <w:t xml:space="preserve">екстовые дан. - </w:t>
            </w:r>
            <w:r w:rsidRPr="562122E3">
              <w:rPr>
                <w:color w:val="000000" w:themeColor="text1"/>
                <w:lang w:val="en-US"/>
              </w:rPr>
              <w:t>on</w:t>
            </w:r>
            <w:r w:rsidRPr="562122E3">
              <w:rPr>
                <w:color w:val="000000" w:themeColor="text1"/>
              </w:rPr>
              <w:t>-</w:t>
            </w:r>
            <w:r w:rsidRPr="562122E3">
              <w:rPr>
                <w:color w:val="000000" w:themeColor="text1"/>
                <w:lang w:val="en-US"/>
              </w:rPr>
              <w:t>line</w:t>
            </w:r>
            <w:r w:rsidRPr="562122E3">
              <w:rPr>
                <w:color w:val="000000" w:themeColor="text1"/>
              </w:rPr>
              <w:t>. - Режим доступа: ЭБС «</w:t>
            </w:r>
            <w:proofErr w:type="spellStart"/>
            <w:r w:rsidRPr="562122E3">
              <w:rPr>
                <w:color w:val="000000" w:themeColor="text1"/>
              </w:rPr>
              <w:t>Б</w:t>
            </w:r>
            <w:r w:rsidRPr="562122E3">
              <w:rPr>
                <w:color w:val="000000" w:themeColor="text1"/>
              </w:rPr>
              <w:t>у</w:t>
            </w:r>
            <w:r w:rsidRPr="562122E3">
              <w:rPr>
                <w:color w:val="000000" w:themeColor="text1"/>
              </w:rPr>
              <w:t>кап</w:t>
            </w:r>
            <w:proofErr w:type="spellEnd"/>
            <w:r w:rsidRPr="562122E3">
              <w:rPr>
                <w:color w:val="000000" w:themeColor="text1"/>
              </w:rPr>
              <w:t xml:space="preserve">» </w:t>
            </w:r>
            <w:hyperlink r:id="rId16">
              <w:r w:rsidRPr="562122E3">
                <w:rPr>
                  <w:rStyle w:val="a7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4CD7F5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lastRenderedPageBreak/>
              <w:t xml:space="preserve">В. И. </w:t>
            </w:r>
            <w:proofErr w:type="spellStart"/>
            <w:r w:rsidRPr="562122E3">
              <w:rPr>
                <w:color w:val="000000" w:themeColor="text1"/>
              </w:rPr>
              <w:t>По</w:t>
            </w:r>
            <w:r w:rsidRPr="562122E3">
              <w:rPr>
                <w:color w:val="000000" w:themeColor="text1"/>
              </w:rPr>
              <w:t>д</w:t>
            </w:r>
            <w:r w:rsidRPr="562122E3">
              <w:rPr>
                <w:color w:val="000000" w:themeColor="text1"/>
              </w:rPr>
              <w:t>золков</w:t>
            </w:r>
            <w:proofErr w:type="spellEnd"/>
            <w:r w:rsidRPr="562122E3">
              <w:rPr>
                <w:color w:val="000000" w:themeColor="text1"/>
              </w:rPr>
              <w:t xml:space="preserve">, А. </w:t>
            </w:r>
            <w:r w:rsidRPr="562122E3">
              <w:rPr>
                <w:color w:val="000000" w:themeColor="text1"/>
              </w:rPr>
              <w:lastRenderedPageBreak/>
              <w:t>А. Абрам</w:t>
            </w:r>
            <w:r w:rsidRPr="562122E3">
              <w:rPr>
                <w:color w:val="000000" w:themeColor="text1"/>
              </w:rPr>
              <w:t>о</w:t>
            </w:r>
            <w:r w:rsidRPr="562122E3">
              <w:rPr>
                <w:color w:val="000000" w:themeColor="text1"/>
              </w:rPr>
              <w:t>ва, О. Л. Б</w:t>
            </w:r>
            <w:r w:rsidRPr="562122E3">
              <w:rPr>
                <w:color w:val="000000" w:themeColor="text1"/>
              </w:rPr>
              <w:t>е</w:t>
            </w:r>
            <w:r w:rsidRPr="562122E3">
              <w:rPr>
                <w:color w:val="000000" w:themeColor="text1"/>
              </w:rPr>
              <w:t xml:space="preserve">лая [и др.] /под ред. В. И. </w:t>
            </w:r>
            <w:proofErr w:type="spellStart"/>
            <w:r w:rsidRPr="562122E3">
              <w:rPr>
                <w:color w:val="000000" w:themeColor="text1"/>
              </w:rPr>
              <w:t>Подзо</w:t>
            </w:r>
            <w:r w:rsidRPr="562122E3">
              <w:rPr>
                <w:color w:val="000000" w:themeColor="text1"/>
              </w:rPr>
              <w:t>л</w:t>
            </w:r>
            <w:r w:rsidRPr="562122E3">
              <w:rPr>
                <w:color w:val="000000" w:themeColor="text1"/>
              </w:rPr>
              <w:t>кова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05C398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lastRenderedPageBreak/>
              <w:t>М.</w:t>
            </w:r>
            <w:proofErr w:type="gramStart"/>
            <w:r w:rsidRPr="562122E3">
              <w:rPr>
                <w:color w:val="000000" w:themeColor="text1"/>
              </w:rPr>
              <w:t xml:space="preserve"> :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spellStart"/>
            <w:r w:rsidRPr="562122E3">
              <w:rPr>
                <w:color w:val="000000" w:themeColor="text1"/>
              </w:rPr>
              <w:t>Гэотар</w:t>
            </w:r>
            <w:proofErr w:type="spellEnd"/>
            <w:r w:rsidRPr="562122E3">
              <w:rPr>
                <w:color w:val="000000" w:themeColor="text1"/>
              </w:rPr>
              <w:t xml:space="preserve"> </w:t>
            </w:r>
            <w:r w:rsidRPr="562122E3">
              <w:rPr>
                <w:color w:val="000000" w:themeColor="text1"/>
              </w:rPr>
              <w:lastRenderedPageBreak/>
              <w:t>Медиа, 2010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2D8625" w14:textId="77777777" w:rsidR="009119DA" w:rsidRDefault="009119DA" w:rsidP="00552603">
            <w:r w:rsidRPr="562122E3">
              <w:lastRenderedPageBreak/>
              <w:t>неогр</w:t>
            </w:r>
            <w:r w:rsidRPr="562122E3">
              <w:t>а</w:t>
            </w:r>
            <w:r w:rsidRPr="562122E3">
              <w:t xml:space="preserve">ниченный </w:t>
            </w:r>
            <w:r w:rsidRPr="562122E3">
              <w:lastRenderedPageBreak/>
              <w:t>доступ</w:t>
            </w:r>
          </w:p>
          <w:p w14:paraId="698010CE" w14:textId="77777777" w:rsidR="009119DA" w:rsidRDefault="009119DA" w:rsidP="00552603">
            <w:pPr>
              <w:spacing w:after="200"/>
            </w:pP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1A718" w14:textId="77777777" w:rsidR="009119DA" w:rsidRDefault="009119DA" w:rsidP="00552603">
            <w:pPr>
              <w:spacing w:after="200"/>
            </w:pPr>
          </w:p>
        </w:tc>
      </w:tr>
      <w:tr w:rsidR="009119DA" w14:paraId="119A122B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3F8551" w14:textId="77777777" w:rsidR="009119DA" w:rsidRDefault="009119DA" w:rsidP="00552603">
            <w:pPr>
              <w:spacing w:after="200"/>
            </w:pPr>
            <w:r w:rsidRPr="562122E3">
              <w:lastRenderedPageBreak/>
              <w:t>4.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EA414E" w14:textId="77777777" w:rsidR="009119DA" w:rsidRDefault="009119DA" w:rsidP="00552603">
            <w:pPr>
              <w:spacing w:after="200"/>
            </w:pPr>
            <w:r w:rsidRPr="562122E3">
              <w:t>Внутренние болезни. Система органов пищеварения [Эле</w:t>
            </w:r>
            <w:r w:rsidRPr="562122E3">
              <w:t>к</w:t>
            </w:r>
            <w:r w:rsidRPr="562122E3">
              <w:t xml:space="preserve">тронный ресурс]: /- Электрон. Текстовые дан. – </w:t>
            </w:r>
            <w:proofErr w:type="spellStart"/>
            <w:r w:rsidRPr="562122E3">
              <w:t>on-line</w:t>
            </w:r>
            <w:proofErr w:type="spellEnd"/>
            <w:r w:rsidRPr="562122E3">
              <w:t>. – Р</w:t>
            </w:r>
            <w:r w:rsidRPr="562122E3">
              <w:t>е</w:t>
            </w:r>
            <w:r w:rsidRPr="562122E3">
              <w:t>жим доступа: ЭБ</w:t>
            </w:r>
            <w:proofErr w:type="gramStart"/>
            <w:r w:rsidRPr="562122E3">
              <w:t>С«</w:t>
            </w:r>
            <w:proofErr w:type="gramEnd"/>
            <w:r w:rsidRPr="562122E3">
              <w:t>Букап»</w:t>
            </w:r>
            <w:hyperlink r:id="rId17">
              <w:r w:rsidRPr="562122E3">
                <w:rPr>
                  <w:rStyle w:val="a7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D80EC0" w14:textId="77777777" w:rsidR="009119DA" w:rsidRDefault="009119DA" w:rsidP="00552603">
            <w:pPr>
              <w:spacing w:after="200"/>
            </w:pPr>
            <w:r w:rsidRPr="562122E3">
              <w:t xml:space="preserve">Г.Е. </w:t>
            </w:r>
            <w:proofErr w:type="spellStart"/>
            <w:r w:rsidRPr="562122E3">
              <w:t>Рой</w:t>
            </w:r>
            <w:r w:rsidRPr="562122E3">
              <w:t>т</w:t>
            </w:r>
            <w:r w:rsidRPr="562122E3">
              <w:t>берг</w:t>
            </w:r>
            <w:proofErr w:type="spellEnd"/>
            <w:r w:rsidRPr="562122E3">
              <w:t xml:space="preserve">, А.В. </w:t>
            </w:r>
            <w:proofErr w:type="spellStart"/>
            <w:r w:rsidRPr="562122E3">
              <w:t>Струтын-ский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BAA52F" w14:textId="77777777" w:rsidR="009119DA" w:rsidRDefault="009119DA" w:rsidP="00552603">
            <w:pPr>
              <w:spacing w:after="200"/>
            </w:pPr>
            <w:r w:rsidRPr="562122E3">
              <w:t xml:space="preserve">М.: </w:t>
            </w:r>
            <w:proofErr w:type="spellStart"/>
            <w:r w:rsidRPr="562122E3">
              <w:t>МЕ</w:t>
            </w:r>
            <w:r w:rsidRPr="562122E3">
              <w:t>Д</w:t>
            </w:r>
            <w:r w:rsidRPr="562122E3">
              <w:t>пресс-информ</w:t>
            </w:r>
            <w:proofErr w:type="spellEnd"/>
            <w:r w:rsidRPr="562122E3">
              <w:t>, 2016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FAFDB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1FEA0561" w14:textId="77777777" w:rsidR="009119DA" w:rsidRDefault="009119DA" w:rsidP="00552603">
            <w:pPr>
              <w:spacing w:after="200"/>
            </w:pP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DD2324" w14:textId="77777777" w:rsidR="009119DA" w:rsidRDefault="009119DA" w:rsidP="00552603">
            <w:pPr>
              <w:spacing w:after="200"/>
            </w:pPr>
          </w:p>
        </w:tc>
      </w:tr>
      <w:tr w:rsidR="009119DA" w14:paraId="2A2488E4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B7B949" w14:textId="77777777" w:rsidR="009119DA" w:rsidRDefault="009119DA" w:rsidP="00552603">
            <w:pPr>
              <w:spacing w:after="200"/>
            </w:pPr>
            <w:r w:rsidRPr="562122E3">
              <w:t>5.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4C122A" w14:textId="77777777" w:rsidR="009119DA" w:rsidRDefault="009119DA" w:rsidP="00552603">
            <w:pPr>
              <w:spacing w:after="200"/>
            </w:pPr>
            <w:r w:rsidRPr="562122E3">
              <w:rPr>
                <w:color w:val="000000" w:themeColor="text1"/>
              </w:rPr>
              <w:t>Поверхностная пальпация жив</w:t>
            </w:r>
            <w:r w:rsidRPr="562122E3">
              <w:rPr>
                <w:color w:val="000000" w:themeColor="text1"/>
              </w:rPr>
              <w:t>о</w:t>
            </w:r>
            <w:r w:rsidRPr="562122E3">
              <w:rPr>
                <w:color w:val="000000" w:themeColor="text1"/>
              </w:rPr>
              <w:t>та: [видеоматериалы]// [Эле</w:t>
            </w:r>
            <w:r w:rsidRPr="562122E3">
              <w:rPr>
                <w:color w:val="000000" w:themeColor="text1"/>
              </w:rPr>
              <w:t>к</w:t>
            </w:r>
            <w:r w:rsidRPr="562122E3">
              <w:rPr>
                <w:color w:val="000000" w:themeColor="text1"/>
              </w:rPr>
              <w:t>тронный ресурс]: Раздел 1: Тер</w:t>
            </w:r>
            <w:r w:rsidRPr="562122E3">
              <w:rPr>
                <w:color w:val="000000" w:themeColor="text1"/>
              </w:rPr>
              <w:t>а</w:t>
            </w:r>
            <w:r w:rsidRPr="562122E3">
              <w:rPr>
                <w:color w:val="000000" w:themeColor="text1"/>
              </w:rPr>
              <w:t xml:space="preserve">пия. - Режим доступа: </w:t>
            </w:r>
            <w:r w:rsidRPr="562122E3">
              <w:t xml:space="preserve">ЭБС «Консультант студента» </w:t>
            </w:r>
            <w:hyperlink r:id="rId18">
              <w:r w:rsidRPr="562122E3">
                <w:rPr>
                  <w:rStyle w:val="a7"/>
                </w:rPr>
                <w:t>http://www.studmedlib.ru/ru/doc/SKILLS-3-A.html</w:t>
              </w:r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61BDA3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С.А. Бул</w:t>
            </w:r>
            <w:r w:rsidRPr="562122E3">
              <w:rPr>
                <w:color w:val="000000" w:themeColor="text1"/>
              </w:rPr>
              <w:t>а</w:t>
            </w:r>
            <w:r w:rsidRPr="562122E3">
              <w:rPr>
                <w:color w:val="000000" w:themeColor="text1"/>
              </w:rPr>
              <w:t xml:space="preserve">тов, О.Г. Анисимов, Д.И. </w:t>
            </w:r>
            <w:proofErr w:type="spellStart"/>
            <w:r w:rsidRPr="562122E3">
              <w:rPr>
                <w:color w:val="000000" w:themeColor="text1"/>
              </w:rPr>
              <w:t>Абду</w:t>
            </w:r>
            <w:r w:rsidRPr="562122E3">
              <w:rPr>
                <w:color w:val="000000" w:themeColor="text1"/>
              </w:rPr>
              <w:t>л</w:t>
            </w:r>
            <w:r w:rsidRPr="562122E3">
              <w:rPr>
                <w:color w:val="000000" w:themeColor="text1"/>
              </w:rPr>
              <w:t>ганиева</w:t>
            </w:r>
            <w:proofErr w:type="spellEnd"/>
            <w:r w:rsidRPr="562122E3">
              <w:rPr>
                <w:color w:val="000000" w:themeColor="text1"/>
              </w:rPr>
              <w:t xml:space="preserve"> [и др.]</w:t>
            </w: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B4CAAA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Эле</w:t>
            </w:r>
            <w:r w:rsidRPr="562122E3">
              <w:rPr>
                <w:color w:val="000000" w:themeColor="text1"/>
              </w:rPr>
              <w:t>к</w:t>
            </w:r>
            <w:r w:rsidRPr="562122E3">
              <w:rPr>
                <w:color w:val="000000" w:themeColor="text1"/>
              </w:rPr>
              <w:t>трон</w:t>
            </w:r>
            <w:proofErr w:type="gramStart"/>
            <w:r w:rsidRPr="562122E3">
              <w:rPr>
                <w:color w:val="000000" w:themeColor="text1"/>
              </w:rPr>
              <w:t>.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gramStart"/>
            <w:r w:rsidRPr="562122E3">
              <w:rPr>
                <w:color w:val="000000" w:themeColor="text1"/>
              </w:rPr>
              <w:t>д</w:t>
            </w:r>
            <w:proofErr w:type="gramEnd"/>
            <w:r w:rsidRPr="562122E3">
              <w:rPr>
                <w:color w:val="000000" w:themeColor="text1"/>
              </w:rPr>
              <w:t xml:space="preserve">ан. - Казань. - </w:t>
            </w:r>
            <w:proofErr w:type="spellStart"/>
            <w:r w:rsidRPr="562122E3">
              <w:rPr>
                <w:color w:val="000000" w:themeColor="text1"/>
              </w:rPr>
              <w:t>on-line</w:t>
            </w:r>
            <w:proofErr w:type="spellEnd"/>
            <w:r w:rsidRPr="562122E3">
              <w:rPr>
                <w:color w:val="000000" w:themeColor="text1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FBB4B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4450F680" w14:textId="77777777" w:rsidR="009119DA" w:rsidRDefault="009119DA" w:rsidP="00552603"/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0D6690" w14:textId="77777777" w:rsidR="009119DA" w:rsidRDefault="009119DA" w:rsidP="00552603">
            <w:pPr>
              <w:spacing w:after="200"/>
            </w:pPr>
          </w:p>
        </w:tc>
      </w:tr>
      <w:tr w:rsidR="009119DA" w14:paraId="1CFA2F28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A45FEE" w14:textId="77777777" w:rsidR="009119DA" w:rsidRDefault="009119DA" w:rsidP="00552603">
            <w:pPr>
              <w:spacing w:after="200"/>
            </w:pPr>
            <w:r w:rsidRPr="562122E3">
              <w:t>6.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0103C6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t>Определение нижней границы желудка</w:t>
            </w:r>
            <w:proofErr w:type="gramStart"/>
            <w:r w:rsidRPr="562122E3">
              <w:t>:</w:t>
            </w:r>
            <w:r w:rsidRPr="562122E3">
              <w:rPr>
                <w:color w:val="000000" w:themeColor="text1"/>
              </w:rPr>
              <w:t>: [</w:t>
            </w:r>
            <w:proofErr w:type="gramEnd"/>
            <w:r w:rsidRPr="562122E3">
              <w:rPr>
                <w:color w:val="000000" w:themeColor="text1"/>
              </w:rPr>
              <w:t xml:space="preserve">видеоматериалы]// [Электронный ресурс]: Раздел 1: Терапия. - Режим доступа: </w:t>
            </w:r>
            <w:r w:rsidRPr="562122E3">
              <w:t xml:space="preserve">ЭБС «Консультант студента» </w:t>
            </w:r>
            <w:hyperlink r:id="rId19">
              <w:r w:rsidRPr="562122E3">
                <w:rPr>
                  <w:rStyle w:val="a7"/>
                </w:rPr>
                <w:t>http://www.studmedlib.ru/ru/doc/SKILLS-3-A.html</w:t>
              </w:r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FACCB8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С.А. Бул</w:t>
            </w:r>
            <w:r w:rsidRPr="562122E3">
              <w:rPr>
                <w:color w:val="000000" w:themeColor="text1"/>
              </w:rPr>
              <w:t>а</w:t>
            </w:r>
            <w:r w:rsidRPr="562122E3">
              <w:rPr>
                <w:color w:val="000000" w:themeColor="text1"/>
              </w:rPr>
              <w:t xml:space="preserve">тов, О.Г. Анисимов, Д.И. </w:t>
            </w:r>
            <w:proofErr w:type="spellStart"/>
            <w:r w:rsidRPr="562122E3">
              <w:rPr>
                <w:color w:val="000000" w:themeColor="text1"/>
              </w:rPr>
              <w:t>Абду</w:t>
            </w:r>
            <w:r w:rsidRPr="562122E3">
              <w:rPr>
                <w:color w:val="000000" w:themeColor="text1"/>
              </w:rPr>
              <w:t>л</w:t>
            </w:r>
            <w:r w:rsidRPr="562122E3">
              <w:rPr>
                <w:color w:val="000000" w:themeColor="text1"/>
              </w:rPr>
              <w:t>ганиева</w:t>
            </w:r>
            <w:proofErr w:type="spellEnd"/>
            <w:r w:rsidRPr="562122E3">
              <w:rPr>
                <w:color w:val="000000" w:themeColor="text1"/>
              </w:rPr>
              <w:t xml:space="preserve"> [и др.]</w:t>
            </w: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8CB08B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Эле</w:t>
            </w:r>
            <w:r w:rsidRPr="562122E3">
              <w:rPr>
                <w:color w:val="000000" w:themeColor="text1"/>
              </w:rPr>
              <w:t>к</w:t>
            </w:r>
            <w:r w:rsidRPr="562122E3">
              <w:rPr>
                <w:color w:val="000000" w:themeColor="text1"/>
              </w:rPr>
              <w:t>трон</w:t>
            </w:r>
            <w:proofErr w:type="gramStart"/>
            <w:r w:rsidRPr="562122E3">
              <w:rPr>
                <w:color w:val="000000" w:themeColor="text1"/>
              </w:rPr>
              <w:t>.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gramStart"/>
            <w:r w:rsidRPr="562122E3">
              <w:rPr>
                <w:color w:val="000000" w:themeColor="text1"/>
              </w:rPr>
              <w:t>д</w:t>
            </w:r>
            <w:proofErr w:type="gramEnd"/>
            <w:r w:rsidRPr="562122E3">
              <w:rPr>
                <w:color w:val="000000" w:themeColor="text1"/>
              </w:rPr>
              <w:t xml:space="preserve">ан. - Казань. - </w:t>
            </w:r>
            <w:proofErr w:type="spellStart"/>
            <w:r w:rsidRPr="562122E3">
              <w:rPr>
                <w:color w:val="000000" w:themeColor="text1"/>
              </w:rPr>
              <w:t>on-line</w:t>
            </w:r>
            <w:proofErr w:type="spellEnd"/>
            <w:r w:rsidRPr="562122E3">
              <w:rPr>
                <w:color w:val="000000" w:themeColor="text1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5DAE86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74FCFEFA" w14:textId="77777777" w:rsidR="009119DA" w:rsidRDefault="009119DA" w:rsidP="00552603"/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EB4C8" w14:textId="77777777" w:rsidR="009119DA" w:rsidRDefault="009119DA" w:rsidP="00552603">
            <w:pPr>
              <w:spacing w:after="200"/>
            </w:pPr>
          </w:p>
        </w:tc>
      </w:tr>
      <w:tr w:rsidR="009119DA" w14:paraId="4845A150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EFC47C" w14:textId="77777777" w:rsidR="009119DA" w:rsidRDefault="009119DA" w:rsidP="00552603">
            <w:pPr>
              <w:spacing w:after="200"/>
            </w:pPr>
            <w:r w:rsidRPr="562122E3">
              <w:t xml:space="preserve">7. 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51904E" w14:textId="77777777" w:rsidR="009119DA" w:rsidRDefault="009119DA" w:rsidP="00552603">
            <w:pPr>
              <w:spacing w:after="200"/>
            </w:pPr>
            <w:r w:rsidRPr="562122E3">
              <w:t xml:space="preserve">Пальпация печени: </w:t>
            </w:r>
            <w:r w:rsidRPr="562122E3">
              <w:rPr>
                <w:color w:val="000000" w:themeColor="text1"/>
              </w:rPr>
              <w:t>[видеомат</w:t>
            </w:r>
            <w:r w:rsidRPr="562122E3">
              <w:rPr>
                <w:color w:val="000000" w:themeColor="text1"/>
              </w:rPr>
              <w:t>е</w:t>
            </w:r>
            <w:r w:rsidRPr="562122E3">
              <w:rPr>
                <w:color w:val="000000" w:themeColor="text1"/>
              </w:rPr>
              <w:t>риалы]// [Электронный ресурс]: Раздел 1: Терапия. - Режим д</w:t>
            </w:r>
            <w:r w:rsidRPr="562122E3">
              <w:rPr>
                <w:color w:val="000000" w:themeColor="text1"/>
              </w:rPr>
              <w:t>о</w:t>
            </w:r>
            <w:r w:rsidRPr="562122E3">
              <w:rPr>
                <w:color w:val="000000" w:themeColor="text1"/>
              </w:rPr>
              <w:t xml:space="preserve">ступа: </w:t>
            </w:r>
            <w:r w:rsidRPr="562122E3">
              <w:t>ЭБС «Консультант ст</w:t>
            </w:r>
            <w:r w:rsidRPr="562122E3">
              <w:t>у</w:t>
            </w:r>
            <w:r w:rsidRPr="562122E3">
              <w:t xml:space="preserve">дента» </w:t>
            </w:r>
            <w:hyperlink r:id="rId20">
              <w:r w:rsidRPr="562122E3">
                <w:rPr>
                  <w:rStyle w:val="a7"/>
                </w:rPr>
                <w:t>http://www.studmedlib.ru/ru/doc/SKILLS-3-A.html</w:t>
              </w:r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19D035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С.А. Бул</w:t>
            </w:r>
            <w:r w:rsidRPr="562122E3">
              <w:rPr>
                <w:color w:val="000000" w:themeColor="text1"/>
              </w:rPr>
              <w:t>а</w:t>
            </w:r>
            <w:r w:rsidRPr="562122E3">
              <w:rPr>
                <w:color w:val="000000" w:themeColor="text1"/>
              </w:rPr>
              <w:t xml:space="preserve">тов, О.Г. Анисимов, Д.И. </w:t>
            </w:r>
            <w:proofErr w:type="spellStart"/>
            <w:r w:rsidRPr="562122E3">
              <w:rPr>
                <w:color w:val="000000" w:themeColor="text1"/>
              </w:rPr>
              <w:t>Абду</w:t>
            </w:r>
            <w:r w:rsidRPr="562122E3">
              <w:rPr>
                <w:color w:val="000000" w:themeColor="text1"/>
              </w:rPr>
              <w:t>л</w:t>
            </w:r>
            <w:r w:rsidRPr="562122E3">
              <w:rPr>
                <w:color w:val="000000" w:themeColor="text1"/>
              </w:rPr>
              <w:t>ганиева</w:t>
            </w:r>
            <w:proofErr w:type="spellEnd"/>
            <w:r w:rsidRPr="562122E3">
              <w:rPr>
                <w:color w:val="000000" w:themeColor="text1"/>
              </w:rPr>
              <w:t xml:space="preserve"> [и др.]</w:t>
            </w: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557338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Эле</w:t>
            </w:r>
            <w:r w:rsidRPr="562122E3">
              <w:rPr>
                <w:color w:val="000000" w:themeColor="text1"/>
              </w:rPr>
              <w:t>к</w:t>
            </w:r>
            <w:r w:rsidRPr="562122E3">
              <w:rPr>
                <w:color w:val="000000" w:themeColor="text1"/>
              </w:rPr>
              <w:t>трон</w:t>
            </w:r>
            <w:proofErr w:type="gramStart"/>
            <w:r w:rsidRPr="562122E3">
              <w:rPr>
                <w:color w:val="000000" w:themeColor="text1"/>
              </w:rPr>
              <w:t>.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gramStart"/>
            <w:r w:rsidRPr="562122E3">
              <w:rPr>
                <w:color w:val="000000" w:themeColor="text1"/>
              </w:rPr>
              <w:t>д</w:t>
            </w:r>
            <w:proofErr w:type="gramEnd"/>
            <w:r w:rsidRPr="562122E3">
              <w:rPr>
                <w:color w:val="000000" w:themeColor="text1"/>
              </w:rPr>
              <w:t xml:space="preserve">ан. - Казань. - </w:t>
            </w:r>
            <w:proofErr w:type="spellStart"/>
            <w:r w:rsidRPr="562122E3">
              <w:rPr>
                <w:color w:val="000000" w:themeColor="text1"/>
              </w:rPr>
              <w:t>on-line</w:t>
            </w:r>
            <w:proofErr w:type="spellEnd"/>
            <w:r w:rsidRPr="562122E3">
              <w:rPr>
                <w:color w:val="000000" w:themeColor="text1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320FD4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3295DB62" w14:textId="77777777" w:rsidR="009119DA" w:rsidRDefault="009119DA" w:rsidP="00552603"/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E0E41" w14:textId="77777777" w:rsidR="009119DA" w:rsidRDefault="009119DA" w:rsidP="00552603">
            <w:pPr>
              <w:spacing w:after="200"/>
            </w:pPr>
          </w:p>
        </w:tc>
      </w:tr>
      <w:tr w:rsidR="009119DA" w14:paraId="1E0D9F56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4A61C4" w14:textId="77777777" w:rsidR="009119DA" w:rsidRDefault="009119DA" w:rsidP="00552603">
            <w:pPr>
              <w:spacing w:after="200"/>
            </w:pPr>
            <w:r w:rsidRPr="562122E3">
              <w:t>8.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955EAA" w14:textId="77777777" w:rsidR="009119DA" w:rsidRDefault="009119DA" w:rsidP="00552603">
            <w:pPr>
              <w:spacing w:after="200"/>
            </w:pPr>
            <w:r w:rsidRPr="562122E3">
              <w:t xml:space="preserve">Перкуссия печени: </w:t>
            </w:r>
            <w:r w:rsidRPr="562122E3">
              <w:rPr>
                <w:color w:val="000000" w:themeColor="text1"/>
              </w:rPr>
              <w:t>[видеомат</w:t>
            </w:r>
            <w:r w:rsidRPr="562122E3">
              <w:rPr>
                <w:color w:val="000000" w:themeColor="text1"/>
              </w:rPr>
              <w:t>е</w:t>
            </w:r>
            <w:r w:rsidRPr="562122E3">
              <w:rPr>
                <w:color w:val="000000" w:themeColor="text1"/>
              </w:rPr>
              <w:t>риалы]// [Электронный ресурс]: Раздел 1: Терапия. - Режим д</w:t>
            </w:r>
            <w:r w:rsidRPr="562122E3">
              <w:rPr>
                <w:color w:val="000000" w:themeColor="text1"/>
              </w:rPr>
              <w:t>о</w:t>
            </w:r>
            <w:r w:rsidRPr="562122E3">
              <w:rPr>
                <w:color w:val="000000" w:themeColor="text1"/>
              </w:rPr>
              <w:t xml:space="preserve">ступа: </w:t>
            </w:r>
            <w:r w:rsidRPr="562122E3">
              <w:t>ЭБС «Консультант ст</w:t>
            </w:r>
            <w:r w:rsidRPr="562122E3">
              <w:t>у</w:t>
            </w:r>
            <w:r w:rsidRPr="562122E3">
              <w:t xml:space="preserve">дента» » </w:t>
            </w:r>
            <w:hyperlink r:id="rId21">
              <w:r w:rsidRPr="562122E3">
                <w:rPr>
                  <w:rStyle w:val="a7"/>
                </w:rPr>
                <w:t>http://www.studmedlib.ru/ru/doc/SKILLS-3-A.html</w:t>
              </w:r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5D7E04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С.А. Бул</w:t>
            </w:r>
            <w:r w:rsidRPr="562122E3">
              <w:rPr>
                <w:color w:val="000000" w:themeColor="text1"/>
              </w:rPr>
              <w:t>а</w:t>
            </w:r>
            <w:r w:rsidRPr="562122E3">
              <w:rPr>
                <w:color w:val="000000" w:themeColor="text1"/>
              </w:rPr>
              <w:t xml:space="preserve">тов, О.Г. Анисимов, Д.И. </w:t>
            </w:r>
            <w:proofErr w:type="spellStart"/>
            <w:r w:rsidRPr="562122E3">
              <w:rPr>
                <w:color w:val="000000" w:themeColor="text1"/>
              </w:rPr>
              <w:t>Абду</w:t>
            </w:r>
            <w:r w:rsidRPr="562122E3">
              <w:rPr>
                <w:color w:val="000000" w:themeColor="text1"/>
              </w:rPr>
              <w:t>л</w:t>
            </w:r>
            <w:r w:rsidRPr="562122E3">
              <w:rPr>
                <w:color w:val="000000" w:themeColor="text1"/>
              </w:rPr>
              <w:t>ганиева</w:t>
            </w:r>
            <w:proofErr w:type="spellEnd"/>
            <w:r w:rsidRPr="562122E3">
              <w:rPr>
                <w:color w:val="000000" w:themeColor="text1"/>
              </w:rPr>
              <w:t xml:space="preserve"> [и др.]</w:t>
            </w: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B84CA0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  <w:r w:rsidRPr="562122E3">
              <w:rPr>
                <w:color w:val="000000" w:themeColor="text1"/>
              </w:rPr>
              <w:t>Эле</w:t>
            </w:r>
            <w:r w:rsidRPr="562122E3">
              <w:rPr>
                <w:color w:val="000000" w:themeColor="text1"/>
              </w:rPr>
              <w:t>к</w:t>
            </w:r>
            <w:r w:rsidRPr="562122E3">
              <w:rPr>
                <w:color w:val="000000" w:themeColor="text1"/>
              </w:rPr>
              <w:t>трон</w:t>
            </w:r>
            <w:proofErr w:type="gramStart"/>
            <w:r w:rsidRPr="562122E3">
              <w:rPr>
                <w:color w:val="000000" w:themeColor="text1"/>
              </w:rPr>
              <w:t>.</w:t>
            </w:r>
            <w:proofErr w:type="gramEnd"/>
            <w:r w:rsidRPr="562122E3">
              <w:rPr>
                <w:color w:val="000000" w:themeColor="text1"/>
              </w:rPr>
              <w:t xml:space="preserve"> </w:t>
            </w:r>
            <w:proofErr w:type="gramStart"/>
            <w:r w:rsidRPr="562122E3">
              <w:rPr>
                <w:color w:val="000000" w:themeColor="text1"/>
              </w:rPr>
              <w:t>д</w:t>
            </w:r>
            <w:proofErr w:type="gramEnd"/>
            <w:r w:rsidRPr="562122E3">
              <w:rPr>
                <w:color w:val="000000" w:themeColor="text1"/>
              </w:rPr>
              <w:t xml:space="preserve">ан. - Казань. - </w:t>
            </w:r>
            <w:proofErr w:type="spellStart"/>
            <w:r w:rsidRPr="562122E3">
              <w:rPr>
                <w:color w:val="000000" w:themeColor="text1"/>
              </w:rPr>
              <w:t>on-line</w:t>
            </w:r>
            <w:proofErr w:type="spellEnd"/>
            <w:r w:rsidRPr="562122E3">
              <w:rPr>
                <w:color w:val="000000" w:themeColor="text1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6062A0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01B47F6D" w14:textId="77777777" w:rsidR="009119DA" w:rsidRDefault="009119DA" w:rsidP="00552603"/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893046" w14:textId="77777777" w:rsidR="009119DA" w:rsidRDefault="009119DA" w:rsidP="00552603">
            <w:pPr>
              <w:spacing w:after="200"/>
            </w:pPr>
          </w:p>
        </w:tc>
      </w:tr>
      <w:tr w:rsidR="009119DA" w14:paraId="241C9DC3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A66FAB" w14:textId="77777777" w:rsidR="009119DA" w:rsidRDefault="009119DA" w:rsidP="00552603">
            <w:pPr>
              <w:spacing w:after="200"/>
            </w:pPr>
            <w:r w:rsidRPr="562122E3">
              <w:t>9.</w:t>
            </w: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1697A7" w14:textId="77777777" w:rsidR="009119DA" w:rsidRDefault="009119DA" w:rsidP="00552603">
            <w:r w:rsidRPr="562122E3">
              <w:t>Определение "пузырных" сим</w:t>
            </w:r>
            <w:r w:rsidRPr="562122E3">
              <w:t>п</w:t>
            </w:r>
            <w:r w:rsidRPr="562122E3">
              <w:t>томов: [видеоматериалы] // Практические умения для в</w:t>
            </w:r>
            <w:r w:rsidRPr="562122E3">
              <w:t>ы</w:t>
            </w:r>
            <w:r w:rsidRPr="562122E3">
              <w:lastRenderedPageBreak/>
              <w:t xml:space="preserve">пускника медицинского вуза [Электронный ресурс]: Раздел 1: Терапия / Режим доступа: ЭБС «Консультант студента» </w:t>
            </w:r>
            <w:hyperlink r:id="rId22">
              <w:r w:rsidRPr="562122E3">
                <w:rPr>
                  <w:rStyle w:val="a7"/>
                </w:rPr>
                <w:t>http://www.studmedlib.ru/ru/doc/SKILLS-3-A.html</w:t>
              </w:r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C4970D" w14:textId="77777777" w:rsidR="009119DA" w:rsidRDefault="009119DA" w:rsidP="00552603">
            <w:pPr>
              <w:tabs>
                <w:tab w:val="right" w:leader="underscore" w:pos="9639"/>
              </w:tabs>
            </w:pPr>
            <w:r w:rsidRPr="562122E3">
              <w:lastRenderedPageBreak/>
              <w:t>С.А. Бул</w:t>
            </w:r>
            <w:r w:rsidRPr="562122E3">
              <w:t>а</w:t>
            </w:r>
            <w:r w:rsidRPr="562122E3">
              <w:t xml:space="preserve">тов, О.Г. Анисимов, </w:t>
            </w:r>
            <w:r w:rsidRPr="562122E3">
              <w:lastRenderedPageBreak/>
              <w:t xml:space="preserve">Д.И. </w:t>
            </w:r>
            <w:proofErr w:type="spellStart"/>
            <w:r w:rsidRPr="562122E3">
              <w:t>Абду</w:t>
            </w:r>
            <w:r w:rsidRPr="562122E3">
              <w:t>л</w:t>
            </w:r>
            <w:r w:rsidRPr="562122E3">
              <w:t>ганиева</w:t>
            </w:r>
            <w:proofErr w:type="spellEnd"/>
            <w:r w:rsidRPr="562122E3">
              <w:t xml:space="preserve"> [и др.].</w:t>
            </w: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E3CAD1" w14:textId="77777777" w:rsidR="009119DA" w:rsidRDefault="009119DA" w:rsidP="00552603">
            <w:pPr>
              <w:tabs>
                <w:tab w:val="right" w:leader="underscore" w:pos="9639"/>
              </w:tabs>
            </w:pPr>
            <w:r w:rsidRPr="562122E3">
              <w:lastRenderedPageBreak/>
              <w:t>Эле</w:t>
            </w:r>
            <w:r w:rsidRPr="562122E3">
              <w:t>к</w:t>
            </w:r>
            <w:r w:rsidRPr="562122E3">
              <w:t>трон</w:t>
            </w:r>
            <w:proofErr w:type="gramStart"/>
            <w:r w:rsidRPr="562122E3">
              <w:t>.</w:t>
            </w:r>
            <w:proofErr w:type="gramEnd"/>
            <w:r w:rsidRPr="562122E3">
              <w:t xml:space="preserve"> </w:t>
            </w:r>
            <w:proofErr w:type="gramStart"/>
            <w:r w:rsidRPr="562122E3">
              <w:t>д</w:t>
            </w:r>
            <w:proofErr w:type="gramEnd"/>
            <w:r w:rsidRPr="562122E3">
              <w:t xml:space="preserve">ан. - Казань. </w:t>
            </w:r>
            <w:r w:rsidRPr="562122E3">
              <w:lastRenderedPageBreak/>
              <w:t xml:space="preserve">- </w:t>
            </w:r>
            <w:proofErr w:type="spellStart"/>
            <w:r w:rsidRPr="562122E3">
              <w:t>on-line</w:t>
            </w:r>
            <w:proofErr w:type="spellEnd"/>
            <w:r w:rsidRPr="562122E3">
              <w:t>.</w:t>
            </w: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E8842C" w14:textId="77777777" w:rsidR="009119DA" w:rsidRDefault="009119DA" w:rsidP="00552603">
            <w:r w:rsidRPr="562122E3">
              <w:lastRenderedPageBreak/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237A6E" w14:textId="77777777" w:rsidR="009119DA" w:rsidRDefault="009119DA" w:rsidP="00552603">
            <w:pPr>
              <w:spacing w:after="200"/>
            </w:pPr>
          </w:p>
        </w:tc>
      </w:tr>
      <w:tr w:rsidR="009119DA" w14:paraId="02B03E5A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DD0679" w14:textId="77777777" w:rsidR="009119DA" w:rsidRDefault="009119DA" w:rsidP="00552603">
            <w:pPr>
              <w:spacing w:after="200"/>
            </w:pP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4E387B" w14:textId="77777777" w:rsidR="009119DA" w:rsidRDefault="009119DA" w:rsidP="00552603">
            <w:pPr>
              <w:spacing w:after="200"/>
            </w:pPr>
            <w:r w:rsidRPr="562122E3">
              <w:t>Электронно-библиотечная с</w:t>
            </w:r>
            <w:r w:rsidRPr="562122E3">
              <w:t>и</w:t>
            </w:r>
            <w:r w:rsidRPr="562122E3">
              <w:t xml:space="preserve">стема «Консультант студента» </w:t>
            </w:r>
            <w:proofErr w:type="gramStart"/>
            <w:r w:rsidRPr="562122E3">
              <w:t>для</w:t>
            </w:r>
            <w:proofErr w:type="gramEnd"/>
            <w:r w:rsidRPr="562122E3">
              <w:t xml:space="preserve"> ВО </w:t>
            </w:r>
            <w:hyperlink r:id="rId23">
              <w:r w:rsidRPr="562122E3">
                <w:rPr>
                  <w:rStyle w:val="a7"/>
                  <w:lang w:val="en-US"/>
                </w:rPr>
                <w:t>www</w:t>
              </w:r>
              <w:r w:rsidRPr="562122E3">
                <w:rPr>
                  <w:rStyle w:val="a7"/>
                </w:rPr>
                <w:t>.</w:t>
              </w:r>
              <w:proofErr w:type="spellStart"/>
              <w:r w:rsidRPr="562122E3">
                <w:rPr>
                  <w:rStyle w:val="a7"/>
                  <w:lang w:val="en-US"/>
                </w:rPr>
                <w:t>studmedlib</w:t>
              </w:r>
              <w:proofErr w:type="spellEnd"/>
              <w:r w:rsidRPr="562122E3">
                <w:rPr>
                  <w:rStyle w:val="a7"/>
                </w:rPr>
                <w:t>.</w:t>
              </w:r>
              <w:proofErr w:type="spellStart"/>
              <w:r w:rsidRPr="562122E3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D9AF83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2EEC7D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333E37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1AE6B6C6" w14:textId="77777777" w:rsidR="009119DA" w:rsidRDefault="009119DA" w:rsidP="00552603"/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FE87E6" w14:textId="77777777" w:rsidR="009119DA" w:rsidRDefault="009119DA" w:rsidP="00552603">
            <w:pPr>
              <w:spacing w:after="200"/>
            </w:pPr>
          </w:p>
        </w:tc>
      </w:tr>
      <w:tr w:rsidR="009119DA" w14:paraId="64C58EC5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54B439" w14:textId="77777777" w:rsidR="009119DA" w:rsidRDefault="009119DA" w:rsidP="00552603">
            <w:pPr>
              <w:spacing w:after="200"/>
            </w:pPr>
          </w:p>
          <w:p w14:paraId="5292CB05" w14:textId="77777777" w:rsidR="009119DA" w:rsidRDefault="009119DA" w:rsidP="00552603">
            <w:pPr>
              <w:spacing w:after="200"/>
            </w:pP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836744" w14:textId="77777777" w:rsidR="009119DA" w:rsidRDefault="009119DA" w:rsidP="00552603">
            <w:pPr>
              <w:spacing w:after="200"/>
            </w:pPr>
            <w:r w:rsidRPr="562122E3">
              <w:t>База данных «Электронная уче</w:t>
            </w:r>
            <w:r w:rsidRPr="562122E3">
              <w:t>б</w:t>
            </w:r>
            <w:r w:rsidRPr="562122E3">
              <w:t xml:space="preserve">ная библиотека» </w:t>
            </w:r>
            <w:hyperlink r:id="rId24">
              <w:r w:rsidRPr="562122E3">
                <w:rPr>
                  <w:rStyle w:val="a7"/>
                </w:rPr>
                <w:t>http://</w:t>
              </w:r>
              <w:r w:rsidRPr="562122E3">
                <w:rPr>
                  <w:rStyle w:val="a7"/>
                  <w:lang w:val="en-US"/>
                </w:rPr>
                <w:t>library</w:t>
              </w:r>
              <w:r w:rsidRPr="562122E3">
                <w:rPr>
                  <w:rStyle w:val="a7"/>
                </w:rPr>
                <w:t>.</w:t>
              </w:r>
              <w:proofErr w:type="spellStart"/>
              <w:r w:rsidRPr="562122E3">
                <w:rPr>
                  <w:rStyle w:val="a7"/>
                  <w:lang w:val="en-US"/>
                </w:rPr>
                <w:t>bashgmu</w:t>
              </w:r>
              <w:proofErr w:type="spellEnd"/>
              <w:r w:rsidRPr="562122E3">
                <w:rPr>
                  <w:rStyle w:val="a7"/>
                </w:rPr>
                <w:t>.</w:t>
              </w:r>
              <w:proofErr w:type="spellStart"/>
              <w:r w:rsidRPr="562122E3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1D7D7D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63D976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9A4E6B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3DBF54CF" w14:textId="77777777" w:rsidR="009119DA" w:rsidRDefault="009119DA" w:rsidP="00552603"/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255F4A" w14:textId="77777777" w:rsidR="009119DA" w:rsidRDefault="009119DA" w:rsidP="00552603">
            <w:pPr>
              <w:spacing w:after="200"/>
            </w:pPr>
          </w:p>
        </w:tc>
      </w:tr>
      <w:tr w:rsidR="009119DA" w14:paraId="652DB0C9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030332" w14:textId="77777777" w:rsidR="009119DA" w:rsidRDefault="009119DA" w:rsidP="00552603">
            <w:pPr>
              <w:spacing w:after="200"/>
            </w:pP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9E50A9" w14:textId="77777777" w:rsidR="009119DA" w:rsidRDefault="009119DA" w:rsidP="00552603">
            <w:pPr>
              <w:spacing w:after="200"/>
            </w:pPr>
            <w:r w:rsidRPr="562122E3">
              <w:rPr>
                <w:color w:val="000000" w:themeColor="text1"/>
              </w:rPr>
              <w:t xml:space="preserve">Электронно-библиотечная </w:t>
            </w:r>
            <w:proofErr w:type="spellStart"/>
            <w:r w:rsidRPr="562122E3">
              <w:rPr>
                <w:color w:val="000000" w:themeColor="text1"/>
              </w:rPr>
              <w:t>с</w:t>
            </w:r>
            <w:r w:rsidRPr="562122E3">
              <w:rPr>
                <w:color w:val="000000" w:themeColor="text1"/>
              </w:rPr>
              <w:t>и</w:t>
            </w:r>
            <w:r w:rsidRPr="562122E3">
              <w:rPr>
                <w:color w:val="000000" w:themeColor="text1"/>
              </w:rPr>
              <w:t>стем</w:t>
            </w:r>
            <w:proofErr w:type="gramStart"/>
            <w:r w:rsidRPr="562122E3">
              <w:rPr>
                <w:color w:val="000000" w:themeColor="text1"/>
              </w:rPr>
              <w:t>а«</w:t>
            </w:r>
            <w:proofErr w:type="gramEnd"/>
            <w:r w:rsidRPr="562122E3">
              <w:rPr>
                <w:color w:val="000000" w:themeColor="text1"/>
              </w:rPr>
              <w:t>Букап</w:t>
            </w:r>
            <w:proofErr w:type="spellEnd"/>
            <w:r w:rsidRPr="562122E3">
              <w:rPr>
                <w:color w:val="000000" w:themeColor="text1"/>
              </w:rPr>
              <w:t xml:space="preserve">» </w:t>
            </w:r>
            <w:hyperlink r:id="rId25">
              <w:r w:rsidRPr="562122E3">
                <w:rPr>
                  <w:rStyle w:val="a7"/>
                  <w:lang w:val="en-US"/>
                </w:rPr>
                <w:t>https</w:t>
              </w:r>
              <w:r w:rsidRPr="562122E3">
                <w:rPr>
                  <w:rStyle w:val="a7"/>
                </w:rPr>
                <w:t>://</w:t>
              </w:r>
              <w:r w:rsidRPr="562122E3">
                <w:rPr>
                  <w:rStyle w:val="a7"/>
                  <w:lang w:val="en-US"/>
                </w:rPr>
                <w:t>www</w:t>
              </w:r>
              <w:r w:rsidRPr="562122E3">
                <w:rPr>
                  <w:rStyle w:val="a7"/>
                </w:rPr>
                <w:t>.</w:t>
              </w:r>
              <w:r w:rsidRPr="562122E3">
                <w:rPr>
                  <w:rStyle w:val="a7"/>
                  <w:lang w:val="en-US"/>
                </w:rPr>
                <w:t>books</w:t>
              </w:r>
              <w:r w:rsidRPr="562122E3">
                <w:rPr>
                  <w:rStyle w:val="a7"/>
                </w:rPr>
                <w:t>-</w:t>
              </w:r>
              <w:r w:rsidRPr="562122E3">
                <w:rPr>
                  <w:rStyle w:val="a7"/>
                  <w:lang w:val="en-US"/>
                </w:rPr>
                <w:t>up</w:t>
              </w:r>
              <w:r w:rsidRPr="562122E3">
                <w:rPr>
                  <w:rStyle w:val="a7"/>
                </w:rPr>
                <w:t>.</w:t>
              </w:r>
              <w:proofErr w:type="spellStart"/>
              <w:r w:rsidRPr="562122E3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891F6A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86EBF0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164C7F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0C819D13" w14:textId="77777777" w:rsidR="009119DA" w:rsidRDefault="009119DA" w:rsidP="00552603"/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739BD2" w14:textId="77777777" w:rsidR="009119DA" w:rsidRDefault="009119DA" w:rsidP="00552603">
            <w:pPr>
              <w:spacing w:after="200"/>
            </w:pPr>
          </w:p>
        </w:tc>
      </w:tr>
      <w:tr w:rsidR="009119DA" w14:paraId="0A4A782D" w14:textId="77777777" w:rsidTr="00552603"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E405A2" w14:textId="77777777" w:rsidR="009119DA" w:rsidRDefault="009119DA" w:rsidP="00552603">
            <w:pPr>
              <w:spacing w:after="200"/>
            </w:pPr>
          </w:p>
        </w:tc>
        <w:tc>
          <w:tcPr>
            <w:tcW w:w="36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B8DFEE" w14:textId="77777777" w:rsidR="009119DA" w:rsidRDefault="009119DA" w:rsidP="00552603">
            <w:r w:rsidRPr="562122E3">
              <w:rPr>
                <w:b/>
                <w:bCs/>
                <w:color w:val="000000" w:themeColor="text1"/>
                <w:sz w:val="22"/>
                <w:szCs w:val="22"/>
              </w:rPr>
              <w:t>База данных электронных журн</w:t>
            </w:r>
            <w:r w:rsidRPr="562122E3">
              <w:rPr>
                <w:b/>
                <w:bCs/>
                <w:color w:val="000000" w:themeColor="text1"/>
                <w:sz w:val="22"/>
                <w:szCs w:val="22"/>
              </w:rPr>
              <w:t>а</w:t>
            </w:r>
            <w:r w:rsidRPr="562122E3">
              <w:rPr>
                <w:b/>
                <w:bCs/>
                <w:color w:val="000000" w:themeColor="text1"/>
                <w:sz w:val="22"/>
                <w:szCs w:val="22"/>
              </w:rPr>
              <w:t xml:space="preserve">лов ИВИС </w:t>
            </w:r>
            <w:hyperlink r:id="rId26">
              <w:r w:rsidRPr="562122E3">
                <w:rPr>
                  <w:rStyle w:val="a7"/>
                </w:rPr>
                <w:t>https://dlib.eastview.com/</w:t>
              </w:r>
            </w:hyperlink>
          </w:p>
          <w:p w14:paraId="0173A3A1" w14:textId="77777777" w:rsidR="009119DA" w:rsidRDefault="009119DA" w:rsidP="00552603">
            <w:pPr>
              <w:spacing w:after="200"/>
              <w:jc w:val="both"/>
              <w:rPr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58F5C2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D8FC02" w14:textId="77777777" w:rsidR="009119DA" w:rsidRDefault="009119DA" w:rsidP="00552603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488037" w14:textId="77777777" w:rsidR="009119DA" w:rsidRDefault="009119DA" w:rsidP="00552603">
            <w:r w:rsidRPr="562122E3">
              <w:t>неогр</w:t>
            </w:r>
            <w:r w:rsidRPr="562122E3">
              <w:t>а</w:t>
            </w:r>
            <w:r w:rsidRPr="562122E3">
              <w:t>ниченный доступ</w:t>
            </w:r>
          </w:p>
          <w:p w14:paraId="5E6B8D41" w14:textId="77777777" w:rsidR="009119DA" w:rsidRDefault="009119DA" w:rsidP="00552603"/>
        </w:tc>
        <w:tc>
          <w:tcPr>
            <w:tcW w:w="1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16D732" w14:textId="77777777" w:rsidR="009119DA" w:rsidRDefault="009119DA" w:rsidP="00552603">
            <w:pPr>
              <w:spacing w:after="200"/>
            </w:pPr>
          </w:p>
        </w:tc>
      </w:tr>
    </w:tbl>
    <w:p w14:paraId="65F1161C" w14:textId="77777777" w:rsidR="009119DA" w:rsidRDefault="009119DA" w:rsidP="009119DA">
      <w:pPr>
        <w:ind w:left="5245" w:right="-1" w:hanging="4678"/>
        <w:jc w:val="both"/>
        <w:rPr>
          <w:color w:val="000000" w:themeColor="text1"/>
          <w:sz w:val="28"/>
          <w:szCs w:val="28"/>
        </w:rPr>
      </w:pPr>
    </w:p>
    <w:p w14:paraId="50EF27C3" w14:textId="77777777" w:rsidR="009119DA" w:rsidRDefault="009119DA" w:rsidP="009119DA">
      <w:pPr>
        <w:jc w:val="both"/>
        <w:rPr>
          <w:color w:val="000000" w:themeColor="text1"/>
        </w:rPr>
      </w:pPr>
    </w:p>
    <w:p w14:paraId="01D54148" w14:textId="77777777" w:rsidR="009119DA" w:rsidRPr="006C0C3F" w:rsidRDefault="009119DA" w:rsidP="009119DA">
      <w:pPr>
        <w:jc w:val="both"/>
        <w:rPr>
          <w:sz w:val="28"/>
          <w:szCs w:val="28"/>
        </w:rPr>
      </w:pPr>
      <w:r w:rsidRPr="006C0C3F">
        <w:rPr>
          <w:sz w:val="28"/>
          <w:szCs w:val="28"/>
        </w:rPr>
        <w:t>Автор методической разработки:</w:t>
      </w:r>
      <w:r w:rsidRPr="006C0C3F">
        <w:rPr>
          <w:b/>
          <w:sz w:val="28"/>
          <w:szCs w:val="28"/>
        </w:rPr>
        <w:t xml:space="preserve"> </w:t>
      </w:r>
      <w:r w:rsidRPr="006C0C3F">
        <w:rPr>
          <w:sz w:val="28"/>
          <w:szCs w:val="28"/>
        </w:rPr>
        <w:t xml:space="preserve">  </w:t>
      </w:r>
      <w:r w:rsidRPr="006C0C3F">
        <w:rPr>
          <w:noProof/>
          <w:sz w:val="28"/>
          <w:szCs w:val="28"/>
        </w:rPr>
        <w:drawing>
          <wp:inline distT="0" distB="0" distL="0" distR="0" wp14:anchorId="4CD14B3F" wp14:editId="144080BD">
            <wp:extent cx="781050" cy="323850"/>
            <wp:effectExtent l="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607AC" w14:textId="77777777" w:rsidR="009119DA" w:rsidRPr="006C0C3F" w:rsidRDefault="009119DA" w:rsidP="009119DA">
      <w:pPr>
        <w:pStyle w:val="a3"/>
        <w:tabs>
          <w:tab w:val="left" w:pos="900"/>
        </w:tabs>
        <w:ind w:left="3119" w:right="-1"/>
        <w:jc w:val="center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                                      </w:t>
      </w:r>
      <w:r w:rsidRPr="006C0C3F">
        <w:rPr>
          <w:szCs w:val="28"/>
          <w:lang w:val="ru-RU"/>
        </w:rPr>
        <w:t xml:space="preserve">Проф. </w:t>
      </w:r>
      <w:proofErr w:type="spellStart"/>
      <w:r w:rsidRPr="006C0C3F">
        <w:rPr>
          <w:szCs w:val="28"/>
          <w:lang w:val="ru-RU"/>
        </w:rPr>
        <w:t>Мавзютова</w:t>
      </w:r>
      <w:proofErr w:type="spellEnd"/>
      <w:r w:rsidRPr="006C0C3F">
        <w:rPr>
          <w:szCs w:val="28"/>
          <w:lang w:val="ru-RU"/>
        </w:rPr>
        <w:t xml:space="preserve"> Г.А.</w:t>
      </w:r>
    </w:p>
    <w:p w14:paraId="6D9C8D39" w14:textId="77777777" w:rsidR="002022A5" w:rsidRPr="006C0C3F" w:rsidRDefault="002022A5" w:rsidP="002022A5">
      <w:pPr>
        <w:pStyle w:val="a3"/>
        <w:ind w:left="-180" w:right="-1" w:firstLine="747"/>
        <w:rPr>
          <w:szCs w:val="28"/>
          <w:u w:val="single"/>
        </w:rPr>
      </w:pPr>
    </w:p>
    <w:p w14:paraId="2F1EB4F1" w14:textId="66CAA26C" w:rsidR="002022A5" w:rsidRPr="006C0C3F" w:rsidRDefault="002022A5" w:rsidP="002022A5">
      <w:pPr>
        <w:pStyle w:val="a3"/>
        <w:tabs>
          <w:tab w:val="left" w:pos="900"/>
        </w:tabs>
        <w:ind w:left="3119" w:right="-1"/>
        <w:jc w:val="center"/>
        <w:rPr>
          <w:szCs w:val="28"/>
        </w:rPr>
      </w:pPr>
    </w:p>
    <w:p w14:paraId="5F07D11E" w14:textId="77777777" w:rsidR="002022A5" w:rsidRPr="006C0C3F" w:rsidRDefault="002022A5" w:rsidP="002022A5">
      <w:pPr>
        <w:pStyle w:val="a3"/>
        <w:ind w:left="720" w:right="-1" w:firstLine="0"/>
        <w:jc w:val="center"/>
        <w:rPr>
          <w:b/>
          <w:caps/>
          <w:szCs w:val="28"/>
        </w:rPr>
      </w:pPr>
      <w:r w:rsidRPr="006C0C3F">
        <w:rPr>
          <w:szCs w:val="28"/>
        </w:rPr>
        <w:tab/>
      </w:r>
    </w:p>
    <w:p w14:paraId="41508A3C" w14:textId="77777777" w:rsidR="002022A5" w:rsidRPr="006C0C3F" w:rsidRDefault="002022A5" w:rsidP="002022A5">
      <w:pPr>
        <w:pStyle w:val="a3"/>
        <w:ind w:left="720" w:right="-1" w:firstLine="0"/>
        <w:jc w:val="center"/>
        <w:rPr>
          <w:b/>
          <w:caps/>
          <w:szCs w:val="28"/>
        </w:rPr>
      </w:pPr>
    </w:p>
    <w:p w14:paraId="43D6B1D6" w14:textId="77777777" w:rsidR="002022A5" w:rsidRPr="006C0C3F" w:rsidRDefault="002022A5" w:rsidP="002022A5">
      <w:pPr>
        <w:pStyle w:val="a3"/>
        <w:ind w:left="720" w:right="-1" w:firstLine="0"/>
        <w:rPr>
          <w:szCs w:val="28"/>
        </w:rPr>
      </w:pPr>
    </w:p>
    <w:p w14:paraId="17DBC151" w14:textId="77777777" w:rsidR="002022A5" w:rsidRPr="006C0C3F" w:rsidRDefault="002022A5" w:rsidP="002022A5">
      <w:pPr>
        <w:pStyle w:val="a3"/>
        <w:ind w:left="720" w:right="-1" w:firstLine="0"/>
        <w:rPr>
          <w:szCs w:val="28"/>
        </w:rPr>
      </w:pPr>
    </w:p>
    <w:p w14:paraId="6F8BD81B" w14:textId="77777777" w:rsidR="002022A5" w:rsidRPr="006C0C3F" w:rsidRDefault="002022A5" w:rsidP="002022A5">
      <w:pPr>
        <w:pStyle w:val="a3"/>
        <w:ind w:left="720" w:right="-1" w:firstLine="0"/>
        <w:rPr>
          <w:szCs w:val="28"/>
        </w:rPr>
      </w:pPr>
    </w:p>
    <w:p w14:paraId="2613E9C1" w14:textId="77777777" w:rsidR="002022A5" w:rsidRPr="006C0C3F" w:rsidRDefault="002022A5" w:rsidP="002022A5">
      <w:pPr>
        <w:rPr>
          <w:sz w:val="28"/>
          <w:szCs w:val="28"/>
        </w:rPr>
      </w:pPr>
    </w:p>
    <w:p w14:paraId="1037B8A3" w14:textId="77777777" w:rsidR="007E34C5" w:rsidRDefault="007E34C5"/>
    <w:p w14:paraId="687C6DE0" w14:textId="77777777" w:rsidR="001B42B5" w:rsidRDefault="001B42B5"/>
    <w:sectPr w:rsidR="001B42B5" w:rsidSect="00277981">
      <w:pgSz w:w="11906" w:h="16838"/>
      <w:pgMar w:top="1134" w:right="851" w:bottom="1134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4217"/>
    <w:multiLevelType w:val="hybridMultilevel"/>
    <w:tmpl w:val="65525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0D49"/>
    <w:multiLevelType w:val="hybridMultilevel"/>
    <w:tmpl w:val="9EB4C9B6"/>
    <w:lvl w:ilvl="0" w:tplc="DC96F3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521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27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63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2E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62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4D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6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2F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A87BF1"/>
    <w:multiLevelType w:val="hybridMultilevel"/>
    <w:tmpl w:val="579EA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A5"/>
    <w:rsid w:val="00030A42"/>
    <w:rsid w:val="000436ED"/>
    <w:rsid w:val="0006738E"/>
    <w:rsid w:val="00074A90"/>
    <w:rsid w:val="00102022"/>
    <w:rsid w:val="0011350F"/>
    <w:rsid w:val="001B42B5"/>
    <w:rsid w:val="002022A5"/>
    <w:rsid w:val="00223988"/>
    <w:rsid w:val="00277981"/>
    <w:rsid w:val="00361851"/>
    <w:rsid w:val="00396ABD"/>
    <w:rsid w:val="003B1050"/>
    <w:rsid w:val="00402AC1"/>
    <w:rsid w:val="00437911"/>
    <w:rsid w:val="00497410"/>
    <w:rsid w:val="005A1D57"/>
    <w:rsid w:val="006457C3"/>
    <w:rsid w:val="006C3BFD"/>
    <w:rsid w:val="00703A14"/>
    <w:rsid w:val="00713B32"/>
    <w:rsid w:val="007D7FA2"/>
    <w:rsid w:val="007E34C5"/>
    <w:rsid w:val="00856AB1"/>
    <w:rsid w:val="008B4474"/>
    <w:rsid w:val="009119DA"/>
    <w:rsid w:val="009212BF"/>
    <w:rsid w:val="0092759C"/>
    <w:rsid w:val="00972176"/>
    <w:rsid w:val="00A62FAD"/>
    <w:rsid w:val="00A8168A"/>
    <w:rsid w:val="00AA74A8"/>
    <w:rsid w:val="00B34981"/>
    <w:rsid w:val="00B95923"/>
    <w:rsid w:val="00CA6B2D"/>
    <w:rsid w:val="00D73804"/>
    <w:rsid w:val="00DD5E3A"/>
    <w:rsid w:val="00EC534F"/>
    <w:rsid w:val="00EF5E9D"/>
    <w:rsid w:val="00F26B45"/>
    <w:rsid w:val="00FE7B32"/>
    <w:rsid w:val="01E0F43B"/>
    <w:rsid w:val="037CC49C"/>
    <w:rsid w:val="038F9A24"/>
    <w:rsid w:val="08BC14A6"/>
    <w:rsid w:val="0AC66BE3"/>
    <w:rsid w:val="11F0C530"/>
    <w:rsid w:val="1473247A"/>
    <w:rsid w:val="1996C13E"/>
    <w:rsid w:val="229442FF"/>
    <w:rsid w:val="269E8362"/>
    <w:rsid w:val="2938F320"/>
    <w:rsid w:val="2A317DAC"/>
    <w:rsid w:val="2B9C9069"/>
    <w:rsid w:val="2C3A3593"/>
    <w:rsid w:val="2CA8F8EB"/>
    <w:rsid w:val="30DEC5B3"/>
    <w:rsid w:val="313A247A"/>
    <w:rsid w:val="31437C8D"/>
    <w:rsid w:val="31A6E56F"/>
    <w:rsid w:val="37230B0F"/>
    <w:rsid w:val="3988FE5E"/>
    <w:rsid w:val="3D872FBE"/>
    <w:rsid w:val="400A4B21"/>
    <w:rsid w:val="41EE5C62"/>
    <w:rsid w:val="43DFDB98"/>
    <w:rsid w:val="44563352"/>
    <w:rsid w:val="448585C3"/>
    <w:rsid w:val="45E84395"/>
    <w:rsid w:val="4626B9FD"/>
    <w:rsid w:val="4803C637"/>
    <w:rsid w:val="483EC597"/>
    <w:rsid w:val="4C01B7FA"/>
    <w:rsid w:val="4EDA747A"/>
    <w:rsid w:val="5283A4E3"/>
    <w:rsid w:val="534B5F41"/>
    <w:rsid w:val="5406770A"/>
    <w:rsid w:val="57F7407B"/>
    <w:rsid w:val="58995DF3"/>
    <w:rsid w:val="5B3FDB7C"/>
    <w:rsid w:val="618A0584"/>
    <w:rsid w:val="677C9C6C"/>
    <w:rsid w:val="6BDD8243"/>
    <w:rsid w:val="781B7791"/>
    <w:rsid w:val="7BB545E2"/>
    <w:rsid w:val="7E01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66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2A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22A5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link w:val="a3"/>
    <w:rsid w:val="002022A5"/>
    <w:rPr>
      <w:sz w:val="28"/>
      <w:lang w:val="x-none" w:eastAsia="ru-RU" w:bidi="ar-SA"/>
    </w:rPr>
  </w:style>
  <w:style w:type="paragraph" w:styleId="a5">
    <w:name w:val="Title"/>
    <w:basedOn w:val="a"/>
    <w:link w:val="a6"/>
    <w:qFormat/>
    <w:rsid w:val="002022A5"/>
    <w:pPr>
      <w:spacing w:line="360" w:lineRule="auto"/>
      <w:jc w:val="center"/>
    </w:pPr>
    <w:rPr>
      <w:sz w:val="28"/>
      <w:szCs w:val="20"/>
      <w:lang w:val="x-none"/>
    </w:rPr>
  </w:style>
  <w:style w:type="character" w:customStyle="1" w:styleId="a6">
    <w:name w:val="Название Знак"/>
    <w:link w:val="a5"/>
    <w:rsid w:val="002022A5"/>
    <w:rPr>
      <w:sz w:val="28"/>
      <w:lang w:val="x-none" w:eastAsia="ru-RU" w:bidi="ar-SA"/>
    </w:rPr>
  </w:style>
  <w:style w:type="character" w:styleId="a7">
    <w:name w:val="Hyperlink"/>
    <w:unhideWhenUsed/>
    <w:rsid w:val="002022A5"/>
    <w:rPr>
      <w:color w:val="0000FF"/>
      <w:u w:val="single"/>
    </w:rPr>
  </w:style>
  <w:style w:type="paragraph" w:styleId="a8">
    <w:name w:val="Subtitle"/>
    <w:basedOn w:val="a"/>
    <w:link w:val="a9"/>
    <w:qFormat/>
    <w:rsid w:val="002022A5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link w:val="a8"/>
    <w:rsid w:val="002022A5"/>
    <w:rPr>
      <w:rFonts w:ascii="Arial" w:hAnsi="Arial"/>
      <w:b/>
      <w:sz w:val="24"/>
      <w:lang w:val="x-none" w:eastAsia="x-none" w:bidi="ar-SA"/>
    </w:rPr>
  </w:style>
  <w:style w:type="character" w:customStyle="1" w:styleId="BodyTextIndentChar">
    <w:name w:val="Body Text Indent Char"/>
    <w:locked/>
    <w:rsid w:val="0027798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Normal (Web)"/>
    <w:basedOn w:val="a"/>
    <w:uiPriority w:val="99"/>
    <w:unhideWhenUsed/>
    <w:rsid w:val="00CA6B2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CA6B2D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CA6B2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CA6B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B42B5"/>
    <w:rPr>
      <w:b/>
      <w:bCs/>
    </w:rPr>
  </w:style>
  <w:style w:type="paragraph" w:styleId="af">
    <w:name w:val="Balloon Text"/>
    <w:basedOn w:val="a"/>
    <w:link w:val="af0"/>
    <w:rsid w:val="002239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398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2A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22A5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link w:val="a3"/>
    <w:rsid w:val="002022A5"/>
    <w:rPr>
      <w:sz w:val="28"/>
      <w:lang w:val="x-none" w:eastAsia="ru-RU" w:bidi="ar-SA"/>
    </w:rPr>
  </w:style>
  <w:style w:type="paragraph" w:styleId="a5">
    <w:name w:val="Title"/>
    <w:basedOn w:val="a"/>
    <w:link w:val="a6"/>
    <w:qFormat/>
    <w:rsid w:val="002022A5"/>
    <w:pPr>
      <w:spacing w:line="360" w:lineRule="auto"/>
      <w:jc w:val="center"/>
    </w:pPr>
    <w:rPr>
      <w:sz w:val="28"/>
      <w:szCs w:val="20"/>
      <w:lang w:val="x-none"/>
    </w:rPr>
  </w:style>
  <w:style w:type="character" w:customStyle="1" w:styleId="a6">
    <w:name w:val="Название Знак"/>
    <w:link w:val="a5"/>
    <w:rsid w:val="002022A5"/>
    <w:rPr>
      <w:sz w:val="28"/>
      <w:lang w:val="x-none" w:eastAsia="ru-RU" w:bidi="ar-SA"/>
    </w:rPr>
  </w:style>
  <w:style w:type="character" w:styleId="a7">
    <w:name w:val="Hyperlink"/>
    <w:unhideWhenUsed/>
    <w:rsid w:val="002022A5"/>
    <w:rPr>
      <w:color w:val="0000FF"/>
      <w:u w:val="single"/>
    </w:rPr>
  </w:style>
  <w:style w:type="paragraph" w:styleId="a8">
    <w:name w:val="Subtitle"/>
    <w:basedOn w:val="a"/>
    <w:link w:val="a9"/>
    <w:qFormat/>
    <w:rsid w:val="002022A5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link w:val="a8"/>
    <w:rsid w:val="002022A5"/>
    <w:rPr>
      <w:rFonts w:ascii="Arial" w:hAnsi="Arial"/>
      <w:b/>
      <w:sz w:val="24"/>
      <w:lang w:val="x-none" w:eastAsia="x-none" w:bidi="ar-SA"/>
    </w:rPr>
  </w:style>
  <w:style w:type="character" w:customStyle="1" w:styleId="BodyTextIndentChar">
    <w:name w:val="Body Text Indent Char"/>
    <w:locked/>
    <w:rsid w:val="0027798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Normal (Web)"/>
    <w:basedOn w:val="a"/>
    <w:uiPriority w:val="99"/>
    <w:unhideWhenUsed/>
    <w:rsid w:val="00CA6B2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CA6B2D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CA6B2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CA6B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B42B5"/>
    <w:rPr>
      <w:b/>
      <w:bCs/>
    </w:rPr>
  </w:style>
  <w:style w:type="paragraph" w:styleId="af">
    <w:name w:val="Balloon Text"/>
    <w:basedOn w:val="a"/>
    <w:link w:val="af0"/>
    <w:rsid w:val="002239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39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udmedlib.ru/book/ISBN978597042580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ru/doc/SKILLS-3-A.htm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studmedlib.ru/ru/book/ISBN9785970425794.html" TargetMode="External"/><Relationship Id="rId17" Type="http://schemas.openxmlformats.org/officeDocument/2006/relationships/hyperlink" Target="https://www.books-up.ru/ru/book/vnutrennie-bolezni-serdechno-sosudistaya-sistema-194740" TargetMode="External"/><Relationship Id="rId25" Type="http://schemas.openxmlformats.org/officeDocument/2006/relationships/hyperlink" Target="https://www.books-up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dmedlib.ru/ru/book/ISBN9785970433355.html" TargetMode="External"/><Relationship Id="rId24" Type="http://schemas.openxmlformats.org/officeDocument/2006/relationships/hyperlink" Target="http://library.bashgmu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udmedlib.ru/book/06-COS-2330.html" TargetMode="External"/><Relationship Id="rId23" Type="http://schemas.openxmlformats.org/officeDocument/2006/relationships/hyperlink" Target="http://www.studmedlib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studmedlib.ru/ru/doc/SKILLS-3-A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udmedlib.ru/book/ISBN9785970423912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369E-8D57-4089-BB60-B69EC904A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B45C21-1AD1-4FCD-91AA-AD4344D5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4F182-81E4-4A8E-B19F-D9D49402A0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F6EF2-C50B-40C0-AAA1-4277A9C2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2681</Words>
  <Characters>15288</Characters>
  <Application>Microsoft Office Word</Application>
  <DocSecurity>0</DocSecurity>
  <Lines>127</Lines>
  <Paragraphs>35</Paragraphs>
  <ScaleCrop>false</ScaleCrop>
  <Company>Microsoft</Company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</dc:creator>
  <cp:keywords/>
  <dc:description/>
  <cp:lastModifiedBy>NAVIGATOR</cp:lastModifiedBy>
  <cp:revision>20</cp:revision>
  <dcterms:created xsi:type="dcterms:W3CDTF">2022-02-02T18:36:00Z</dcterms:created>
  <dcterms:modified xsi:type="dcterms:W3CDTF">2022-02-28T11:02:00Z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