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BC" w:rsidRPr="002D469F" w:rsidRDefault="00B17FBC" w:rsidP="00B17F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2D469F">
        <w:rPr>
          <w:sz w:val="26"/>
          <w:szCs w:val="26"/>
        </w:rPr>
        <w:t>ВЫСШЕГО ОБРАЗОВАНИЯ</w:t>
      </w:r>
    </w:p>
    <w:p w:rsidR="00B17FBC" w:rsidRPr="002D469F" w:rsidRDefault="00B17FBC" w:rsidP="00B17FBC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2D469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B17FBC" w:rsidRPr="002D469F" w:rsidRDefault="00B17FBC" w:rsidP="00B17FBC">
      <w:pPr>
        <w:jc w:val="center"/>
        <w:rPr>
          <w:sz w:val="26"/>
          <w:szCs w:val="26"/>
        </w:rPr>
      </w:pPr>
      <w:r w:rsidRPr="002D469F">
        <w:rPr>
          <w:sz w:val="26"/>
          <w:szCs w:val="26"/>
        </w:rPr>
        <w:t>МИНИСТЕРСТВА ЗДРАВООХРАНЕНИЯ РОССИЙСКОЙ ФЕДЕРАЦИИ</w:t>
      </w:r>
    </w:p>
    <w:p w:rsidR="00B17FBC" w:rsidRPr="002D469F" w:rsidRDefault="00B17FBC" w:rsidP="00B17FBC">
      <w:pPr>
        <w:pStyle w:val="a5"/>
        <w:spacing w:line="240" w:lineRule="auto"/>
        <w:rPr>
          <w:b/>
          <w:sz w:val="26"/>
          <w:szCs w:val="26"/>
        </w:rPr>
      </w:pPr>
    </w:p>
    <w:p w:rsidR="00B17FBC" w:rsidRPr="00ED1E49" w:rsidRDefault="00B17FBC" w:rsidP="00B17FBC">
      <w:pPr>
        <w:pStyle w:val="a5"/>
        <w:spacing w:line="240" w:lineRule="auto"/>
        <w:rPr>
          <w:b/>
          <w:szCs w:val="28"/>
        </w:rPr>
      </w:pPr>
    </w:p>
    <w:p w:rsidR="00B17FBC" w:rsidRPr="00ED1E49" w:rsidRDefault="00B17FBC" w:rsidP="00B17FBC">
      <w:pPr>
        <w:pStyle w:val="a5"/>
        <w:spacing w:line="240" w:lineRule="auto"/>
        <w:rPr>
          <w:szCs w:val="28"/>
        </w:rPr>
      </w:pPr>
      <w:r w:rsidRPr="00ED1E49">
        <w:rPr>
          <w:szCs w:val="28"/>
        </w:rPr>
        <w:t>КАФЕДРА ФАКУЛЬТЕТСКОЙ ТЕРАПИИ</w:t>
      </w:r>
    </w:p>
    <w:p w:rsidR="00B17FBC" w:rsidRPr="00ED1E49" w:rsidRDefault="00B17FBC" w:rsidP="00B17FBC">
      <w:pPr>
        <w:ind w:left="5245"/>
        <w:jc w:val="both"/>
        <w:rPr>
          <w:b/>
          <w:sz w:val="28"/>
          <w:szCs w:val="28"/>
        </w:rPr>
      </w:pPr>
    </w:p>
    <w:p w:rsidR="00B17FBC" w:rsidRPr="00ED1E49" w:rsidRDefault="00B17FBC" w:rsidP="00B17FBC">
      <w:pPr>
        <w:ind w:left="5245"/>
        <w:jc w:val="both"/>
        <w:rPr>
          <w:b/>
          <w:sz w:val="28"/>
          <w:szCs w:val="28"/>
        </w:rPr>
      </w:pPr>
    </w:p>
    <w:p w:rsidR="00B17FBC" w:rsidRPr="00ED1E49" w:rsidRDefault="00BB26FA" w:rsidP="00B17FBC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104140</wp:posOffset>
            </wp:positionV>
            <wp:extent cx="1028065" cy="3867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FBC" w:rsidRPr="00ED1E49">
        <w:rPr>
          <w:sz w:val="28"/>
          <w:szCs w:val="28"/>
        </w:rPr>
        <w:t xml:space="preserve">                                                   УТВЕРЖДАЮ</w:t>
      </w:r>
    </w:p>
    <w:p w:rsidR="00B17FBC" w:rsidRPr="00ED1E49" w:rsidRDefault="00B17FBC" w:rsidP="00B17FBC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Зав. кафедрой ________Г.Х. </w:t>
      </w:r>
      <w:proofErr w:type="spellStart"/>
      <w:r w:rsidRPr="00ED1E49">
        <w:rPr>
          <w:sz w:val="28"/>
          <w:szCs w:val="28"/>
        </w:rPr>
        <w:t>Мирсаева</w:t>
      </w:r>
      <w:proofErr w:type="spellEnd"/>
    </w:p>
    <w:p w:rsidR="00B17FBC" w:rsidRPr="00ED1E49" w:rsidRDefault="00B17FBC" w:rsidP="00B17FBC">
      <w:pPr>
        <w:spacing w:line="276" w:lineRule="auto"/>
        <w:ind w:left="5245" w:hanging="4678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                                                    </w:t>
      </w:r>
      <w:r w:rsidR="002465C9">
        <w:rPr>
          <w:sz w:val="28"/>
          <w:szCs w:val="28"/>
        </w:rPr>
        <w:t>0</w:t>
      </w:r>
      <w:r w:rsidR="000153F2">
        <w:rPr>
          <w:color w:val="000000"/>
          <w:sz w:val="27"/>
          <w:szCs w:val="27"/>
        </w:rPr>
        <w:t xml:space="preserve">3 июня </w:t>
      </w:r>
      <w:r w:rsidR="00D74503" w:rsidRPr="006A4F63">
        <w:rPr>
          <w:sz w:val="28"/>
          <w:szCs w:val="28"/>
        </w:rPr>
        <w:t>20</w:t>
      </w:r>
      <w:r w:rsidR="00D74503">
        <w:rPr>
          <w:sz w:val="28"/>
          <w:szCs w:val="28"/>
        </w:rPr>
        <w:t>21</w:t>
      </w:r>
      <w:r w:rsidR="00D74503" w:rsidRPr="006A4F63">
        <w:rPr>
          <w:sz w:val="28"/>
          <w:szCs w:val="28"/>
        </w:rPr>
        <w:t>г</w:t>
      </w:r>
    </w:p>
    <w:p w:rsidR="00B17FBC" w:rsidRPr="00ED1E49" w:rsidRDefault="00B17FBC" w:rsidP="00B17FBC">
      <w:pPr>
        <w:ind w:left="5245" w:hanging="4678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center"/>
        <w:rPr>
          <w:b/>
          <w:sz w:val="28"/>
          <w:szCs w:val="28"/>
        </w:rPr>
      </w:pPr>
    </w:p>
    <w:p w:rsidR="00B17FBC" w:rsidRPr="00ED1E49" w:rsidRDefault="00B17FBC" w:rsidP="00B17FBC">
      <w:pPr>
        <w:ind w:right="-1"/>
        <w:jc w:val="center"/>
        <w:rPr>
          <w:b/>
          <w:sz w:val="28"/>
          <w:szCs w:val="28"/>
        </w:rPr>
      </w:pPr>
    </w:p>
    <w:p w:rsidR="00B17FBC" w:rsidRPr="00ED1E49" w:rsidRDefault="00B17FBC" w:rsidP="00B17FBC">
      <w:pPr>
        <w:ind w:right="-1"/>
        <w:jc w:val="center"/>
        <w:rPr>
          <w:b/>
          <w:sz w:val="28"/>
          <w:szCs w:val="28"/>
        </w:rPr>
      </w:pPr>
    </w:p>
    <w:p w:rsidR="00B17FBC" w:rsidRPr="00ED1E49" w:rsidRDefault="00B17FBC" w:rsidP="00B17FBC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>МЕТОДИЧЕСКИЕ РЕКОМЕНДАЦИИ</w:t>
      </w:r>
      <w:r w:rsidR="00D74503">
        <w:rPr>
          <w:b/>
          <w:sz w:val="28"/>
          <w:szCs w:val="28"/>
        </w:rPr>
        <w:t xml:space="preserve"> </w:t>
      </w:r>
      <w:r w:rsidRPr="00ED1E49">
        <w:rPr>
          <w:b/>
          <w:sz w:val="28"/>
          <w:szCs w:val="28"/>
        </w:rPr>
        <w:t xml:space="preserve">ДЛЯ ПРЕПОДАВАТЕЛЕЙ </w:t>
      </w:r>
    </w:p>
    <w:p w:rsidR="00B17FBC" w:rsidRPr="00ED1E49" w:rsidRDefault="00B17FBC" w:rsidP="00B17FBC">
      <w:pPr>
        <w:ind w:right="-1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к практическому занятию на тему </w:t>
      </w:r>
    </w:p>
    <w:p w:rsidR="00B17FBC" w:rsidRPr="00ED1E49" w:rsidRDefault="00B17FBC" w:rsidP="00B17FBC">
      <w:pPr>
        <w:ind w:right="-1"/>
        <w:jc w:val="center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 xml:space="preserve">«ИБС. Инфаркт миокарда» </w:t>
      </w:r>
    </w:p>
    <w:p w:rsidR="00B17FBC" w:rsidRPr="00ED1E49" w:rsidRDefault="00B17FBC" w:rsidP="00B17FBC">
      <w:pPr>
        <w:ind w:right="-1"/>
        <w:jc w:val="both"/>
        <w:rPr>
          <w:b/>
          <w:sz w:val="28"/>
          <w:szCs w:val="28"/>
        </w:rPr>
      </w:pPr>
    </w:p>
    <w:p w:rsidR="00B17FBC" w:rsidRPr="00DE0C3B" w:rsidRDefault="00B17FBC" w:rsidP="00B17FBC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Дисциплина «Факультетская </w:t>
      </w:r>
      <w:r w:rsidR="00C16846" w:rsidRPr="00C16846">
        <w:rPr>
          <w:sz w:val="28"/>
          <w:szCs w:val="28"/>
        </w:rPr>
        <w:t>терапия»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Специальность   31.05.0</w:t>
      </w:r>
      <w:r w:rsidR="00DE0C3B">
        <w:rPr>
          <w:szCs w:val="28"/>
        </w:rPr>
        <w:t>2 Педиатрия</w:t>
      </w:r>
    </w:p>
    <w:p w:rsidR="00B17FBC" w:rsidRPr="00ED1E49" w:rsidRDefault="00DF24F6" w:rsidP="00B17FB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DE0C3B">
        <w:rPr>
          <w:sz w:val="28"/>
          <w:szCs w:val="28"/>
        </w:rPr>
        <w:t>4</w:t>
      </w:r>
    </w:p>
    <w:p w:rsidR="00B17FBC" w:rsidRPr="000153F2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Семестр </w:t>
      </w:r>
      <w:r w:rsidR="001A7349">
        <w:rPr>
          <w:szCs w:val="28"/>
          <w:lang w:val="en-US"/>
        </w:rPr>
        <w:t>VI</w:t>
      </w:r>
      <w:r w:rsidR="00DE0C3B">
        <w:rPr>
          <w:szCs w:val="28"/>
          <w:lang w:val="en-US"/>
        </w:rPr>
        <w:t>I</w:t>
      </w:r>
    </w:p>
    <w:p w:rsidR="00B17FBC" w:rsidRPr="00ED1E49" w:rsidRDefault="00DF24F6" w:rsidP="00B17FBC">
      <w:pPr>
        <w:pStyle w:val="a3"/>
        <w:ind w:left="0" w:right="-1" w:firstLine="0"/>
        <w:rPr>
          <w:szCs w:val="28"/>
        </w:rPr>
      </w:pPr>
      <w:r w:rsidRPr="00F81D9C">
        <w:rPr>
          <w:szCs w:val="28"/>
        </w:rPr>
        <w:t xml:space="preserve">Количество часов </w:t>
      </w:r>
      <w:r w:rsidR="00DE0C3B" w:rsidRPr="00F81D9C">
        <w:rPr>
          <w:szCs w:val="28"/>
        </w:rPr>
        <w:t>8 (2</w:t>
      </w:r>
      <w:r w:rsidR="00B17FBC" w:rsidRPr="00F81D9C">
        <w:rPr>
          <w:szCs w:val="28"/>
        </w:rPr>
        <w:t xml:space="preserve"> практических занятия по 4 часа)</w:t>
      </w: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left="5245" w:right="-1"/>
        <w:jc w:val="center"/>
        <w:rPr>
          <w:sz w:val="28"/>
          <w:szCs w:val="28"/>
        </w:rPr>
      </w:pPr>
    </w:p>
    <w:p w:rsidR="00B17FBC" w:rsidRPr="00ED1E49" w:rsidRDefault="00B17FBC" w:rsidP="00B17FBC">
      <w:pPr>
        <w:ind w:left="5245" w:right="-1" w:hanging="4678"/>
        <w:jc w:val="center"/>
        <w:rPr>
          <w:sz w:val="28"/>
          <w:szCs w:val="28"/>
        </w:rPr>
      </w:pPr>
      <w:r w:rsidRPr="00ED1E49">
        <w:rPr>
          <w:sz w:val="28"/>
          <w:szCs w:val="28"/>
        </w:rPr>
        <w:t xml:space="preserve">Уфа </w:t>
      </w:r>
    </w:p>
    <w:p w:rsidR="00B17FBC" w:rsidRPr="002C1C14" w:rsidRDefault="001A7349" w:rsidP="00DF24F6">
      <w:pPr>
        <w:ind w:left="5245" w:right="-1" w:hanging="4678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1A7349" w:rsidRDefault="001A7349" w:rsidP="00B17FBC">
      <w:pPr>
        <w:spacing w:after="200"/>
        <w:rPr>
          <w:sz w:val="28"/>
          <w:szCs w:val="28"/>
        </w:rPr>
      </w:pPr>
    </w:p>
    <w:p w:rsidR="00B17FBC" w:rsidRPr="00ED1E49" w:rsidRDefault="001A7349" w:rsidP="00B17FBC">
      <w:pPr>
        <w:spacing w:after="2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Тема: </w:t>
      </w:r>
      <w:r w:rsidR="00B17FBC" w:rsidRPr="00ED1E49">
        <w:rPr>
          <w:sz w:val="28"/>
          <w:szCs w:val="28"/>
        </w:rPr>
        <w:t>ИБС. Инфаркт миокарда</w:t>
      </w:r>
    </w:p>
    <w:p w:rsidR="002465C9" w:rsidRPr="00B705AF" w:rsidRDefault="002465C9" w:rsidP="002465C9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:rsidR="00B17FBC" w:rsidRPr="00ED1E49" w:rsidRDefault="00B17FBC" w:rsidP="00B17FBC">
      <w:pPr>
        <w:spacing w:after="200"/>
        <w:rPr>
          <w:sz w:val="28"/>
          <w:szCs w:val="28"/>
        </w:rPr>
      </w:pPr>
    </w:p>
    <w:p w:rsidR="00B17FBC" w:rsidRPr="00ED1E49" w:rsidRDefault="00B17FBC" w:rsidP="00B17FBC">
      <w:pPr>
        <w:spacing w:after="200"/>
        <w:rPr>
          <w:sz w:val="28"/>
          <w:szCs w:val="28"/>
        </w:rPr>
      </w:pPr>
      <w:r w:rsidRPr="00ED1E49">
        <w:rPr>
          <w:sz w:val="28"/>
          <w:szCs w:val="28"/>
        </w:rPr>
        <w:t>Рецензенты:</w:t>
      </w:r>
    </w:p>
    <w:p w:rsidR="00642519" w:rsidRPr="00642519" w:rsidRDefault="00642519" w:rsidP="0064251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642519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642519">
        <w:rPr>
          <w:rFonts w:eastAsia="Calibri"/>
          <w:sz w:val="28"/>
          <w:szCs w:val="28"/>
          <w:lang w:eastAsia="en-US"/>
        </w:rPr>
        <w:t>ь</w:t>
      </w:r>
      <w:r w:rsidRPr="00642519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642519">
        <w:rPr>
          <w:rFonts w:eastAsia="Calibri"/>
          <w:sz w:val="28"/>
          <w:szCs w:val="28"/>
          <w:lang w:eastAsia="en-US"/>
        </w:rPr>
        <w:t>ВО</w:t>
      </w:r>
      <w:proofErr w:type="gramEnd"/>
      <w:r w:rsidRPr="00642519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642519" w:rsidRPr="00642519" w:rsidRDefault="00642519" w:rsidP="0064251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642519">
        <w:rPr>
          <w:rFonts w:ascii="Calibri" w:hAnsi="Calibri"/>
          <w:sz w:val="28"/>
          <w:szCs w:val="28"/>
          <w:lang w:eastAsia="en-US"/>
        </w:rPr>
        <w:t xml:space="preserve">2. </w:t>
      </w:r>
      <w:r w:rsidRPr="00642519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642519">
        <w:rPr>
          <w:sz w:val="28"/>
          <w:szCs w:val="28"/>
          <w:lang w:eastAsia="en-US"/>
        </w:rPr>
        <w:t>у</w:t>
      </w:r>
      <w:r w:rsidRPr="00642519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642519">
        <w:rPr>
          <w:sz w:val="28"/>
          <w:szCs w:val="28"/>
          <w:lang w:eastAsia="en-US"/>
        </w:rPr>
        <w:t>р</w:t>
      </w:r>
      <w:r w:rsidRPr="00642519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642519">
        <w:rPr>
          <w:rFonts w:ascii="Calibri" w:hAnsi="Calibri"/>
          <w:sz w:val="28"/>
          <w:szCs w:val="28"/>
          <w:lang w:eastAsia="en-US"/>
        </w:rPr>
        <w:t xml:space="preserve"> </w:t>
      </w: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Автор: </w:t>
      </w:r>
      <w:r w:rsidR="001A7349">
        <w:rPr>
          <w:sz w:val="28"/>
          <w:szCs w:val="28"/>
        </w:rPr>
        <w:t xml:space="preserve">профессор </w:t>
      </w:r>
      <w:proofErr w:type="spellStart"/>
      <w:r w:rsidR="001A7349">
        <w:rPr>
          <w:sz w:val="28"/>
          <w:szCs w:val="28"/>
        </w:rPr>
        <w:t>Галиева</w:t>
      </w:r>
      <w:proofErr w:type="spellEnd"/>
      <w:r w:rsidR="001A7349">
        <w:rPr>
          <w:sz w:val="28"/>
          <w:szCs w:val="28"/>
        </w:rPr>
        <w:t xml:space="preserve"> Г.А.</w:t>
      </w: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B17FBC" w:rsidRPr="00ED1E49" w:rsidRDefault="00B17FBC" w:rsidP="00B17FBC">
      <w:pPr>
        <w:ind w:right="-1"/>
        <w:jc w:val="both"/>
        <w:rPr>
          <w:sz w:val="28"/>
          <w:szCs w:val="28"/>
        </w:rPr>
      </w:pPr>
    </w:p>
    <w:p w:rsidR="00504630" w:rsidRPr="000153F2" w:rsidRDefault="00504630" w:rsidP="00504630">
      <w:pPr>
        <w:ind w:right="-1"/>
        <w:jc w:val="both"/>
        <w:rPr>
          <w:sz w:val="28"/>
          <w:szCs w:val="28"/>
        </w:rPr>
      </w:pPr>
      <w:r w:rsidRPr="00504630">
        <w:rPr>
          <w:sz w:val="28"/>
          <w:szCs w:val="28"/>
        </w:rPr>
        <w:t xml:space="preserve">Утверждено на заседании </w:t>
      </w:r>
      <w:r w:rsidRPr="000153F2">
        <w:rPr>
          <w:sz w:val="28"/>
          <w:szCs w:val="28"/>
        </w:rPr>
        <w:t>№ 1</w:t>
      </w:r>
      <w:r w:rsidR="000153F2" w:rsidRPr="000153F2">
        <w:rPr>
          <w:sz w:val="28"/>
          <w:szCs w:val="28"/>
        </w:rPr>
        <w:t>3</w:t>
      </w:r>
      <w:r w:rsidRPr="000153F2">
        <w:rPr>
          <w:sz w:val="28"/>
          <w:szCs w:val="28"/>
        </w:rPr>
        <w:t xml:space="preserve"> кафедры факультетской терапии</w:t>
      </w:r>
    </w:p>
    <w:p w:rsidR="00B17FBC" w:rsidRPr="000153F2" w:rsidRDefault="001A7349" w:rsidP="00504630">
      <w:pPr>
        <w:ind w:right="-1"/>
        <w:jc w:val="both"/>
        <w:rPr>
          <w:sz w:val="28"/>
          <w:szCs w:val="28"/>
        </w:rPr>
      </w:pPr>
      <w:r w:rsidRPr="000153F2">
        <w:rPr>
          <w:sz w:val="28"/>
          <w:szCs w:val="28"/>
        </w:rPr>
        <w:t xml:space="preserve">от </w:t>
      </w:r>
      <w:r w:rsidR="00F81D9C">
        <w:rPr>
          <w:sz w:val="28"/>
          <w:szCs w:val="28"/>
        </w:rPr>
        <w:t>0</w:t>
      </w:r>
      <w:r w:rsidR="000153F2" w:rsidRPr="000153F2">
        <w:rPr>
          <w:sz w:val="27"/>
          <w:szCs w:val="27"/>
        </w:rPr>
        <w:t xml:space="preserve">3 июня </w:t>
      </w:r>
      <w:r w:rsidRPr="000153F2">
        <w:rPr>
          <w:sz w:val="28"/>
          <w:szCs w:val="28"/>
        </w:rPr>
        <w:t>2021</w:t>
      </w:r>
      <w:r w:rsidR="00504630" w:rsidRPr="000153F2">
        <w:rPr>
          <w:sz w:val="28"/>
          <w:szCs w:val="28"/>
        </w:rPr>
        <w:t xml:space="preserve"> г.</w:t>
      </w:r>
    </w:p>
    <w:p w:rsidR="00B17FBC" w:rsidRPr="000153F2" w:rsidRDefault="00B17FBC" w:rsidP="00B17FBC">
      <w:pPr>
        <w:spacing w:after="200"/>
        <w:rPr>
          <w:sz w:val="28"/>
          <w:szCs w:val="28"/>
        </w:rPr>
      </w:pPr>
    </w:p>
    <w:p w:rsidR="00B17FBC" w:rsidRPr="00ED1E49" w:rsidRDefault="00B17FBC" w:rsidP="00B17FBC">
      <w:pPr>
        <w:pStyle w:val="a3"/>
        <w:ind w:right="-1" w:firstLine="0"/>
        <w:rPr>
          <w:szCs w:val="28"/>
        </w:rPr>
      </w:pPr>
    </w:p>
    <w:p w:rsidR="00B17FBC" w:rsidRPr="00ED1E49" w:rsidRDefault="00B17FBC" w:rsidP="00B17FBC">
      <w:pPr>
        <w:pStyle w:val="a3"/>
        <w:ind w:right="-1" w:firstLine="0"/>
        <w:rPr>
          <w:szCs w:val="28"/>
        </w:rPr>
      </w:pPr>
    </w:p>
    <w:p w:rsidR="00B17FBC" w:rsidRPr="00ED1E49" w:rsidRDefault="00B17FBC" w:rsidP="00B17FBC">
      <w:pPr>
        <w:pStyle w:val="a3"/>
        <w:ind w:right="-1" w:firstLine="0"/>
        <w:rPr>
          <w:szCs w:val="28"/>
        </w:rPr>
      </w:pPr>
    </w:p>
    <w:p w:rsidR="00B17FBC" w:rsidRPr="00ED1E49" w:rsidRDefault="00B17FBC" w:rsidP="00B17FBC">
      <w:pPr>
        <w:pStyle w:val="a3"/>
        <w:ind w:left="3060" w:right="-1" w:firstLine="480"/>
        <w:jc w:val="left"/>
        <w:rPr>
          <w:szCs w:val="28"/>
        </w:rPr>
      </w:pPr>
    </w:p>
    <w:p w:rsidR="00B17FBC" w:rsidRPr="00ED1E49" w:rsidRDefault="00B17FBC" w:rsidP="00B17FBC">
      <w:pPr>
        <w:pStyle w:val="a3"/>
        <w:ind w:left="3060" w:right="-1" w:firstLine="480"/>
        <w:jc w:val="left"/>
        <w:rPr>
          <w:szCs w:val="28"/>
        </w:rPr>
      </w:pPr>
    </w:p>
    <w:p w:rsidR="00B17FBC" w:rsidRPr="00ED1E49" w:rsidRDefault="00B17FBC" w:rsidP="00B17FBC">
      <w:pPr>
        <w:pStyle w:val="a3"/>
        <w:ind w:left="3060" w:right="-1" w:firstLine="480"/>
        <w:jc w:val="left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Default="00B17FBC" w:rsidP="00B17FBC">
      <w:pPr>
        <w:pStyle w:val="a3"/>
        <w:ind w:left="0" w:right="-1" w:firstLine="8819"/>
        <w:rPr>
          <w:szCs w:val="28"/>
        </w:rPr>
      </w:pPr>
    </w:p>
    <w:p w:rsidR="00504630" w:rsidRDefault="00504630" w:rsidP="00B17FBC">
      <w:pPr>
        <w:pStyle w:val="a3"/>
        <w:ind w:left="0" w:right="-1" w:firstLine="8819"/>
        <w:rPr>
          <w:szCs w:val="28"/>
        </w:rPr>
      </w:pPr>
    </w:p>
    <w:p w:rsidR="00504630" w:rsidRPr="00ED1E49" w:rsidRDefault="00504630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8819"/>
        <w:rPr>
          <w:szCs w:val="28"/>
        </w:rPr>
      </w:pPr>
    </w:p>
    <w:p w:rsidR="00DF24F6" w:rsidRDefault="00814350" w:rsidP="00F37CC4">
      <w:pPr>
        <w:tabs>
          <w:tab w:val="num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117EA" w:rsidRDefault="00B17FBC" w:rsidP="00F37CC4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ED1E49">
        <w:rPr>
          <w:b/>
          <w:bCs/>
          <w:sz w:val="28"/>
          <w:szCs w:val="28"/>
        </w:rPr>
        <w:t>Тема и ее актуальность:</w:t>
      </w:r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>ИБС. Инфаркт миокарда (ИМ)</w:t>
      </w:r>
      <w:r>
        <w:rPr>
          <w:sz w:val="28"/>
          <w:szCs w:val="28"/>
        </w:rPr>
        <w:t xml:space="preserve"> </w:t>
      </w:r>
      <w:r w:rsidRPr="00ED1E49">
        <w:rPr>
          <w:noProof/>
          <w:sz w:val="28"/>
          <w:szCs w:val="28"/>
        </w:rPr>
        <w:t>-</w:t>
      </w:r>
      <w:r w:rsidRPr="00ED1E49">
        <w:rPr>
          <w:sz w:val="28"/>
          <w:szCs w:val="28"/>
        </w:rPr>
        <w:t xml:space="preserve"> острое забол</w:t>
      </w:r>
      <w:r w:rsidRPr="00ED1E49">
        <w:rPr>
          <w:sz w:val="28"/>
          <w:szCs w:val="28"/>
        </w:rPr>
        <w:t>е</w:t>
      </w:r>
      <w:r w:rsidRPr="00ED1E49">
        <w:rPr>
          <w:sz w:val="28"/>
          <w:szCs w:val="28"/>
        </w:rPr>
        <w:t xml:space="preserve">вание, обусловленное возникновением одного или нескольких очагов </w:t>
      </w:r>
      <w:bookmarkStart w:id="1" w:name="OCRUncertain076"/>
      <w:r w:rsidRPr="00ED1E49">
        <w:rPr>
          <w:sz w:val="28"/>
          <w:szCs w:val="28"/>
        </w:rPr>
        <w:t>иш</w:t>
      </w:r>
      <w:r w:rsidRPr="00ED1E49">
        <w:rPr>
          <w:sz w:val="28"/>
          <w:szCs w:val="28"/>
        </w:rPr>
        <w:t>е</w:t>
      </w:r>
      <w:r w:rsidRPr="00ED1E49">
        <w:rPr>
          <w:sz w:val="28"/>
          <w:szCs w:val="28"/>
        </w:rPr>
        <w:t>мического</w:t>
      </w:r>
      <w:bookmarkEnd w:id="1"/>
      <w:r w:rsidRPr="00ED1E49">
        <w:rPr>
          <w:sz w:val="28"/>
          <w:szCs w:val="28"/>
        </w:rPr>
        <w:t xml:space="preserve"> некроза в сердечной мышце в связи с абсолютной или относ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тельной недостаточностью коронарного </w:t>
      </w:r>
      <w:bookmarkStart w:id="2" w:name="OCRUncertain077"/>
      <w:r w:rsidRPr="00ED1E49">
        <w:rPr>
          <w:sz w:val="28"/>
          <w:szCs w:val="28"/>
        </w:rPr>
        <w:t>кровотока.</w:t>
      </w:r>
      <w:bookmarkEnd w:id="2"/>
      <w:r>
        <w:rPr>
          <w:b/>
          <w:bCs/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По данным крупных </w:t>
      </w:r>
      <w:bookmarkStart w:id="3" w:name="OCRUncertain081"/>
      <w:r w:rsidRPr="00ED1E49">
        <w:rPr>
          <w:sz w:val="28"/>
          <w:szCs w:val="28"/>
        </w:rPr>
        <w:t>п</w:t>
      </w:r>
      <w:r w:rsidRPr="00ED1E49">
        <w:rPr>
          <w:sz w:val="28"/>
          <w:szCs w:val="28"/>
        </w:rPr>
        <w:t>о</w:t>
      </w:r>
      <w:r w:rsidRPr="00ED1E49">
        <w:rPr>
          <w:sz w:val="28"/>
          <w:szCs w:val="28"/>
        </w:rPr>
        <w:t>пуляционных</w:t>
      </w:r>
      <w:bookmarkEnd w:id="3"/>
      <w:r w:rsidRPr="00ED1E49">
        <w:rPr>
          <w:sz w:val="28"/>
          <w:szCs w:val="28"/>
        </w:rPr>
        <w:t xml:space="preserve"> ис</w:t>
      </w:r>
      <w:bookmarkStart w:id="4" w:name="OCRUncertain082"/>
      <w:r w:rsidRPr="00ED1E49">
        <w:rPr>
          <w:sz w:val="28"/>
          <w:szCs w:val="28"/>
        </w:rPr>
        <w:t>с</w:t>
      </w:r>
      <w:bookmarkEnd w:id="4"/>
      <w:r w:rsidRPr="00ED1E49">
        <w:rPr>
          <w:sz w:val="28"/>
          <w:szCs w:val="28"/>
        </w:rPr>
        <w:t xml:space="preserve">ледований </w:t>
      </w:r>
      <w:r w:rsidR="00814350"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летальность среди больных инфарктом миока</w:t>
      </w:r>
      <w:r w:rsidRPr="00ED1E49">
        <w:rPr>
          <w:sz w:val="28"/>
          <w:szCs w:val="28"/>
        </w:rPr>
        <w:t>р</w:t>
      </w:r>
      <w:r w:rsidRPr="00ED1E49">
        <w:rPr>
          <w:sz w:val="28"/>
          <w:szCs w:val="28"/>
        </w:rPr>
        <w:t>да остается высокой. Значительная распространенность ИМ, тяжелые осло</w:t>
      </w:r>
      <w:r w:rsidRPr="00ED1E49">
        <w:rPr>
          <w:sz w:val="28"/>
          <w:szCs w:val="28"/>
        </w:rPr>
        <w:t>ж</w:t>
      </w:r>
      <w:r w:rsidR="00DF24F6">
        <w:rPr>
          <w:sz w:val="28"/>
          <w:szCs w:val="28"/>
        </w:rPr>
        <w:t>нения, приводящие к</w:t>
      </w:r>
      <w:r w:rsidR="002C1C14"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>стойкой потере трудоспособности</w:t>
      </w:r>
      <w:r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>и высокая летал</w:t>
      </w:r>
      <w:r w:rsidRPr="00ED1E49">
        <w:rPr>
          <w:sz w:val="28"/>
          <w:szCs w:val="28"/>
        </w:rPr>
        <w:t>ь</w:t>
      </w:r>
      <w:r w:rsidRPr="00ED1E49">
        <w:rPr>
          <w:sz w:val="28"/>
          <w:szCs w:val="28"/>
        </w:rPr>
        <w:t>ность определяют актуальность темы.</w:t>
      </w:r>
      <w:r w:rsidR="00F37CC4" w:rsidRPr="00F37CC4">
        <w:rPr>
          <w:bCs/>
          <w:sz w:val="28"/>
          <w:szCs w:val="28"/>
        </w:rPr>
        <w:t xml:space="preserve"> </w:t>
      </w:r>
    </w:p>
    <w:p w:rsidR="00814350" w:rsidRPr="00814350" w:rsidRDefault="007117EA" w:rsidP="00814350">
      <w:pPr>
        <w:tabs>
          <w:tab w:val="num" w:pos="72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7CC4" w:rsidRPr="00890BF1">
        <w:rPr>
          <w:bCs/>
          <w:sz w:val="28"/>
          <w:szCs w:val="28"/>
        </w:rPr>
        <w:t>Острый коронарный синдром (ОКС)</w:t>
      </w:r>
      <w:r w:rsidR="00F37CC4" w:rsidRPr="00890BF1">
        <w:rPr>
          <w:sz w:val="28"/>
          <w:szCs w:val="28"/>
        </w:rPr>
        <w:t xml:space="preserve"> - группа клинических признаков или симптомов, позволяющих подозревать </w:t>
      </w:r>
      <w:r w:rsidR="00F37CC4" w:rsidRPr="00890BF1">
        <w:rPr>
          <w:bCs/>
          <w:sz w:val="28"/>
          <w:szCs w:val="28"/>
        </w:rPr>
        <w:t>острый инфаркт миокарда (ИМ) или нестабильную стенокардию (НС).</w:t>
      </w:r>
      <w:r w:rsidR="00F37CC4" w:rsidRPr="00890BF1">
        <w:rPr>
          <w:sz w:val="28"/>
          <w:szCs w:val="28"/>
        </w:rPr>
        <w:t xml:space="preserve"> В основе ОКС лежит единый патоф</w:t>
      </w:r>
      <w:r w:rsidR="00F37CC4" w:rsidRPr="00890BF1">
        <w:rPr>
          <w:sz w:val="28"/>
          <w:szCs w:val="28"/>
        </w:rPr>
        <w:t>и</w:t>
      </w:r>
      <w:r w:rsidR="00F37CC4" w:rsidRPr="00890BF1">
        <w:rPr>
          <w:sz w:val="28"/>
          <w:szCs w:val="28"/>
        </w:rPr>
        <w:t xml:space="preserve">зиологический процесс – </w:t>
      </w:r>
      <w:proofErr w:type="spellStart"/>
      <w:r w:rsidR="00F37CC4" w:rsidRPr="00890BF1">
        <w:rPr>
          <w:sz w:val="28"/>
          <w:szCs w:val="28"/>
        </w:rPr>
        <w:t>атеро</w:t>
      </w:r>
      <w:r w:rsidR="00F37CC4" w:rsidRPr="00890BF1">
        <w:rPr>
          <w:bCs/>
          <w:sz w:val="28"/>
          <w:szCs w:val="28"/>
        </w:rPr>
        <w:t>тромбоз</w:t>
      </w:r>
      <w:proofErr w:type="spellEnd"/>
      <w:r w:rsidR="00F37CC4" w:rsidRPr="00890BF1">
        <w:rPr>
          <w:bCs/>
          <w:sz w:val="28"/>
          <w:szCs w:val="28"/>
        </w:rPr>
        <w:t xml:space="preserve"> </w:t>
      </w:r>
      <w:r w:rsidR="00F37CC4" w:rsidRPr="00890BF1">
        <w:rPr>
          <w:sz w:val="28"/>
          <w:szCs w:val="28"/>
        </w:rPr>
        <w:t xml:space="preserve">различной степени выраженности </w:t>
      </w:r>
      <w:r w:rsidR="00F37CC4" w:rsidRPr="00890BF1">
        <w:rPr>
          <w:bCs/>
          <w:sz w:val="28"/>
          <w:szCs w:val="28"/>
        </w:rPr>
        <w:t>над надрывом</w:t>
      </w:r>
      <w:r w:rsidR="00F37CC4" w:rsidRPr="00890BF1">
        <w:rPr>
          <w:sz w:val="28"/>
          <w:szCs w:val="28"/>
        </w:rPr>
        <w:t xml:space="preserve"> атеросклеротической бляшки или </w:t>
      </w:r>
      <w:r w:rsidR="00F37CC4" w:rsidRPr="00890BF1">
        <w:rPr>
          <w:bCs/>
          <w:sz w:val="28"/>
          <w:szCs w:val="28"/>
        </w:rPr>
        <w:t xml:space="preserve">эрозией </w:t>
      </w:r>
      <w:r w:rsidR="00F37CC4" w:rsidRPr="00890BF1">
        <w:rPr>
          <w:sz w:val="28"/>
          <w:szCs w:val="28"/>
        </w:rPr>
        <w:t xml:space="preserve">эндотелия коронарной артерии и возникновением последующих дистальных </w:t>
      </w:r>
      <w:r w:rsidR="00F37CC4" w:rsidRPr="00890BF1">
        <w:rPr>
          <w:bCs/>
          <w:sz w:val="28"/>
          <w:szCs w:val="28"/>
        </w:rPr>
        <w:t>тромбоэмболий. Те</w:t>
      </w:r>
      <w:r w:rsidR="00F37CC4" w:rsidRPr="00890BF1">
        <w:rPr>
          <w:bCs/>
          <w:sz w:val="28"/>
          <w:szCs w:val="28"/>
        </w:rPr>
        <w:t>р</w:t>
      </w:r>
      <w:r w:rsidR="00F37CC4" w:rsidRPr="00890BF1">
        <w:rPr>
          <w:bCs/>
          <w:sz w:val="28"/>
          <w:szCs w:val="28"/>
        </w:rPr>
        <w:t xml:space="preserve">мин ОКС используется для обозначения обострения ИБС, если полученной при первом осмотре больного информации недостаточно для постановки окончательного диагноза. ОКС является </w:t>
      </w:r>
      <w:proofErr w:type="spellStart"/>
      <w:r w:rsidR="00F37CC4" w:rsidRPr="00890BF1">
        <w:rPr>
          <w:bCs/>
          <w:sz w:val="28"/>
          <w:szCs w:val="28"/>
        </w:rPr>
        <w:t>прогностически</w:t>
      </w:r>
      <w:proofErr w:type="spellEnd"/>
      <w:r w:rsidR="00F37CC4" w:rsidRPr="00890BF1">
        <w:rPr>
          <w:bCs/>
          <w:sz w:val="28"/>
          <w:szCs w:val="28"/>
        </w:rPr>
        <w:t xml:space="preserve"> непредсказуемым и неблагоприятным процессом, поэтому требует немедленной госпитализации в отделение интенсивной терапии и проведения адекватного медикаменто</w:t>
      </w:r>
      <w:r w:rsidR="00F37CC4" w:rsidRPr="00890BF1">
        <w:rPr>
          <w:bCs/>
          <w:sz w:val="28"/>
          <w:szCs w:val="28"/>
        </w:rPr>
        <w:t>з</w:t>
      </w:r>
      <w:r w:rsidR="00F37CC4" w:rsidRPr="00890BF1">
        <w:rPr>
          <w:bCs/>
          <w:sz w:val="28"/>
          <w:szCs w:val="28"/>
        </w:rPr>
        <w:t xml:space="preserve">ного и/или хирургического лечения. </w:t>
      </w:r>
    </w:p>
    <w:p w:rsidR="00594656" w:rsidRPr="003678CD" w:rsidRDefault="00814350" w:rsidP="00594656">
      <w:pPr>
        <w:spacing w:line="276" w:lineRule="auto"/>
        <w:ind w:firstLine="708"/>
        <w:jc w:val="both"/>
        <w:rPr>
          <w:sz w:val="28"/>
          <w:szCs w:val="28"/>
        </w:rPr>
      </w:pPr>
      <w:r w:rsidRPr="00ED1E49">
        <w:rPr>
          <w:b/>
          <w:bCs/>
          <w:sz w:val="28"/>
          <w:szCs w:val="28"/>
        </w:rPr>
        <w:t>2. Учебные цели:</w:t>
      </w:r>
      <w:r w:rsidRPr="00ED1E49">
        <w:rPr>
          <w:sz w:val="28"/>
          <w:szCs w:val="28"/>
        </w:rPr>
        <w:t xml:space="preserve"> изучение этиологии, патогенеза, клиники, классиф</w:t>
      </w:r>
      <w:r w:rsidRPr="00ED1E49">
        <w:rPr>
          <w:sz w:val="28"/>
          <w:szCs w:val="28"/>
        </w:rPr>
        <w:t>и</w:t>
      </w:r>
      <w:r w:rsidRPr="00ED1E49">
        <w:rPr>
          <w:sz w:val="28"/>
          <w:szCs w:val="28"/>
        </w:rPr>
        <w:t xml:space="preserve">кации, современных методов диагностики, лечения и профилактики </w:t>
      </w:r>
      <w:r>
        <w:rPr>
          <w:sz w:val="28"/>
          <w:szCs w:val="28"/>
        </w:rPr>
        <w:t xml:space="preserve"> </w:t>
      </w:r>
      <w:r w:rsidRPr="00ED1E49">
        <w:rPr>
          <w:sz w:val="28"/>
          <w:szCs w:val="28"/>
        </w:rPr>
        <w:t xml:space="preserve"> ИМ, овладение практическими умениями и навыками диагностики, лечения и профилактики</w:t>
      </w:r>
      <w:r w:rsidR="00D50673" w:rsidRPr="00D506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50673">
        <w:rPr>
          <w:sz w:val="28"/>
          <w:szCs w:val="28"/>
        </w:rPr>
        <w:t>оказания неотложной и экстренной медицинской помощи при развитии осложнений ИМ</w:t>
      </w:r>
      <w:r w:rsidR="00594656">
        <w:rPr>
          <w:sz w:val="28"/>
          <w:szCs w:val="28"/>
        </w:rPr>
        <w:t xml:space="preserve">, </w:t>
      </w:r>
      <w:r w:rsidR="00594656" w:rsidRPr="008E1DE5">
        <w:rPr>
          <w:sz w:val="28"/>
          <w:szCs w:val="28"/>
        </w:rPr>
        <w:t>формирование общепрофессиональных и профе</w:t>
      </w:r>
      <w:r w:rsidR="00594656" w:rsidRPr="008E1DE5">
        <w:rPr>
          <w:sz w:val="28"/>
          <w:szCs w:val="28"/>
        </w:rPr>
        <w:t>с</w:t>
      </w:r>
      <w:r w:rsidR="00594656" w:rsidRPr="008E1DE5">
        <w:rPr>
          <w:sz w:val="28"/>
          <w:szCs w:val="28"/>
        </w:rPr>
        <w:t xml:space="preserve">сиональных компетенций ОПК-4, ОПК-5, ОПК-7, </w:t>
      </w:r>
      <w:r w:rsidR="008F732C">
        <w:rPr>
          <w:sz w:val="28"/>
          <w:szCs w:val="28"/>
        </w:rPr>
        <w:t>ПК-13</w:t>
      </w:r>
      <w:r w:rsidR="00594656">
        <w:rPr>
          <w:sz w:val="28"/>
          <w:szCs w:val="28"/>
        </w:rPr>
        <w:t xml:space="preserve">, </w:t>
      </w:r>
      <w:r w:rsidR="008F732C">
        <w:rPr>
          <w:sz w:val="28"/>
          <w:szCs w:val="28"/>
        </w:rPr>
        <w:t>ПК-14</w:t>
      </w:r>
      <w:r w:rsidR="00594656">
        <w:rPr>
          <w:sz w:val="28"/>
          <w:szCs w:val="28"/>
        </w:rPr>
        <w:t xml:space="preserve">, </w:t>
      </w:r>
      <w:r w:rsidR="00594656" w:rsidRPr="003678CD">
        <w:rPr>
          <w:sz w:val="28"/>
          <w:szCs w:val="28"/>
        </w:rPr>
        <w:t>ассоциир</w:t>
      </w:r>
      <w:r w:rsidR="00594656" w:rsidRPr="003678CD">
        <w:rPr>
          <w:sz w:val="28"/>
          <w:szCs w:val="28"/>
        </w:rPr>
        <w:t>о</w:t>
      </w:r>
      <w:r w:rsidR="00594656" w:rsidRPr="003678CD">
        <w:rPr>
          <w:sz w:val="28"/>
          <w:szCs w:val="28"/>
        </w:rPr>
        <w:t>ванн</w:t>
      </w:r>
      <w:r w:rsidR="00594656">
        <w:rPr>
          <w:sz w:val="28"/>
          <w:szCs w:val="28"/>
        </w:rPr>
        <w:t>ых с трудовыми функциями А/01.7</w:t>
      </w:r>
      <w:r w:rsidR="00594656" w:rsidRPr="003678CD">
        <w:rPr>
          <w:sz w:val="28"/>
          <w:szCs w:val="28"/>
        </w:rPr>
        <w:t>, А</w:t>
      </w:r>
      <w:r w:rsidR="00594656">
        <w:rPr>
          <w:sz w:val="28"/>
          <w:szCs w:val="28"/>
        </w:rPr>
        <w:t>/</w:t>
      </w:r>
      <w:r w:rsidR="00594656" w:rsidRPr="003678CD">
        <w:rPr>
          <w:sz w:val="28"/>
          <w:szCs w:val="28"/>
        </w:rPr>
        <w:t>02</w:t>
      </w:r>
      <w:r w:rsidR="00594656">
        <w:rPr>
          <w:sz w:val="28"/>
          <w:szCs w:val="28"/>
        </w:rPr>
        <w:t>.7, А/03.</w:t>
      </w:r>
      <w:r w:rsidR="00594656" w:rsidRPr="003678CD">
        <w:rPr>
          <w:sz w:val="28"/>
          <w:szCs w:val="28"/>
        </w:rPr>
        <w:t>7.</w:t>
      </w:r>
    </w:p>
    <w:p w:rsidR="00B17FBC" w:rsidRPr="00ED1E49" w:rsidRDefault="00814350" w:rsidP="00594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17FBC" w:rsidRPr="00ED1E49" w:rsidRDefault="00B17FBC" w:rsidP="00B17FBC">
      <w:pPr>
        <w:jc w:val="both"/>
        <w:outlineLvl w:val="0"/>
        <w:rPr>
          <w:sz w:val="28"/>
          <w:szCs w:val="28"/>
        </w:rPr>
      </w:pPr>
      <w:r w:rsidRPr="002C1C14">
        <w:rPr>
          <w:b/>
          <w:sz w:val="28"/>
          <w:szCs w:val="28"/>
        </w:rPr>
        <w:t>Для формирования</w:t>
      </w:r>
      <w:r w:rsidR="00F81D9C" w:rsidRPr="002C1C14">
        <w:rPr>
          <w:b/>
          <w:sz w:val="28"/>
          <w:szCs w:val="28"/>
        </w:rPr>
        <w:t xml:space="preserve"> общепрофессиональных и</w:t>
      </w:r>
      <w:r w:rsidRPr="002C1C14">
        <w:rPr>
          <w:b/>
          <w:sz w:val="28"/>
          <w:szCs w:val="28"/>
        </w:rPr>
        <w:t xml:space="preserve"> </w:t>
      </w:r>
      <w:r w:rsidRPr="00ED1E49">
        <w:rPr>
          <w:b/>
          <w:sz w:val="28"/>
          <w:szCs w:val="28"/>
        </w:rPr>
        <w:t>профессиональных ко</w:t>
      </w:r>
      <w:r w:rsidRPr="00ED1E49">
        <w:rPr>
          <w:b/>
          <w:sz w:val="28"/>
          <w:szCs w:val="28"/>
        </w:rPr>
        <w:t>м</w:t>
      </w:r>
      <w:r w:rsidRPr="00ED1E49">
        <w:rPr>
          <w:b/>
          <w:sz w:val="28"/>
          <w:szCs w:val="28"/>
        </w:rPr>
        <w:t xml:space="preserve">петенций обучающийся должен </w:t>
      </w:r>
      <w:r w:rsidRPr="00ED1E49">
        <w:rPr>
          <w:b/>
          <w:bCs/>
          <w:sz w:val="28"/>
          <w:szCs w:val="28"/>
        </w:rPr>
        <w:t>знать</w:t>
      </w:r>
      <w:proofErr w:type="gramStart"/>
      <w:r w:rsidRPr="00ED1E49">
        <w:rPr>
          <w:sz w:val="28"/>
          <w:szCs w:val="28"/>
        </w:rPr>
        <w:t xml:space="preserve"> </w:t>
      </w:r>
      <w:r w:rsidR="002C1C14">
        <w:rPr>
          <w:sz w:val="28"/>
          <w:szCs w:val="28"/>
        </w:rPr>
        <w:t>:</w:t>
      </w:r>
      <w:proofErr w:type="gramEnd"/>
    </w:p>
    <w:p w:rsidR="00B17FBC" w:rsidRPr="00ED1E49" w:rsidRDefault="00B17FBC" w:rsidP="00B17FBC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анатомо-физиологические особенности </w:t>
      </w:r>
      <w:proofErr w:type="gramStart"/>
      <w:r w:rsidRPr="00ED1E49">
        <w:rPr>
          <w:sz w:val="28"/>
          <w:szCs w:val="28"/>
        </w:rPr>
        <w:t>сердечно-сосудистой</w:t>
      </w:r>
      <w:proofErr w:type="gramEnd"/>
      <w:r w:rsidRPr="00ED1E49">
        <w:rPr>
          <w:sz w:val="28"/>
          <w:szCs w:val="28"/>
        </w:rPr>
        <w:t xml:space="preserve"> системы;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современную этиологию и патогенез ИМ;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классификацию ИМ;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клинику ИМ при типичном ангинозном и атипичных вариантах боле</w:t>
      </w:r>
      <w:r w:rsidRPr="00ED1E49">
        <w:rPr>
          <w:sz w:val="28"/>
          <w:szCs w:val="28"/>
        </w:rPr>
        <w:t>з</w:t>
      </w:r>
      <w:r w:rsidRPr="00ED1E49">
        <w:rPr>
          <w:sz w:val="28"/>
          <w:szCs w:val="28"/>
        </w:rPr>
        <w:t xml:space="preserve">ни (астматический, </w:t>
      </w:r>
      <w:proofErr w:type="spellStart"/>
      <w:r w:rsidRPr="00ED1E49">
        <w:rPr>
          <w:sz w:val="28"/>
          <w:szCs w:val="28"/>
        </w:rPr>
        <w:t>гастралгический</w:t>
      </w:r>
      <w:proofErr w:type="spellEnd"/>
      <w:r w:rsidRPr="00ED1E49">
        <w:rPr>
          <w:sz w:val="28"/>
          <w:szCs w:val="28"/>
        </w:rPr>
        <w:t>, аритмический, церебральный, с атипич</w:t>
      </w:r>
      <w:r w:rsidR="00814350">
        <w:rPr>
          <w:sz w:val="28"/>
          <w:szCs w:val="28"/>
        </w:rPr>
        <w:t>н</w:t>
      </w:r>
      <w:r w:rsidRPr="00ED1E49">
        <w:rPr>
          <w:sz w:val="28"/>
          <w:szCs w:val="28"/>
        </w:rPr>
        <w:t>ой локализацией боли, бессимптомный);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ЭКГ признаки ИМ в зависимости от глубины и распространенности поражения сердечной мышцы (крупноочаговый, трансмуральный, ме</w:t>
      </w:r>
      <w:r w:rsidRPr="00ED1E49">
        <w:rPr>
          <w:sz w:val="28"/>
          <w:szCs w:val="28"/>
        </w:rPr>
        <w:t>л</w:t>
      </w:r>
      <w:r w:rsidRPr="00ED1E49">
        <w:rPr>
          <w:sz w:val="28"/>
          <w:szCs w:val="28"/>
        </w:rPr>
        <w:t xml:space="preserve">коочаговый), от локализации (передний, </w:t>
      </w:r>
      <w:proofErr w:type="spellStart"/>
      <w:r w:rsidRPr="00ED1E49">
        <w:rPr>
          <w:sz w:val="28"/>
          <w:szCs w:val="28"/>
        </w:rPr>
        <w:t>заднедиафрагмальный</w:t>
      </w:r>
      <w:proofErr w:type="spellEnd"/>
      <w:r w:rsidRPr="00ED1E49">
        <w:rPr>
          <w:sz w:val="28"/>
          <w:szCs w:val="28"/>
        </w:rPr>
        <w:t>, ме</w:t>
      </w:r>
      <w:r w:rsidRPr="00ED1E49">
        <w:rPr>
          <w:sz w:val="28"/>
          <w:szCs w:val="28"/>
        </w:rPr>
        <w:t>ж</w:t>
      </w:r>
      <w:r w:rsidRPr="00ED1E49">
        <w:rPr>
          <w:sz w:val="28"/>
          <w:szCs w:val="28"/>
        </w:rPr>
        <w:lastRenderedPageBreak/>
        <w:t>желудочковой перегородки), от стадии процесса (острая, подострая, рубцевания);</w:t>
      </w:r>
    </w:p>
    <w:p w:rsidR="00B17FBC" w:rsidRPr="00ED1E49" w:rsidRDefault="00B17FBC" w:rsidP="00B17FBC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 xml:space="preserve">показатели дополнительных методов исследования: биохимические маркеры некроза сердечной мышцы в сыворотке крови, УЗИ сердца и сосудов, ангиография и </w:t>
      </w:r>
      <w:proofErr w:type="spellStart"/>
      <w:r w:rsidRPr="00ED1E49">
        <w:rPr>
          <w:sz w:val="28"/>
          <w:szCs w:val="28"/>
        </w:rPr>
        <w:t>коронароангиография</w:t>
      </w:r>
      <w:proofErr w:type="spellEnd"/>
      <w:r w:rsidRPr="00ED1E49">
        <w:rPr>
          <w:sz w:val="28"/>
          <w:szCs w:val="28"/>
        </w:rPr>
        <w:t xml:space="preserve">; 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осложнения ИМ в остром, подостром периодах, стадии рубцевания;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принципы лечения, реанимационные мероприятия</w:t>
      </w:r>
      <w:r w:rsidR="0059645D">
        <w:rPr>
          <w:sz w:val="28"/>
          <w:szCs w:val="28"/>
        </w:rPr>
        <w:t xml:space="preserve">, </w:t>
      </w:r>
      <w:r w:rsidRPr="00ED1E49">
        <w:rPr>
          <w:sz w:val="28"/>
          <w:szCs w:val="28"/>
        </w:rPr>
        <w:t xml:space="preserve"> неотложную </w:t>
      </w:r>
      <w:r w:rsidR="0059645D">
        <w:rPr>
          <w:sz w:val="28"/>
          <w:szCs w:val="28"/>
        </w:rPr>
        <w:t>и эк</w:t>
      </w:r>
      <w:r w:rsidR="0059645D">
        <w:rPr>
          <w:sz w:val="28"/>
          <w:szCs w:val="28"/>
        </w:rPr>
        <w:t>с</w:t>
      </w:r>
      <w:r w:rsidR="0059645D">
        <w:rPr>
          <w:sz w:val="28"/>
          <w:szCs w:val="28"/>
        </w:rPr>
        <w:t xml:space="preserve">тренную медицинскую </w:t>
      </w:r>
      <w:r w:rsidRPr="00ED1E49">
        <w:rPr>
          <w:sz w:val="28"/>
          <w:szCs w:val="28"/>
        </w:rPr>
        <w:t>помощь в остром периоде;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методы реабилитации больных;</w:t>
      </w:r>
    </w:p>
    <w:p w:rsidR="00B17FBC" w:rsidRPr="00ED1E49" w:rsidRDefault="00B17FBC" w:rsidP="00B17FBC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санаторно-курортное лечение, ЛФК;</w:t>
      </w:r>
    </w:p>
    <w:p w:rsidR="00B17FBC" w:rsidRDefault="00B17FBC" w:rsidP="00814350">
      <w:pPr>
        <w:numPr>
          <w:ilvl w:val="0"/>
          <w:numId w:val="2"/>
        </w:numPr>
        <w:jc w:val="both"/>
        <w:rPr>
          <w:sz w:val="28"/>
          <w:szCs w:val="28"/>
        </w:rPr>
      </w:pPr>
      <w:r w:rsidRPr="00ED1E49">
        <w:rPr>
          <w:sz w:val="28"/>
          <w:szCs w:val="28"/>
        </w:rPr>
        <w:t>прогноз</w:t>
      </w:r>
      <w:r w:rsidR="00814350">
        <w:rPr>
          <w:sz w:val="28"/>
          <w:szCs w:val="28"/>
        </w:rPr>
        <w:t>.</w:t>
      </w:r>
    </w:p>
    <w:p w:rsidR="002C1C14" w:rsidRDefault="002C1C14" w:rsidP="002C1C14">
      <w:pPr>
        <w:ind w:left="720"/>
        <w:jc w:val="both"/>
        <w:rPr>
          <w:sz w:val="28"/>
          <w:szCs w:val="28"/>
        </w:rPr>
      </w:pPr>
    </w:p>
    <w:p w:rsidR="002C1C14" w:rsidRPr="002C1C14" w:rsidRDefault="002C1C14" w:rsidP="002C1C14">
      <w:pPr>
        <w:ind w:left="720"/>
        <w:jc w:val="both"/>
        <w:rPr>
          <w:b/>
          <w:sz w:val="28"/>
          <w:szCs w:val="28"/>
        </w:rPr>
      </w:pPr>
      <w:r w:rsidRPr="002C1C14">
        <w:rPr>
          <w:b/>
          <w:sz w:val="28"/>
          <w:szCs w:val="28"/>
        </w:rPr>
        <w:t>Для формирования профессиональных компетенций обучающийся должен владеть: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2C1C14" w:rsidRPr="002C1C14" w:rsidTr="00E44E42">
        <w:trPr>
          <w:trHeight w:val="340"/>
        </w:trPr>
        <w:tc>
          <w:tcPr>
            <w:tcW w:w="9893" w:type="dxa"/>
            <w:shd w:val="clear" w:color="auto" w:fill="auto"/>
          </w:tcPr>
          <w:p w:rsidR="002C1C14" w:rsidRPr="002C1C14" w:rsidRDefault="002C1C14" w:rsidP="002C1C1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 xml:space="preserve">методами общеклинического обследования больных   ИМ (ОПК-4, ПК-13); </w:t>
            </w:r>
          </w:p>
        </w:tc>
      </w:tr>
      <w:tr w:rsidR="002C1C14" w:rsidRPr="002C1C14" w:rsidTr="00E44E42">
        <w:trPr>
          <w:trHeight w:val="340"/>
        </w:trPr>
        <w:tc>
          <w:tcPr>
            <w:tcW w:w="9893" w:type="dxa"/>
            <w:shd w:val="clear" w:color="auto" w:fill="auto"/>
          </w:tcPr>
          <w:p w:rsidR="002C1C14" w:rsidRPr="002C1C14" w:rsidRDefault="002C1C14" w:rsidP="002C1C1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  ИМ (ОПК-5, ПК-14);</w:t>
            </w:r>
          </w:p>
        </w:tc>
      </w:tr>
      <w:tr w:rsidR="002C1C14" w:rsidRPr="002C1C14" w:rsidTr="00E44E42">
        <w:trPr>
          <w:trHeight w:val="340"/>
        </w:trPr>
        <w:tc>
          <w:tcPr>
            <w:tcW w:w="9893" w:type="dxa"/>
            <w:shd w:val="clear" w:color="auto" w:fill="auto"/>
          </w:tcPr>
          <w:p w:rsidR="002C1C14" w:rsidRPr="002C1C14" w:rsidRDefault="002C1C14" w:rsidP="002C1C1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2C1C14">
              <w:rPr>
                <w:sz w:val="28"/>
                <w:szCs w:val="28"/>
              </w:rPr>
              <w:t>и</w:t>
            </w:r>
            <w:r w:rsidRPr="002C1C14">
              <w:rPr>
                <w:sz w:val="28"/>
                <w:szCs w:val="28"/>
              </w:rPr>
              <w:t xml:space="preserve">фикации (ОПК-5, ПК-14);  </w:t>
            </w:r>
          </w:p>
        </w:tc>
      </w:tr>
      <w:tr w:rsidR="002C1C14" w:rsidRPr="002C1C14" w:rsidTr="00E44E42">
        <w:trPr>
          <w:trHeight w:val="984"/>
        </w:trPr>
        <w:tc>
          <w:tcPr>
            <w:tcW w:w="9893" w:type="dxa"/>
            <w:shd w:val="clear" w:color="auto" w:fill="auto"/>
          </w:tcPr>
          <w:p w:rsidR="002C1C14" w:rsidRPr="002C1C14" w:rsidRDefault="002C1C14" w:rsidP="002C1C14">
            <w:pPr>
              <w:pStyle w:val="ab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 xml:space="preserve">основными врачебными  лечебными мероприятиями </w:t>
            </w:r>
            <w:proofErr w:type="gramStart"/>
            <w:r w:rsidRPr="002C1C14">
              <w:rPr>
                <w:sz w:val="28"/>
                <w:szCs w:val="28"/>
              </w:rPr>
              <w:t>при</w:t>
            </w:r>
            <w:proofErr w:type="gramEnd"/>
            <w:r w:rsidRPr="002C1C14">
              <w:rPr>
                <w:sz w:val="28"/>
                <w:szCs w:val="28"/>
              </w:rPr>
              <w:t xml:space="preserve"> ИМ (ОПК-7);</w:t>
            </w:r>
          </w:p>
          <w:p w:rsidR="002C1C14" w:rsidRPr="002C1C14" w:rsidRDefault="002C1C14" w:rsidP="002C1C14">
            <w:pPr>
              <w:pStyle w:val="ab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>алгоритмом диагностики, неотложной и экстренной  медицинской пом</w:t>
            </w:r>
            <w:r w:rsidRPr="002C1C14">
              <w:rPr>
                <w:sz w:val="28"/>
                <w:szCs w:val="28"/>
              </w:rPr>
              <w:t>о</w:t>
            </w:r>
            <w:r w:rsidRPr="002C1C14">
              <w:rPr>
                <w:sz w:val="28"/>
                <w:szCs w:val="28"/>
              </w:rPr>
              <w:t xml:space="preserve">щи   при осложнениях </w:t>
            </w:r>
            <w:proofErr w:type="gramStart"/>
            <w:r w:rsidRPr="002C1C14">
              <w:rPr>
                <w:sz w:val="28"/>
                <w:szCs w:val="28"/>
              </w:rPr>
              <w:t>острого</w:t>
            </w:r>
            <w:proofErr w:type="gramEnd"/>
            <w:r w:rsidRPr="002C1C14">
              <w:rPr>
                <w:sz w:val="28"/>
                <w:szCs w:val="28"/>
              </w:rPr>
              <w:t xml:space="preserve"> ИМ (ОПК-7);</w:t>
            </w:r>
          </w:p>
          <w:p w:rsidR="002C1C14" w:rsidRPr="002C1C14" w:rsidRDefault="002C1C14" w:rsidP="002C1C14">
            <w:pPr>
              <w:pStyle w:val="ab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>правильным ведением медицинской документации (медицинская карта стационарного больного) (ОПК-5, ПК-14);</w:t>
            </w:r>
          </w:p>
          <w:p w:rsidR="002C1C14" w:rsidRPr="002C1C14" w:rsidRDefault="002C1C14" w:rsidP="002C1C14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C1C14">
              <w:rPr>
                <w:sz w:val="28"/>
                <w:szCs w:val="28"/>
              </w:rPr>
              <w:t>навыками врачебной этики и медицинской деонтологии.</w:t>
            </w:r>
          </w:p>
          <w:p w:rsidR="002C1C14" w:rsidRPr="002C1C14" w:rsidRDefault="002C1C14" w:rsidP="002C1C14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594656" w:rsidRDefault="00594656" w:rsidP="00F37CC4">
      <w:pPr>
        <w:pStyle w:val="a3"/>
        <w:ind w:left="720" w:right="-1" w:hanging="720"/>
        <w:rPr>
          <w:b/>
          <w:szCs w:val="28"/>
        </w:rPr>
      </w:pPr>
    </w:p>
    <w:p w:rsidR="00B17FBC" w:rsidRDefault="00B17FBC" w:rsidP="00F37CC4">
      <w:pPr>
        <w:pStyle w:val="a3"/>
        <w:ind w:left="720" w:right="-1" w:hanging="720"/>
        <w:rPr>
          <w:b/>
          <w:szCs w:val="28"/>
        </w:rPr>
      </w:pPr>
      <w:r w:rsidRPr="002C1C14">
        <w:rPr>
          <w:b/>
          <w:szCs w:val="28"/>
        </w:rPr>
        <w:t xml:space="preserve">Для формирования </w:t>
      </w:r>
      <w:r w:rsidR="00F81D9C" w:rsidRPr="002C1C14">
        <w:rPr>
          <w:b/>
          <w:szCs w:val="28"/>
        </w:rPr>
        <w:t xml:space="preserve"> общепрофессиональных и </w:t>
      </w:r>
      <w:r w:rsidRPr="002C1C14">
        <w:rPr>
          <w:b/>
          <w:szCs w:val="28"/>
        </w:rPr>
        <w:t>профессиональных ко</w:t>
      </w:r>
      <w:r w:rsidRPr="002C1C14">
        <w:rPr>
          <w:b/>
          <w:szCs w:val="28"/>
        </w:rPr>
        <w:t>м</w:t>
      </w:r>
      <w:r w:rsidRPr="002C1C14">
        <w:rPr>
          <w:b/>
          <w:szCs w:val="28"/>
        </w:rPr>
        <w:t>петенций обучающийся должен</w:t>
      </w:r>
      <w:r w:rsidR="002C1C14">
        <w:rPr>
          <w:b/>
          <w:szCs w:val="28"/>
        </w:rPr>
        <w:t xml:space="preserve"> уметь</w:t>
      </w:r>
      <w:r w:rsidRPr="00ED1E49">
        <w:rPr>
          <w:b/>
          <w:szCs w:val="28"/>
        </w:rPr>
        <w:t>: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color w:val="008000"/>
          <w:sz w:val="28"/>
          <w:szCs w:val="28"/>
        </w:rPr>
      </w:pPr>
      <w:r w:rsidRPr="00980E24">
        <w:rPr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980E24">
        <w:rPr>
          <w:sz w:val="28"/>
          <w:szCs w:val="28"/>
        </w:rPr>
        <w:t>физикальное</w:t>
      </w:r>
      <w:proofErr w:type="spellEnd"/>
      <w:r w:rsidRPr="00980E24">
        <w:rPr>
          <w:sz w:val="28"/>
          <w:szCs w:val="28"/>
        </w:rPr>
        <w:t xml:space="preserve"> обследование пациента (осмотр, пальпация, аускультация), провести первичное обследование </w:t>
      </w:r>
      <w:r>
        <w:rPr>
          <w:sz w:val="28"/>
          <w:szCs w:val="28"/>
        </w:rPr>
        <w:t xml:space="preserve">органов и систем у больного с </w:t>
      </w:r>
      <w:proofErr w:type="gramStart"/>
      <w:r>
        <w:rPr>
          <w:sz w:val="28"/>
          <w:szCs w:val="28"/>
        </w:rPr>
        <w:t>И</w:t>
      </w:r>
      <w:r w:rsidRPr="002C1C14">
        <w:rPr>
          <w:sz w:val="28"/>
          <w:szCs w:val="28"/>
        </w:rPr>
        <w:t>М</w:t>
      </w:r>
      <w:proofErr w:type="gramEnd"/>
      <w:r w:rsidRPr="002C1C14">
        <w:rPr>
          <w:b/>
          <w:sz w:val="28"/>
          <w:szCs w:val="28"/>
        </w:rPr>
        <w:t>;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color w:val="008000"/>
          <w:sz w:val="28"/>
          <w:szCs w:val="28"/>
        </w:rPr>
      </w:pPr>
      <w:r w:rsidRPr="00980E24">
        <w:rPr>
          <w:sz w:val="28"/>
          <w:szCs w:val="28"/>
        </w:rPr>
        <w:t>поставить предварительный диагноз и  наметить объем дополнител</w:t>
      </w:r>
      <w:r w:rsidRPr="00980E24">
        <w:rPr>
          <w:sz w:val="28"/>
          <w:szCs w:val="28"/>
        </w:rPr>
        <w:t>ь</w:t>
      </w:r>
      <w:r w:rsidRPr="00980E24">
        <w:rPr>
          <w:sz w:val="28"/>
          <w:szCs w:val="28"/>
        </w:rPr>
        <w:t>ных исследований  для уточнения диагноза и получения достоверного рез</w:t>
      </w:r>
      <w:r>
        <w:rPr>
          <w:sz w:val="28"/>
          <w:szCs w:val="28"/>
        </w:rPr>
        <w:t xml:space="preserve">ультата у больного с </w:t>
      </w:r>
      <w:proofErr w:type="gramStart"/>
      <w:r>
        <w:rPr>
          <w:sz w:val="28"/>
          <w:szCs w:val="28"/>
        </w:rPr>
        <w:t>ИМ</w:t>
      </w:r>
      <w:proofErr w:type="gramEnd"/>
      <w:r w:rsidRPr="00980E24">
        <w:rPr>
          <w:sz w:val="28"/>
          <w:szCs w:val="28"/>
        </w:rPr>
        <w:t>;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80E24">
        <w:rPr>
          <w:sz w:val="28"/>
          <w:szCs w:val="28"/>
        </w:rPr>
        <w:t>интерпретировать результаты наиболее распространенных методов л</w:t>
      </w:r>
      <w:r w:rsidRPr="00980E24">
        <w:rPr>
          <w:sz w:val="28"/>
          <w:szCs w:val="28"/>
        </w:rPr>
        <w:t>а</w:t>
      </w:r>
      <w:r w:rsidRPr="00980E24">
        <w:rPr>
          <w:sz w:val="28"/>
          <w:szCs w:val="28"/>
        </w:rPr>
        <w:t>бораторной и инструментальной  диагности</w:t>
      </w:r>
      <w:r>
        <w:rPr>
          <w:sz w:val="28"/>
          <w:szCs w:val="28"/>
        </w:rPr>
        <w:t>ки, применяемых для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ИМ</w:t>
      </w:r>
      <w:r w:rsidRPr="00980E24">
        <w:rPr>
          <w:sz w:val="28"/>
          <w:szCs w:val="28"/>
        </w:rPr>
        <w:t xml:space="preserve">;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80E24">
        <w:rPr>
          <w:sz w:val="28"/>
          <w:szCs w:val="28"/>
        </w:rPr>
        <w:lastRenderedPageBreak/>
        <w:t xml:space="preserve">сформулировать клинический диагноз с учетом МКБ-10 и современных клинических классификаций </w:t>
      </w:r>
      <w:r w:rsidRPr="00980E24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980E24">
        <w:rPr>
          <w:b/>
          <w:color w:val="008000"/>
          <w:sz w:val="28"/>
          <w:szCs w:val="28"/>
        </w:rPr>
        <w:t xml:space="preserve">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80E24">
        <w:rPr>
          <w:bCs/>
          <w:sz w:val="28"/>
          <w:szCs w:val="28"/>
        </w:rPr>
        <w:t>обосновать</w:t>
      </w:r>
      <w:r w:rsidRPr="00980E24">
        <w:rPr>
          <w:b/>
          <w:bCs/>
          <w:sz w:val="28"/>
          <w:szCs w:val="28"/>
        </w:rPr>
        <w:t xml:space="preserve"> </w:t>
      </w:r>
      <w:r w:rsidRPr="00980E24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980E24">
        <w:rPr>
          <w:bCs/>
          <w:sz w:val="28"/>
          <w:szCs w:val="28"/>
        </w:rPr>
        <w:t>физикального</w:t>
      </w:r>
      <w:proofErr w:type="spellEnd"/>
      <w:r w:rsidRPr="00980E24">
        <w:rPr>
          <w:bCs/>
          <w:sz w:val="28"/>
          <w:szCs w:val="28"/>
        </w:rPr>
        <w:t xml:space="preserve"> и лабораторно-инструментального исследований;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980E24">
        <w:rPr>
          <w:bCs/>
          <w:sz w:val="28"/>
          <w:szCs w:val="28"/>
        </w:rPr>
        <w:t>составить алгоритм дифференциальной диагностики</w:t>
      </w:r>
      <w:r w:rsidRPr="00980E24">
        <w:rPr>
          <w:sz w:val="28"/>
          <w:szCs w:val="28"/>
        </w:rPr>
        <w:t xml:space="preserve"> со сходными з</w:t>
      </w:r>
      <w:r w:rsidRPr="00980E24">
        <w:rPr>
          <w:sz w:val="28"/>
          <w:szCs w:val="28"/>
        </w:rPr>
        <w:t>а</w:t>
      </w:r>
      <w:r w:rsidRPr="00980E24">
        <w:rPr>
          <w:sz w:val="28"/>
          <w:szCs w:val="28"/>
        </w:rPr>
        <w:t>болеваниями (</w:t>
      </w:r>
      <w:r>
        <w:rPr>
          <w:sz w:val="28"/>
          <w:szCs w:val="28"/>
        </w:rPr>
        <w:t>не</w:t>
      </w:r>
      <w:r w:rsidRPr="00980E24">
        <w:rPr>
          <w:sz w:val="28"/>
          <w:szCs w:val="28"/>
        </w:rPr>
        <w:t>стабильная стенокардия</w:t>
      </w:r>
      <w:r>
        <w:rPr>
          <w:sz w:val="28"/>
          <w:szCs w:val="28"/>
        </w:rPr>
        <w:t>, ТЭЛА, острый перикардит</w:t>
      </w:r>
      <w:r w:rsidRPr="00980E24">
        <w:rPr>
          <w:sz w:val="28"/>
          <w:szCs w:val="28"/>
        </w:rPr>
        <w:t xml:space="preserve">);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980E24">
        <w:rPr>
          <w:sz w:val="28"/>
          <w:szCs w:val="28"/>
        </w:rPr>
        <w:t>разработать план терапевтических действий с учетом протекания б</w:t>
      </w:r>
      <w:r w:rsidRPr="00980E24">
        <w:rPr>
          <w:sz w:val="28"/>
          <w:szCs w:val="28"/>
        </w:rPr>
        <w:t>о</w:t>
      </w:r>
      <w:r w:rsidRPr="00980E24">
        <w:rPr>
          <w:sz w:val="28"/>
          <w:szCs w:val="28"/>
        </w:rPr>
        <w:t>лезни и ее лечения;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Pr="001B793E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980E24">
        <w:rPr>
          <w:sz w:val="28"/>
          <w:szCs w:val="28"/>
        </w:rPr>
        <w:t>сформулировать показания к избранному методу лечения,   определить путь введения, режим и дозу лекарственных препаратов</w:t>
      </w:r>
    </w:p>
    <w:p w:rsidR="00D44AFF" w:rsidRPr="00003803" w:rsidRDefault="00D44AFF" w:rsidP="00D44AFF">
      <w:pPr>
        <w:numPr>
          <w:ilvl w:val="12"/>
          <w:numId w:val="0"/>
        </w:numPr>
        <w:ind w:left="360"/>
        <w:jc w:val="both"/>
        <w:rPr>
          <w:sz w:val="28"/>
          <w:szCs w:val="28"/>
        </w:rPr>
      </w:pPr>
      <w:r w:rsidRPr="00003803">
        <w:rPr>
          <w:sz w:val="28"/>
          <w:szCs w:val="28"/>
        </w:rPr>
        <w:t>а) купирование болевого синдрома;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Pr="00003803" w:rsidRDefault="00D44AFF" w:rsidP="00D44AFF">
      <w:pPr>
        <w:numPr>
          <w:ilvl w:val="12"/>
          <w:numId w:val="0"/>
        </w:numPr>
        <w:ind w:left="360"/>
        <w:jc w:val="both"/>
        <w:rPr>
          <w:sz w:val="28"/>
          <w:szCs w:val="28"/>
        </w:rPr>
      </w:pPr>
      <w:r w:rsidRPr="00003803">
        <w:rPr>
          <w:sz w:val="28"/>
          <w:szCs w:val="28"/>
        </w:rPr>
        <w:t xml:space="preserve">б) </w:t>
      </w:r>
      <w:proofErr w:type="spellStart"/>
      <w:r w:rsidRPr="00003803">
        <w:rPr>
          <w:sz w:val="28"/>
          <w:szCs w:val="28"/>
        </w:rPr>
        <w:t>тромболитическая</w:t>
      </w:r>
      <w:proofErr w:type="spellEnd"/>
      <w:r w:rsidRPr="00003803">
        <w:rPr>
          <w:sz w:val="28"/>
          <w:szCs w:val="28"/>
        </w:rPr>
        <w:t xml:space="preserve">, </w:t>
      </w:r>
      <w:proofErr w:type="spellStart"/>
      <w:r w:rsidRPr="00003803">
        <w:rPr>
          <w:sz w:val="28"/>
          <w:szCs w:val="28"/>
        </w:rPr>
        <w:t>антикоагулянтная</w:t>
      </w:r>
      <w:proofErr w:type="spellEnd"/>
      <w:r w:rsidRPr="00003803">
        <w:rPr>
          <w:sz w:val="28"/>
          <w:szCs w:val="28"/>
        </w:rPr>
        <w:t xml:space="preserve"> и </w:t>
      </w:r>
      <w:proofErr w:type="spellStart"/>
      <w:r w:rsidRPr="00003803">
        <w:rPr>
          <w:sz w:val="28"/>
          <w:szCs w:val="28"/>
        </w:rPr>
        <w:t>дезагрегантная</w:t>
      </w:r>
      <w:proofErr w:type="spellEnd"/>
      <w:r w:rsidRPr="00003803">
        <w:rPr>
          <w:sz w:val="28"/>
          <w:szCs w:val="28"/>
        </w:rPr>
        <w:t xml:space="preserve"> терапия;</w:t>
      </w:r>
    </w:p>
    <w:p w:rsidR="00D44AFF" w:rsidRPr="00003803" w:rsidRDefault="00D44AFF" w:rsidP="00D44AFF">
      <w:pPr>
        <w:numPr>
          <w:ilvl w:val="12"/>
          <w:numId w:val="0"/>
        </w:numPr>
        <w:ind w:left="360"/>
        <w:jc w:val="both"/>
        <w:rPr>
          <w:sz w:val="28"/>
          <w:szCs w:val="28"/>
        </w:rPr>
      </w:pPr>
      <w:r w:rsidRPr="00003803">
        <w:rPr>
          <w:sz w:val="28"/>
          <w:szCs w:val="28"/>
        </w:rPr>
        <w:t xml:space="preserve">в) </w:t>
      </w:r>
      <w:proofErr w:type="spellStart"/>
      <w:r w:rsidRPr="00003803">
        <w:rPr>
          <w:sz w:val="28"/>
          <w:szCs w:val="28"/>
        </w:rPr>
        <w:t>противоишемическая</w:t>
      </w:r>
      <w:proofErr w:type="spellEnd"/>
      <w:r w:rsidRPr="00003803">
        <w:rPr>
          <w:sz w:val="28"/>
          <w:szCs w:val="28"/>
        </w:rPr>
        <w:t xml:space="preserve"> терапия; </w:t>
      </w:r>
    </w:p>
    <w:p w:rsidR="00D44AFF" w:rsidRPr="00980E24" w:rsidRDefault="00D44AFF" w:rsidP="00D44AFF">
      <w:pPr>
        <w:spacing w:line="276" w:lineRule="auto"/>
        <w:ind w:left="360"/>
        <w:jc w:val="both"/>
        <w:rPr>
          <w:b/>
          <w:sz w:val="28"/>
          <w:szCs w:val="28"/>
        </w:rPr>
      </w:pPr>
      <w:r w:rsidRPr="00003803">
        <w:rPr>
          <w:sz w:val="28"/>
          <w:szCs w:val="28"/>
        </w:rPr>
        <w:t>г) профилактика и купирование нарушений ритма сердца</w:t>
      </w:r>
      <w:proofErr w:type="gramStart"/>
      <w:r w:rsidRPr="00980E24">
        <w:rPr>
          <w:sz w:val="28"/>
          <w:szCs w:val="28"/>
        </w:rPr>
        <w:t xml:space="preserve"> </w:t>
      </w:r>
      <w:r w:rsidRPr="00980E24">
        <w:rPr>
          <w:b/>
          <w:color w:val="008000"/>
          <w:sz w:val="28"/>
          <w:szCs w:val="28"/>
        </w:rPr>
        <w:t>;</w:t>
      </w:r>
      <w:proofErr w:type="gramEnd"/>
      <w:r w:rsidRPr="00980E24">
        <w:rPr>
          <w:sz w:val="28"/>
          <w:szCs w:val="28"/>
        </w:rPr>
        <w:t xml:space="preserve">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980E24">
        <w:rPr>
          <w:sz w:val="28"/>
          <w:szCs w:val="28"/>
        </w:rPr>
        <w:t>оказать неотложную и экстренную п</w:t>
      </w:r>
      <w:r>
        <w:rPr>
          <w:sz w:val="28"/>
          <w:szCs w:val="28"/>
        </w:rPr>
        <w:t>омощь при развитии осложнений ИМ</w:t>
      </w:r>
      <w:r w:rsidRPr="00980E24">
        <w:rPr>
          <w:sz w:val="28"/>
          <w:szCs w:val="28"/>
        </w:rPr>
        <w:t xml:space="preserve"> (острая     левожелудочковая н</w:t>
      </w:r>
      <w:r>
        <w:rPr>
          <w:sz w:val="28"/>
          <w:szCs w:val="28"/>
        </w:rPr>
        <w:t xml:space="preserve">едостаточность - </w:t>
      </w:r>
      <w:r w:rsidRPr="00980E24">
        <w:rPr>
          <w:sz w:val="28"/>
          <w:szCs w:val="28"/>
        </w:rPr>
        <w:t xml:space="preserve">отек легких, </w:t>
      </w:r>
      <w:r>
        <w:rPr>
          <w:sz w:val="28"/>
          <w:szCs w:val="28"/>
        </w:rPr>
        <w:t>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диогенный шок, </w:t>
      </w:r>
      <w:r w:rsidRPr="00980E24">
        <w:rPr>
          <w:sz w:val="28"/>
          <w:szCs w:val="28"/>
        </w:rPr>
        <w:t>нарушения ритма сердца</w:t>
      </w:r>
      <w:r>
        <w:rPr>
          <w:sz w:val="28"/>
          <w:szCs w:val="28"/>
        </w:rPr>
        <w:t xml:space="preserve"> и проводимости, синдроме </w:t>
      </w:r>
      <w:proofErr w:type="spellStart"/>
      <w:r>
        <w:rPr>
          <w:sz w:val="28"/>
          <w:szCs w:val="28"/>
        </w:rPr>
        <w:t>Дресслера</w:t>
      </w:r>
      <w:proofErr w:type="spellEnd"/>
      <w:r>
        <w:rPr>
          <w:sz w:val="28"/>
          <w:szCs w:val="28"/>
        </w:rPr>
        <w:t xml:space="preserve"> и др.</w:t>
      </w:r>
      <w:r w:rsidRPr="00980E24">
        <w:rPr>
          <w:sz w:val="28"/>
          <w:szCs w:val="28"/>
        </w:rPr>
        <w:t>);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Pr="00980E24" w:rsidRDefault="00D44AFF" w:rsidP="00D44AFF">
      <w:pPr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 w:rsidRPr="00980E24">
        <w:rPr>
          <w:sz w:val="28"/>
          <w:szCs w:val="28"/>
        </w:rPr>
        <w:t>определить показания к хирургическому методу леч</w:t>
      </w:r>
      <w:r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ИМ</w:t>
      </w:r>
      <w:r w:rsidRPr="00980E24">
        <w:rPr>
          <w:sz w:val="28"/>
          <w:szCs w:val="28"/>
        </w:rPr>
        <w:t xml:space="preserve">; </w:t>
      </w:r>
    </w:p>
    <w:p w:rsidR="00D44AFF" w:rsidRPr="00980E24" w:rsidRDefault="00D44AFF" w:rsidP="00D44AFF">
      <w:pPr>
        <w:numPr>
          <w:ilvl w:val="0"/>
          <w:numId w:val="9"/>
        </w:num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80E24">
        <w:rPr>
          <w:sz w:val="28"/>
          <w:szCs w:val="28"/>
        </w:rPr>
        <w:t>использовать в лечебной деятельности  методы  первичной и втори</w:t>
      </w:r>
      <w:r w:rsidRPr="00980E24">
        <w:rPr>
          <w:sz w:val="28"/>
          <w:szCs w:val="28"/>
        </w:rPr>
        <w:t>ч</w:t>
      </w:r>
      <w:r w:rsidRPr="00980E24">
        <w:rPr>
          <w:sz w:val="28"/>
          <w:szCs w:val="28"/>
        </w:rPr>
        <w:t>ной профилактики.</w:t>
      </w:r>
      <w:r w:rsidR="00F81D9C" w:rsidRPr="00F81D9C">
        <w:rPr>
          <w:b/>
          <w:color w:val="FF0000"/>
          <w:sz w:val="28"/>
          <w:szCs w:val="28"/>
        </w:rPr>
        <w:t xml:space="preserve"> </w:t>
      </w:r>
    </w:p>
    <w:p w:rsidR="00D44AFF" w:rsidRDefault="00D44AFF" w:rsidP="00B17FBC">
      <w:pPr>
        <w:pStyle w:val="a3"/>
        <w:ind w:left="720" w:right="-1" w:hanging="720"/>
        <w:rPr>
          <w:b/>
          <w:szCs w:val="28"/>
        </w:rPr>
      </w:pPr>
    </w:p>
    <w:p w:rsidR="00B17FBC" w:rsidRPr="00ED1E49" w:rsidRDefault="00B17FBC" w:rsidP="00B17FBC">
      <w:pPr>
        <w:pStyle w:val="a3"/>
        <w:ind w:left="0" w:right="-1" w:firstLine="0"/>
        <w:rPr>
          <w:b/>
          <w:bCs/>
          <w:szCs w:val="28"/>
        </w:rPr>
      </w:pPr>
    </w:p>
    <w:p w:rsidR="00B17FBC" w:rsidRPr="00ED1E49" w:rsidRDefault="00B17FBC" w:rsidP="00B17FBC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bCs/>
          <w:sz w:val="28"/>
          <w:szCs w:val="28"/>
        </w:rPr>
        <w:t xml:space="preserve">3. </w:t>
      </w:r>
      <w:r w:rsidRPr="00ED1E49">
        <w:rPr>
          <w:b/>
          <w:sz w:val="28"/>
          <w:szCs w:val="28"/>
        </w:rPr>
        <w:t>Исходные базисные знания и умения:</w:t>
      </w:r>
    </w:p>
    <w:p w:rsidR="00B17FBC" w:rsidRPr="00ED1E49" w:rsidRDefault="00B17FBC" w:rsidP="00B17FBC">
      <w:pPr>
        <w:tabs>
          <w:tab w:val="left" w:pos="6285"/>
        </w:tabs>
        <w:jc w:val="both"/>
        <w:rPr>
          <w:b/>
          <w:sz w:val="28"/>
          <w:szCs w:val="28"/>
        </w:rPr>
      </w:pPr>
      <w:r w:rsidRPr="00ED1E49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17FBC" w:rsidRPr="00ED1E49" w:rsidTr="00B17FBC">
        <w:trPr>
          <w:trHeight w:val="426"/>
        </w:trPr>
        <w:tc>
          <w:tcPr>
            <w:tcW w:w="2580" w:type="dxa"/>
          </w:tcPr>
          <w:p w:rsidR="00B17FBC" w:rsidRPr="00ED1E49" w:rsidRDefault="00B17FBC" w:rsidP="00B17FBC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jc w:val="center"/>
              <w:rPr>
                <w:b/>
                <w:sz w:val="28"/>
                <w:szCs w:val="28"/>
              </w:rPr>
            </w:pPr>
            <w:r w:rsidRPr="00ED1E49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Анатомо-физиологические особенности сердечно-сосудистой системы. Строение сердечной и сосудистой стенки.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Биохимия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Биохимические показатели </w:t>
            </w:r>
            <w:proofErr w:type="spellStart"/>
            <w:r w:rsidRPr="00ED1E49">
              <w:rPr>
                <w:sz w:val="28"/>
                <w:szCs w:val="28"/>
              </w:rPr>
              <w:t>резорбционно</w:t>
            </w:r>
            <w:proofErr w:type="spellEnd"/>
            <w:r w:rsidRPr="00ED1E49">
              <w:rPr>
                <w:sz w:val="28"/>
                <w:szCs w:val="28"/>
              </w:rPr>
              <w:t>-некротического синдрома. Биохимические маркеры некроза сердечной мышцы (</w:t>
            </w:r>
            <w:proofErr w:type="spellStart"/>
            <w:r w:rsidRPr="00ED1E49">
              <w:rPr>
                <w:sz w:val="28"/>
                <w:szCs w:val="28"/>
              </w:rPr>
              <w:t>тропонины</w:t>
            </w:r>
            <w:proofErr w:type="spellEnd"/>
            <w:r w:rsidRPr="00ED1E49">
              <w:rPr>
                <w:sz w:val="28"/>
                <w:szCs w:val="28"/>
              </w:rPr>
              <w:t xml:space="preserve">, КФК-МВ и др.). Свертывание крови и </w:t>
            </w:r>
            <w:proofErr w:type="spellStart"/>
            <w:r w:rsidRPr="00ED1E49">
              <w:rPr>
                <w:sz w:val="28"/>
                <w:szCs w:val="28"/>
              </w:rPr>
              <w:t>противосвертывающая</w:t>
            </w:r>
            <w:proofErr w:type="spellEnd"/>
            <w:r w:rsidRPr="00ED1E49">
              <w:rPr>
                <w:sz w:val="28"/>
                <w:szCs w:val="28"/>
              </w:rPr>
              <w:t xml:space="preserve"> с</w:t>
            </w:r>
            <w:r w:rsidRPr="00ED1E49">
              <w:rPr>
                <w:sz w:val="28"/>
                <w:szCs w:val="28"/>
              </w:rPr>
              <w:t>и</w:t>
            </w:r>
            <w:r w:rsidRPr="00ED1E49">
              <w:rPr>
                <w:sz w:val="28"/>
                <w:szCs w:val="28"/>
              </w:rPr>
              <w:t xml:space="preserve">стема крови. </w:t>
            </w:r>
            <w:proofErr w:type="spellStart"/>
            <w:r w:rsidRPr="00ED1E49">
              <w:rPr>
                <w:sz w:val="28"/>
                <w:szCs w:val="28"/>
              </w:rPr>
              <w:t>Фибринолиз</w:t>
            </w:r>
            <w:proofErr w:type="spellEnd"/>
            <w:r w:rsidRPr="00ED1E49">
              <w:rPr>
                <w:sz w:val="28"/>
                <w:szCs w:val="28"/>
              </w:rPr>
              <w:t>.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proofErr w:type="spellStart"/>
            <w:r w:rsidRPr="00ED1E49">
              <w:rPr>
                <w:i/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Патоморфологические проявления </w:t>
            </w:r>
            <w:proofErr w:type="spellStart"/>
            <w:r w:rsidRPr="00ED1E49">
              <w:rPr>
                <w:sz w:val="28"/>
                <w:szCs w:val="28"/>
              </w:rPr>
              <w:t>атеротромбоза</w:t>
            </w:r>
            <w:proofErr w:type="spellEnd"/>
            <w:r w:rsidRPr="00ED1E49">
              <w:rPr>
                <w:sz w:val="28"/>
                <w:szCs w:val="28"/>
              </w:rPr>
              <w:t xml:space="preserve"> сос</w:t>
            </w:r>
            <w:r w:rsidRPr="00ED1E49">
              <w:rPr>
                <w:sz w:val="28"/>
                <w:szCs w:val="28"/>
              </w:rPr>
              <w:t>у</w:t>
            </w:r>
            <w:r w:rsidRPr="00ED1E49">
              <w:rPr>
                <w:sz w:val="28"/>
                <w:szCs w:val="28"/>
              </w:rPr>
              <w:t>дов сердца. Патологическая анатомия ишемической, некротической стадий и стадий рубцевания ИМ. Кру</w:t>
            </w:r>
            <w:r w:rsidRPr="00ED1E49">
              <w:rPr>
                <w:sz w:val="28"/>
                <w:szCs w:val="28"/>
              </w:rPr>
              <w:t>п</w:t>
            </w:r>
            <w:r w:rsidRPr="00ED1E49">
              <w:rPr>
                <w:sz w:val="28"/>
                <w:szCs w:val="28"/>
              </w:rPr>
              <w:t>ноочаговый и мелкоочаговый некрозы. Морфологич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ская характеристика острого рецидивирующего и п</w:t>
            </w:r>
            <w:r w:rsidRPr="00ED1E49">
              <w:rPr>
                <w:sz w:val="28"/>
                <w:szCs w:val="28"/>
              </w:rPr>
              <w:t>о</w:t>
            </w:r>
            <w:r w:rsidRPr="00ED1E49">
              <w:rPr>
                <w:sz w:val="28"/>
                <w:szCs w:val="28"/>
              </w:rPr>
              <w:t>вторного ИМ. Осложнения. Причины  смерти.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lastRenderedPageBreak/>
              <w:t>Патофизиология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Особенности кровоснабжения миокарда при ИБС, зн</w:t>
            </w:r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чение коллатерального кровотока в миокарде, факторы риска ИБС, ИМ. Механизм развития основных осло</w:t>
            </w:r>
            <w:r w:rsidRPr="00ED1E49">
              <w:rPr>
                <w:sz w:val="28"/>
                <w:szCs w:val="28"/>
              </w:rPr>
              <w:t>ж</w:t>
            </w:r>
            <w:r w:rsidRPr="00ED1E49">
              <w:rPr>
                <w:sz w:val="28"/>
                <w:szCs w:val="28"/>
              </w:rPr>
              <w:t>нений ИМ: кардиогенного шока, отека легких, тро</w:t>
            </w:r>
            <w:r w:rsidRPr="00ED1E49">
              <w:rPr>
                <w:sz w:val="28"/>
                <w:szCs w:val="28"/>
              </w:rPr>
              <w:t>м</w:t>
            </w:r>
            <w:r w:rsidRPr="00ED1E49">
              <w:rPr>
                <w:sz w:val="28"/>
                <w:szCs w:val="28"/>
              </w:rPr>
              <w:t>боэмболии, нарушений ритма сердца.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Пропедевтика</w:t>
            </w:r>
          </w:p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внутренних</w:t>
            </w:r>
          </w:p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 xml:space="preserve">Методы </w:t>
            </w:r>
            <w:proofErr w:type="spellStart"/>
            <w:r w:rsidRPr="00ED1E49">
              <w:rPr>
                <w:sz w:val="28"/>
                <w:szCs w:val="28"/>
              </w:rPr>
              <w:t>физикального</w:t>
            </w:r>
            <w:proofErr w:type="spellEnd"/>
            <w:r w:rsidRPr="00ED1E49">
              <w:rPr>
                <w:sz w:val="28"/>
                <w:szCs w:val="28"/>
              </w:rPr>
              <w:t xml:space="preserve"> (пальпация, перкуссия, </w:t>
            </w:r>
            <w:proofErr w:type="spellStart"/>
            <w:r w:rsidRPr="00ED1E49">
              <w:rPr>
                <w:sz w:val="28"/>
                <w:szCs w:val="28"/>
              </w:rPr>
              <w:t>ауксул</w:t>
            </w:r>
            <w:r w:rsidRPr="00ED1E49">
              <w:rPr>
                <w:sz w:val="28"/>
                <w:szCs w:val="28"/>
              </w:rPr>
              <w:t>ь</w:t>
            </w:r>
            <w:r w:rsidRPr="00ED1E49">
              <w:rPr>
                <w:sz w:val="28"/>
                <w:szCs w:val="28"/>
              </w:rPr>
              <w:t>тация</w:t>
            </w:r>
            <w:proofErr w:type="spellEnd"/>
            <w:r w:rsidRPr="00ED1E49">
              <w:rPr>
                <w:sz w:val="28"/>
                <w:szCs w:val="28"/>
              </w:rPr>
              <w:t xml:space="preserve"> сердечно-сосудистой системы), лабораторного и инструментального обследования больных ИБС, ИМ. </w:t>
            </w:r>
          </w:p>
        </w:tc>
      </w:tr>
      <w:tr w:rsidR="00B17FBC" w:rsidRPr="00ED1E49" w:rsidTr="00B17FBC">
        <w:tc>
          <w:tcPr>
            <w:tcW w:w="2580" w:type="dxa"/>
          </w:tcPr>
          <w:p w:rsidR="00B17FBC" w:rsidRPr="00ED1E49" w:rsidRDefault="00B17FBC" w:rsidP="00B17FBC">
            <w:pPr>
              <w:rPr>
                <w:i/>
                <w:sz w:val="28"/>
                <w:szCs w:val="28"/>
              </w:rPr>
            </w:pPr>
            <w:r w:rsidRPr="00ED1E49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:rsidR="00B17FBC" w:rsidRPr="00ED1E49" w:rsidRDefault="00B17FBC" w:rsidP="00B17FBC">
            <w:pPr>
              <w:rPr>
                <w:sz w:val="28"/>
                <w:szCs w:val="28"/>
              </w:rPr>
            </w:pPr>
            <w:r w:rsidRPr="00ED1E49">
              <w:rPr>
                <w:sz w:val="28"/>
                <w:szCs w:val="28"/>
              </w:rPr>
              <w:t>Фармакологическое действие основных классов обе</w:t>
            </w:r>
            <w:r w:rsidRPr="00ED1E49">
              <w:rPr>
                <w:sz w:val="28"/>
                <w:szCs w:val="28"/>
              </w:rPr>
              <w:t>з</w:t>
            </w:r>
            <w:r w:rsidRPr="00ED1E49">
              <w:rPr>
                <w:sz w:val="28"/>
                <w:szCs w:val="28"/>
              </w:rPr>
              <w:t xml:space="preserve">боливающих, </w:t>
            </w:r>
            <w:proofErr w:type="spellStart"/>
            <w:r w:rsidRPr="00ED1E49">
              <w:rPr>
                <w:sz w:val="28"/>
                <w:szCs w:val="28"/>
              </w:rPr>
              <w:t>антиангинальных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тромболитических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</w:t>
            </w:r>
            <w:r w:rsidRPr="00ED1E49">
              <w:rPr>
                <w:sz w:val="28"/>
                <w:szCs w:val="28"/>
              </w:rPr>
              <w:t>н</w:t>
            </w:r>
            <w:r w:rsidRPr="00ED1E49">
              <w:rPr>
                <w:sz w:val="28"/>
                <w:szCs w:val="28"/>
              </w:rPr>
              <w:t>тикоагулянтных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антиагрегантных</w:t>
            </w:r>
            <w:proofErr w:type="spellEnd"/>
            <w:r w:rsidRPr="00ED1E49">
              <w:rPr>
                <w:sz w:val="28"/>
                <w:szCs w:val="28"/>
              </w:rPr>
              <w:t xml:space="preserve">, </w:t>
            </w:r>
            <w:proofErr w:type="spellStart"/>
            <w:r w:rsidRPr="00ED1E49">
              <w:rPr>
                <w:sz w:val="28"/>
                <w:szCs w:val="28"/>
              </w:rPr>
              <w:t>гиполипидемич</w:t>
            </w:r>
            <w:r w:rsidRPr="00ED1E49">
              <w:rPr>
                <w:sz w:val="28"/>
                <w:szCs w:val="28"/>
              </w:rPr>
              <w:t>е</w:t>
            </w:r>
            <w:r w:rsidRPr="00ED1E49">
              <w:rPr>
                <w:sz w:val="28"/>
                <w:szCs w:val="28"/>
              </w:rPr>
              <w:t>ских</w:t>
            </w:r>
            <w:proofErr w:type="spellEnd"/>
            <w:r w:rsidRPr="00ED1E49">
              <w:rPr>
                <w:sz w:val="28"/>
                <w:szCs w:val="28"/>
              </w:rPr>
              <w:t>, антиишемических, антиаритмических и других препаратов, применяемых для лечения ИМ и его осложнений. Умение выписать рецепты.</w:t>
            </w:r>
          </w:p>
        </w:tc>
      </w:tr>
    </w:tbl>
    <w:p w:rsidR="00B17FBC" w:rsidRPr="00ED1E49" w:rsidRDefault="00B17FBC" w:rsidP="00B17FBC">
      <w:pPr>
        <w:pStyle w:val="a3"/>
        <w:tabs>
          <w:tab w:val="num" w:pos="420"/>
        </w:tabs>
        <w:ind w:left="720" w:right="-1" w:hanging="1080"/>
        <w:jc w:val="left"/>
        <w:rPr>
          <w:szCs w:val="28"/>
        </w:rPr>
      </w:pP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b/>
          <w:bCs/>
          <w:szCs w:val="28"/>
        </w:rPr>
        <w:t xml:space="preserve">4. Вид занятия: </w:t>
      </w:r>
      <w:r w:rsidRPr="00ED1E49">
        <w:rPr>
          <w:szCs w:val="28"/>
        </w:rPr>
        <w:t>практическое занятие.</w:t>
      </w:r>
    </w:p>
    <w:p w:rsidR="00B17FBC" w:rsidRPr="007117EA" w:rsidRDefault="00B17FBC" w:rsidP="002C1C14">
      <w:pPr>
        <w:pStyle w:val="a3"/>
        <w:ind w:right="-1" w:hanging="5245"/>
        <w:jc w:val="left"/>
        <w:rPr>
          <w:szCs w:val="28"/>
        </w:rPr>
      </w:pPr>
      <w:r w:rsidRPr="00ED1E49">
        <w:rPr>
          <w:b/>
          <w:bCs/>
          <w:szCs w:val="28"/>
        </w:rPr>
        <w:t>5. Продолжительность занятия</w:t>
      </w:r>
      <w:r w:rsidRPr="002C1C14">
        <w:rPr>
          <w:b/>
          <w:bCs/>
          <w:szCs w:val="28"/>
        </w:rPr>
        <w:t xml:space="preserve">: </w:t>
      </w:r>
      <w:r w:rsidR="002C1C14" w:rsidRPr="002C1C14">
        <w:rPr>
          <w:bCs/>
          <w:szCs w:val="28"/>
        </w:rPr>
        <w:t>8</w:t>
      </w:r>
      <w:r w:rsidRPr="002C1C14">
        <w:rPr>
          <w:szCs w:val="28"/>
        </w:rPr>
        <w:t xml:space="preserve"> часов </w:t>
      </w:r>
      <w:r w:rsidR="002C1C14" w:rsidRPr="002C1C14">
        <w:rPr>
          <w:szCs w:val="28"/>
        </w:rPr>
        <w:t>(2</w:t>
      </w:r>
      <w:r w:rsidR="004B3EC3" w:rsidRPr="002C1C14">
        <w:rPr>
          <w:szCs w:val="28"/>
        </w:rPr>
        <w:t xml:space="preserve"> практических занятия по 4 часа)</w:t>
      </w:r>
      <w:r w:rsidR="008B02B6">
        <w:rPr>
          <w:szCs w:val="28"/>
        </w:rPr>
        <w:t xml:space="preserve"> </w:t>
      </w:r>
    </w:p>
    <w:p w:rsidR="00B17FBC" w:rsidRPr="00ED1E49" w:rsidRDefault="00B17FBC" w:rsidP="00B17FBC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ED1E49">
        <w:rPr>
          <w:b/>
          <w:bCs/>
          <w:szCs w:val="28"/>
        </w:rPr>
        <w:t xml:space="preserve">6. Оснащение: </w:t>
      </w:r>
    </w:p>
    <w:p w:rsidR="00B17FBC" w:rsidRPr="00ED1E49" w:rsidRDefault="00B17FBC" w:rsidP="00B17FBC">
      <w:pPr>
        <w:pStyle w:val="a5"/>
        <w:tabs>
          <w:tab w:val="num" w:pos="420"/>
        </w:tabs>
        <w:spacing w:line="240" w:lineRule="auto"/>
        <w:jc w:val="both"/>
        <w:rPr>
          <w:szCs w:val="28"/>
        </w:rPr>
      </w:pPr>
      <w:r w:rsidRPr="00ED1E49">
        <w:rPr>
          <w:szCs w:val="28"/>
        </w:rPr>
        <w:t>6.1. Дидактический материал (видеофильмы, тренинговые и контролиру</w:t>
      </w:r>
      <w:r w:rsidRPr="00ED1E49">
        <w:rPr>
          <w:szCs w:val="28"/>
        </w:rPr>
        <w:t>ю</w:t>
      </w:r>
      <w:r w:rsidRPr="00ED1E49">
        <w:rPr>
          <w:szCs w:val="28"/>
        </w:rPr>
        <w:t>щие компьютерные программы, мультимедийные атласы и ситуационные з</w:t>
      </w:r>
      <w:r w:rsidRPr="00ED1E49">
        <w:rPr>
          <w:szCs w:val="28"/>
        </w:rPr>
        <w:t>а</w:t>
      </w:r>
      <w:r w:rsidRPr="00ED1E49">
        <w:rPr>
          <w:szCs w:val="28"/>
        </w:rPr>
        <w:t>дачи, деловые игры).</w:t>
      </w:r>
    </w:p>
    <w:p w:rsidR="00B17FBC" w:rsidRPr="00ED1E49" w:rsidRDefault="00B17FBC" w:rsidP="00B17FBC">
      <w:pPr>
        <w:pStyle w:val="a5"/>
        <w:tabs>
          <w:tab w:val="num" w:pos="420"/>
        </w:tabs>
        <w:spacing w:line="240" w:lineRule="auto"/>
        <w:ind w:left="980" w:hanging="980"/>
        <w:jc w:val="both"/>
        <w:rPr>
          <w:szCs w:val="28"/>
        </w:rPr>
      </w:pPr>
      <w:r w:rsidRPr="00ED1E49">
        <w:rPr>
          <w:szCs w:val="28"/>
        </w:rPr>
        <w:t>6.2. ТСО (компьютеры, видеодвойка, мультимедийный проектор)</w:t>
      </w:r>
    </w:p>
    <w:p w:rsidR="00B17FBC" w:rsidRPr="00ED1E49" w:rsidRDefault="00B17FBC" w:rsidP="00B17FBC">
      <w:pPr>
        <w:pStyle w:val="a3"/>
        <w:ind w:right="-1" w:hanging="5245"/>
        <w:rPr>
          <w:b/>
          <w:bCs/>
          <w:szCs w:val="28"/>
        </w:rPr>
      </w:pPr>
      <w:r w:rsidRPr="00ED1E49">
        <w:rPr>
          <w:bCs/>
          <w:szCs w:val="28"/>
        </w:rPr>
        <w:t>7.</w:t>
      </w:r>
      <w:r w:rsidRPr="00ED1E49">
        <w:rPr>
          <w:b/>
          <w:bCs/>
          <w:szCs w:val="28"/>
        </w:rPr>
        <w:t xml:space="preserve"> Структура занятия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>7.1. Организационный этап - проверка готовности группы к занятию вне</w:t>
      </w:r>
      <w:r w:rsidRPr="00ED1E49">
        <w:rPr>
          <w:szCs w:val="28"/>
        </w:rPr>
        <w:t>ш</w:t>
      </w:r>
      <w:r w:rsidRPr="00ED1E49">
        <w:rPr>
          <w:szCs w:val="28"/>
        </w:rPr>
        <w:t>ний вид, наличие фонендоскопа и др., отметка присутст</w:t>
      </w:r>
      <w:r w:rsidR="00D50673">
        <w:rPr>
          <w:szCs w:val="28"/>
        </w:rPr>
        <w:t>в</w:t>
      </w:r>
      <w:r w:rsidRPr="00ED1E49">
        <w:rPr>
          <w:szCs w:val="28"/>
        </w:rPr>
        <w:t>ующих, ознакомл</w:t>
      </w:r>
      <w:r w:rsidRPr="00ED1E49">
        <w:rPr>
          <w:szCs w:val="28"/>
        </w:rPr>
        <w:t>е</w:t>
      </w:r>
      <w:r w:rsidRPr="00ED1E49">
        <w:rPr>
          <w:szCs w:val="28"/>
        </w:rPr>
        <w:t xml:space="preserve">ние с планом работы. 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7.2. Контроль исходного уровня знаний </w:t>
      </w:r>
      <w:r w:rsidR="004B3EC3">
        <w:rPr>
          <w:szCs w:val="28"/>
        </w:rPr>
        <w:t>обучающихся</w:t>
      </w:r>
      <w:r w:rsidRPr="00ED1E49">
        <w:rPr>
          <w:szCs w:val="28"/>
        </w:rPr>
        <w:t xml:space="preserve"> с применением тестов.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7.3. Ознакомление </w:t>
      </w:r>
      <w:r w:rsidR="004B3EC3">
        <w:rPr>
          <w:szCs w:val="28"/>
        </w:rPr>
        <w:t>обучающихся</w:t>
      </w:r>
      <w:r w:rsidRPr="00ED1E49">
        <w:rPr>
          <w:szCs w:val="28"/>
        </w:rPr>
        <w:t xml:space="preserve"> с содержанием занятий</w:t>
      </w:r>
      <w:r w:rsidRPr="00ED1E49">
        <w:rPr>
          <w:szCs w:val="28"/>
          <w:u w:val="single"/>
        </w:rPr>
        <w:t>.</w:t>
      </w:r>
      <w:r w:rsidRPr="00ED1E49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ED1E49">
        <w:rPr>
          <w:szCs w:val="28"/>
        </w:rPr>
        <w:t xml:space="preserve">работа </w:t>
      </w:r>
      <w:r w:rsidR="004B3EC3">
        <w:rPr>
          <w:szCs w:val="28"/>
        </w:rPr>
        <w:t>обучающихся</w:t>
      </w:r>
      <w:r w:rsidRPr="00ED1E49">
        <w:rPr>
          <w:szCs w:val="28"/>
        </w:rPr>
        <w:t xml:space="preserve"> под руководством преподавателя (курация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ED1E49">
        <w:rPr>
          <w:szCs w:val="28"/>
        </w:rPr>
        <w:t>и</w:t>
      </w:r>
      <w:r w:rsidRPr="00ED1E49">
        <w:rPr>
          <w:szCs w:val="28"/>
        </w:rPr>
        <w:t>онарных больных, работа с тренинговыми программами, просмотр учебных видеофильмов по изучаемой теме и др.)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7.5. Разбор проведенной курации тематических больных. </w:t>
      </w:r>
    </w:p>
    <w:p w:rsidR="00B17FBC" w:rsidRPr="00ED1E49" w:rsidRDefault="00B17FBC" w:rsidP="00B17FBC">
      <w:pPr>
        <w:pStyle w:val="a3"/>
        <w:ind w:left="0" w:right="-1" w:firstLine="0"/>
        <w:rPr>
          <w:szCs w:val="28"/>
        </w:rPr>
      </w:pPr>
      <w:r w:rsidRPr="00ED1E49">
        <w:rPr>
          <w:szCs w:val="28"/>
        </w:rPr>
        <w:t xml:space="preserve">7.6. Контроль усвоения </w:t>
      </w:r>
      <w:r w:rsidR="004B3EC3">
        <w:rPr>
          <w:szCs w:val="28"/>
        </w:rPr>
        <w:t xml:space="preserve">обучающимися </w:t>
      </w:r>
      <w:r w:rsidRPr="00ED1E49">
        <w:rPr>
          <w:szCs w:val="28"/>
        </w:rPr>
        <w:t>темы занятия (знания и умения) с применением тестовых заданий, ситуационных задач.</w:t>
      </w:r>
    </w:p>
    <w:p w:rsidR="00B17FBC" w:rsidRDefault="00B17FBC" w:rsidP="00B17FBC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D1E49">
        <w:rPr>
          <w:szCs w:val="28"/>
        </w:rPr>
        <w:t xml:space="preserve">             </w:t>
      </w:r>
    </w:p>
    <w:p w:rsidR="00F131AF" w:rsidRPr="00ED1E49" w:rsidRDefault="00F131AF" w:rsidP="00504630">
      <w:pPr>
        <w:pStyle w:val="a3"/>
        <w:tabs>
          <w:tab w:val="left" w:pos="900"/>
        </w:tabs>
        <w:ind w:left="1440" w:right="-1"/>
        <w:rPr>
          <w:szCs w:val="28"/>
        </w:rPr>
      </w:pPr>
    </w:p>
    <w:p w:rsidR="00B17FBC" w:rsidRPr="002C1C14" w:rsidRDefault="00B17FBC" w:rsidP="00E90BB2">
      <w:pPr>
        <w:pStyle w:val="a3"/>
        <w:ind w:left="-567" w:right="-1" w:hanging="1134"/>
        <w:jc w:val="center"/>
        <w:rPr>
          <w:szCs w:val="28"/>
        </w:rPr>
      </w:pPr>
      <w:r w:rsidRPr="00ED1E49">
        <w:rPr>
          <w:szCs w:val="28"/>
        </w:rPr>
        <w:t>Таблица 1. Технологическая карта занятия  с хронограммой</w:t>
      </w:r>
      <w:r w:rsidR="004D1DAB">
        <w:rPr>
          <w:szCs w:val="28"/>
        </w:rPr>
        <w:t xml:space="preserve"> 4</w:t>
      </w:r>
      <w:r w:rsidR="00E90BB2">
        <w:rPr>
          <w:szCs w:val="28"/>
        </w:rPr>
        <w:t>- часового занятия</w:t>
      </w:r>
      <w:r>
        <w:rPr>
          <w:szCs w:val="28"/>
        </w:rPr>
        <w:t xml:space="preserve"> (180 минут</w:t>
      </w:r>
      <w:r w:rsidR="002C1C14">
        <w:rPr>
          <w:szCs w:val="28"/>
        </w:rPr>
        <w:t>)</w:t>
      </w:r>
    </w:p>
    <w:p w:rsidR="00B17FBC" w:rsidRPr="00ED1E49" w:rsidRDefault="00B17FBC" w:rsidP="00B17FBC">
      <w:pPr>
        <w:pStyle w:val="a3"/>
        <w:ind w:right="-1" w:firstLine="0"/>
        <w:rPr>
          <w:szCs w:val="28"/>
        </w:rPr>
      </w:pPr>
    </w:p>
    <w:p w:rsidR="00B17FBC" w:rsidRDefault="00B17FBC" w:rsidP="00504630">
      <w:pPr>
        <w:pStyle w:val="a3"/>
        <w:ind w:left="0" w:right="-1" w:firstLine="0"/>
        <w:rPr>
          <w:szCs w:val="28"/>
        </w:rPr>
      </w:pPr>
    </w:p>
    <w:p w:rsidR="00B17FBC" w:rsidRDefault="00B17FBC" w:rsidP="00504630">
      <w:pPr>
        <w:pStyle w:val="a3"/>
        <w:ind w:left="0" w:right="-1" w:firstLine="0"/>
        <w:rPr>
          <w:szCs w:val="28"/>
        </w:rPr>
      </w:pPr>
    </w:p>
    <w:p w:rsidR="00B17FBC" w:rsidRDefault="00B17FBC" w:rsidP="00B17FBC">
      <w:pPr>
        <w:pStyle w:val="a3"/>
        <w:ind w:right="-1" w:firstLine="0"/>
        <w:rPr>
          <w:szCs w:val="28"/>
        </w:rPr>
      </w:pPr>
    </w:p>
    <w:p w:rsidR="00B17FBC" w:rsidRPr="00ED1E49" w:rsidRDefault="00B17FBC" w:rsidP="00B17FBC">
      <w:pPr>
        <w:spacing w:line="360" w:lineRule="auto"/>
        <w:jc w:val="both"/>
        <w:rPr>
          <w:b/>
          <w:sz w:val="28"/>
          <w:szCs w:val="28"/>
        </w:rPr>
        <w:sectPr w:rsidR="00B17FBC" w:rsidRPr="00ED1E49" w:rsidSect="00E90B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606"/>
        <w:gridCol w:w="952"/>
        <w:gridCol w:w="2641"/>
        <w:gridCol w:w="3422"/>
        <w:gridCol w:w="3414"/>
      </w:tblGrid>
      <w:tr w:rsidR="00B17FBC" w:rsidRPr="00597AD6" w:rsidTr="00504630">
        <w:trPr>
          <w:trHeight w:val="9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proofErr w:type="spellStart"/>
            <w:r w:rsidRPr="00597AD6">
              <w:rPr>
                <w:sz w:val="28"/>
                <w:szCs w:val="28"/>
              </w:rPr>
              <w:t>Вре-мя</w:t>
            </w:r>
            <w:proofErr w:type="spellEnd"/>
          </w:p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мет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B17FBC" w:rsidRPr="00597AD6" w:rsidTr="00504630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 w:rsidR="00EB77AE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дида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>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матери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51022E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содержания этапов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тия,  наименование фо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мируемых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фонендоскопов, отметка присутствующих, ознакомление с планом работы</w:t>
            </w:r>
            <w:r w:rsidR="003E5587"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формируемых   при из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чении данной темы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 xml:space="preserve">петенций </w:t>
            </w:r>
            <w:r w:rsidR="0051022E" w:rsidRPr="00E264F0">
              <w:rPr>
                <w:sz w:val="28"/>
                <w:szCs w:val="28"/>
              </w:rPr>
              <w:t>(</w:t>
            </w:r>
            <w:r w:rsidR="0051022E">
              <w:rPr>
                <w:sz w:val="28"/>
                <w:szCs w:val="28"/>
              </w:rPr>
              <w:t>ОПК-4,</w:t>
            </w:r>
            <w:r w:rsidR="0051022E" w:rsidRPr="00F95231">
              <w:rPr>
                <w:sz w:val="28"/>
                <w:szCs w:val="28"/>
              </w:rPr>
              <w:t xml:space="preserve"> ОПК-5, ОПК-7,</w:t>
            </w:r>
            <w:r w:rsidR="0051022E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51022E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51022E" w:rsidRPr="00E264F0">
              <w:rPr>
                <w:sz w:val="28"/>
                <w:szCs w:val="28"/>
              </w:rPr>
              <w:t>)</w:t>
            </w:r>
            <w:r w:rsidR="0051022E" w:rsidRPr="00597AD6">
              <w:rPr>
                <w:sz w:val="28"/>
                <w:szCs w:val="28"/>
              </w:rPr>
              <w:t xml:space="preserve"> 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повых тестовых 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51022E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тест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заданий по учебной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7117EA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обучающи</w:t>
            </w:r>
            <w:r w:rsidRPr="00597AD6">
              <w:rPr>
                <w:sz w:val="28"/>
                <w:szCs w:val="28"/>
              </w:rPr>
              <w:t>х</w:t>
            </w:r>
            <w:r w:rsidRPr="00597AD6">
              <w:rPr>
                <w:sz w:val="28"/>
                <w:szCs w:val="28"/>
              </w:rPr>
              <w:t>ся с содержанием занятия (узловые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</w:t>
            </w:r>
            <w:r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ций</w:t>
            </w:r>
            <w:r w:rsidR="003E5587"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Демонстрация преп</w:t>
            </w:r>
            <w:r w:rsidRPr="00597AD6">
              <w:rPr>
                <w:sz w:val="28"/>
                <w:szCs w:val="28"/>
              </w:rPr>
              <w:t>о</w:t>
            </w:r>
            <w:r w:rsidR="007117EA">
              <w:rPr>
                <w:sz w:val="28"/>
                <w:szCs w:val="28"/>
              </w:rPr>
              <w:t>давателем прак</w:t>
            </w:r>
            <w:r w:rsidRPr="00597AD6">
              <w:rPr>
                <w:sz w:val="28"/>
                <w:szCs w:val="28"/>
              </w:rPr>
              <w:t>тически</w:t>
            </w:r>
            <w:r>
              <w:rPr>
                <w:sz w:val="28"/>
                <w:szCs w:val="28"/>
              </w:rPr>
              <w:t>х приемов по данной теме. Теоре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мы.  Опрос обучающих</w:t>
            </w:r>
            <w:r w:rsidR="00504630">
              <w:rPr>
                <w:sz w:val="28"/>
                <w:szCs w:val="28"/>
                <w:lang w:val="en-US"/>
              </w:rPr>
              <w:t>c</w:t>
            </w:r>
            <w:r w:rsidRPr="00597AD6">
              <w:rPr>
                <w:sz w:val="28"/>
                <w:szCs w:val="28"/>
              </w:rPr>
              <w:t>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Учебные таблицы, слайды, </w:t>
            </w:r>
            <w:r>
              <w:rPr>
                <w:sz w:val="28"/>
                <w:szCs w:val="28"/>
              </w:rPr>
              <w:t>мультим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 на уровне 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7117EA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Определение узловых в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п</w:t>
            </w:r>
            <w:r w:rsidR="0051022E">
              <w:rPr>
                <w:sz w:val="28"/>
                <w:szCs w:val="28"/>
              </w:rPr>
              <w:t>росов учебной темы, этапов диаг</w:t>
            </w:r>
            <w:r w:rsidRPr="00597AD6">
              <w:rPr>
                <w:sz w:val="28"/>
                <w:szCs w:val="28"/>
              </w:rPr>
              <w:t>ностического поиска, современных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 w:rsidR="0059645D">
              <w:rPr>
                <w:sz w:val="28"/>
                <w:szCs w:val="28"/>
              </w:rPr>
              <w:t>и эк</w:t>
            </w:r>
            <w:r w:rsidR="0059645D">
              <w:rPr>
                <w:sz w:val="28"/>
                <w:szCs w:val="28"/>
              </w:rPr>
              <w:t>с</w:t>
            </w:r>
            <w:r w:rsidR="0059645D">
              <w:rPr>
                <w:sz w:val="28"/>
                <w:szCs w:val="28"/>
              </w:rPr>
              <w:t xml:space="preserve">тренной </w:t>
            </w:r>
            <w:r w:rsidRPr="00597AD6">
              <w:rPr>
                <w:sz w:val="28"/>
                <w:szCs w:val="28"/>
              </w:rPr>
              <w:t>помощи при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витии осложнений боле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ни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контак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препод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вателя:</w:t>
            </w:r>
          </w:p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а) курация тематических больных, посещение ди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гностических кабинетов, лабораторий, блока палат интенсивной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Всего 95, в т.ч.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фоне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доскоп, тонометр, диагностическое оборудование 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бинетов и лабор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торий.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назначить рациональное лечение, курируемому 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циенту, принять участие в обследовании и лечении курируемых больных,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ходе тяжелых больных с палатным врачом блока интен</w:t>
            </w:r>
            <w:r w:rsidR="007117EA"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рование  компете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ций </w:t>
            </w:r>
            <w:r w:rsidR="0051022E">
              <w:rPr>
                <w:sz w:val="28"/>
                <w:szCs w:val="28"/>
              </w:rPr>
              <w:t>ОПК-4,</w:t>
            </w:r>
            <w:r w:rsidR="0051022E" w:rsidRPr="00702F50">
              <w:rPr>
                <w:sz w:val="28"/>
                <w:szCs w:val="28"/>
              </w:rPr>
              <w:t xml:space="preserve"> ОПК-5, ОПК-7,</w:t>
            </w:r>
            <w:r w:rsidR="0051022E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51022E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51022E" w:rsidRPr="00E264F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коммуник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тивной деятельностью обучающегося провод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дением техники безопа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ности в диагностических кабинетах с электрич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скими приборами. Ко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троль за формированием  комп</w:t>
            </w:r>
            <w:r>
              <w:rPr>
                <w:sz w:val="28"/>
                <w:szCs w:val="28"/>
              </w:rPr>
              <w:t xml:space="preserve">етенций </w:t>
            </w:r>
            <w:r w:rsidR="0051022E">
              <w:rPr>
                <w:sz w:val="28"/>
                <w:szCs w:val="28"/>
              </w:rPr>
              <w:t>ОПК-4,</w:t>
            </w:r>
            <w:r w:rsidR="0051022E" w:rsidRPr="00702F50">
              <w:rPr>
                <w:sz w:val="28"/>
                <w:szCs w:val="28"/>
              </w:rPr>
              <w:t xml:space="preserve"> ОПК-5, ОПК-7,</w:t>
            </w:r>
            <w:r w:rsidR="0051022E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51022E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51022E" w:rsidRPr="00E264F0">
              <w:rPr>
                <w:sz w:val="28"/>
                <w:szCs w:val="28"/>
              </w:rPr>
              <w:t>.</w:t>
            </w:r>
            <w:r w:rsidR="0051022E">
              <w:rPr>
                <w:sz w:val="28"/>
                <w:szCs w:val="28"/>
              </w:rPr>
              <w:t xml:space="preserve"> </w:t>
            </w:r>
          </w:p>
        </w:tc>
      </w:tr>
      <w:tr w:rsidR="00B17FBC" w:rsidRPr="00597AD6" w:rsidTr="00504630">
        <w:trPr>
          <w:trHeight w:val="2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результатов 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ных, рент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ваний больных.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Интерпретировать анал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холтеровского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  <w:r w:rsidR="0051022E" w:rsidRPr="00E264F0">
              <w:rPr>
                <w:sz w:val="28"/>
                <w:szCs w:val="28"/>
              </w:rPr>
              <w:t xml:space="preserve"> (</w:t>
            </w:r>
            <w:r w:rsidR="0051022E">
              <w:rPr>
                <w:sz w:val="28"/>
                <w:szCs w:val="28"/>
              </w:rPr>
              <w:t xml:space="preserve">ОПК-5, </w:t>
            </w:r>
            <w:r w:rsidR="008F732C">
              <w:rPr>
                <w:sz w:val="28"/>
                <w:szCs w:val="28"/>
              </w:rPr>
              <w:t>ПК-14</w:t>
            </w:r>
            <w:r w:rsidR="0051022E" w:rsidRPr="00E264F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51022E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торных и инструментал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 xml:space="preserve">ных исследований </w:t>
            </w:r>
            <w:r w:rsidR="0051022E" w:rsidRPr="00E264F0">
              <w:rPr>
                <w:sz w:val="28"/>
                <w:szCs w:val="28"/>
              </w:rPr>
              <w:t>(</w:t>
            </w:r>
            <w:r w:rsidR="0051022E">
              <w:rPr>
                <w:sz w:val="28"/>
                <w:szCs w:val="28"/>
              </w:rPr>
              <w:t xml:space="preserve">ОПК-5, </w:t>
            </w:r>
            <w:r w:rsidR="008F732C">
              <w:rPr>
                <w:sz w:val="28"/>
                <w:szCs w:val="28"/>
              </w:rPr>
              <w:t>ПК-14</w:t>
            </w:r>
            <w:r w:rsidR="0051022E" w:rsidRPr="00E264F0">
              <w:rPr>
                <w:sz w:val="28"/>
                <w:szCs w:val="28"/>
              </w:rPr>
              <w:t>)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тактная </w:t>
            </w:r>
            <w:r w:rsidRPr="00597AD6">
              <w:rPr>
                <w:sz w:val="28"/>
                <w:szCs w:val="28"/>
              </w:rPr>
              <w:t>работа с обуча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щими компьютерными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ных видеофильмов,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слушивание </w:t>
            </w:r>
            <w:proofErr w:type="spell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 xml:space="preserve">-тронных </w:t>
            </w:r>
            <w:r w:rsidRPr="00597AD6">
              <w:rPr>
                <w:sz w:val="28"/>
                <w:szCs w:val="28"/>
              </w:rPr>
              <w:lastRenderedPageBreak/>
              <w:t>аудиограмм.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Обучающие про-граммы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</w:t>
            </w:r>
            <w:r w:rsidRPr="00597AD6">
              <w:rPr>
                <w:sz w:val="28"/>
                <w:szCs w:val="28"/>
              </w:rPr>
              <w:lastRenderedPageBreak/>
              <w:t>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Закрепление знаний по теме, самопроверка уро</w:t>
            </w:r>
            <w:r w:rsidRPr="00597AD6">
              <w:rPr>
                <w:sz w:val="28"/>
                <w:szCs w:val="28"/>
              </w:rPr>
              <w:t>в</w:t>
            </w:r>
            <w:r w:rsidRPr="00597AD6">
              <w:rPr>
                <w:sz w:val="28"/>
                <w:szCs w:val="28"/>
              </w:rPr>
              <w:t xml:space="preserve">ня усвоения материала </w:t>
            </w:r>
            <w:r w:rsidR="000838D7" w:rsidRPr="00E264F0">
              <w:rPr>
                <w:sz w:val="28"/>
                <w:szCs w:val="28"/>
              </w:rPr>
              <w:t>(</w:t>
            </w:r>
            <w:r w:rsidR="000838D7">
              <w:rPr>
                <w:sz w:val="28"/>
                <w:szCs w:val="28"/>
              </w:rPr>
              <w:t>ОПК-4,</w:t>
            </w:r>
            <w:r w:rsidR="000838D7" w:rsidRPr="00702F50">
              <w:rPr>
                <w:sz w:val="28"/>
                <w:szCs w:val="28"/>
              </w:rPr>
              <w:t xml:space="preserve"> ОПК-5, ОПК-7,</w:t>
            </w:r>
            <w:r w:rsidR="000838D7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0838D7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0838D7" w:rsidRPr="00E264F0">
              <w:rPr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стью работы с ЭВМ и в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деотехникой, помощь в оценке дидактического материала. Контроль за формированием 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lastRenderedPageBreak/>
              <w:t xml:space="preserve">тенций </w:t>
            </w:r>
            <w:r w:rsidR="000838D7" w:rsidRPr="00E264F0">
              <w:rPr>
                <w:sz w:val="28"/>
                <w:szCs w:val="28"/>
              </w:rPr>
              <w:t>(</w:t>
            </w:r>
            <w:r w:rsidR="000838D7">
              <w:rPr>
                <w:sz w:val="28"/>
                <w:szCs w:val="28"/>
              </w:rPr>
              <w:t>ОПК-4,</w:t>
            </w:r>
            <w:r w:rsidR="000838D7" w:rsidRPr="00702F50">
              <w:rPr>
                <w:sz w:val="28"/>
                <w:szCs w:val="28"/>
              </w:rPr>
              <w:t xml:space="preserve"> ОПК-5, ОПК-7,</w:t>
            </w:r>
            <w:r w:rsidR="000838D7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0838D7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0838D7" w:rsidRPr="00E264F0">
              <w:rPr>
                <w:sz w:val="28"/>
                <w:szCs w:val="28"/>
              </w:rPr>
              <w:t>).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проведении кур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ции пациентов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ваниях; клинический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бор больного по теме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енты, их медици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ские карты, резул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таты исследований.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</w:t>
            </w:r>
            <w:r w:rsidRPr="00597AD6">
              <w:rPr>
                <w:sz w:val="28"/>
                <w:szCs w:val="28"/>
              </w:rPr>
              <w:t>д</w:t>
            </w:r>
            <w:r w:rsidRPr="00597AD6">
              <w:rPr>
                <w:sz w:val="28"/>
                <w:szCs w:val="28"/>
              </w:rPr>
              <w:t>варительный диагноз,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ставить план обследов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ния, сформулировать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диагноз по МКБ 10 пере</w:t>
            </w:r>
            <w:r w:rsidR="007117EA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кации, выявить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ния болезни. Составить план лечения больного, уметь оказать неотло</w:t>
            </w:r>
            <w:r w:rsidRPr="00597AD6">
              <w:rPr>
                <w:sz w:val="28"/>
                <w:szCs w:val="28"/>
              </w:rPr>
              <w:t>ж</w:t>
            </w:r>
            <w:r w:rsidRPr="00597AD6">
              <w:rPr>
                <w:sz w:val="28"/>
                <w:szCs w:val="28"/>
              </w:rPr>
              <w:t xml:space="preserve">ную и </w:t>
            </w:r>
            <w:r w:rsidR="0059645D">
              <w:rPr>
                <w:sz w:val="28"/>
                <w:szCs w:val="28"/>
              </w:rPr>
              <w:t>экстренную</w:t>
            </w:r>
            <w:r w:rsidRPr="00597AD6">
              <w:rPr>
                <w:sz w:val="28"/>
                <w:szCs w:val="28"/>
              </w:rPr>
              <w:t xml:space="preserve"> </w:t>
            </w:r>
            <w:r w:rsidR="0059645D">
              <w:rPr>
                <w:sz w:val="28"/>
                <w:szCs w:val="28"/>
              </w:rPr>
              <w:t xml:space="preserve"> </w:t>
            </w:r>
            <w:r w:rsidR="003E5587">
              <w:rPr>
                <w:sz w:val="28"/>
                <w:szCs w:val="28"/>
              </w:rPr>
              <w:t>мед</w:t>
            </w:r>
            <w:r w:rsidR="003E5587">
              <w:rPr>
                <w:sz w:val="28"/>
                <w:szCs w:val="28"/>
              </w:rPr>
              <w:t>и</w:t>
            </w:r>
            <w:r w:rsidR="003E5587">
              <w:rPr>
                <w:sz w:val="28"/>
                <w:szCs w:val="28"/>
              </w:rPr>
              <w:t>цинскую</w:t>
            </w:r>
            <w:r w:rsidRPr="00597AD6">
              <w:rPr>
                <w:sz w:val="28"/>
                <w:szCs w:val="28"/>
              </w:rPr>
              <w:t xml:space="preserve"> помощь, учас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вовать в проведении и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тенсивной терапии тяж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лых больных с врачом-реаниматологом. Форм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ком</w:t>
            </w:r>
            <w:r w:rsidRPr="00597AD6">
              <w:rPr>
                <w:sz w:val="28"/>
                <w:szCs w:val="28"/>
              </w:rPr>
              <w:t xml:space="preserve">петенций </w:t>
            </w:r>
            <w:r w:rsidR="000838D7" w:rsidRPr="00E264F0">
              <w:rPr>
                <w:sz w:val="28"/>
                <w:szCs w:val="28"/>
              </w:rPr>
              <w:t>(</w:t>
            </w:r>
            <w:r w:rsidR="000838D7">
              <w:rPr>
                <w:sz w:val="28"/>
                <w:szCs w:val="28"/>
              </w:rPr>
              <w:t>ОПК-4,</w:t>
            </w:r>
            <w:r w:rsidR="000838D7" w:rsidRPr="00702F50">
              <w:rPr>
                <w:sz w:val="28"/>
                <w:szCs w:val="28"/>
              </w:rPr>
              <w:t xml:space="preserve"> ОПК-5, ОПК-7,</w:t>
            </w:r>
            <w:r w:rsidR="000838D7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0838D7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0838D7" w:rsidRPr="00E264F0">
              <w:rPr>
                <w:sz w:val="28"/>
                <w:szCs w:val="28"/>
              </w:rPr>
              <w:t>).</w:t>
            </w:r>
            <w:r w:rsidR="000838D7"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Формировать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ское мышление обуча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 xml:space="preserve">щегося, подчеркнуть </w:t>
            </w:r>
            <w:r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бен</w:t>
            </w:r>
            <w:r w:rsidRPr="00597AD6">
              <w:rPr>
                <w:sz w:val="28"/>
                <w:szCs w:val="28"/>
              </w:rPr>
              <w:t>ности клинических 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препаратов, формировать навыки оказания нео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 xml:space="preserve">ложной и </w:t>
            </w:r>
            <w:r w:rsidR="0059645D">
              <w:rPr>
                <w:sz w:val="28"/>
                <w:szCs w:val="28"/>
              </w:rPr>
              <w:t xml:space="preserve">экстренной </w:t>
            </w:r>
            <w:r w:rsidR="003E5587">
              <w:rPr>
                <w:sz w:val="28"/>
                <w:szCs w:val="28"/>
              </w:rPr>
              <w:t>м</w:t>
            </w:r>
            <w:r w:rsidR="003E5587">
              <w:rPr>
                <w:sz w:val="28"/>
                <w:szCs w:val="28"/>
              </w:rPr>
              <w:t>е</w:t>
            </w:r>
            <w:r w:rsidR="003E5587">
              <w:rPr>
                <w:sz w:val="28"/>
                <w:szCs w:val="28"/>
              </w:rPr>
              <w:t xml:space="preserve">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 w:rsidR="007117EA"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>при неотложных и угрожа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 жизни состояниях. Формировать  компете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ции </w:t>
            </w:r>
            <w:r w:rsidR="000838D7" w:rsidRPr="00E264F0">
              <w:rPr>
                <w:sz w:val="28"/>
                <w:szCs w:val="28"/>
              </w:rPr>
              <w:t>(</w:t>
            </w:r>
            <w:r w:rsidR="000838D7">
              <w:rPr>
                <w:sz w:val="28"/>
                <w:szCs w:val="28"/>
              </w:rPr>
              <w:t>ОПК-4,</w:t>
            </w:r>
            <w:r w:rsidR="000838D7" w:rsidRPr="00702F50">
              <w:rPr>
                <w:sz w:val="28"/>
                <w:szCs w:val="28"/>
              </w:rPr>
              <w:t xml:space="preserve"> ОПК-5, ОПК-7,</w:t>
            </w:r>
            <w:r w:rsidR="000838D7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0838D7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0838D7" w:rsidRPr="00E264F0">
              <w:rPr>
                <w:sz w:val="28"/>
                <w:szCs w:val="28"/>
              </w:rPr>
              <w:t>).</w:t>
            </w:r>
          </w:p>
        </w:tc>
      </w:tr>
      <w:tr w:rsidR="00B17FBC" w:rsidRPr="00597AD6" w:rsidTr="0050463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ИБС. Инфаркт миокарда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B17FB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Тесты, 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r w:rsidRPr="00597AD6">
              <w:rPr>
                <w:sz w:val="28"/>
                <w:szCs w:val="28"/>
              </w:rPr>
              <w:t xml:space="preserve"> программы ЭВМ, ситуацио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ные задачи, дел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lastRenderedPageBreak/>
              <w:t>вые игры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 xml:space="preserve">Закрепление полученных знаний, умений, навыков  </w:t>
            </w:r>
            <w:r w:rsidR="001924F3">
              <w:rPr>
                <w:sz w:val="28"/>
                <w:szCs w:val="28"/>
              </w:rPr>
              <w:t xml:space="preserve">с </w:t>
            </w:r>
            <w:r w:rsidRPr="00597AD6">
              <w:rPr>
                <w:sz w:val="28"/>
                <w:szCs w:val="28"/>
              </w:rPr>
              <w:t>учетом формируемых  компе</w:t>
            </w:r>
            <w:r>
              <w:rPr>
                <w:sz w:val="28"/>
                <w:szCs w:val="28"/>
              </w:rPr>
              <w:t xml:space="preserve">тенций </w:t>
            </w:r>
            <w:r w:rsidR="00453D69" w:rsidRPr="00E264F0">
              <w:rPr>
                <w:sz w:val="28"/>
                <w:szCs w:val="28"/>
              </w:rPr>
              <w:t>(</w:t>
            </w:r>
            <w:r w:rsidR="00453D69">
              <w:rPr>
                <w:sz w:val="28"/>
                <w:szCs w:val="28"/>
              </w:rPr>
              <w:t>ОПК-4,</w:t>
            </w:r>
            <w:r w:rsidR="00453D69" w:rsidRPr="00702F50">
              <w:rPr>
                <w:sz w:val="28"/>
                <w:szCs w:val="28"/>
              </w:rPr>
              <w:t xml:space="preserve"> </w:t>
            </w:r>
            <w:r w:rsidR="00453D69" w:rsidRPr="00702F50">
              <w:rPr>
                <w:sz w:val="28"/>
                <w:szCs w:val="28"/>
              </w:rPr>
              <w:lastRenderedPageBreak/>
              <w:t>ОПК-5, ОПК-7,</w:t>
            </w:r>
            <w:r w:rsidR="00453D69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453D69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453D69" w:rsidRPr="00E264F0">
              <w:rPr>
                <w:sz w:val="28"/>
                <w:szCs w:val="28"/>
              </w:rPr>
              <w:t>).</w:t>
            </w:r>
            <w:r w:rsidR="00453D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BC" w:rsidRPr="00597AD6" w:rsidRDefault="00B17FBC" w:rsidP="008F732C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Подведение итогов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тия. Проверка результатов конечного уровня усво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ния темы. Проверка уро</w:t>
            </w:r>
            <w:r w:rsidRPr="00597AD6">
              <w:rPr>
                <w:sz w:val="28"/>
                <w:szCs w:val="28"/>
              </w:rPr>
              <w:t>в</w:t>
            </w:r>
            <w:r w:rsidRPr="00597AD6">
              <w:rPr>
                <w:sz w:val="28"/>
                <w:szCs w:val="28"/>
              </w:rPr>
              <w:lastRenderedPageBreak/>
              <w:t xml:space="preserve">ня сформированности компетенций </w:t>
            </w:r>
            <w:r w:rsidR="00453D69" w:rsidRPr="00E264F0">
              <w:rPr>
                <w:sz w:val="28"/>
                <w:szCs w:val="28"/>
              </w:rPr>
              <w:t>(</w:t>
            </w:r>
            <w:r w:rsidR="00453D69">
              <w:rPr>
                <w:sz w:val="28"/>
                <w:szCs w:val="28"/>
              </w:rPr>
              <w:t>ОПК-4,</w:t>
            </w:r>
            <w:r w:rsidR="00453D69" w:rsidRPr="00702F50">
              <w:rPr>
                <w:sz w:val="28"/>
                <w:szCs w:val="28"/>
              </w:rPr>
              <w:t xml:space="preserve"> ОПК-5, ОПК-7,</w:t>
            </w:r>
            <w:r w:rsidR="00453D69">
              <w:rPr>
                <w:color w:val="00B050"/>
                <w:sz w:val="28"/>
                <w:szCs w:val="28"/>
              </w:rPr>
              <w:t xml:space="preserve"> </w:t>
            </w:r>
            <w:r w:rsidR="008F732C">
              <w:rPr>
                <w:sz w:val="28"/>
                <w:szCs w:val="28"/>
              </w:rPr>
              <w:t>ПК-13</w:t>
            </w:r>
            <w:r w:rsidR="00453D69" w:rsidRPr="00E264F0">
              <w:rPr>
                <w:sz w:val="28"/>
                <w:szCs w:val="28"/>
              </w:rPr>
              <w:t xml:space="preserve">, </w:t>
            </w:r>
            <w:r w:rsidR="008F732C">
              <w:rPr>
                <w:sz w:val="28"/>
                <w:szCs w:val="28"/>
              </w:rPr>
              <w:t>ПК-14</w:t>
            </w:r>
            <w:r w:rsidR="00453D69" w:rsidRPr="00E264F0">
              <w:rPr>
                <w:sz w:val="28"/>
                <w:szCs w:val="28"/>
              </w:rPr>
              <w:t>).</w:t>
            </w:r>
          </w:p>
        </w:tc>
      </w:tr>
    </w:tbl>
    <w:p w:rsidR="002C1C14" w:rsidRDefault="002C1C14" w:rsidP="00B17FBC">
      <w:pPr>
        <w:spacing w:line="360" w:lineRule="auto"/>
        <w:jc w:val="both"/>
        <w:rPr>
          <w:sz w:val="28"/>
          <w:szCs w:val="28"/>
        </w:rPr>
      </w:pPr>
    </w:p>
    <w:p w:rsidR="002C1C14" w:rsidRDefault="002C1C14" w:rsidP="00B17FBC">
      <w:pPr>
        <w:spacing w:line="360" w:lineRule="auto"/>
        <w:jc w:val="both"/>
        <w:rPr>
          <w:sz w:val="28"/>
          <w:szCs w:val="28"/>
        </w:rPr>
      </w:pPr>
    </w:p>
    <w:p w:rsidR="002C1C14" w:rsidRDefault="00B17FBC" w:rsidP="00B17FBC">
      <w:pPr>
        <w:spacing w:line="360" w:lineRule="auto"/>
        <w:jc w:val="both"/>
        <w:rPr>
          <w:sz w:val="28"/>
          <w:szCs w:val="28"/>
        </w:rPr>
      </w:pPr>
      <w:r w:rsidRPr="00597AD6">
        <w:rPr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606"/>
        <w:gridCol w:w="952"/>
        <w:gridCol w:w="2641"/>
        <w:gridCol w:w="3422"/>
        <w:gridCol w:w="3414"/>
      </w:tblGrid>
      <w:tr w:rsidR="002C1C14" w:rsidRPr="00597AD6" w:rsidTr="00E44E42">
        <w:trPr>
          <w:trHeight w:val="9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№№</w:t>
            </w:r>
          </w:p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proofErr w:type="gramStart"/>
            <w:r w:rsidRPr="00597AD6">
              <w:rPr>
                <w:sz w:val="28"/>
                <w:szCs w:val="28"/>
              </w:rPr>
              <w:t>п</w:t>
            </w:r>
            <w:proofErr w:type="gramEnd"/>
            <w:r w:rsidRPr="00597AD6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мет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дические пособия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C1C14" w:rsidRPr="00597AD6" w:rsidTr="00E44E4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дида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>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матери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содержания этапов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тия,  наименование фо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мируемых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фонендоскопов, отметка присутствующих, ознакомление с планом работы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формируемых   при из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чении данной темы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 xml:space="preserve">петенций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F95231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повых тестовых заданий.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тест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заданий по учебной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обучающи</w:t>
            </w:r>
            <w:r w:rsidRPr="00597AD6">
              <w:rPr>
                <w:sz w:val="28"/>
                <w:szCs w:val="28"/>
              </w:rPr>
              <w:t>х</w:t>
            </w:r>
            <w:r w:rsidRPr="00597AD6">
              <w:rPr>
                <w:sz w:val="28"/>
                <w:szCs w:val="28"/>
              </w:rPr>
              <w:t xml:space="preserve">ся с содержанием занятия </w:t>
            </w:r>
            <w:r w:rsidRPr="00597AD6">
              <w:rPr>
                <w:sz w:val="28"/>
                <w:szCs w:val="28"/>
              </w:rPr>
              <w:lastRenderedPageBreak/>
              <w:t>(узловые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</w:t>
            </w:r>
            <w:r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Демонстрация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давателем прак</w:t>
            </w:r>
            <w:r w:rsidRPr="00597AD6">
              <w:rPr>
                <w:sz w:val="28"/>
                <w:szCs w:val="28"/>
              </w:rPr>
              <w:t>тически</w:t>
            </w:r>
            <w:r>
              <w:rPr>
                <w:sz w:val="28"/>
                <w:szCs w:val="28"/>
              </w:rPr>
              <w:t>х приемов по данной теме. Теоре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мы.  Опрос обучающих</w:t>
            </w:r>
            <w:r>
              <w:rPr>
                <w:sz w:val="28"/>
                <w:szCs w:val="28"/>
                <w:lang w:val="en-US"/>
              </w:rPr>
              <w:t>c</w:t>
            </w:r>
            <w:r w:rsidRPr="00597AD6">
              <w:rPr>
                <w:sz w:val="28"/>
                <w:szCs w:val="28"/>
              </w:rPr>
              <w:t>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Учебные таблицы, слайды, </w:t>
            </w:r>
            <w:r>
              <w:rPr>
                <w:sz w:val="28"/>
                <w:szCs w:val="28"/>
              </w:rPr>
              <w:t>мультим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lastRenderedPageBreak/>
              <w:t>дийные атласы.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lastRenderedPageBreak/>
              <w:t>профес</w:t>
            </w:r>
            <w:r w:rsidRPr="00597AD6">
              <w:rPr>
                <w:sz w:val="28"/>
                <w:szCs w:val="28"/>
              </w:rPr>
              <w:t>сиональных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 на уровне 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Определение узловых в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росов учебной темы, </w:t>
            </w:r>
            <w:r>
              <w:rPr>
                <w:sz w:val="28"/>
                <w:szCs w:val="28"/>
              </w:rPr>
              <w:lastRenderedPageBreak/>
              <w:t>этапов диаг</w:t>
            </w:r>
            <w:r w:rsidRPr="00597AD6">
              <w:rPr>
                <w:sz w:val="28"/>
                <w:szCs w:val="28"/>
              </w:rPr>
              <w:t>ностического поиска, современных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>и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тренной </w:t>
            </w:r>
            <w:r w:rsidRPr="00597AD6">
              <w:rPr>
                <w:sz w:val="28"/>
                <w:szCs w:val="28"/>
              </w:rPr>
              <w:t>помощи при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витии осложнений боле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ни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контак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препод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вателя:</w:t>
            </w:r>
          </w:p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</w:t>
            </w:r>
            <w:proofErr w:type="spellEnd"/>
            <w:r w:rsidRPr="00597AD6">
              <w:rPr>
                <w:sz w:val="28"/>
                <w:szCs w:val="28"/>
              </w:rPr>
              <w:t xml:space="preserve"> тематических больных, посещение ди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гностических кабинетов, лабораторий, блока палат интенсивной терапии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Всего 95, в </w:t>
            </w:r>
            <w:proofErr w:type="spellStart"/>
            <w:r w:rsidRPr="00597AD6">
              <w:rPr>
                <w:sz w:val="28"/>
                <w:szCs w:val="28"/>
              </w:rPr>
              <w:t>т.ч</w:t>
            </w:r>
            <w:proofErr w:type="spellEnd"/>
            <w:r w:rsidRPr="00597AD6">
              <w:rPr>
                <w:sz w:val="28"/>
                <w:szCs w:val="28"/>
              </w:rPr>
              <w:t>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фоне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доскоп, тонометр, диагностическое оборудование 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бинетов и лабор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торий.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назначить рациональное лечение, курируемому 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циенту, принять участие в обследовании и лечении курируемых больных,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ходе тяжелых больных с палатным врачом блока интен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рование  компете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ций 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коммуник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тивной деятельностью обучающегося провод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дением техники безопа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ности в диагностических кабинетах с электрич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комп</w:t>
            </w:r>
            <w:r>
              <w:rPr>
                <w:sz w:val="28"/>
                <w:szCs w:val="28"/>
              </w:rPr>
              <w:t>етенций 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1C14" w:rsidRPr="00597AD6" w:rsidTr="00E44E42">
        <w:trPr>
          <w:trHeight w:val="2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результатов 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ных, рент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ваний больных.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Интерпретировать анал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холтеровского</w:t>
            </w:r>
            <w:proofErr w:type="spell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монитор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  <w:r w:rsidRPr="00E264F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ОПК-5, ПК-14</w:t>
            </w:r>
            <w:r w:rsidRPr="00E264F0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торных и инструментал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 xml:space="preserve">ных исследований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ОПК-5, ПК-14</w:t>
            </w:r>
            <w:r w:rsidRPr="00E264F0">
              <w:rPr>
                <w:sz w:val="28"/>
                <w:szCs w:val="28"/>
              </w:rPr>
              <w:t>)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тактная </w:t>
            </w:r>
            <w:r w:rsidRPr="00597AD6">
              <w:rPr>
                <w:sz w:val="28"/>
                <w:szCs w:val="28"/>
              </w:rPr>
              <w:t>работа с обуча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щими компьютерными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ных видеофильмов,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слушивание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</w:t>
            </w:r>
            <w:proofErr w:type="gramEnd"/>
            <w:r w:rsidRPr="00597AD6">
              <w:rPr>
                <w:sz w:val="28"/>
                <w:szCs w:val="28"/>
              </w:rPr>
              <w:t xml:space="preserve"> аудиограмм.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теме, самопроверка уро</w:t>
            </w:r>
            <w:r w:rsidRPr="00597AD6">
              <w:rPr>
                <w:sz w:val="28"/>
                <w:szCs w:val="28"/>
              </w:rPr>
              <w:t>в</w:t>
            </w:r>
            <w:r w:rsidRPr="00597AD6">
              <w:rPr>
                <w:sz w:val="28"/>
                <w:szCs w:val="28"/>
              </w:rPr>
              <w:t xml:space="preserve">ня усвоения материала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стью работы с ЭВМ и в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тенций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проведении кур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ции пациентов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ваниях; клинический ра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бор больного по теме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</w:t>
            </w:r>
            <w:r>
              <w:rPr>
                <w:sz w:val="28"/>
                <w:szCs w:val="28"/>
              </w:rPr>
              <w:t xml:space="preserve"> </w:t>
            </w:r>
            <w:r w:rsidRPr="00597AD6">
              <w:rPr>
                <w:sz w:val="28"/>
                <w:szCs w:val="28"/>
              </w:rPr>
              <w:t>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енты, их медици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ские карты, резул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таты исследований.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</w:t>
            </w:r>
            <w:r w:rsidRPr="00597AD6">
              <w:rPr>
                <w:sz w:val="28"/>
                <w:szCs w:val="28"/>
              </w:rPr>
              <w:t>д</w:t>
            </w:r>
            <w:r w:rsidRPr="00597AD6">
              <w:rPr>
                <w:sz w:val="28"/>
                <w:szCs w:val="28"/>
              </w:rPr>
              <w:t>варительный диагноз,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ставить план обследов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ния, сформулировать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кации, выявить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ния болезни. Составить план лечения больного, уметь оказать неотло</w:t>
            </w:r>
            <w:r w:rsidRPr="00597AD6">
              <w:rPr>
                <w:sz w:val="28"/>
                <w:szCs w:val="28"/>
              </w:rPr>
              <w:t>ж</w:t>
            </w:r>
            <w:r w:rsidRPr="00597AD6">
              <w:rPr>
                <w:sz w:val="28"/>
                <w:szCs w:val="28"/>
              </w:rPr>
              <w:t xml:space="preserve">ную и </w:t>
            </w:r>
            <w:r>
              <w:rPr>
                <w:sz w:val="28"/>
                <w:szCs w:val="28"/>
              </w:rPr>
              <w:t>экстренную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цинскую</w:t>
            </w:r>
            <w:r w:rsidRPr="00597AD6">
              <w:rPr>
                <w:sz w:val="28"/>
                <w:szCs w:val="28"/>
              </w:rPr>
              <w:t xml:space="preserve"> помощь, учас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вовать в проведении и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тенсивной терапии тяж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лых больных с врачом-реаниматологом. Форм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ком</w:t>
            </w:r>
            <w:r w:rsidRPr="00597AD6">
              <w:rPr>
                <w:sz w:val="28"/>
                <w:szCs w:val="28"/>
              </w:rPr>
              <w:t xml:space="preserve">петенций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ское мышление обуча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 xml:space="preserve">щегося, подчеркнуть </w:t>
            </w:r>
            <w:r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бен</w:t>
            </w:r>
            <w:r w:rsidRPr="00597AD6">
              <w:rPr>
                <w:sz w:val="28"/>
                <w:szCs w:val="28"/>
              </w:rPr>
              <w:t>ности клинических 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препаратов, формировать навыки оказания нео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 xml:space="preserve">ложной и </w:t>
            </w:r>
            <w:r>
              <w:rPr>
                <w:sz w:val="28"/>
                <w:szCs w:val="28"/>
              </w:rPr>
              <w:t>экстренной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дицинской </w:t>
            </w:r>
            <w:r w:rsidRPr="00597A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помощи </w:t>
            </w:r>
            <w:r w:rsidRPr="00597AD6">
              <w:rPr>
                <w:sz w:val="28"/>
                <w:szCs w:val="28"/>
              </w:rPr>
              <w:t xml:space="preserve">при </w:t>
            </w:r>
            <w:r w:rsidRPr="00597AD6">
              <w:rPr>
                <w:sz w:val="28"/>
                <w:szCs w:val="28"/>
              </w:rPr>
              <w:lastRenderedPageBreak/>
              <w:t>неотложных и угрожа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 жизни состояниях. Формировать  компете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 xml:space="preserve">ции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  <w:tr w:rsidR="002C1C14" w:rsidRPr="00597AD6" w:rsidTr="00E44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теме</w:t>
            </w:r>
            <w:r>
              <w:rPr>
                <w:sz w:val="28"/>
                <w:szCs w:val="28"/>
              </w:rPr>
              <w:t xml:space="preserve"> ИБС. Инфаркт миокарда</w:t>
            </w:r>
            <w:r w:rsidRPr="00597A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gramStart"/>
            <w:r w:rsidRPr="00597AD6">
              <w:rPr>
                <w:sz w:val="28"/>
                <w:szCs w:val="28"/>
              </w:rPr>
              <w:t>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программы ЭВМ, ситуацио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ные задачи, дел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вые игры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Закрепление полученных знаний, умений, навыков  </w:t>
            </w:r>
            <w:r>
              <w:rPr>
                <w:sz w:val="28"/>
                <w:szCs w:val="28"/>
              </w:rPr>
              <w:t xml:space="preserve">с </w:t>
            </w:r>
            <w:r w:rsidRPr="00597AD6">
              <w:rPr>
                <w:sz w:val="28"/>
                <w:szCs w:val="28"/>
              </w:rPr>
              <w:t>учетом формируемых  компе</w:t>
            </w:r>
            <w:r>
              <w:rPr>
                <w:sz w:val="28"/>
                <w:szCs w:val="28"/>
              </w:rPr>
              <w:t xml:space="preserve">тенций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14" w:rsidRPr="00597AD6" w:rsidRDefault="002C1C14" w:rsidP="00E44E42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</w:t>
            </w:r>
            <w:r w:rsidRPr="00597AD6">
              <w:rPr>
                <w:sz w:val="28"/>
                <w:szCs w:val="28"/>
              </w:rPr>
              <w:t>я</w:t>
            </w:r>
            <w:r w:rsidRPr="00597AD6">
              <w:rPr>
                <w:sz w:val="28"/>
                <w:szCs w:val="28"/>
              </w:rPr>
              <w:t>тия. Проверка результатов конечного уровня усво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ния темы. Проверка уро</w:t>
            </w:r>
            <w:r w:rsidRPr="00597AD6">
              <w:rPr>
                <w:sz w:val="28"/>
                <w:szCs w:val="28"/>
              </w:rPr>
              <w:t>в</w:t>
            </w:r>
            <w:r w:rsidRPr="00597AD6">
              <w:rPr>
                <w:sz w:val="28"/>
                <w:szCs w:val="28"/>
              </w:rPr>
              <w:t xml:space="preserve">ня сформированности компетенций </w:t>
            </w:r>
            <w:r w:rsidRPr="00E264F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ОПК-4,</w:t>
            </w:r>
            <w:r w:rsidRPr="00702F50">
              <w:rPr>
                <w:sz w:val="28"/>
                <w:szCs w:val="28"/>
              </w:rPr>
              <w:t xml:space="preserve"> ОПК-5, ОПК-7,</w:t>
            </w:r>
            <w:r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ПК-13</w:t>
            </w:r>
            <w:r w:rsidRPr="00E264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</w:tbl>
    <w:p w:rsidR="00B17FBC" w:rsidRPr="00597AD6" w:rsidRDefault="002C1C14" w:rsidP="00B17FBC">
      <w:pPr>
        <w:spacing w:line="360" w:lineRule="auto"/>
        <w:jc w:val="both"/>
        <w:rPr>
          <w:sz w:val="28"/>
          <w:szCs w:val="28"/>
        </w:rPr>
        <w:sectPr w:rsidR="00B17FBC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597AD6">
        <w:rPr>
          <w:sz w:val="28"/>
          <w:szCs w:val="28"/>
        </w:rPr>
        <w:t xml:space="preserve">    </w:t>
      </w:r>
      <w:r w:rsidR="00B17FBC" w:rsidRPr="00597AD6">
        <w:rPr>
          <w:sz w:val="28"/>
          <w:szCs w:val="28"/>
        </w:rPr>
        <w:t xml:space="preserve"> </w:t>
      </w:r>
    </w:p>
    <w:p w:rsidR="00B17FBC" w:rsidRPr="00ED1E49" w:rsidRDefault="00B17FBC" w:rsidP="00B17FBC">
      <w:pPr>
        <w:spacing w:line="360" w:lineRule="auto"/>
        <w:jc w:val="both"/>
      </w:pPr>
      <w:r w:rsidRPr="00ED1E49">
        <w:lastRenderedPageBreak/>
        <w:t xml:space="preserve"> </w:t>
      </w:r>
    </w:p>
    <w:p w:rsidR="00B17FBC" w:rsidRPr="00ED1E49" w:rsidRDefault="00B17FBC" w:rsidP="00B17FBC">
      <w:pPr>
        <w:pStyle w:val="a3"/>
        <w:ind w:left="-180" w:right="-1" w:firstLine="747"/>
        <w:rPr>
          <w:szCs w:val="28"/>
        </w:rPr>
      </w:pPr>
      <w:r w:rsidRPr="00ED1E49">
        <w:rPr>
          <w:szCs w:val="28"/>
        </w:rPr>
        <w:t xml:space="preserve">Формы и методы контроля исходного и конечного уровня знаний </w:t>
      </w:r>
      <w:r w:rsidR="003E5587">
        <w:rPr>
          <w:szCs w:val="28"/>
        </w:rPr>
        <w:t>об</w:t>
      </w:r>
      <w:r w:rsidR="003E5587">
        <w:rPr>
          <w:szCs w:val="28"/>
        </w:rPr>
        <w:t>у</w:t>
      </w:r>
      <w:r w:rsidR="003E5587">
        <w:rPr>
          <w:szCs w:val="28"/>
        </w:rPr>
        <w:t>чающихся</w:t>
      </w:r>
      <w:r w:rsidRPr="00ED1E49">
        <w:rPr>
          <w:szCs w:val="28"/>
        </w:rPr>
        <w:t xml:space="preserve">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 w:rsidR="003E5587">
        <w:rPr>
          <w:szCs w:val="28"/>
        </w:rPr>
        <w:t xml:space="preserve">обучающихся </w:t>
      </w:r>
      <w:r w:rsidRPr="00ED1E49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B17FBC" w:rsidRPr="00ED1E49" w:rsidRDefault="00B17FBC" w:rsidP="00B17FBC">
      <w:pPr>
        <w:pStyle w:val="a3"/>
        <w:ind w:left="0" w:right="-1" w:firstLine="0"/>
        <w:rPr>
          <w:i/>
          <w:iCs/>
          <w:spacing w:val="-8"/>
          <w:szCs w:val="28"/>
        </w:rPr>
      </w:pPr>
    </w:p>
    <w:p w:rsidR="00C54F56" w:rsidRDefault="00B17FBC" w:rsidP="00B17FBC">
      <w:pPr>
        <w:pStyle w:val="a3"/>
        <w:ind w:left="0" w:right="-1" w:firstLine="567"/>
        <w:rPr>
          <w:szCs w:val="28"/>
        </w:rPr>
      </w:pPr>
      <w:r w:rsidRPr="00C60A0F">
        <w:rPr>
          <w:b/>
          <w:szCs w:val="28"/>
        </w:rPr>
        <w:t>Учебно-исследовательская работа обучающихся по данной теме</w:t>
      </w:r>
      <w:r w:rsidRPr="00ED1E49">
        <w:rPr>
          <w:szCs w:val="28"/>
        </w:rPr>
        <w:t>:</w:t>
      </w:r>
    </w:p>
    <w:p w:rsidR="00B17FBC" w:rsidRDefault="00B17FBC" w:rsidP="00B17FBC">
      <w:pPr>
        <w:pStyle w:val="a3"/>
        <w:ind w:left="0" w:right="-1" w:firstLine="567"/>
        <w:rPr>
          <w:szCs w:val="28"/>
        </w:rPr>
      </w:pPr>
      <w:r w:rsidRPr="00ED1E49">
        <w:rPr>
          <w:szCs w:val="28"/>
        </w:rPr>
        <w:t xml:space="preserve">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187"/>
      </w:tblGrid>
      <w:tr w:rsidR="00C54F56" w:rsidRPr="00FD3756" w:rsidTr="00044008">
        <w:tc>
          <w:tcPr>
            <w:tcW w:w="709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szCs w:val="28"/>
              </w:rPr>
            </w:pPr>
            <w:r w:rsidRPr="00FD3756">
              <w:rPr>
                <w:szCs w:val="28"/>
              </w:rPr>
              <w:t>1.</w:t>
            </w:r>
          </w:p>
        </w:tc>
        <w:tc>
          <w:tcPr>
            <w:tcW w:w="8187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b/>
                <w:szCs w:val="28"/>
              </w:rPr>
            </w:pPr>
            <w:r w:rsidRPr="00FD3756">
              <w:rPr>
                <w:szCs w:val="28"/>
              </w:rPr>
              <w:t>Составить реферативное сообщение по теме: «Этиология, патог</w:t>
            </w:r>
            <w:r w:rsidRPr="00FD3756">
              <w:rPr>
                <w:szCs w:val="28"/>
              </w:rPr>
              <w:t>е</w:t>
            </w:r>
            <w:r w:rsidRPr="00FD3756">
              <w:rPr>
                <w:szCs w:val="28"/>
              </w:rPr>
              <w:t>нез ИБС. Инфаркт миокарда».</w:t>
            </w:r>
          </w:p>
        </w:tc>
      </w:tr>
      <w:tr w:rsidR="00C54F56" w:rsidRPr="00FD3756" w:rsidTr="00044008">
        <w:tc>
          <w:tcPr>
            <w:tcW w:w="709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szCs w:val="28"/>
              </w:rPr>
            </w:pPr>
            <w:r w:rsidRPr="00FD3756">
              <w:rPr>
                <w:szCs w:val="28"/>
              </w:rPr>
              <w:t>2.</w:t>
            </w:r>
          </w:p>
        </w:tc>
        <w:tc>
          <w:tcPr>
            <w:tcW w:w="8187" w:type="dxa"/>
            <w:shd w:val="clear" w:color="auto" w:fill="auto"/>
          </w:tcPr>
          <w:p w:rsidR="00C54F56" w:rsidRPr="00FD3756" w:rsidRDefault="00C54F56" w:rsidP="00044008">
            <w:pPr>
              <w:jc w:val="both"/>
              <w:rPr>
                <w:b/>
                <w:szCs w:val="28"/>
              </w:rPr>
            </w:pPr>
            <w:r w:rsidRPr="00FD3756">
              <w:rPr>
                <w:sz w:val="28"/>
                <w:szCs w:val="28"/>
              </w:rPr>
              <w:t>Составить реферативное сообщение о современных группах фа</w:t>
            </w:r>
            <w:r w:rsidRPr="00FD3756">
              <w:rPr>
                <w:sz w:val="28"/>
                <w:szCs w:val="28"/>
              </w:rPr>
              <w:t>р</w:t>
            </w:r>
            <w:r w:rsidRPr="00FD3756">
              <w:rPr>
                <w:sz w:val="28"/>
                <w:szCs w:val="28"/>
              </w:rPr>
              <w:t>макологических средств для лечения острого ИМ.</w:t>
            </w:r>
          </w:p>
        </w:tc>
      </w:tr>
      <w:tr w:rsidR="00C54F56" w:rsidRPr="00FD3756" w:rsidTr="00044008">
        <w:tc>
          <w:tcPr>
            <w:tcW w:w="709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szCs w:val="28"/>
              </w:rPr>
            </w:pPr>
            <w:r w:rsidRPr="00FD3756">
              <w:rPr>
                <w:szCs w:val="28"/>
              </w:rPr>
              <w:t>3.</w:t>
            </w:r>
          </w:p>
        </w:tc>
        <w:tc>
          <w:tcPr>
            <w:tcW w:w="8187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b/>
                <w:szCs w:val="28"/>
              </w:rPr>
            </w:pPr>
            <w:r w:rsidRPr="00FD3756">
              <w:rPr>
                <w:szCs w:val="28"/>
              </w:rPr>
              <w:t>Составить реферат или мультимедийную презентацию по теме «Методы реабилитации больных, перенесших инфаркт миокарда»</w:t>
            </w:r>
          </w:p>
        </w:tc>
      </w:tr>
      <w:tr w:rsidR="00C54F56" w:rsidRPr="00FD3756" w:rsidTr="00044008">
        <w:tc>
          <w:tcPr>
            <w:tcW w:w="709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szCs w:val="28"/>
              </w:rPr>
            </w:pPr>
            <w:r w:rsidRPr="00FD3756">
              <w:rPr>
                <w:szCs w:val="28"/>
              </w:rPr>
              <w:t>4.</w:t>
            </w:r>
          </w:p>
        </w:tc>
        <w:tc>
          <w:tcPr>
            <w:tcW w:w="8187" w:type="dxa"/>
            <w:shd w:val="clear" w:color="auto" w:fill="auto"/>
          </w:tcPr>
          <w:p w:rsidR="00C54F56" w:rsidRPr="00FD3756" w:rsidRDefault="00C54F56" w:rsidP="00044008">
            <w:pPr>
              <w:jc w:val="both"/>
              <w:rPr>
                <w:b/>
                <w:szCs w:val="28"/>
              </w:rPr>
            </w:pPr>
            <w:r w:rsidRPr="00FD3756">
              <w:rPr>
                <w:sz w:val="28"/>
                <w:szCs w:val="28"/>
              </w:rPr>
              <w:t>Составить реферат по теме: «ЭКГ-диагностика инфаркта миока</w:t>
            </w:r>
            <w:r w:rsidRPr="00FD3756">
              <w:rPr>
                <w:sz w:val="28"/>
                <w:szCs w:val="28"/>
              </w:rPr>
              <w:t>р</w:t>
            </w:r>
            <w:r w:rsidRPr="00FD3756">
              <w:rPr>
                <w:sz w:val="28"/>
                <w:szCs w:val="28"/>
              </w:rPr>
              <w:t>да»</w:t>
            </w:r>
          </w:p>
        </w:tc>
      </w:tr>
      <w:tr w:rsidR="00C54F56" w:rsidRPr="00FD3756" w:rsidTr="00044008">
        <w:tc>
          <w:tcPr>
            <w:tcW w:w="709" w:type="dxa"/>
            <w:shd w:val="clear" w:color="auto" w:fill="auto"/>
          </w:tcPr>
          <w:p w:rsidR="00C54F56" w:rsidRPr="00FD3756" w:rsidRDefault="00C54F56" w:rsidP="00044008">
            <w:pPr>
              <w:pStyle w:val="a3"/>
              <w:ind w:left="0" w:right="-1" w:firstLine="0"/>
              <w:rPr>
                <w:szCs w:val="28"/>
              </w:rPr>
            </w:pPr>
            <w:r w:rsidRPr="00FD3756">
              <w:rPr>
                <w:szCs w:val="28"/>
              </w:rPr>
              <w:t>5.</w:t>
            </w:r>
          </w:p>
        </w:tc>
        <w:tc>
          <w:tcPr>
            <w:tcW w:w="8187" w:type="dxa"/>
            <w:shd w:val="clear" w:color="auto" w:fill="auto"/>
          </w:tcPr>
          <w:p w:rsidR="00C54F56" w:rsidRPr="00FD3756" w:rsidRDefault="00C54F56" w:rsidP="00044008">
            <w:pPr>
              <w:spacing w:line="312" w:lineRule="auto"/>
              <w:jc w:val="both"/>
              <w:rPr>
                <w:b/>
                <w:szCs w:val="28"/>
              </w:rPr>
            </w:pPr>
            <w:r w:rsidRPr="00FD3756">
              <w:rPr>
                <w:sz w:val="28"/>
                <w:szCs w:val="28"/>
              </w:rPr>
              <w:t>Составить реферат или мультимедийную презентацию по теме «ЭКГ – диагностика нарушений ритма сердца и проводимости при инфаркте миокарда»</w:t>
            </w:r>
          </w:p>
        </w:tc>
      </w:tr>
    </w:tbl>
    <w:p w:rsidR="00D371A3" w:rsidRPr="00ED1E49" w:rsidRDefault="00D371A3" w:rsidP="00B17FBC">
      <w:pPr>
        <w:pStyle w:val="a3"/>
        <w:ind w:left="0" w:right="-1" w:firstLine="567"/>
        <w:rPr>
          <w:szCs w:val="28"/>
        </w:rPr>
      </w:pPr>
    </w:p>
    <w:p w:rsidR="00C512AF" w:rsidRDefault="001924F3" w:rsidP="001924F3">
      <w:pPr>
        <w:ind w:left="578" w:right="-1" w:hanging="578"/>
        <w:jc w:val="both"/>
        <w:rPr>
          <w:color w:val="FF0000"/>
          <w:sz w:val="28"/>
          <w:szCs w:val="28"/>
        </w:rPr>
      </w:pPr>
      <w:r w:rsidRPr="001924F3">
        <w:rPr>
          <w:b/>
          <w:sz w:val="28"/>
          <w:szCs w:val="28"/>
        </w:rPr>
        <w:t>9</w:t>
      </w:r>
      <w:r w:rsidRPr="00C512AF">
        <w:rPr>
          <w:b/>
          <w:sz w:val="28"/>
          <w:szCs w:val="28"/>
        </w:rPr>
        <w:t xml:space="preserve">. </w:t>
      </w:r>
      <w:r w:rsidRPr="00C512AF">
        <w:rPr>
          <w:b/>
          <w:sz w:val="28"/>
          <w:szCs w:val="28"/>
          <w:lang w:val="x-none"/>
        </w:rPr>
        <w:t>Литература</w:t>
      </w:r>
      <w:r w:rsidRPr="00C512AF">
        <w:rPr>
          <w:b/>
          <w:bCs/>
          <w:sz w:val="28"/>
          <w:szCs w:val="28"/>
          <w:lang w:val="x-none"/>
        </w:rPr>
        <w:t xml:space="preserve"> </w:t>
      </w:r>
      <w:r w:rsidRPr="00C512AF">
        <w:rPr>
          <w:sz w:val="28"/>
          <w:szCs w:val="28"/>
          <w:lang w:val="x-none"/>
        </w:rPr>
        <w:t>(основная и дополнительная, элек</w:t>
      </w:r>
      <w:r w:rsidRPr="00C512AF">
        <w:rPr>
          <w:sz w:val="28"/>
          <w:szCs w:val="28"/>
          <w:lang w:val="x-none"/>
        </w:rPr>
        <w:softHyphen/>
        <w:t>тронные ресурсы).</w:t>
      </w:r>
      <w:r w:rsidR="008B02B6">
        <w:rPr>
          <w:color w:val="FF0000"/>
          <w:sz w:val="28"/>
          <w:szCs w:val="28"/>
        </w:rPr>
        <w:t xml:space="preserve"> </w:t>
      </w:r>
    </w:p>
    <w:p w:rsidR="00C512AF" w:rsidRDefault="00C512AF" w:rsidP="00C512AF">
      <w:pPr>
        <w:pStyle w:val="a3"/>
        <w:ind w:left="720" w:right="-1" w:firstLine="0"/>
      </w:pPr>
    </w:p>
    <w:p w:rsidR="00C512AF" w:rsidRPr="00057B3A" w:rsidRDefault="00C512AF" w:rsidP="00C512AF">
      <w:pPr>
        <w:pStyle w:val="a3"/>
        <w:ind w:left="720" w:right="-1" w:firstLine="0"/>
        <w:rPr>
          <w:b/>
          <w:szCs w:val="28"/>
        </w:rPr>
      </w:pPr>
      <w:r>
        <w:t xml:space="preserve">Основная литература: </w:t>
      </w:r>
      <w:r w:rsidRPr="00057B3A">
        <w:rPr>
          <w:b/>
          <w:szCs w:val="28"/>
        </w:rPr>
        <w:t xml:space="preserve">  </w:t>
      </w:r>
    </w:p>
    <w:p w:rsidR="00C512AF" w:rsidRPr="009B34BC" w:rsidRDefault="00C512AF" w:rsidP="00C512A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C512AF" w:rsidTr="00993B5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C512AF" w:rsidTr="00993B50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C512AF" w:rsidRPr="00A24743" w:rsidRDefault="00C512AF" w:rsidP="00993B50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bookmarkStart w:id="5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>Внутренние болезни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9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C512AF" w:rsidRPr="00A24743" w:rsidRDefault="00C512AF" w:rsidP="00993B50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100</w:t>
            </w:r>
          </w:p>
          <w:p w:rsidR="00C512AF" w:rsidRDefault="00C512AF" w:rsidP="00993B50">
            <w:r>
              <w:t>1200 д</w:t>
            </w:r>
            <w:r>
              <w:t>о</w:t>
            </w:r>
            <w:r>
              <w:t>ступов</w:t>
            </w:r>
          </w:p>
          <w:p w:rsidR="00C512AF" w:rsidRDefault="00C512AF" w:rsidP="00993B50"/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0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сеев, А. И. Мартынов, Н. А.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100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1200 д</w:t>
            </w:r>
            <w:r>
              <w:t>о</w:t>
            </w:r>
            <w:r>
              <w:t>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r>
              <w:t>210</w:t>
            </w:r>
          </w:p>
          <w:p w:rsidR="00C512AF" w:rsidRDefault="00C512AF" w:rsidP="00993B5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</w:t>
            </w:r>
            <w:r>
              <w:t>и</w:t>
            </w:r>
            <w: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r>
              <w:t>100</w:t>
            </w:r>
          </w:p>
          <w:p w:rsidR="00C512AF" w:rsidRDefault="00C512AF" w:rsidP="00993B50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3A3C3D" w:rsidRDefault="00C512AF" w:rsidP="00993B5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1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2AF" w:rsidRDefault="00C512AF" w:rsidP="00993B50">
            <w:pPr>
              <w:spacing w:after="200" w:line="276" w:lineRule="auto"/>
            </w:pPr>
            <w:r>
              <w:t>100</w:t>
            </w:r>
          </w:p>
          <w:p w:rsidR="00C512AF" w:rsidRDefault="00C512AF" w:rsidP="00993B50">
            <w:r>
              <w:t>неогран</w:t>
            </w:r>
            <w:r>
              <w:t>и</w:t>
            </w:r>
            <w:r>
              <w:t>ченный доступ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2AF" w:rsidRDefault="00C512AF" w:rsidP="00993B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3A3C3D" w:rsidRDefault="00C512AF" w:rsidP="00993B50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AF" w:rsidRDefault="00C512AF" w:rsidP="00993B50">
            <w:r>
              <w:t>224</w:t>
            </w:r>
          </w:p>
          <w:p w:rsidR="00C512AF" w:rsidRDefault="00C512AF" w:rsidP="00993B5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AF" w:rsidRDefault="00C512AF" w:rsidP="00993B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AF" w:rsidRDefault="00C512AF" w:rsidP="00993B50">
            <w:r>
              <w:t>102</w:t>
            </w:r>
          </w:p>
          <w:p w:rsidR="00C512AF" w:rsidRDefault="00C512AF" w:rsidP="00993B50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AF" w:rsidRDefault="00C512AF" w:rsidP="00993B5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C512AF" w:rsidRDefault="00C512AF" w:rsidP="00C512AF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512AF" w:rsidRDefault="00C512AF" w:rsidP="00C512AF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C512AF" w:rsidRPr="00A24743" w:rsidTr="00993B50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</w:t>
            </w:r>
            <w:r w:rsidRPr="00A24743">
              <w:rPr>
                <w:b/>
              </w:rPr>
              <w:t>е</w:t>
            </w:r>
            <w:r w:rsidRPr="00A24743">
              <w:rPr>
                <w:b/>
              </w:rPr>
              <w:t>сто изд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C512AF" w:rsidRPr="00A24743" w:rsidTr="00993B50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C512AF" w:rsidRPr="00A24743" w:rsidRDefault="00C512AF" w:rsidP="00993B50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</w:t>
            </w:r>
            <w:r w:rsidRPr="00A24743">
              <w:rPr>
                <w:b/>
              </w:rPr>
              <w:t>а</w:t>
            </w:r>
            <w:r w:rsidRPr="00A24743">
              <w:rPr>
                <w:b/>
              </w:rPr>
              <w:t>федре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512AF" w:rsidRPr="003A3C3D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туационные задачи [Электро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lastRenderedPageBreak/>
              <w:t>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</w:t>
            </w:r>
            <w:r>
              <w:rPr>
                <w:color w:val="000000"/>
              </w:rPr>
              <w:lastRenderedPageBreak/>
              <w:t>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C512AF" w:rsidRDefault="00C512AF" w:rsidP="00993B50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C512AF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C512A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C512AF">
              <w:rPr>
                <w:color w:val="000000"/>
                <w:lang w:val="en-US"/>
              </w:rPr>
              <w:t xml:space="preserve">, </w:t>
            </w:r>
            <w:r w:rsidRPr="00C512AF">
              <w:rPr>
                <w:color w:val="000000"/>
                <w:lang w:val="en-US"/>
              </w:rPr>
              <w:lastRenderedPageBreak/>
              <w:t xml:space="preserve">2012.  - </w:t>
            </w:r>
            <w:r>
              <w:rPr>
                <w:color w:val="000000"/>
                <w:lang w:val="en-US"/>
              </w:rPr>
              <w:t>on</w:t>
            </w:r>
            <w:r w:rsidRPr="00C512AF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C512AF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lastRenderedPageBreak/>
              <w:t>100</w:t>
            </w:r>
          </w:p>
          <w:p w:rsidR="00C512AF" w:rsidRDefault="00C512AF" w:rsidP="00993B50">
            <w:r>
              <w:t>неогран</w:t>
            </w:r>
            <w:r>
              <w:t>и</w:t>
            </w:r>
            <w:r>
              <w:lastRenderedPageBreak/>
              <w:t>ченный доступ</w:t>
            </w:r>
          </w:p>
          <w:p w:rsidR="00C512AF" w:rsidRPr="003A3C3D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3A3C3D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CA5884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r>
              <w:t>100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1200 д</w:t>
            </w:r>
            <w:r>
              <w:t>о</w:t>
            </w:r>
            <w:r>
              <w:t>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па: </w:t>
            </w:r>
            <w:hyperlink r:id="rId14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100</w:t>
            </w:r>
          </w:p>
          <w:p w:rsidR="00C512AF" w:rsidRDefault="00C512AF" w:rsidP="00993B50">
            <w:r>
              <w:t>неогран</w:t>
            </w:r>
            <w:r>
              <w:t>и</w:t>
            </w:r>
            <w:r>
              <w:t>ченный доступ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5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</w:pPr>
            <w:r>
              <w:t>100</w:t>
            </w:r>
          </w:p>
          <w:p w:rsidR="00C512AF" w:rsidRDefault="00C512AF" w:rsidP="00993B50">
            <w:r>
              <w:t>неогран</w:t>
            </w:r>
            <w:r>
              <w:t>и</w:t>
            </w:r>
            <w:r>
              <w:t>ченный доступ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</w:t>
            </w:r>
            <w:r w:rsidRPr="009A198B">
              <w:rPr>
                <w:bCs/>
                <w:color w:val="000000"/>
              </w:rPr>
              <w:t>д</w:t>
            </w:r>
            <w:r w:rsidRPr="009A198B">
              <w:rPr>
                <w:bCs/>
                <w:color w:val="000000"/>
              </w:rPr>
              <w:t>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</w:t>
            </w:r>
            <w:r w:rsidRPr="009A198B">
              <w:rPr>
                <w:color w:val="000000"/>
              </w:rPr>
              <w:t>к</w:t>
            </w:r>
            <w:r w:rsidRPr="009A198B">
              <w:rPr>
                <w:color w:val="000000"/>
              </w:rPr>
              <w:t>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>ЭБС «Ко</w:t>
            </w:r>
            <w:r>
              <w:t>н</w:t>
            </w:r>
            <w:r>
              <w:t xml:space="preserve">сультант студента» </w:t>
            </w:r>
            <w:hyperlink r:id="rId16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</w:t>
            </w:r>
            <w:r w:rsidRPr="009A198B">
              <w:rPr>
                <w:color w:val="000000"/>
              </w:rPr>
              <w:t>д</w:t>
            </w:r>
            <w:r w:rsidRPr="009A198B">
              <w:rPr>
                <w:color w:val="000000"/>
              </w:rPr>
              <w:t>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r>
              <w:t>неогран</w:t>
            </w:r>
            <w:r>
              <w:t>и</w:t>
            </w:r>
            <w:r>
              <w:t>ченный доступ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</w:tr>
      <w:tr w:rsidR="00C512AF" w:rsidTr="00993B5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</w:t>
            </w:r>
            <w:r w:rsidRPr="005316F1">
              <w:rPr>
                <w:bCs/>
              </w:rPr>
              <w:t>н</w:t>
            </w:r>
            <w:r w:rsidRPr="005316F1">
              <w:rPr>
                <w:bCs/>
              </w:rPr>
              <w:t>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>Электрон</w:t>
            </w:r>
            <w:proofErr w:type="gramStart"/>
            <w:r w:rsidRPr="0090356B">
              <w:rPr>
                <w:bCs/>
              </w:rPr>
              <w:t>.</w:t>
            </w:r>
            <w:proofErr w:type="gramEnd"/>
            <w:r w:rsidRPr="0090356B">
              <w:rPr>
                <w:bCs/>
              </w:rPr>
              <w:t xml:space="preserve"> </w:t>
            </w:r>
            <w:proofErr w:type="gramStart"/>
            <w:r w:rsidRPr="0090356B">
              <w:rPr>
                <w:bCs/>
              </w:rPr>
              <w:t>т</w:t>
            </w:r>
            <w:proofErr w:type="gramEnd"/>
            <w:r w:rsidRPr="0090356B">
              <w:rPr>
                <w:bCs/>
              </w:rPr>
              <w:t>екст</w:t>
            </w:r>
            <w:r w:rsidRPr="0090356B">
              <w:rPr>
                <w:bCs/>
              </w:rPr>
              <w:t>о</w:t>
            </w:r>
            <w:r w:rsidRPr="0090356B">
              <w:rPr>
                <w:bCs/>
              </w:rPr>
              <w:t xml:space="preserve">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>. - Режим дост</w:t>
            </w:r>
            <w:r w:rsidRPr="0090356B">
              <w:rPr>
                <w:bCs/>
              </w:rPr>
              <w:t>у</w:t>
            </w:r>
            <w:r w:rsidRPr="0090356B">
              <w:rPr>
                <w:bCs/>
              </w:rPr>
              <w:t>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7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</w:t>
              </w:r>
              <w:r w:rsidRPr="00A328F8">
                <w:rPr>
                  <w:rStyle w:val="a7"/>
                  <w:bCs/>
                  <w:color w:val="0070C0"/>
                </w:rPr>
                <w:lastRenderedPageBreak/>
                <w:t>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Pr="00A24743" w:rsidRDefault="00C512AF" w:rsidP="00993B50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</w:t>
            </w:r>
            <w:r w:rsidRPr="0090356B">
              <w:rPr>
                <w:bCs/>
              </w:rPr>
              <w:t>т</w:t>
            </w:r>
            <w:r w:rsidRPr="0090356B">
              <w:rPr>
                <w:bCs/>
              </w:rPr>
              <w:t>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</w:t>
            </w:r>
            <w:r w:rsidRPr="0090356B">
              <w:rPr>
                <w:bCs/>
              </w:rPr>
              <w:t>Д</w:t>
            </w:r>
            <w:r w:rsidRPr="0090356B">
              <w:rPr>
                <w:bCs/>
              </w:rPr>
              <w:t>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r>
              <w:t>неогран</w:t>
            </w:r>
            <w:r>
              <w:t>и</w:t>
            </w:r>
            <w:r>
              <w:t>ченный доступ</w:t>
            </w:r>
          </w:p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AF" w:rsidRDefault="00C512AF" w:rsidP="00993B50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C512AF" w:rsidRDefault="00C512AF" w:rsidP="00C512AF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512AF" w:rsidRDefault="00C512AF" w:rsidP="001924F3">
      <w:pPr>
        <w:ind w:left="578" w:right="-1" w:hanging="578"/>
        <w:jc w:val="both"/>
        <w:rPr>
          <w:color w:val="FF0000"/>
          <w:sz w:val="28"/>
          <w:szCs w:val="28"/>
        </w:rPr>
      </w:pPr>
    </w:p>
    <w:p w:rsidR="00B17FBC" w:rsidRDefault="001924F3" w:rsidP="008B02B6">
      <w:pPr>
        <w:ind w:right="-1"/>
        <w:jc w:val="both"/>
        <w:rPr>
          <w:b/>
          <w:sz w:val="28"/>
          <w:szCs w:val="28"/>
        </w:rPr>
      </w:pPr>
      <w:r w:rsidRPr="001924F3">
        <w:rPr>
          <w:b/>
          <w:sz w:val="28"/>
          <w:szCs w:val="28"/>
          <w:lang w:val="x-none"/>
        </w:rPr>
        <w:t>Автор</w:t>
      </w:r>
      <w:r w:rsidRPr="001924F3">
        <w:rPr>
          <w:sz w:val="28"/>
          <w:szCs w:val="28"/>
          <w:lang w:val="x-none"/>
        </w:rPr>
        <w:t xml:space="preserve"> методической разработки</w:t>
      </w:r>
      <w:r w:rsidRPr="001924F3">
        <w:rPr>
          <w:sz w:val="28"/>
          <w:szCs w:val="28"/>
        </w:rPr>
        <w:t xml:space="preserve">         </w:t>
      </w:r>
      <w:r w:rsidR="00C10963">
        <w:rPr>
          <w:sz w:val="28"/>
          <w:szCs w:val="28"/>
        </w:rPr>
        <w:t xml:space="preserve">     </w:t>
      </w:r>
      <w:r w:rsidR="00BB26FA" w:rsidRPr="00A55426">
        <w:rPr>
          <w:noProof/>
        </w:rPr>
        <w:drawing>
          <wp:inline distT="0" distB="0" distL="0" distR="0">
            <wp:extent cx="590550" cy="338162"/>
            <wp:effectExtent l="0" t="0" r="0" b="5080"/>
            <wp:docPr id="1" name="Picture 3" descr="Описание: C:\Users\fermo\Downloads\IMG_20190909_121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C:\Users\fermo\Downloads\IMG_20190909_12145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44" t="50000" r="28578" b="3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1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044">
        <w:rPr>
          <w:sz w:val="28"/>
          <w:szCs w:val="28"/>
        </w:rPr>
        <w:t xml:space="preserve">              п</w:t>
      </w:r>
      <w:r w:rsidRPr="001924F3">
        <w:rPr>
          <w:sz w:val="28"/>
          <w:szCs w:val="28"/>
        </w:rPr>
        <w:t xml:space="preserve">роф. </w:t>
      </w:r>
      <w:proofErr w:type="spellStart"/>
      <w:r w:rsidRPr="001924F3">
        <w:rPr>
          <w:sz w:val="28"/>
          <w:szCs w:val="28"/>
        </w:rPr>
        <w:t>Галиева</w:t>
      </w:r>
      <w:proofErr w:type="spellEnd"/>
      <w:r w:rsidRPr="001924F3">
        <w:rPr>
          <w:sz w:val="28"/>
          <w:szCs w:val="28"/>
        </w:rPr>
        <w:t xml:space="preserve"> Г.А.</w:t>
      </w:r>
      <w:r w:rsidRPr="001924F3">
        <w:rPr>
          <w:sz w:val="28"/>
          <w:szCs w:val="20"/>
        </w:rPr>
        <w:t xml:space="preserve">                                                      </w:t>
      </w:r>
    </w:p>
    <w:sectPr w:rsidR="00B1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</w:lvl>
  </w:abstractNum>
  <w:abstractNum w:abstractNumId="1">
    <w:nsid w:val="09606116"/>
    <w:multiLevelType w:val="hybridMultilevel"/>
    <w:tmpl w:val="D84C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C6261B3"/>
    <w:multiLevelType w:val="hybridMultilevel"/>
    <w:tmpl w:val="9934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A6B64"/>
    <w:multiLevelType w:val="hybridMultilevel"/>
    <w:tmpl w:val="608C5B7C"/>
    <w:lvl w:ilvl="0" w:tplc="7CDC7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"/>
        </w:tabs>
        <w:ind w:left="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"/>
        </w:tabs>
        <w:ind w:left="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94"/>
        </w:tabs>
        <w:ind w:left="1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14"/>
        </w:tabs>
        <w:ind w:left="2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34"/>
        </w:tabs>
        <w:ind w:left="3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54"/>
        </w:tabs>
        <w:ind w:left="3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74"/>
        </w:tabs>
        <w:ind w:left="4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94"/>
        </w:tabs>
        <w:ind w:left="5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BC"/>
    <w:rsid w:val="000153F2"/>
    <w:rsid w:val="00044008"/>
    <w:rsid w:val="000838D7"/>
    <w:rsid w:val="001924F3"/>
    <w:rsid w:val="001A7349"/>
    <w:rsid w:val="001B6EC3"/>
    <w:rsid w:val="001C6024"/>
    <w:rsid w:val="002465C9"/>
    <w:rsid w:val="0026026C"/>
    <w:rsid w:val="002B6044"/>
    <w:rsid w:val="002C1C14"/>
    <w:rsid w:val="002F4C9A"/>
    <w:rsid w:val="0031296E"/>
    <w:rsid w:val="003E5587"/>
    <w:rsid w:val="003F74EA"/>
    <w:rsid w:val="00413588"/>
    <w:rsid w:val="00453D69"/>
    <w:rsid w:val="004B3EC3"/>
    <w:rsid w:val="004D1DAB"/>
    <w:rsid w:val="00504630"/>
    <w:rsid w:val="0051022E"/>
    <w:rsid w:val="00594656"/>
    <w:rsid w:val="0059645D"/>
    <w:rsid w:val="00642519"/>
    <w:rsid w:val="007117EA"/>
    <w:rsid w:val="007E34C5"/>
    <w:rsid w:val="00814350"/>
    <w:rsid w:val="008B02B6"/>
    <w:rsid w:val="008F732C"/>
    <w:rsid w:val="009212BF"/>
    <w:rsid w:val="00A94F91"/>
    <w:rsid w:val="00AA2E90"/>
    <w:rsid w:val="00B17FBC"/>
    <w:rsid w:val="00B95F1E"/>
    <w:rsid w:val="00BB26FA"/>
    <w:rsid w:val="00BE5BF7"/>
    <w:rsid w:val="00C10963"/>
    <w:rsid w:val="00C16846"/>
    <w:rsid w:val="00C512AF"/>
    <w:rsid w:val="00C54F56"/>
    <w:rsid w:val="00CC64BA"/>
    <w:rsid w:val="00CD6440"/>
    <w:rsid w:val="00D371A3"/>
    <w:rsid w:val="00D44AFF"/>
    <w:rsid w:val="00D50673"/>
    <w:rsid w:val="00D74503"/>
    <w:rsid w:val="00DE0C3B"/>
    <w:rsid w:val="00DF24F6"/>
    <w:rsid w:val="00E90BB2"/>
    <w:rsid w:val="00EB77AE"/>
    <w:rsid w:val="00F131AF"/>
    <w:rsid w:val="00F37CC4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B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FB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B17FBC"/>
    <w:rPr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17FB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B17FBC"/>
    <w:rPr>
      <w:sz w:val="28"/>
      <w:lang w:val="ru-RU" w:eastAsia="ru-RU" w:bidi="ar-SA"/>
    </w:rPr>
  </w:style>
  <w:style w:type="character" w:styleId="a7">
    <w:name w:val="Hyperlink"/>
    <w:uiPriority w:val="99"/>
    <w:unhideWhenUsed/>
    <w:rsid w:val="00B17FBC"/>
    <w:rPr>
      <w:color w:val="0000FF"/>
      <w:u w:val="single"/>
    </w:rPr>
  </w:style>
  <w:style w:type="paragraph" w:customStyle="1" w:styleId="1">
    <w:name w:val="Обычный1"/>
    <w:rsid w:val="00B17FBC"/>
    <w:rPr>
      <w:snapToGrid w:val="0"/>
      <w:lang w:eastAsia="ru-RU"/>
    </w:rPr>
  </w:style>
  <w:style w:type="paragraph" w:styleId="a8">
    <w:name w:val="Subtitle"/>
    <w:basedOn w:val="a"/>
    <w:link w:val="a9"/>
    <w:qFormat/>
    <w:rsid w:val="00B17FB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B17FBC"/>
    <w:rPr>
      <w:rFonts w:ascii="Arial" w:hAnsi="Arial"/>
      <w:b/>
      <w:sz w:val="24"/>
      <w:lang w:val="x-none" w:eastAsia="x-none" w:bidi="ar-SA"/>
    </w:rPr>
  </w:style>
  <w:style w:type="paragraph" w:styleId="aa">
    <w:name w:val="Normal (Web)"/>
    <w:basedOn w:val="a"/>
    <w:uiPriority w:val="99"/>
    <w:unhideWhenUsed/>
    <w:rsid w:val="001C602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C6024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1C60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1C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B60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B60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B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7FBC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B17FBC"/>
    <w:rPr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B17FBC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rsid w:val="00B17FBC"/>
    <w:rPr>
      <w:sz w:val="28"/>
      <w:lang w:val="ru-RU" w:eastAsia="ru-RU" w:bidi="ar-SA"/>
    </w:rPr>
  </w:style>
  <w:style w:type="character" w:styleId="a7">
    <w:name w:val="Hyperlink"/>
    <w:uiPriority w:val="99"/>
    <w:unhideWhenUsed/>
    <w:rsid w:val="00B17FBC"/>
    <w:rPr>
      <w:color w:val="0000FF"/>
      <w:u w:val="single"/>
    </w:rPr>
  </w:style>
  <w:style w:type="paragraph" w:customStyle="1" w:styleId="1">
    <w:name w:val="Обычный1"/>
    <w:rsid w:val="00B17FBC"/>
    <w:rPr>
      <w:snapToGrid w:val="0"/>
      <w:lang w:eastAsia="ru-RU"/>
    </w:rPr>
  </w:style>
  <w:style w:type="paragraph" w:styleId="a8">
    <w:name w:val="Subtitle"/>
    <w:basedOn w:val="a"/>
    <w:link w:val="a9"/>
    <w:qFormat/>
    <w:rsid w:val="00B17FB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link w:val="a8"/>
    <w:rsid w:val="00B17FBC"/>
    <w:rPr>
      <w:rFonts w:ascii="Arial" w:hAnsi="Arial"/>
      <w:b/>
      <w:sz w:val="24"/>
      <w:lang w:val="x-none" w:eastAsia="x-none" w:bidi="ar-SA"/>
    </w:rPr>
  </w:style>
  <w:style w:type="paragraph" w:styleId="aa">
    <w:name w:val="Normal (Web)"/>
    <w:basedOn w:val="a"/>
    <w:uiPriority w:val="99"/>
    <w:unhideWhenUsed/>
    <w:rsid w:val="001C602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C6024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1C60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1C6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2B60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B60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09657.html" TargetMode="External"/><Relationship Id="rId1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hyperlink" Target="https://www.books-up.ru/ru/book/vnutrennie-bolezni-serdechno-sosudistaya-sistema-19474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ISBN9785970411544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5800.html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studmedlib.ru/book/ISBN9785970412640.html" TargetMode="External"/><Relationship Id="rId10" Type="http://schemas.openxmlformats.org/officeDocument/2006/relationships/hyperlink" Target="http://www.studmedlib.ru/ru/book/ISBN9785970425794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B672E-0852-47B2-B69C-FDEC66602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70358-9FFE-4C0C-A498-4292EDDD0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>Microsoft</Company>
  <LinksUpToDate>false</LinksUpToDate>
  <CharactersWithSpaces>24510</CharactersWithSpaces>
  <SharedDoc>false</SharedDoc>
  <HLinks>
    <vt:vector size="108" baseType="variant">
      <vt:variant>
        <vt:i4>4980752</vt:i4>
      </vt:variant>
      <vt:variant>
        <vt:i4>51</vt:i4>
      </vt:variant>
      <vt:variant>
        <vt:i4>0</vt:i4>
      </vt:variant>
      <vt:variant>
        <vt:i4>5</vt:i4>
      </vt:variant>
      <vt:variant>
        <vt:lpwstr>https://www.books-up.ru/</vt:lpwstr>
      </vt:variant>
      <vt:variant>
        <vt:lpwstr/>
      </vt:variant>
      <vt:variant>
        <vt:i4>6488177</vt:i4>
      </vt:variant>
      <vt:variant>
        <vt:i4>48</vt:i4>
      </vt:variant>
      <vt:variant>
        <vt:i4>0</vt:i4>
      </vt:variant>
      <vt:variant>
        <vt:i4>5</vt:i4>
      </vt:variant>
      <vt:variant>
        <vt:lpwstr>http://library.bashgmu.ru/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2621480</vt:i4>
      </vt:variant>
      <vt:variant>
        <vt:i4>42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39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36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33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2621480</vt:i4>
      </vt:variant>
      <vt:variant>
        <vt:i4>30</vt:i4>
      </vt:variant>
      <vt:variant>
        <vt:i4>0</vt:i4>
      </vt:variant>
      <vt:variant>
        <vt:i4>5</vt:i4>
      </vt:variant>
      <vt:variant>
        <vt:lpwstr>http://www.studmedlib.ru/ru/doc/SKILLS-3-A.html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http://www.studmedlib.ru/book/ISBN9785970412640.html</vt:lpwstr>
      </vt:variant>
      <vt:variant>
        <vt:lpwstr/>
      </vt:variant>
      <vt:variant>
        <vt:i4>2424875</vt:i4>
      </vt:variant>
      <vt:variant>
        <vt:i4>24</vt:i4>
      </vt:variant>
      <vt:variant>
        <vt:i4>0</vt:i4>
      </vt:variant>
      <vt:variant>
        <vt:i4>5</vt:i4>
      </vt:variant>
      <vt:variant>
        <vt:lpwstr>http://www.studmedlib.ru/book/06-COS-2330.html</vt:lpwstr>
      </vt:variant>
      <vt:variant>
        <vt:lpwstr/>
      </vt:variant>
      <vt:variant>
        <vt:i4>1179717</vt:i4>
      </vt:variant>
      <vt:variant>
        <vt:i4>21</vt:i4>
      </vt:variant>
      <vt:variant>
        <vt:i4>0</vt:i4>
      </vt:variant>
      <vt:variant>
        <vt:i4>5</vt:i4>
      </vt:variant>
      <vt:variant>
        <vt:lpwstr>http://www.studmedlib.ru/book/ISBN9785970409657.html</vt:lpwstr>
      </vt:variant>
      <vt:variant>
        <vt:lpwstr/>
      </vt:variant>
      <vt:variant>
        <vt:i4>1179669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https://www.books-up.ru/ru/book/vnutrennie-bolezni-sistema-organov-picshevareniya-216050</vt:lpwstr>
      </vt:variant>
      <vt:variant>
        <vt:lpwstr/>
      </vt:variant>
      <vt:variant>
        <vt:i4>3342458</vt:i4>
      </vt:variant>
      <vt:variant>
        <vt:i4>15</vt:i4>
      </vt:variant>
      <vt:variant>
        <vt:i4>0</vt:i4>
      </vt:variant>
      <vt:variant>
        <vt:i4>5</vt:i4>
      </vt:variant>
      <vt:variant>
        <vt:lpwstr>https://www.books-up.ru/ru/book/vnutrennie-bolezni-serdechno-sosudistaya-sistema-194740</vt:lpwstr>
      </vt:variant>
      <vt:variant>
        <vt:lpwstr/>
      </vt:variant>
      <vt:variant>
        <vt:i4>1769540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http://www.studmedlib.ru/book/ISBN9785970411544.html</vt:lpwstr>
      </vt:variant>
      <vt:variant>
        <vt:lpwstr/>
      </vt:variant>
      <vt:variant>
        <vt:i4>1835085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http://www.studmedlib.ru/book/ISBN9785970423912.html</vt:lpwstr>
      </vt:variant>
      <vt:variant>
        <vt:lpwstr/>
      </vt:variant>
      <vt:variant>
        <vt:i4>1769550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http://www.studmedlib.ru/book/ISBN9785970425800.html</vt:lpwstr>
      </vt:variant>
      <vt:variant>
        <vt:lpwstr/>
      </vt:variant>
      <vt:variant>
        <vt:i4>7864427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http://www.studmedlib.ru/ru/book/ISBN9785970425794.html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http://www.studmedlib.ru/ru/book/ISBN9785970433355.html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</dc:creator>
  <cp:keywords/>
  <cp:lastModifiedBy>NAVIGATOR</cp:lastModifiedBy>
  <cp:revision>27</cp:revision>
  <dcterms:created xsi:type="dcterms:W3CDTF">2022-02-03T14:01:00Z</dcterms:created>
  <dcterms:modified xsi:type="dcterms:W3CDTF">2022-02-28T10:59:00Z</dcterms:modified>
</cp:coreProperties>
</file>