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ФЕДЕРАЛЬНОЕ ГОСУДАРСТВЕННОЕ БЮДЖЕТНОЕ</w:t>
      </w:r>
      <w:r>
        <w:rPr>
          <w:color w:val="000000"/>
          <w:sz w:val="26"/>
          <w:szCs w:val="26"/>
          <w:lang w:eastAsia="ru-RU" w:bidi="ru-RU"/>
        </w:rPr>
        <w:br/>
        <w:t>ОБРАЗОВАТЕЛЬНОЕ УЧРЕЖДЕНИЕ ВЫСШЕГО ОБРАЗОВАНИЯ</w:t>
      </w:r>
      <w:r>
        <w:rPr>
          <w:color w:val="000000"/>
          <w:sz w:val="26"/>
          <w:szCs w:val="26"/>
          <w:lang w:eastAsia="ru-RU" w:bidi="ru-RU"/>
        </w:rPr>
        <w:br/>
        <w:t>«БАШКИРСКИЙ ГОСУДАРСТВЕННЫЙ МЕДИЦИНСКИЙ УНИВЕРСИТЕТ»</w:t>
      </w:r>
      <w:r>
        <w:rPr>
          <w:color w:val="000000"/>
          <w:sz w:val="26"/>
          <w:szCs w:val="26"/>
          <w:lang w:eastAsia="ru-RU" w:bidi="ru-RU"/>
        </w:rPr>
        <w:br/>
        <w:t>МИНИСТЕРСТВА ЗДРАВООХРАНЕНИЯ РОССИЙСКОЙ ФЕДЕРАЦИИ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:rsidR="00DD7E2E" w:rsidRPr="00ED074C" w:rsidRDefault="00DD7E2E" w:rsidP="00DD7E2E">
      <w:pPr>
        <w:pStyle w:val="a6"/>
        <w:ind w:left="0" w:firstLine="0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Pr="00ED074C">
        <w:rPr>
          <w:szCs w:val="28"/>
        </w:rPr>
        <w:t>УТВЕРЖДАЮ</w:t>
      </w:r>
    </w:p>
    <w:p w:rsidR="00DD7E2E" w:rsidRPr="00ED074C" w:rsidRDefault="00DD7E2E" w:rsidP="00DD7E2E">
      <w:pPr>
        <w:pStyle w:val="a6"/>
        <w:rPr>
          <w:szCs w:val="28"/>
        </w:rPr>
      </w:pPr>
      <w:r w:rsidRPr="00ED074C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3342640</wp:posOffset>
            </wp:positionH>
            <wp:positionV relativeFrom="paragraph">
              <wp:posOffset>92075</wp:posOffset>
            </wp:positionV>
            <wp:extent cx="1115695" cy="419735"/>
            <wp:effectExtent l="0" t="0" r="8255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074C">
        <w:rPr>
          <w:szCs w:val="28"/>
        </w:rPr>
        <w:t xml:space="preserve">                                                    Зав. кафедрой </w:t>
      </w:r>
    </w:p>
    <w:p w:rsidR="00DD7E2E" w:rsidRPr="00ED074C" w:rsidRDefault="00DD7E2E" w:rsidP="00DD7E2E">
      <w:pPr>
        <w:pStyle w:val="a6"/>
        <w:rPr>
          <w:szCs w:val="28"/>
        </w:rPr>
      </w:pPr>
      <w:r w:rsidRPr="00ED074C">
        <w:rPr>
          <w:szCs w:val="28"/>
        </w:rPr>
        <w:t xml:space="preserve">                                                    профессор _______Г.Х. </w:t>
      </w:r>
      <w:proofErr w:type="spellStart"/>
      <w:r w:rsidRPr="00ED074C">
        <w:rPr>
          <w:szCs w:val="28"/>
        </w:rPr>
        <w:t>Мирсаева</w:t>
      </w:r>
      <w:proofErr w:type="spellEnd"/>
    </w:p>
    <w:p w:rsidR="00DD7E2E" w:rsidRPr="003D7790" w:rsidRDefault="00C51D68" w:rsidP="00C51D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7790">
        <w:rPr>
          <w:rFonts w:ascii="Times New Roman" w:hAnsi="Times New Roman" w:cs="Times New Roman"/>
          <w:sz w:val="28"/>
          <w:szCs w:val="28"/>
        </w:rPr>
        <w:t>3 июня 2021</w:t>
      </w:r>
    </w:p>
    <w:p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:rsidR="000C695F" w:rsidRPr="00297A3A" w:rsidRDefault="000C695F" w:rsidP="000C695F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  <w:rPr>
          <w:color w:val="FF0000"/>
        </w:rPr>
      </w:pPr>
      <w:r>
        <w:rPr>
          <w:b/>
          <w:bCs/>
          <w:color w:val="000000"/>
          <w:lang w:eastAsia="ru-RU" w:bidi="ru-RU"/>
        </w:rPr>
        <w:t xml:space="preserve">МЕТОДИЧЕСКИЕ УКАЗАНИЯ ДЛЯ </w:t>
      </w:r>
      <w:proofErr w:type="gramStart"/>
      <w:r>
        <w:rPr>
          <w:b/>
          <w:bCs/>
          <w:color w:val="000000"/>
          <w:lang w:eastAsia="ru-RU" w:bidi="ru-RU"/>
        </w:rPr>
        <w:t>ОБУЧАЮЩИХСЯ</w:t>
      </w:r>
      <w:proofErr w:type="gramEnd"/>
      <w:r>
        <w:rPr>
          <w:b/>
          <w:bCs/>
          <w:color w:val="000000"/>
          <w:lang w:eastAsia="ru-RU" w:bidi="ru-RU"/>
        </w:rPr>
        <w:br/>
        <w:t>по самостоятельной контактной</w:t>
      </w:r>
      <w:r w:rsidR="003A5215">
        <w:rPr>
          <w:b/>
          <w:bCs/>
          <w:color w:val="000000"/>
          <w:lang w:eastAsia="ru-RU" w:bidi="ru-RU"/>
        </w:rPr>
        <w:t>/внеаудиторной</w:t>
      </w:r>
      <w:r>
        <w:rPr>
          <w:b/>
          <w:bCs/>
          <w:color w:val="000000"/>
          <w:lang w:eastAsia="ru-RU" w:bidi="ru-RU"/>
        </w:rPr>
        <w:t xml:space="preserve"> работе</w:t>
      </w:r>
      <w:r>
        <w:rPr>
          <w:b/>
          <w:bCs/>
          <w:color w:val="000000"/>
          <w:lang w:eastAsia="ru-RU" w:bidi="ru-RU"/>
        </w:rPr>
        <w:br/>
      </w:r>
      <w:r w:rsidR="00297A3A">
        <w:rPr>
          <w:color w:val="000000"/>
          <w:lang w:eastAsia="ru-RU" w:bidi="ru-RU"/>
        </w:rPr>
        <w:t xml:space="preserve">на тему: </w:t>
      </w:r>
      <w:r w:rsidR="00297A3A" w:rsidRPr="00897DE6">
        <w:rPr>
          <w:lang w:eastAsia="ru-RU" w:bidi="ru-RU"/>
        </w:rPr>
        <w:t>«</w:t>
      </w:r>
      <w:r w:rsidR="00AE5008" w:rsidRPr="00AE5008">
        <w:rPr>
          <w:lang w:eastAsia="ru-RU" w:bidi="ru-RU"/>
        </w:rPr>
        <w:t>Цирроз печени</w:t>
      </w:r>
      <w:r w:rsidR="00897DE6" w:rsidRPr="00AE5008">
        <w:rPr>
          <w:lang w:eastAsia="ru-RU" w:bidi="ru-RU"/>
        </w:rPr>
        <w:t xml:space="preserve">. </w:t>
      </w:r>
      <w:r w:rsidR="00FF07C7">
        <w:rPr>
          <w:lang w:eastAsia="ru-RU" w:bidi="ru-RU"/>
        </w:rPr>
        <w:t>Дифференциальная диагностик</w:t>
      </w:r>
      <w:r w:rsidR="00C51D68">
        <w:rPr>
          <w:lang w:eastAsia="ru-RU" w:bidi="ru-RU"/>
        </w:rPr>
        <w:t xml:space="preserve">а </w:t>
      </w:r>
      <w:proofErr w:type="spellStart"/>
      <w:r w:rsidR="00FF07C7">
        <w:rPr>
          <w:lang w:eastAsia="ru-RU" w:bidi="ru-RU"/>
        </w:rPr>
        <w:t>желтух</w:t>
      </w:r>
      <w:proofErr w:type="spellEnd"/>
      <w:r w:rsidR="00297A3A" w:rsidRPr="00897DE6">
        <w:rPr>
          <w:lang w:eastAsia="ru-RU" w:bidi="ru-RU"/>
        </w:rPr>
        <w:t>»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>Дисциплина                Факультетская терапия</w:t>
      </w:r>
    </w:p>
    <w:p w:rsidR="00897DE6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Специальность (код, название) </w:t>
      </w:r>
      <w:r w:rsidRPr="00ED074C">
        <w:t>31.05.01 Лечебное дело</w:t>
      </w:r>
      <w:r>
        <w:t xml:space="preserve"> </w:t>
      </w:r>
    </w:p>
    <w:p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Курс </w:t>
      </w:r>
      <w:r w:rsidR="003D7790">
        <w:rPr>
          <w:color w:val="000000"/>
          <w:lang w:eastAsia="ru-RU" w:bidi="ru-RU"/>
        </w:rPr>
        <w:t>4</w:t>
      </w:r>
    </w:p>
    <w:p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Семестр </w:t>
      </w:r>
      <w:r>
        <w:rPr>
          <w:lang w:val="en-US"/>
        </w:rPr>
        <w:t>V</w:t>
      </w:r>
      <w:r w:rsidR="003D7790">
        <w:rPr>
          <w:lang w:val="en-US"/>
        </w:rPr>
        <w:t>II</w:t>
      </w:r>
      <w:r>
        <w:rPr>
          <w:lang w:val="en-US"/>
        </w:rPr>
        <w:t>I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5155"/>
        </w:tabs>
        <w:spacing w:after="1920"/>
      </w:pPr>
      <w:r>
        <w:rPr>
          <w:color w:val="000000"/>
          <w:lang w:eastAsia="ru-RU" w:bidi="ru-RU"/>
        </w:rPr>
        <w:t xml:space="preserve">Количество часов </w:t>
      </w:r>
      <w:r w:rsidR="003D7790">
        <w:rPr>
          <w:color w:val="000000"/>
          <w:lang w:eastAsia="ru-RU" w:bidi="ru-RU"/>
        </w:rPr>
        <w:t>3</w:t>
      </w:r>
    </w:p>
    <w:p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</w:p>
    <w:p w:rsidR="00DD7E2E" w:rsidRDefault="00DD7E2E" w:rsidP="000C695F">
      <w:pPr>
        <w:pStyle w:val="1"/>
        <w:shd w:val="clear" w:color="auto" w:fill="auto"/>
        <w:spacing w:after="460" w:line="240" w:lineRule="auto"/>
        <w:jc w:val="center"/>
      </w:pPr>
      <w:r>
        <w:rPr>
          <w:color w:val="000000"/>
          <w:lang w:eastAsia="ru-RU" w:bidi="ru-RU"/>
        </w:rPr>
        <w:t>2021</w:t>
      </w:r>
    </w:p>
    <w:p w:rsidR="00996A44" w:rsidRDefault="00996A44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br w:type="page"/>
      </w:r>
    </w:p>
    <w:p w:rsidR="00DD7E2E" w:rsidRPr="00897DE6" w:rsidRDefault="00DD7E2E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Тема: </w:t>
      </w:r>
      <w:r w:rsidR="00897DE6" w:rsidRPr="00897DE6">
        <w:rPr>
          <w:lang w:eastAsia="ru-RU" w:bidi="ru-RU"/>
        </w:rPr>
        <w:t>«</w:t>
      </w:r>
      <w:r w:rsidR="00AE5008" w:rsidRPr="00AE5008">
        <w:rPr>
          <w:lang w:eastAsia="ru-RU" w:bidi="ru-RU"/>
        </w:rPr>
        <w:t>Цирроз печени</w:t>
      </w:r>
      <w:r w:rsidR="00996A44">
        <w:rPr>
          <w:lang w:eastAsia="ru-RU" w:bidi="ru-RU"/>
        </w:rPr>
        <w:t xml:space="preserve">. Дифференциальная </w:t>
      </w:r>
      <w:r w:rsidR="00FF07C7">
        <w:rPr>
          <w:lang w:eastAsia="ru-RU" w:bidi="ru-RU"/>
        </w:rPr>
        <w:t xml:space="preserve">диагностика </w:t>
      </w:r>
      <w:proofErr w:type="spellStart"/>
      <w:r w:rsidR="00FF07C7">
        <w:rPr>
          <w:lang w:eastAsia="ru-RU" w:bidi="ru-RU"/>
        </w:rPr>
        <w:t>желтух</w:t>
      </w:r>
      <w:proofErr w:type="spellEnd"/>
      <w:r w:rsidR="00897DE6" w:rsidRPr="00897DE6">
        <w:rPr>
          <w:lang w:eastAsia="ru-RU" w:bidi="ru-RU"/>
        </w:rPr>
        <w:t>»</w:t>
      </w:r>
    </w:p>
    <w:p w:rsidR="000C695F" w:rsidRDefault="000C695F" w:rsidP="00062588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</w:pPr>
      <w:r>
        <w:rPr>
          <w:color w:val="000000"/>
          <w:lang w:eastAsia="ru-RU" w:bidi="ru-RU"/>
        </w:rPr>
        <w:t>на основании рабочей программы</w:t>
      </w:r>
      <w:r w:rsidR="00062588">
        <w:rPr>
          <w:color w:val="000000"/>
          <w:lang w:eastAsia="ru-RU" w:bidi="ru-RU"/>
        </w:rPr>
        <w:t xml:space="preserve"> </w:t>
      </w:r>
      <w:r w:rsidR="00062588" w:rsidRPr="00ED074C">
        <w:t xml:space="preserve">учебной дисциплины </w:t>
      </w:r>
      <w:r w:rsidR="00062588">
        <w:t xml:space="preserve">«Факультетская терапия», </w:t>
      </w:r>
      <w:r>
        <w:rPr>
          <w:color w:val="000000"/>
          <w:lang w:eastAsia="ru-RU" w:bidi="ru-RU"/>
        </w:rPr>
        <w:t xml:space="preserve">утвержденной </w:t>
      </w:r>
      <w:r w:rsidR="00C51D68">
        <w:rPr>
          <w:color w:val="000000"/>
          <w:lang w:eastAsia="ru-RU" w:bidi="ru-RU"/>
        </w:rPr>
        <w:t>09.06.2021</w:t>
      </w:r>
      <w:r w:rsidR="00062588" w:rsidRPr="003D7790">
        <w:t>.</w:t>
      </w:r>
      <w:r w:rsidR="003D7790" w:rsidRPr="003D7790">
        <w:t>, протокол №8</w:t>
      </w:r>
    </w:p>
    <w:p w:rsidR="003D7790" w:rsidRDefault="003D7790" w:rsidP="00062588">
      <w:pPr>
        <w:pStyle w:val="1"/>
        <w:shd w:val="clear" w:color="auto" w:fill="auto"/>
        <w:spacing w:after="160" w:line="240" w:lineRule="auto"/>
        <w:rPr>
          <w:color w:val="000000"/>
          <w:lang w:eastAsia="ru-RU" w:bidi="ru-RU"/>
        </w:rPr>
      </w:pPr>
    </w:p>
    <w:p w:rsidR="003D7790" w:rsidRDefault="003D7790" w:rsidP="00062588">
      <w:pPr>
        <w:pStyle w:val="1"/>
        <w:shd w:val="clear" w:color="auto" w:fill="auto"/>
        <w:spacing w:after="160" w:line="240" w:lineRule="auto"/>
        <w:rPr>
          <w:color w:val="000000"/>
          <w:lang w:eastAsia="ru-RU" w:bidi="ru-RU"/>
        </w:rPr>
      </w:pPr>
    </w:p>
    <w:p w:rsidR="000C695F" w:rsidRDefault="000C695F" w:rsidP="00062588">
      <w:pPr>
        <w:pStyle w:val="1"/>
        <w:shd w:val="clear" w:color="auto" w:fill="auto"/>
        <w:spacing w:after="16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Рецензенты:</w:t>
      </w:r>
    </w:p>
    <w:p w:rsidR="002A6DA8" w:rsidRPr="002A6DA8" w:rsidRDefault="002A6DA8" w:rsidP="002A6DA8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2A6D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2A6D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</w:t>
      </w:r>
      <w:proofErr w:type="gramEnd"/>
      <w:r w:rsidRPr="002A6D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Воронежский государственный медицинский университет им. Н.Н. Бурденко Минздрава России. </w:t>
      </w:r>
    </w:p>
    <w:p w:rsidR="002A6DA8" w:rsidRPr="002A6DA8" w:rsidRDefault="002A6DA8" w:rsidP="002A6DA8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color w:val="auto"/>
          <w:sz w:val="28"/>
          <w:szCs w:val="28"/>
          <w:lang w:eastAsia="en-US" w:bidi="ar-SA"/>
        </w:rPr>
      </w:pPr>
      <w:r w:rsidRPr="002A6DA8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2. </w:t>
      </w:r>
      <w:r w:rsidRPr="002A6DA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2A6DA8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 </w:t>
      </w:r>
    </w:p>
    <w:p w:rsidR="00062588" w:rsidRDefault="00062588" w:rsidP="000C695F">
      <w:pPr>
        <w:pStyle w:val="1"/>
        <w:shd w:val="clear" w:color="auto" w:fill="auto"/>
        <w:spacing w:after="1120" w:line="240" w:lineRule="auto"/>
        <w:rPr>
          <w:color w:val="000000"/>
          <w:lang w:eastAsia="ru-RU" w:bidi="ru-RU"/>
        </w:rPr>
      </w:pPr>
      <w:bookmarkStart w:id="0" w:name="_GoBack"/>
      <w:bookmarkEnd w:id="0"/>
    </w:p>
    <w:p w:rsidR="000C695F" w:rsidRDefault="000C695F" w:rsidP="000C695F">
      <w:pPr>
        <w:pStyle w:val="1"/>
        <w:shd w:val="clear" w:color="auto" w:fill="auto"/>
        <w:spacing w:after="1120" w:line="240" w:lineRule="auto"/>
      </w:pPr>
      <w:r>
        <w:rPr>
          <w:color w:val="000000"/>
          <w:lang w:eastAsia="ru-RU" w:bidi="ru-RU"/>
        </w:rPr>
        <w:t>Автор:</w:t>
      </w:r>
      <w:r w:rsidR="00062588">
        <w:rPr>
          <w:color w:val="000000"/>
          <w:lang w:eastAsia="ru-RU" w:bidi="ru-RU"/>
        </w:rPr>
        <w:t xml:space="preserve"> </w:t>
      </w:r>
      <w:r w:rsidR="00062588" w:rsidRPr="00897DE6">
        <w:rPr>
          <w:lang w:eastAsia="ru-RU" w:bidi="ru-RU"/>
        </w:rPr>
        <w:t xml:space="preserve">профессор Г.А. </w:t>
      </w:r>
      <w:proofErr w:type="spellStart"/>
      <w:r w:rsidR="00897DE6" w:rsidRPr="00897DE6">
        <w:rPr>
          <w:lang w:eastAsia="ru-RU" w:bidi="ru-RU"/>
        </w:rPr>
        <w:t>Мавзюто</w:t>
      </w:r>
      <w:r w:rsidR="00062588" w:rsidRPr="00897DE6">
        <w:rPr>
          <w:lang w:eastAsia="ru-RU" w:bidi="ru-RU"/>
        </w:rPr>
        <w:t>ва</w:t>
      </w:r>
      <w:proofErr w:type="spellEnd"/>
    </w:p>
    <w:p w:rsidR="000C695F" w:rsidRDefault="00062588" w:rsidP="000C695F">
      <w:pPr>
        <w:pStyle w:val="1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</w:pPr>
      <w:r>
        <w:rPr>
          <w:color w:val="000000"/>
          <w:lang w:eastAsia="ru-RU" w:bidi="ru-RU"/>
        </w:rPr>
        <w:t xml:space="preserve">Утверждение на заседании № </w:t>
      </w:r>
      <w:r w:rsidR="00C51D68">
        <w:rPr>
          <w:color w:val="000000"/>
          <w:lang w:eastAsia="ru-RU" w:bidi="ru-RU"/>
        </w:rPr>
        <w:t xml:space="preserve">13 </w:t>
      </w:r>
      <w:r w:rsidRPr="00062588">
        <w:rPr>
          <w:color w:val="000000"/>
          <w:lang w:eastAsia="ru-RU" w:bidi="ru-RU"/>
        </w:rPr>
        <w:t xml:space="preserve">кафедры факультетской терапии от </w:t>
      </w:r>
      <w:r w:rsidR="00C51D68">
        <w:rPr>
          <w:color w:val="000000"/>
          <w:lang w:eastAsia="ru-RU" w:bidi="ru-RU"/>
        </w:rPr>
        <w:t>03.06.2021</w:t>
      </w:r>
    </w:p>
    <w:p w:rsidR="00996A44" w:rsidRDefault="00996A44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br w:type="page"/>
      </w:r>
    </w:p>
    <w:p w:rsidR="000C695F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lastRenderedPageBreak/>
        <w:t xml:space="preserve">Тема: </w:t>
      </w:r>
      <w:r w:rsidR="00AE5008" w:rsidRPr="00AE5008">
        <w:rPr>
          <w:lang w:eastAsia="ru-RU" w:bidi="ru-RU"/>
        </w:rPr>
        <w:t>Цирроз печени</w:t>
      </w:r>
      <w:r w:rsidR="00897DE6" w:rsidRPr="00897DE6">
        <w:rPr>
          <w:lang w:eastAsia="ru-RU" w:bidi="ru-RU"/>
        </w:rPr>
        <w:t xml:space="preserve">. </w:t>
      </w:r>
      <w:r w:rsidR="00AE5008">
        <w:rPr>
          <w:lang w:eastAsia="ru-RU" w:bidi="ru-RU"/>
        </w:rPr>
        <w:t xml:space="preserve">Дифференциальная диагностика </w:t>
      </w:r>
      <w:proofErr w:type="spellStart"/>
      <w:r w:rsidR="00AE5008">
        <w:rPr>
          <w:lang w:eastAsia="ru-RU" w:bidi="ru-RU"/>
        </w:rPr>
        <w:t>желтух</w:t>
      </w:r>
      <w:proofErr w:type="spellEnd"/>
    </w:p>
    <w:p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Цель изучения темы: </w:t>
      </w:r>
      <w:r w:rsidR="00062588" w:rsidRPr="00ED074C">
        <w:t>овладение практическими умениями и навыками диагностики и лечени</w:t>
      </w:r>
      <w:r w:rsidR="00897DE6">
        <w:t xml:space="preserve">я </w:t>
      </w:r>
      <w:r w:rsidR="00AE5008">
        <w:t>циррозов печени</w:t>
      </w:r>
      <w:r w:rsidR="00FF07C7">
        <w:t xml:space="preserve"> с </w:t>
      </w:r>
      <w:proofErr w:type="spellStart"/>
      <w:r w:rsidR="00FF07C7">
        <w:t>холестатическим</w:t>
      </w:r>
      <w:proofErr w:type="spellEnd"/>
      <w:r w:rsidR="00FF07C7">
        <w:t xml:space="preserve"> синдромом</w:t>
      </w:r>
      <w:r w:rsidR="00062588" w:rsidRPr="00ED074C">
        <w:t>, формирование</w:t>
      </w:r>
      <w:r w:rsidR="00062588" w:rsidRPr="00062588">
        <w:t xml:space="preserve">  общепрофессиональных компетенций (ОПК): ОПК-4, ОПК-5, ОПК-7 и  профессиональных компетенций (ПК): ПК-5, ПК-6, ПК-8, ПК-10, ПК-11, ассоциированных с трудовыми функциями</w:t>
      </w:r>
      <w:proofErr w:type="gramStart"/>
      <w:r w:rsidR="00062588" w:rsidRPr="00062588">
        <w:t xml:space="preserve"> А</w:t>
      </w:r>
      <w:proofErr w:type="gramEnd"/>
      <w:r w:rsidR="00062588" w:rsidRPr="00062588">
        <w:t>/01.7, А/02.7, А/03.7</w:t>
      </w:r>
    </w:p>
    <w:p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2C4942" w:rsidRPr="00ED074C">
        <w:t xml:space="preserve"> по теме занятия по основной и дополнительной литературе</w:t>
      </w:r>
      <w:r w:rsidR="002C4942">
        <w:t>;</w:t>
      </w:r>
    </w:p>
    <w:p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2C4942">
        <w:rPr>
          <w:color w:val="000000"/>
          <w:lang w:eastAsia="ru-RU" w:bidi="ru-RU"/>
        </w:rPr>
        <w:t>, клинику, классификацию, 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3D7790">
        <w:rPr>
          <w:lang w:eastAsia="ru-RU" w:bidi="ru-RU"/>
        </w:rPr>
        <w:t>циррозов печени</w:t>
      </w:r>
      <w:r w:rsidR="00897DE6" w:rsidRPr="00897DE6">
        <w:rPr>
          <w:lang w:eastAsia="ru-RU" w:bidi="ru-RU"/>
        </w:rPr>
        <w:t xml:space="preserve"> и их</w:t>
      </w:r>
      <w:r w:rsidR="002C4942" w:rsidRPr="00897DE6">
        <w:rPr>
          <w:lang w:eastAsia="ru-RU" w:bidi="ru-RU"/>
        </w:rPr>
        <w:t xml:space="preserve"> </w:t>
      </w:r>
      <w:r w:rsidR="002C4942">
        <w:rPr>
          <w:color w:val="000000"/>
          <w:lang w:eastAsia="ru-RU" w:bidi="ru-RU"/>
        </w:rPr>
        <w:t>и ее осложнений;</w:t>
      </w:r>
    </w:p>
    <w:p w:rsidR="002C4942" w:rsidRPr="002C4942" w:rsidRDefault="007704C5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AE5008">
        <w:rPr>
          <w:lang w:eastAsia="ru-RU" w:bidi="ru-RU"/>
        </w:rPr>
        <w:t>ЦП</w:t>
      </w:r>
      <w:r w:rsidR="00FF07C7">
        <w:rPr>
          <w:lang w:eastAsia="ru-RU" w:bidi="ru-RU"/>
        </w:rPr>
        <w:t xml:space="preserve"> с </w:t>
      </w:r>
      <w:proofErr w:type="spellStart"/>
      <w:r w:rsidR="00FF07C7">
        <w:rPr>
          <w:lang w:eastAsia="ru-RU" w:bidi="ru-RU"/>
        </w:rPr>
        <w:t>холестазом</w:t>
      </w:r>
      <w:proofErr w:type="spellEnd"/>
      <w:r w:rsidR="002C4942" w:rsidRPr="002C4942">
        <w:rPr>
          <w:color w:val="000000"/>
          <w:lang w:eastAsia="ru-RU" w:bidi="ru-RU"/>
        </w:rPr>
        <w:t xml:space="preserve">; </w:t>
      </w:r>
    </w:p>
    <w:p w:rsidR="007704C5" w:rsidRDefault="007704C5" w:rsidP="007704C5">
      <w:pPr>
        <w:pStyle w:val="1"/>
        <w:numPr>
          <w:ilvl w:val="0"/>
          <w:numId w:val="3"/>
        </w:numPr>
        <w:jc w:val="both"/>
      </w:pPr>
      <w:r w:rsidRPr="00B820AC">
        <w:t>обучить</w:t>
      </w:r>
      <w:r>
        <w:t xml:space="preserve"> выбору оптимальных схем лечения </w:t>
      </w:r>
      <w:r w:rsidR="00AE5008">
        <w:rPr>
          <w:lang w:eastAsia="ru-RU" w:bidi="ru-RU"/>
        </w:rPr>
        <w:t>ЦП</w:t>
      </w:r>
      <w:r w:rsidR="00FF07C7">
        <w:t xml:space="preserve"> с </w:t>
      </w:r>
      <w:proofErr w:type="spellStart"/>
      <w:r w:rsidR="00FF07C7">
        <w:t>холестазом</w:t>
      </w:r>
      <w:proofErr w:type="spellEnd"/>
      <w:r>
        <w:t>, назначению реабилитационных и профилактических мероприятий;</w:t>
      </w:r>
    </w:p>
    <w:p w:rsidR="000C695F" w:rsidRDefault="007704C5" w:rsidP="007704C5">
      <w:pPr>
        <w:pStyle w:val="1"/>
        <w:numPr>
          <w:ilvl w:val="0"/>
          <w:numId w:val="3"/>
        </w:numPr>
        <w:shd w:val="clear" w:color="auto" w:fill="auto"/>
        <w:jc w:val="both"/>
      </w:pPr>
      <w:r w:rsidRPr="00B820AC">
        <w:t>обучить</w:t>
      </w:r>
      <w:r>
        <w:t xml:space="preserve"> навыкам оказания неотложной и экстренной медицинской помощи при неотложных и угрожающих жизни состояниях при </w:t>
      </w:r>
      <w:r w:rsidR="00897DE6" w:rsidRPr="00897DE6">
        <w:t xml:space="preserve">тяжелом и осложненном течении </w:t>
      </w:r>
      <w:r w:rsidR="00AE5008">
        <w:rPr>
          <w:lang w:eastAsia="ru-RU" w:bidi="ru-RU"/>
        </w:rPr>
        <w:t>ЦП</w:t>
      </w:r>
      <w:r w:rsidR="00FF07C7">
        <w:t xml:space="preserve"> с </w:t>
      </w:r>
      <w:proofErr w:type="spellStart"/>
      <w:r w:rsidR="00FF07C7">
        <w:t>холестазом</w:t>
      </w:r>
      <w:proofErr w:type="spellEnd"/>
      <w:r w:rsidRPr="00897DE6">
        <w:t>;</w:t>
      </w:r>
    </w:p>
    <w:p w:rsidR="000C695F" w:rsidRDefault="000C695F" w:rsidP="000C695F">
      <w:pPr>
        <w:pStyle w:val="1"/>
        <w:shd w:val="clear" w:color="auto" w:fill="auto"/>
        <w:ind w:left="1060"/>
        <w:jc w:val="both"/>
      </w:pPr>
      <w:r>
        <w:rPr>
          <w:b/>
          <w:bCs/>
          <w:color w:val="000000"/>
          <w:lang w:eastAsia="ru-RU" w:bidi="ru-RU"/>
        </w:rPr>
        <w:t>Обучающийся должен знать:</w:t>
      </w:r>
    </w:p>
    <w:p w:rsidR="00897DE6" w:rsidRPr="00C51D68" w:rsidRDefault="00897DE6" w:rsidP="00897DE6">
      <w:pPr>
        <w:widowControl/>
        <w:numPr>
          <w:ilvl w:val="0"/>
          <w:numId w:val="1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C51D68">
        <w:rPr>
          <w:rFonts w:ascii="Times New Roman" w:hAnsi="Times New Roman"/>
          <w:sz w:val="28"/>
          <w:szCs w:val="28"/>
        </w:rPr>
        <w:t>До изучения темы (базисные знания):</w:t>
      </w:r>
    </w:p>
    <w:tbl>
      <w:tblPr>
        <w:tblW w:w="974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FF07C7" w:rsidRPr="00C51D68" w:rsidTr="00FF07C7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C7" w:rsidRPr="00C51D68" w:rsidRDefault="00FF07C7" w:rsidP="00FF07C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1D68">
              <w:rPr>
                <w:rFonts w:ascii="Times New Roman" w:hAnsi="Times New Roman"/>
                <w:bCs/>
                <w:sz w:val="28"/>
                <w:szCs w:val="28"/>
              </w:rPr>
              <w:t>Гистология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C7" w:rsidRPr="00C51D68" w:rsidRDefault="00FF07C7" w:rsidP="00FF07C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1D68">
              <w:rPr>
                <w:rFonts w:ascii="Times New Roman" w:hAnsi="Times New Roman"/>
                <w:bCs/>
                <w:sz w:val="28"/>
                <w:szCs w:val="28"/>
              </w:rPr>
              <w:t xml:space="preserve">Строение и функции </w:t>
            </w:r>
            <w:proofErr w:type="spellStart"/>
            <w:r w:rsidRPr="00C51D68">
              <w:rPr>
                <w:rFonts w:ascii="Times New Roman" w:hAnsi="Times New Roman"/>
                <w:bCs/>
                <w:sz w:val="28"/>
                <w:szCs w:val="28"/>
              </w:rPr>
              <w:t>гепатоцитов</w:t>
            </w:r>
            <w:proofErr w:type="spellEnd"/>
          </w:p>
        </w:tc>
      </w:tr>
      <w:tr w:rsidR="00FF07C7" w:rsidRPr="00C51D68" w:rsidTr="00FF07C7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C7" w:rsidRPr="00C51D68" w:rsidRDefault="00FF07C7" w:rsidP="00FF07C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1D68">
              <w:rPr>
                <w:rFonts w:ascii="Times New Roman" w:hAnsi="Times New Roman"/>
                <w:bCs/>
                <w:sz w:val="28"/>
                <w:szCs w:val="28"/>
              </w:rPr>
              <w:t>Биохимия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C7" w:rsidRPr="00C51D68" w:rsidRDefault="00FF07C7" w:rsidP="00FF07C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1D68">
              <w:rPr>
                <w:rFonts w:ascii="Times New Roman" w:hAnsi="Times New Roman"/>
                <w:bCs/>
                <w:sz w:val="28"/>
                <w:szCs w:val="28"/>
              </w:rPr>
              <w:t>Пигментный обмен в норме. Образование, обмен, транспорт билирубина. Биосинтез, конъюгация и кишечно-печеночная циркуляция желчных кислот</w:t>
            </w:r>
          </w:p>
        </w:tc>
      </w:tr>
      <w:tr w:rsidR="00FF07C7" w:rsidRPr="00C51D68" w:rsidTr="00FF07C7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C7" w:rsidRPr="00C51D68" w:rsidRDefault="00FF07C7" w:rsidP="00FF07C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1D68">
              <w:rPr>
                <w:rFonts w:ascii="Times New Roman" w:hAnsi="Times New Roman"/>
                <w:bCs/>
                <w:sz w:val="28"/>
                <w:szCs w:val="28"/>
              </w:rPr>
              <w:t>Патофизиология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C7" w:rsidRPr="00C51D68" w:rsidRDefault="00FF07C7" w:rsidP="00FF07C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1D68">
              <w:rPr>
                <w:rFonts w:ascii="Times New Roman" w:hAnsi="Times New Roman"/>
                <w:bCs/>
                <w:sz w:val="28"/>
                <w:szCs w:val="28"/>
              </w:rPr>
              <w:t>Механизм паренхиматозной, механической и гемолитической желтухи</w:t>
            </w:r>
          </w:p>
        </w:tc>
      </w:tr>
      <w:tr w:rsidR="00FF07C7" w:rsidRPr="00C51D68" w:rsidTr="00FF07C7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C7" w:rsidRPr="00C51D68" w:rsidRDefault="00FF07C7" w:rsidP="00FF07C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1D68">
              <w:rPr>
                <w:rFonts w:ascii="Times New Roman" w:hAnsi="Times New Roman"/>
                <w:bCs/>
                <w:sz w:val="28"/>
                <w:szCs w:val="28"/>
              </w:rPr>
              <w:t>Пропедевтика</w:t>
            </w:r>
          </w:p>
          <w:p w:rsidR="00FF07C7" w:rsidRPr="00C51D68" w:rsidRDefault="00FF07C7" w:rsidP="00FF07C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1D68">
              <w:rPr>
                <w:rFonts w:ascii="Times New Roman" w:hAnsi="Times New Roman"/>
                <w:bCs/>
                <w:sz w:val="28"/>
                <w:szCs w:val="28"/>
              </w:rPr>
              <w:t>внутренних</w:t>
            </w:r>
          </w:p>
          <w:p w:rsidR="00FF07C7" w:rsidRPr="00C51D68" w:rsidRDefault="00FF07C7" w:rsidP="00FF07C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1D68">
              <w:rPr>
                <w:rFonts w:ascii="Times New Roman" w:hAnsi="Times New Roman"/>
                <w:bCs/>
                <w:sz w:val="28"/>
                <w:szCs w:val="28"/>
              </w:rPr>
              <w:t>болезней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C7" w:rsidRPr="00C51D68" w:rsidRDefault="00FF07C7" w:rsidP="00FF07C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1D68">
              <w:rPr>
                <w:rFonts w:ascii="Times New Roman" w:hAnsi="Times New Roman"/>
                <w:bCs/>
                <w:sz w:val="28"/>
                <w:szCs w:val="28"/>
              </w:rPr>
              <w:t xml:space="preserve">Семиотика заболеваний органов пищеварения. Методы </w:t>
            </w:r>
            <w:proofErr w:type="spellStart"/>
            <w:r w:rsidRPr="00C51D68">
              <w:rPr>
                <w:rFonts w:ascii="Times New Roman" w:hAnsi="Times New Roman"/>
                <w:bCs/>
                <w:sz w:val="28"/>
                <w:szCs w:val="28"/>
              </w:rPr>
              <w:t>физикального</w:t>
            </w:r>
            <w:proofErr w:type="spellEnd"/>
            <w:r w:rsidRPr="00C51D68">
              <w:rPr>
                <w:rFonts w:ascii="Times New Roman" w:hAnsi="Times New Roman"/>
                <w:bCs/>
                <w:sz w:val="28"/>
                <w:szCs w:val="28"/>
              </w:rPr>
              <w:t xml:space="preserve"> и инструментального исследования больных с патологией желудочно-кишечного тракта. Клинические </w:t>
            </w:r>
            <w:r w:rsidRPr="00C51D6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признаки заболеваний, ассоциированных с желтухой</w:t>
            </w:r>
          </w:p>
        </w:tc>
      </w:tr>
    </w:tbl>
    <w:p w:rsidR="00897DE6" w:rsidRPr="00C51D68" w:rsidRDefault="00897DE6" w:rsidP="00897DE6">
      <w:pPr>
        <w:pStyle w:val="a6"/>
        <w:tabs>
          <w:tab w:val="num" w:pos="420"/>
        </w:tabs>
        <w:ind w:left="720" w:right="-1" w:hanging="1080"/>
        <w:rPr>
          <w:szCs w:val="28"/>
        </w:rPr>
      </w:pPr>
    </w:p>
    <w:p w:rsidR="00897DE6" w:rsidRPr="00C51D68" w:rsidRDefault="00897DE6" w:rsidP="00897DE6">
      <w:pPr>
        <w:pStyle w:val="a8"/>
        <w:widowControl/>
        <w:numPr>
          <w:ilvl w:val="0"/>
          <w:numId w:val="16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C51D68">
        <w:rPr>
          <w:rFonts w:ascii="Times New Roman" w:hAnsi="Times New Roman" w:cs="Times New Roman"/>
          <w:sz w:val="28"/>
          <w:szCs w:val="28"/>
        </w:rPr>
        <w:t>После изучения темы:</w:t>
      </w:r>
    </w:p>
    <w:p w:rsidR="00FF07C7" w:rsidRPr="00C51D68" w:rsidRDefault="00FF07C7" w:rsidP="00D955C9">
      <w:pPr>
        <w:pStyle w:val="a9"/>
        <w:widowControl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51D68">
        <w:rPr>
          <w:rFonts w:ascii="Times New Roman" w:hAnsi="Times New Roman" w:cs="Times New Roman"/>
          <w:sz w:val="28"/>
          <w:szCs w:val="28"/>
        </w:rPr>
        <w:t xml:space="preserve">Определение, классификация </w:t>
      </w:r>
      <w:proofErr w:type="spellStart"/>
      <w:r w:rsidRPr="00C51D68">
        <w:rPr>
          <w:rFonts w:ascii="Times New Roman" w:hAnsi="Times New Roman" w:cs="Times New Roman"/>
          <w:sz w:val="28"/>
          <w:szCs w:val="28"/>
        </w:rPr>
        <w:t>желтух</w:t>
      </w:r>
      <w:proofErr w:type="spellEnd"/>
    </w:p>
    <w:p w:rsidR="00FF07C7" w:rsidRPr="00C51D68" w:rsidRDefault="00FF07C7" w:rsidP="00D955C9">
      <w:pPr>
        <w:pStyle w:val="a9"/>
        <w:widowControl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51D68">
        <w:rPr>
          <w:rFonts w:ascii="Times New Roman" w:hAnsi="Times New Roman" w:cs="Times New Roman"/>
          <w:sz w:val="28"/>
          <w:szCs w:val="28"/>
        </w:rPr>
        <w:t xml:space="preserve">Особенности течения разных вариантов </w:t>
      </w:r>
      <w:proofErr w:type="spellStart"/>
      <w:r w:rsidRPr="00C51D68">
        <w:rPr>
          <w:rFonts w:ascii="Times New Roman" w:hAnsi="Times New Roman" w:cs="Times New Roman"/>
          <w:sz w:val="28"/>
          <w:szCs w:val="28"/>
        </w:rPr>
        <w:t>желтух</w:t>
      </w:r>
      <w:proofErr w:type="spellEnd"/>
      <w:r w:rsidRPr="00C51D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1D68">
        <w:rPr>
          <w:rFonts w:ascii="Times New Roman" w:hAnsi="Times New Roman" w:cs="Times New Roman"/>
          <w:sz w:val="28"/>
          <w:szCs w:val="28"/>
        </w:rPr>
        <w:t>надпеченочная</w:t>
      </w:r>
      <w:proofErr w:type="spellEnd"/>
      <w:r w:rsidRPr="00C51D68">
        <w:rPr>
          <w:rFonts w:ascii="Times New Roman" w:hAnsi="Times New Roman" w:cs="Times New Roman"/>
          <w:sz w:val="28"/>
          <w:szCs w:val="28"/>
        </w:rPr>
        <w:t xml:space="preserve">, печеночная, </w:t>
      </w:r>
      <w:proofErr w:type="spellStart"/>
      <w:r w:rsidRPr="00C51D68">
        <w:rPr>
          <w:rFonts w:ascii="Times New Roman" w:hAnsi="Times New Roman" w:cs="Times New Roman"/>
          <w:sz w:val="28"/>
          <w:szCs w:val="28"/>
        </w:rPr>
        <w:t>подпеченочная</w:t>
      </w:r>
      <w:proofErr w:type="spellEnd"/>
      <w:r w:rsidRPr="00C51D68">
        <w:rPr>
          <w:rFonts w:ascii="Times New Roman" w:hAnsi="Times New Roman" w:cs="Times New Roman"/>
          <w:sz w:val="28"/>
          <w:szCs w:val="28"/>
        </w:rPr>
        <w:t>)</w:t>
      </w:r>
    </w:p>
    <w:p w:rsidR="00FF07C7" w:rsidRPr="00C51D68" w:rsidRDefault="00FF07C7" w:rsidP="00D955C9">
      <w:pPr>
        <w:pStyle w:val="a9"/>
        <w:widowControl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51D68">
        <w:rPr>
          <w:rFonts w:ascii="Times New Roman" w:hAnsi="Times New Roman" w:cs="Times New Roman"/>
          <w:sz w:val="28"/>
          <w:szCs w:val="28"/>
        </w:rPr>
        <w:t xml:space="preserve">Ведущие механизмы развития различных типов </w:t>
      </w:r>
      <w:proofErr w:type="spellStart"/>
      <w:r w:rsidRPr="00C51D68">
        <w:rPr>
          <w:rFonts w:ascii="Times New Roman" w:hAnsi="Times New Roman" w:cs="Times New Roman"/>
          <w:sz w:val="28"/>
          <w:szCs w:val="28"/>
        </w:rPr>
        <w:t>желтух</w:t>
      </w:r>
      <w:proofErr w:type="spellEnd"/>
    </w:p>
    <w:p w:rsidR="00FF07C7" w:rsidRPr="00C51D68" w:rsidRDefault="00FF07C7" w:rsidP="00D955C9">
      <w:pPr>
        <w:pStyle w:val="a9"/>
        <w:widowControl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51D68">
        <w:rPr>
          <w:rFonts w:ascii="Times New Roman" w:hAnsi="Times New Roman" w:cs="Times New Roman"/>
          <w:sz w:val="28"/>
          <w:szCs w:val="28"/>
        </w:rPr>
        <w:t xml:space="preserve">Лабораторные признаки различных типов </w:t>
      </w:r>
      <w:proofErr w:type="spellStart"/>
      <w:r w:rsidRPr="00C51D68">
        <w:rPr>
          <w:rFonts w:ascii="Times New Roman" w:hAnsi="Times New Roman" w:cs="Times New Roman"/>
          <w:sz w:val="28"/>
          <w:szCs w:val="28"/>
        </w:rPr>
        <w:t>желтух</w:t>
      </w:r>
      <w:proofErr w:type="spellEnd"/>
    </w:p>
    <w:p w:rsidR="00FF07C7" w:rsidRPr="00C51D68" w:rsidRDefault="00FF07C7" w:rsidP="00D955C9">
      <w:pPr>
        <w:pStyle w:val="a9"/>
        <w:widowControl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51D68">
        <w:rPr>
          <w:rFonts w:ascii="Times New Roman" w:hAnsi="Times New Roman" w:cs="Times New Roman"/>
          <w:sz w:val="28"/>
          <w:szCs w:val="28"/>
        </w:rPr>
        <w:t xml:space="preserve">Диагностические критерии гемолитических </w:t>
      </w:r>
      <w:proofErr w:type="spellStart"/>
      <w:r w:rsidRPr="00C51D68">
        <w:rPr>
          <w:rFonts w:ascii="Times New Roman" w:hAnsi="Times New Roman" w:cs="Times New Roman"/>
          <w:sz w:val="28"/>
          <w:szCs w:val="28"/>
        </w:rPr>
        <w:t>желтух</w:t>
      </w:r>
      <w:proofErr w:type="spellEnd"/>
      <w:r w:rsidRPr="00C51D68">
        <w:rPr>
          <w:rFonts w:ascii="Times New Roman" w:hAnsi="Times New Roman" w:cs="Times New Roman"/>
          <w:sz w:val="28"/>
          <w:szCs w:val="28"/>
        </w:rPr>
        <w:t>, гепатоцеллюлярной желтухи</w:t>
      </w:r>
    </w:p>
    <w:p w:rsidR="00FF07C7" w:rsidRPr="00C51D68" w:rsidRDefault="00FF07C7" w:rsidP="00D955C9">
      <w:pPr>
        <w:pStyle w:val="a9"/>
        <w:widowControl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51D68">
        <w:rPr>
          <w:rFonts w:ascii="Times New Roman" w:hAnsi="Times New Roman" w:cs="Times New Roman"/>
          <w:sz w:val="28"/>
          <w:szCs w:val="28"/>
        </w:rPr>
        <w:t>Критерии диагностики холестатической внутрипеченочной желтухи. Биохимические маркеры холестаза</w:t>
      </w:r>
    </w:p>
    <w:p w:rsidR="00FF07C7" w:rsidRPr="00C51D68" w:rsidRDefault="00FF07C7" w:rsidP="00D955C9">
      <w:pPr>
        <w:pStyle w:val="a9"/>
        <w:widowControl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C51D68">
        <w:rPr>
          <w:rFonts w:ascii="Times New Roman" w:hAnsi="Times New Roman" w:cs="Times New Roman"/>
          <w:sz w:val="28"/>
          <w:szCs w:val="28"/>
        </w:rPr>
        <w:t>Энзимопатические</w:t>
      </w:r>
      <w:proofErr w:type="spellEnd"/>
      <w:r w:rsidRPr="00C51D68">
        <w:rPr>
          <w:rFonts w:ascii="Times New Roman" w:hAnsi="Times New Roman" w:cs="Times New Roman"/>
          <w:sz w:val="28"/>
          <w:szCs w:val="28"/>
        </w:rPr>
        <w:t xml:space="preserve"> печеночные желтухи (синдром </w:t>
      </w:r>
      <w:proofErr w:type="spellStart"/>
      <w:r w:rsidRPr="00C51D68">
        <w:rPr>
          <w:rFonts w:ascii="Times New Roman" w:hAnsi="Times New Roman" w:cs="Times New Roman"/>
          <w:sz w:val="28"/>
          <w:szCs w:val="28"/>
        </w:rPr>
        <w:t>Жильбера</w:t>
      </w:r>
      <w:proofErr w:type="spellEnd"/>
      <w:r w:rsidRPr="00C51D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1D68">
        <w:rPr>
          <w:rFonts w:ascii="Times New Roman" w:hAnsi="Times New Roman" w:cs="Times New Roman"/>
          <w:sz w:val="28"/>
          <w:szCs w:val="28"/>
        </w:rPr>
        <w:t>Криглера-Найяра</w:t>
      </w:r>
      <w:proofErr w:type="spellEnd"/>
      <w:r w:rsidRPr="00C51D68">
        <w:rPr>
          <w:rFonts w:ascii="Times New Roman" w:hAnsi="Times New Roman" w:cs="Times New Roman"/>
          <w:sz w:val="28"/>
          <w:szCs w:val="28"/>
        </w:rPr>
        <w:t xml:space="preserve">, синдром </w:t>
      </w:r>
      <w:proofErr w:type="spellStart"/>
      <w:r w:rsidRPr="00C51D68">
        <w:rPr>
          <w:rFonts w:ascii="Times New Roman" w:hAnsi="Times New Roman" w:cs="Times New Roman"/>
          <w:sz w:val="28"/>
          <w:szCs w:val="28"/>
        </w:rPr>
        <w:t>Дабина</w:t>
      </w:r>
      <w:proofErr w:type="spellEnd"/>
      <w:r w:rsidRPr="00C51D68">
        <w:rPr>
          <w:rFonts w:ascii="Times New Roman" w:hAnsi="Times New Roman" w:cs="Times New Roman"/>
          <w:sz w:val="28"/>
          <w:szCs w:val="28"/>
        </w:rPr>
        <w:t>-Джонсона и Ротора)</w:t>
      </w:r>
    </w:p>
    <w:p w:rsidR="00FF07C7" w:rsidRPr="00C51D68" w:rsidRDefault="00FF07C7" w:rsidP="00D955C9">
      <w:pPr>
        <w:pStyle w:val="a9"/>
        <w:widowControl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51D68">
        <w:rPr>
          <w:rFonts w:ascii="Times New Roman" w:hAnsi="Times New Roman" w:cs="Times New Roman"/>
          <w:sz w:val="28"/>
          <w:szCs w:val="28"/>
        </w:rPr>
        <w:t xml:space="preserve">Роль инструментальных методов обследования в дифференциальной диагностике </w:t>
      </w:r>
      <w:proofErr w:type="spellStart"/>
      <w:r w:rsidRPr="00C51D68">
        <w:rPr>
          <w:rFonts w:ascii="Times New Roman" w:hAnsi="Times New Roman" w:cs="Times New Roman"/>
          <w:sz w:val="28"/>
          <w:szCs w:val="28"/>
        </w:rPr>
        <w:t>желтух</w:t>
      </w:r>
      <w:proofErr w:type="spellEnd"/>
      <w:r w:rsidR="00AE5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1D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51D68">
        <w:rPr>
          <w:rFonts w:ascii="Times New Roman" w:hAnsi="Times New Roman" w:cs="Times New Roman"/>
          <w:sz w:val="28"/>
          <w:szCs w:val="28"/>
        </w:rPr>
        <w:t xml:space="preserve">УЗИ, КТ, рентгенографии, ЭРХПГ, селективной ангиографии и др.) </w:t>
      </w:r>
    </w:p>
    <w:p w:rsidR="00897DE6" w:rsidRPr="00C51D68" w:rsidRDefault="00897DE6" w:rsidP="00D955C9">
      <w:pPr>
        <w:pStyle w:val="a9"/>
        <w:overflowPunct w:val="0"/>
        <w:autoSpaceDE w:val="0"/>
        <w:autoSpaceDN w:val="0"/>
        <w:adjustRightInd w:val="0"/>
        <w:spacing w:after="0" w:line="276" w:lineRule="auto"/>
        <w:ind w:left="363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7DE6" w:rsidRPr="00C51D68" w:rsidRDefault="00897DE6" w:rsidP="00897DE6">
      <w:pPr>
        <w:pStyle w:val="a9"/>
        <w:overflowPunct w:val="0"/>
        <w:autoSpaceDE w:val="0"/>
        <w:autoSpaceDN w:val="0"/>
        <w:adjustRightInd w:val="0"/>
        <w:spacing w:after="0" w:line="276" w:lineRule="auto"/>
        <w:ind w:left="720"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C51D68">
        <w:rPr>
          <w:rFonts w:ascii="Times New Roman" w:hAnsi="Times New Roman" w:cs="Times New Roman"/>
          <w:sz w:val="28"/>
          <w:szCs w:val="28"/>
        </w:rPr>
        <w:t xml:space="preserve">Обучающийся должен </w:t>
      </w:r>
      <w:r w:rsidRPr="00C51D68">
        <w:rPr>
          <w:rFonts w:ascii="Times New Roman" w:hAnsi="Times New Roman" w:cs="Times New Roman"/>
          <w:b/>
          <w:sz w:val="28"/>
          <w:szCs w:val="28"/>
        </w:rPr>
        <w:t>уметь</w:t>
      </w:r>
      <w:r w:rsidRPr="00C51D68">
        <w:rPr>
          <w:rFonts w:ascii="Times New Roman" w:hAnsi="Times New Roman" w:cs="Times New Roman"/>
          <w:sz w:val="28"/>
          <w:szCs w:val="28"/>
        </w:rPr>
        <w:t>:</w:t>
      </w:r>
    </w:p>
    <w:p w:rsidR="00D955C9" w:rsidRPr="00C51D68" w:rsidRDefault="00D955C9" w:rsidP="00D955C9">
      <w:pPr>
        <w:numPr>
          <w:ilvl w:val="0"/>
          <w:numId w:val="2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C51D68">
        <w:rPr>
          <w:rFonts w:ascii="Times New Roman" w:hAnsi="Times New Roman"/>
          <w:sz w:val="28"/>
          <w:szCs w:val="28"/>
        </w:rPr>
        <w:t xml:space="preserve">Собрать анамнез, провести опрос пациента или его родственников, провести первичное обследование органов и систем.  </w:t>
      </w:r>
    </w:p>
    <w:p w:rsidR="00D955C9" w:rsidRPr="00C51D68" w:rsidRDefault="00D955C9" w:rsidP="00D955C9">
      <w:pPr>
        <w:numPr>
          <w:ilvl w:val="0"/>
          <w:numId w:val="2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C51D68">
        <w:rPr>
          <w:rFonts w:ascii="Times New Roman" w:hAnsi="Times New Roman"/>
          <w:sz w:val="28"/>
          <w:szCs w:val="28"/>
        </w:rPr>
        <w:t>Поставить предварительный диагноз и наметить план лабораторного обследования больного при желтухе</w:t>
      </w:r>
    </w:p>
    <w:p w:rsidR="00D955C9" w:rsidRPr="00C51D68" w:rsidRDefault="00D955C9" w:rsidP="00D955C9">
      <w:pPr>
        <w:numPr>
          <w:ilvl w:val="0"/>
          <w:numId w:val="2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C51D68">
        <w:rPr>
          <w:rFonts w:ascii="Times New Roman" w:hAnsi="Times New Roman"/>
          <w:sz w:val="28"/>
          <w:szCs w:val="28"/>
        </w:rPr>
        <w:t xml:space="preserve">Интерпретировать результаты современных методов лабораторной диагностики </w:t>
      </w:r>
      <w:proofErr w:type="spellStart"/>
      <w:r w:rsidRPr="00C51D68">
        <w:rPr>
          <w:rFonts w:ascii="Times New Roman" w:hAnsi="Times New Roman"/>
          <w:sz w:val="28"/>
          <w:szCs w:val="28"/>
        </w:rPr>
        <w:t>желтух</w:t>
      </w:r>
      <w:proofErr w:type="spellEnd"/>
      <w:r w:rsidRPr="00C51D68">
        <w:rPr>
          <w:rFonts w:ascii="Times New Roman" w:hAnsi="Times New Roman"/>
          <w:sz w:val="28"/>
          <w:szCs w:val="28"/>
        </w:rPr>
        <w:t xml:space="preserve"> (ОАК, биохимический анализ крови, ОАМ, анализ кала)</w:t>
      </w:r>
    </w:p>
    <w:p w:rsidR="00D955C9" w:rsidRPr="00C51D68" w:rsidRDefault="00D955C9" w:rsidP="00D955C9">
      <w:pPr>
        <w:numPr>
          <w:ilvl w:val="0"/>
          <w:numId w:val="2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C51D68">
        <w:rPr>
          <w:rFonts w:ascii="Times New Roman" w:hAnsi="Times New Roman"/>
          <w:sz w:val="28"/>
          <w:szCs w:val="28"/>
        </w:rPr>
        <w:t>Назначить медикаментозные и экстракорпоральные методы лечения.</w:t>
      </w:r>
    </w:p>
    <w:p w:rsidR="00897DE6" w:rsidRPr="00C51D68" w:rsidRDefault="00897DE6" w:rsidP="00897DE6">
      <w:pPr>
        <w:autoSpaceDN w:val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51D68">
        <w:rPr>
          <w:rFonts w:ascii="Times New Roman" w:hAnsi="Times New Roman"/>
          <w:sz w:val="28"/>
          <w:szCs w:val="28"/>
        </w:rPr>
        <w:t xml:space="preserve">Обучающийся должен </w:t>
      </w:r>
      <w:r w:rsidRPr="00C51D68">
        <w:rPr>
          <w:rFonts w:ascii="Times New Roman" w:hAnsi="Times New Roman"/>
          <w:b/>
          <w:sz w:val="28"/>
          <w:szCs w:val="28"/>
        </w:rPr>
        <w:t>владеть:</w:t>
      </w:r>
    </w:p>
    <w:p w:rsidR="00D955C9" w:rsidRPr="00C51D68" w:rsidRDefault="00D955C9" w:rsidP="00D955C9">
      <w:pPr>
        <w:pStyle w:val="1"/>
        <w:numPr>
          <w:ilvl w:val="0"/>
          <w:numId w:val="27"/>
        </w:numPr>
        <w:rPr>
          <w:lang w:bidi="ru-RU"/>
        </w:rPr>
      </w:pPr>
      <w:r w:rsidRPr="00C51D68">
        <w:rPr>
          <w:lang w:bidi="ru-RU"/>
        </w:rPr>
        <w:t>Методами общеклинического обследования больных с желтухой (ПК-5)</w:t>
      </w:r>
    </w:p>
    <w:p w:rsidR="00D955C9" w:rsidRPr="00C51D68" w:rsidRDefault="00D955C9" w:rsidP="00D955C9">
      <w:pPr>
        <w:pStyle w:val="1"/>
        <w:numPr>
          <w:ilvl w:val="0"/>
          <w:numId w:val="27"/>
        </w:numPr>
        <w:rPr>
          <w:lang w:bidi="ru-RU"/>
        </w:rPr>
      </w:pPr>
      <w:r w:rsidRPr="00C51D68">
        <w:rPr>
          <w:lang w:bidi="ru-RU"/>
        </w:rPr>
        <w:t xml:space="preserve">Интерпретацией результатов лабораторных методов диагностики </w:t>
      </w:r>
      <w:proofErr w:type="spellStart"/>
      <w:r w:rsidRPr="00C51D68">
        <w:rPr>
          <w:lang w:bidi="ru-RU"/>
        </w:rPr>
        <w:t>желтух</w:t>
      </w:r>
      <w:proofErr w:type="spellEnd"/>
      <w:r w:rsidRPr="00C51D68">
        <w:rPr>
          <w:lang w:bidi="ru-RU"/>
        </w:rPr>
        <w:t xml:space="preserve"> (ПК-5)</w:t>
      </w:r>
    </w:p>
    <w:p w:rsidR="00D955C9" w:rsidRPr="00C51D68" w:rsidRDefault="00D955C9" w:rsidP="00D955C9">
      <w:pPr>
        <w:pStyle w:val="1"/>
        <w:numPr>
          <w:ilvl w:val="0"/>
          <w:numId w:val="27"/>
        </w:numPr>
        <w:rPr>
          <w:lang w:bidi="ru-RU"/>
        </w:rPr>
      </w:pPr>
      <w:r w:rsidRPr="00C51D68">
        <w:rPr>
          <w:lang w:bidi="ru-RU"/>
        </w:rPr>
        <w:t>Алгоритмом развернутого клинического диагноза с учетом данных лабораторной и инструментальной диагностики (ПК-6)</w:t>
      </w:r>
    </w:p>
    <w:p w:rsidR="00D955C9" w:rsidRPr="00C51D68" w:rsidRDefault="00D955C9" w:rsidP="00D955C9">
      <w:pPr>
        <w:pStyle w:val="1"/>
        <w:numPr>
          <w:ilvl w:val="0"/>
          <w:numId w:val="27"/>
        </w:numPr>
        <w:rPr>
          <w:lang w:bidi="ru-RU"/>
        </w:rPr>
      </w:pPr>
      <w:r w:rsidRPr="00C51D68">
        <w:rPr>
          <w:lang w:bidi="ru-RU"/>
        </w:rPr>
        <w:t>Тактикой лечения больных с желтухой (ПК-8)</w:t>
      </w:r>
    </w:p>
    <w:p w:rsidR="00D955C9" w:rsidRPr="00C51D68" w:rsidRDefault="00D955C9" w:rsidP="00D955C9">
      <w:pPr>
        <w:pStyle w:val="1"/>
        <w:numPr>
          <w:ilvl w:val="0"/>
          <w:numId w:val="27"/>
        </w:numPr>
        <w:rPr>
          <w:lang w:bidi="ru-RU"/>
        </w:rPr>
      </w:pPr>
      <w:r w:rsidRPr="00C51D68">
        <w:rPr>
          <w:lang w:bidi="ru-RU"/>
        </w:rPr>
        <w:t xml:space="preserve"> Методами неотложной и экстренной медицинской помощи при неотложных и угрожающих жизни состояниях при желтухе (ПК-10, ПК-11)</w:t>
      </w:r>
    </w:p>
    <w:p w:rsidR="000C695F" w:rsidRDefault="000C695F" w:rsidP="000C695F">
      <w:pPr>
        <w:pStyle w:val="1"/>
        <w:shd w:val="clear" w:color="auto" w:fill="auto"/>
        <w:ind w:left="360"/>
        <w:jc w:val="both"/>
      </w:pPr>
      <w:r>
        <w:rPr>
          <w:b/>
          <w:bCs/>
          <w:color w:val="000000"/>
          <w:lang w:eastAsia="ru-RU" w:bidi="ru-RU"/>
        </w:rPr>
        <w:lastRenderedPageBreak/>
        <w:t>должен сформировать компетенции</w:t>
      </w:r>
      <w:r w:rsidR="00A369B9">
        <w:rPr>
          <w:b/>
          <w:bCs/>
          <w:color w:val="000000"/>
          <w:lang w:eastAsia="ru-RU" w:bidi="ru-RU"/>
        </w:rPr>
        <w:t>:</w:t>
      </w:r>
      <w:r>
        <w:rPr>
          <w:b/>
          <w:bCs/>
          <w:color w:val="000000"/>
          <w:lang w:eastAsia="ru-RU" w:bidi="ru-RU"/>
        </w:rPr>
        <w:t xml:space="preserve"> </w:t>
      </w:r>
      <w:r w:rsidR="003A55EB" w:rsidRPr="00062588">
        <w:t>ОПК-4, ОПК-5, ОПК-7</w:t>
      </w:r>
      <w:r w:rsidR="003A55EB">
        <w:t>;</w:t>
      </w:r>
      <w:r w:rsidR="003A55EB" w:rsidRPr="00062588">
        <w:t xml:space="preserve"> ПК-5, ПК-6, ПК-8, ПК-10, ПК-11</w:t>
      </w:r>
      <w:r w:rsidR="003A55EB">
        <w:t>.</w:t>
      </w:r>
    </w:p>
    <w:p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Задания для самостоятельной контактной работы обучающихся по указанной теме:</w:t>
      </w:r>
    </w:p>
    <w:p w:rsidR="00D955C9" w:rsidRPr="00C51D68" w:rsidRDefault="00D955C9" w:rsidP="00D955C9">
      <w:pPr>
        <w:widowControl/>
        <w:ind w:left="35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51D6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1) 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:rsidR="00D955C9" w:rsidRPr="00C51D68" w:rsidRDefault="00D955C9" w:rsidP="00D955C9">
      <w:pPr>
        <w:widowControl/>
        <w:ind w:left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51D6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2) Ответить на вопросы для самоконтроля:</w:t>
      </w:r>
    </w:p>
    <w:p w:rsidR="00D955C9" w:rsidRPr="00C51D68" w:rsidRDefault="00D955C9" w:rsidP="00D955C9">
      <w:pPr>
        <w:widowControl/>
        <w:numPr>
          <w:ilvl w:val="0"/>
          <w:numId w:val="22"/>
        </w:numPr>
        <w:overflowPunct w:val="0"/>
        <w:autoSpaceDE w:val="0"/>
        <w:autoSpaceDN w:val="0"/>
        <w:adjustRightInd w:val="0"/>
        <w:ind w:hanging="357"/>
        <w:textAlignment w:val="baseline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51D6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Характеристика различных типов </w:t>
      </w:r>
      <w:proofErr w:type="spellStart"/>
      <w:r w:rsidRPr="00C51D6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желтух</w:t>
      </w:r>
      <w:proofErr w:type="spellEnd"/>
      <w:r w:rsidRPr="00C51D6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(</w:t>
      </w:r>
      <w:proofErr w:type="spellStart"/>
      <w:r w:rsidRPr="00C51D6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надпеченочная</w:t>
      </w:r>
      <w:proofErr w:type="spellEnd"/>
      <w:r w:rsidRPr="00C51D6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печеночная, </w:t>
      </w:r>
      <w:proofErr w:type="spellStart"/>
      <w:r w:rsidRPr="00C51D6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подпеченочная</w:t>
      </w:r>
      <w:proofErr w:type="spellEnd"/>
      <w:r w:rsidRPr="00C51D6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)</w:t>
      </w:r>
    </w:p>
    <w:p w:rsidR="00D955C9" w:rsidRPr="00C51D68" w:rsidRDefault="00D955C9" w:rsidP="00D955C9">
      <w:pPr>
        <w:widowControl/>
        <w:numPr>
          <w:ilvl w:val="0"/>
          <w:numId w:val="28"/>
        </w:numPr>
        <w:autoSpaceDN w:val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51D6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Пигментный обмен в норме. Образование, обмен, транспорт билирубина. Биосинтез, конъюгация и кишечно-печеночная циркуляция желчных кислот</w:t>
      </w:r>
    </w:p>
    <w:p w:rsidR="00D955C9" w:rsidRPr="00C51D68" w:rsidRDefault="00D955C9" w:rsidP="00D955C9">
      <w:pPr>
        <w:widowControl/>
        <w:numPr>
          <w:ilvl w:val="0"/>
          <w:numId w:val="28"/>
        </w:numPr>
        <w:autoSpaceDN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51D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Понятие об антигенах, антителах, методах их специфической диагностики при гепатитах</w:t>
      </w:r>
    </w:p>
    <w:p w:rsidR="00D955C9" w:rsidRPr="00C51D68" w:rsidRDefault="00D955C9" w:rsidP="00D955C9">
      <w:pPr>
        <w:widowControl/>
        <w:numPr>
          <w:ilvl w:val="0"/>
          <w:numId w:val="28"/>
        </w:numPr>
        <w:autoSpaceDN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51D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Инструментальные методы диагностики различных типов </w:t>
      </w:r>
      <w:proofErr w:type="spellStart"/>
      <w:r w:rsidRPr="00C51D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желтух</w:t>
      </w:r>
      <w:proofErr w:type="spellEnd"/>
      <w:r w:rsidRPr="00C51D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их значение в дифференциальной диагностике </w:t>
      </w:r>
    </w:p>
    <w:p w:rsidR="00E83242" w:rsidRPr="00C51D68" w:rsidRDefault="00D955C9" w:rsidP="00D955C9">
      <w:pPr>
        <w:pStyle w:val="a8"/>
        <w:widowControl/>
        <w:numPr>
          <w:ilvl w:val="0"/>
          <w:numId w:val="18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C51D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Особенности лабораторной диагностики различных типов </w:t>
      </w:r>
      <w:proofErr w:type="spellStart"/>
      <w:r w:rsidRPr="00C51D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желтух</w:t>
      </w:r>
      <w:proofErr w:type="spellEnd"/>
    </w:p>
    <w:p w:rsidR="00A369B9" w:rsidRPr="00D955C9" w:rsidRDefault="00A369B9" w:rsidP="00A369B9">
      <w:pPr>
        <w:widowControl/>
        <w:ind w:left="72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C695F" w:rsidRPr="00C51D68" w:rsidRDefault="00A369B9" w:rsidP="00D955C9">
      <w:pPr>
        <w:pStyle w:val="1"/>
        <w:shd w:val="clear" w:color="auto" w:fill="auto"/>
        <w:tabs>
          <w:tab w:val="left" w:pos="1490"/>
        </w:tabs>
        <w:jc w:val="both"/>
        <w:rPr>
          <w:b/>
        </w:rPr>
      </w:pPr>
      <w:r w:rsidRPr="00C51D68">
        <w:rPr>
          <w:b/>
          <w:color w:val="000000"/>
          <w:lang w:eastAsia="ru-RU" w:bidi="ru-RU"/>
        </w:rPr>
        <w:t>П</w:t>
      </w:r>
      <w:r w:rsidR="000C695F" w:rsidRPr="00C51D68">
        <w:rPr>
          <w:b/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:rsidR="00515B78" w:rsidRPr="00C51D68" w:rsidRDefault="00515B78" w:rsidP="00515B78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1D6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Тестовые задания закрытой формы (ТЗ ЗФ)</w:t>
      </w:r>
    </w:p>
    <w:p w:rsidR="00515B78" w:rsidRPr="00C51D68" w:rsidRDefault="00515B78" w:rsidP="00515B78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1D68">
        <w:rPr>
          <w:rFonts w:ascii="Times New Roman" w:eastAsia="Times New Roman" w:hAnsi="Times New Roman" w:cs="Times New Roman"/>
          <w:color w:val="auto"/>
          <w:sz w:val="28"/>
          <w:szCs w:val="28"/>
        </w:rPr>
        <w:t>Инструкция</w:t>
      </w:r>
      <w:r w:rsidRPr="00C51D6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C51D68">
        <w:rPr>
          <w:rFonts w:ascii="Times New Roman" w:eastAsia="Times New Roman" w:hAnsi="Times New Roman" w:cs="Times New Roman"/>
          <w:color w:val="auto"/>
          <w:sz w:val="28"/>
          <w:szCs w:val="28"/>
        </w:rPr>
        <w:t>выберите один наиболее правильный ответ.</w:t>
      </w:r>
    </w:p>
    <w:p w:rsidR="00D955C9" w:rsidRPr="00D955C9" w:rsidRDefault="00D955C9" w:rsidP="00D955C9">
      <w:pPr>
        <w:pStyle w:val="FR2"/>
        <w:spacing w:line="240" w:lineRule="auto"/>
        <w:ind w:right="0"/>
        <w:jc w:val="left"/>
        <w:rPr>
          <w:rFonts w:ascii="Times New Roman" w:hAnsi="Times New Roman"/>
          <w:bCs/>
          <w:caps/>
          <w:szCs w:val="24"/>
        </w:rPr>
      </w:pPr>
      <w:r w:rsidRPr="00D955C9">
        <w:rPr>
          <w:rFonts w:ascii="Times New Roman" w:hAnsi="Times New Roman"/>
          <w:szCs w:val="24"/>
        </w:rPr>
        <w:t xml:space="preserve">1. </w:t>
      </w:r>
      <w:r w:rsidRPr="00D955C9">
        <w:rPr>
          <w:rFonts w:ascii="Times New Roman" w:hAnsi="Times New Roman"/>
          <w:bCs/>
          <w:caps/>
          <w:szCs w:val="24"/>
        </w:rPr>
        <w:t>пальпируемая большая селезенка почти с достоверностью может исключить:</w:t>
      </w:r>
    </w:p>
    <w:p w:rsidR="00D955C9" w:rsidRPr="00D955C9" w:rsidRDefault="00D955C9" w:rsidP="00D955C9">
      <w:pPr>
        <w:rPr>
          <w:rFonts w:ascii="Times New Roman" w:hAnsi="Times New Roman" w:cs="Times New Roman"/>
        </w:rPr>
      </w:pPr>
      <w:r w:rsidRPr="00D955C9">
        <w:rPr>
          <w:rFonts w:ascii="Times New Roman" w:hAnsi="Times New Roman" w:cs="Times New Roman"/>
        </w:rPr>
        <w:t xml:space="preserve">1) </w:t>
      </w:r>
      <w:proofErr w:type="spellStart"/>
      <w:r w:rsidRPr="00D955C9">
        <w:rPr>
          <w:rFonts w:ascii="Times New Roman" w:hAnsi="Times New Roman" w:cs="Times New Roman"/>
        </w:rPr>
        <w:t>Надпеченочную</w:t>
      </w:r>
      <w:proofErr w:type="spellEnd"/>
      <w:r w:rsidRPr="00D955C9">
        <w:rPr>
          <w:rFonts w:ascii="Times New Roman" w:hAnsi="Times New Roman" w:cs="Times New Roman"/>
        </w:rPr>
        <w:t xml:space="preserve"> желтуху</w:t>
      </w:r>
    </w:p>
    <w:p w:rsidR="00D955C9" w:rsidRPr="00D955C9" w:rsidRDefault="00D955C9" w:rsidP="00D955C9">
      <w:pPr>
        <w:pStyle w:val="12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D955C9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D955C9">
        <w:rPr>
          <w:rFonts w:ascii="Times New Roman" w:hAnsi="Times New Roman"/>
          <w:sz w:val="24"/>
          <w:szCs w:val="24"/>
        </w:rPr>
        <w:t>Подпеченочную</w:t>
      </w:r>
      <w:proofErr w:type="spellEnd"/>
      <w:r w:rsidRPr="00D955C9">
        <w:rPr>
          <w:rFonts w:ascii="Times New Roman" w:hAnsi="Times New Roman"/>
          <w:sz w:val="24"/>
          <w:szCs w:val="24"/>
        </w:rPr>
        <w:t xml:space="preserve"> желтуху</w:t>
      </w:r>
    </w:p>
    <w:p w:rsidR="00D955C9" w:rsidRPr="00D955C9" w:rsidRDefault="00D955C9" w:rsidP="00D955C9">
      <w:pPr>
        <w:pStyle w:val="12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D955C9">
        <w:rPr>
          <w:rFonts w:ascii="Times New Roman" w:hAnsi="Times New Roman"/>
          <w:sz w:val="24"/>
          <w:szCs w:val="24"/>
        </w:rPr>
        <w:t>3) Печеночную желтуху</w:t>
      </w:r>
    </w:p>
    <w:p w:rsidR="00D955C9" w:rsidRPr="00D955C9" w:rsidRDefault="00D955C9" w:rsidP="00D955C9">
      <w:pPr>
        <w:pStyle w:val="a6"/>
        <w:ind w:left="0" w:right="-1" w:firstLine="0"/>
        <w:rPr>
          <w:sz w:val="24"/>
          <w:szCs w:val="24"/>
        </w:rPr>
      </w:pPr>
      <w:r w:rsidRPr="00D955C9">
        <w:rPr>
          <w:sz w:val="24"/>
          <w:szCs w:val="24"/>
        </w:rPr>
        <w:t xml:space="preserve">4).Синдром </w:t>
      </w:r>
      <w:proofErr w:type="spellStart"/>
      <w:r w:rsidRPr="00D955C9">
        <w:rPr>
          <w:sz w:val="24"/>
          <w:szCs w:val="24"/>
        </w:rPr>
        <w:t>Жильбера</w:t>
      </w:r>
      <w:proofErr w:type="spellEnd"/>
    </w:p>
    <w:p w:rsidR="00D955C9" w:rsidRPr="00D955C9" w:rsidRDefault="00D955C9" w:rsidP="00D955C9">
      <w:pPr>
        <w:pStyle w:val="a6"/>
        <w:ind w:left="1263" w:right="-1" w:firstLine="0"/>
        <w:jc w:val="right"/>
        <w:rPr>
          <w:sz w:val="24"/>
          <w:szCs w:val="24"/>
        </w:rPr>
      </w:pPr>
      <w:r w:rsidRPr="00D955C9">
        <w:rPr>
          <w:sz w:val="24"/>
          <w:szCs w:val="24"/>
        </w:rPr>
        <w:t>Эталон ответа: 2</w:t>
      </w:r>
    </w:p>
    <w:p w:rsidR="00D955C9" w:rsidRPr="00D955C9" w:rsidRDefault="00D955C9" w:rsidP="00D955C9">
      <w:pPr>
        <w:pStyle w:val="FR2"/>
        <w:spacing w:line="240" w:lineRule="auto"/>
        <w:ind w:right="0"/>
        <w:jc w:val="left"/>
        <w:rPr>
          <w:rFonts w:ascii="Times New Roman" w:hAnsi="Times New Roman"/>
          <w:bCs/>
          <w:caps/>
          <w:szCs w:val="24"/>
        </w:rPr>
      </w:pPr>
      <w:r w:rsidRPr="00D955C9">
        <w:rPr>
          <w:rFonts w:ascii="Times New Roman" w:hAnsi="Times New Roman"/>
          <w:szCs w:val="24"/>
        </w:rPr>
        <w:t xml:space="preserve">2. </w:t>
      </w:r>
      <w:r w:rsidRPr="00D955C9">
        <w:rPr>
          <w:rFonts w:ascii="Times New Roman" w:hAnsi="Times New Roman"/>
          <w:bCs/>
          <w:caps/>
          <w:szCs w:val="24"/>
        </w:rPr>
        <w:t xml:space="preserve"> Основным патогенетическим механизмом в развитии надпеченочной желтухи является:</w:t>
      </w:r>
    </w:p>
    <w:p w:rsidR="00D955C9" w:rsidRPr="00D955C9" w:rsidRDefault="00D955C9" w:rsidP="00D955C9">
      <w:pPr>
        <w:rPr>
          <w:rFonts w:ascii="Times New Roman" w:hAnsi="Times New Roman" w:cs="Times New Roman"/>
        </w:rPr>
      </w:pPr>
      <w:r w:rsidRPr="00D955C9">
        <w:rPr>
          <w:rFonts w:ascii="Times New Roman" w:hAnsi="Times New Roman" w:cs="Times New Roman"/>
        </w:rPr>
        <w:t>1) Повышенный распад или гемолиз эритроцитов</w:t>
      </w:r>
    </w:p>
    <w:p w:rsidR="00D955C9" w:rsidRPr="00D955C9" w:rsidRDefault="00D955C9" w:rsidP="00D955C9">
      <w:pPr>
        <w:pStyle w:val="12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D955C9">
        <w:rPr>
          <w:rFonts w:ascii="Times New Roman" w:hAnsi="Times New Roman"/>
          <w:sz w:val="24"/>
          <w:szCs w:val="24"/>
        </w:rPr>
        <w:t xml:space="preserve">2) Прямое повреждение </w:t>
      </w:r>
      <w:proofErr w:type="spellStart"/>
      <w:r w:rsidRPr="00D955C9">
        <w:rPr>
          <w:rFonts w:ascii="Times New Roman" w:hAnsi="Times New Roman"/>
          <w:sz w:val="24"/>
          <w:szCs w:val="24"/>
        </w:rPr>
        <w:t>гепатоцитов</w:t>
      </w:r>
      <w:proofErr w:type="spellEnd"/>
    </w:p>
    <w:p w:rsidR="00D955C9" w:rsidRPr="00D955C9" w:rsidRDefault="00D955C9" w:rsidP="00D955C9">
      <w:pPr>
        <w:pStyle w:val="12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D955C9">
        <w:rPr>
          <w:rFonts w:ascii="Times New Roman" w:hAnsi="Times New Roman"/>
          <w:sz w:val="24"/>
          <w:szCs w:val="24"/>
        </w:rPr>
        <w:t>3) Механическое препятствие в отводящих желчных путях</w:t>
      </w:r>
    </w:p>
    <w:p w:rsidR="00D955C9" w:rsidRPr="00D955C9" w:rsidRDefault="00D955C9" w:rsidP="00D955C9">
      <w:pPr>
        <w:pStyle w:val="a6"/>
        <w:ind w:left="0" w:right="-1" w:firstLine="0"/>
        <w:rPr>
          <w:sz w:val="24"/>
          <w:szCs w:val="24"/>
        </w:rPr>
      </w:pPr>
      <w:r w:rsidRPr="00D955C9">
        <w:rPr>
          <w:sz w:val="24"/>
          <w:szCs w:val="24"/>
        </w:rPr>
        <w:t>4) Воспалительные процессы в желчных путях</w:t>
      </w:r>
    </w:p>
    <w:p w:rsidR="00D955C9" w:rsidRPr="00D955C9" w:rsidRDefault="00D955C9" w:rsidP="00D955C9">
      <w:pPr>
        <w:pStyle w:val="a6"/>
        <w:ind w:left="1263" w:right="-1" w:firstLine="0"/>
        <w:jc w:val="right"/>
        <w:rPr>
          <w:sz w:val="24"/>
          <w:szCs w:val="24"/>
        </w:rPr>
      </w:pPr>
      <w:r w:rsidRPr="00D955C9">
        <w:rPr>
          <w:sz w:val="24"/>
          <w:szCs w:val="24"/>
        </w:rPr>
        <w:t>Эталон ответа: 1</w:t>
      </w:r>
    </w:p>
    <w:p w:rsidR="00D955C9" w:rsidRPr="00D955C9" w:rsidRDefault="00D955C9" w:rsidP="00D955C9">
      <w:pPr>
        <w:pStyle w:val="FR2"/>
        <w:spacing w:line="240" w:lineRule="auto"/>
        <w:ind w:right="0"/>
        <w:jc w:val="left"/>
        <w:rPr>
          <w:rFonts w:ascii="Times New Roman" w:hAnsi="Times New Roman"/>
          <w:bCs/>
          <w:caps/>
          <w:szCs w:val="24"/>
        </w:rPr>
      </w:pPr>
      <w:r w:rsidRPr="00D955C9">
        <w:rPr>
          <w:rFonts w:ascii="Times New Roman" w:hAnsi="Times New Roman"/>
          <w:szCs w:val="24"/>
        </w:rPr>
        <w:t xml:space="preserve"> 3. </w:t>
      </w:r>
      <w:r w:rsidRPr="00D955C9">
        <w:rPr>
          <w:rFonts w:ascii="Times New Roman" w:hAnsi="Times New Roman"/>
          <w:bCs/>
          <w:caps/>
          <w:szCs w:val="24"/>
        </w:rPr>
        <w:t>при печеночной желтухе билирубин плазмы повышен преимущественно за счет:</w:t>
      </w:r>
    </w:p>
    <w:p w:rsidR="00D955C9" w:rsidRPr="00D955C9" w:rsidRDefault="00D955C9" w:rsidP="00D955C9">
      <w:pPr>
        <w:rPr>
          <w:rFonts w:ascii="Times New Roman" w:hAnsi="Times New Roman" w:cs="Times New Roman"/>
        </w:rPr>
      </w:pPr>
      <w:r w:rsidRPr="00D955C9">
        <w:rPr>
          <w:rFonts w:ascii="Times New Roman" w:hAnsi="Times New Roman" w:cs="Times New Roman"/>
        </w:rPr>
        <w:t xml:space="preserve"> 1) Конъюгированной фракции</w:t>
      </w:r>
    </w:p>
    <w:p w:rsidR="00D955C9" w:rsidRPr="00D955C9" w:rsidRDefault="00D955C9" w:rsidP="00D955C9">
      <w:pPr>
        <w:pStyle w:val="12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D955C9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D955C9">
        <w:rPr>
          <w:rFonts w:ascii="Times New Roman" w:hAnsi="Times New Roman"/>
          <w:sz w:val="24"/>
          <w:szCs w:val="24"/>
        </w:rPr>
        <w:t>Неконъюгированной</w:t>
      </w:r>
      <w:proofErr w:type="spellEnd"/>
      <w:r w:rsidRPr="00D955C9">
        <w:rPr>
          <w:rFonts w:ascii="Times New Roman" w:hAnsi="Times New Roman"/>
          <w:sz w:val="24"/>
          <w:szCs w:val="24"/>
        </w:rPr>
        <w:t xml:space="preserve"> фракции</w:t>
      </w:r>
    </w:p>
    <w:p w:rsidR="00D955C9" w:rsidRPr="00D955C9" w:rsidRDefault="00D955C9" w:rsidP="00D955C9">
      <w:pPr>
        <w:pStyle w:val="12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D955C9">
        <w:rPr>
          <w:rFonts w:ascii="Times New Roman" w:hAnsi="Times New Roman"/>
          <w:sz w:val="24"/>
          <w:szCs w:val="24"/>
        </w:rPr>
        <w:t>3) Желчных кислот</w:t>
      </w:r>
    </w:p>
    <w:p w:rsidR="00D955C9" w:rsidRDefault="00D955C9" w:rsidP="00D955C9">
      <w:pPr>
        <w:pStyle w:val="a6"/>
        <w:ind w:left="0" w:right="-1" w:firstLine="0"/>
        <w:rPr>
          <w:sz w:val="24"/>
          <w:szCs w:val="24"/>
        </w:rPr>
      </w:pPr>
      <w:r w:rsidRPr="00D955C9">
        <w:rPr>
          <w:sz w:val="24"/>
          <w:szCs w:val="24"/>
        </w:rPr>
        <w:t>4) Холестерина</w:t>
      </w:r>
    </w:p>
    <w:p w:rsidR="0009186D" w:rsidRPr="0009186D" w:rsidRDefault="0009186D" w:rsidP="0009186D">
      <w:pPr>
        <w:pStyle w:val="a6"/>
        <w:ind w:left="0" w:right="-1" w:firstLine="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1</w:t>
      </w:r>
    </w:p>
    <w:p w:rsidR="00D955C9" w:rsidRPr="00D955C9" w:rsidRDefault="00D955C9" w:rsidP="00D955C9">
      <w:pPr>
        <w:pStyle w:val="FR2"/>
        <w:spacing w:line="240" w:lineRule="auto"/>
        <w:ind w:right="0"/>
        <w:jc w:val="left"/>
        <w:rPr>
          <w:rFonts w:ascii="Times New Roman" w:hAnsi="Times New Roman"/>
          <w:bCs/>
          <w:caps/>
          <w:szCs w:val="24"/>
        </w:rPr>
      </w:pPr>
      <w:r w:rsidRPr="00D955C9">
        <w:rPr>
          <w:rFonts w:ascii="Times New Roman" w:hAnsi="Times New Roman"/>
          <w:szCs w:val="24"/>
        </w:rPr>
        <w:t>4.</w:t>
      </w:r>
      <w:r w:rsidRPr="00D955C9">
        <w:rPr>
          <w:rFonts w:ascii="Times New Roman" w:hAnsi="Times New Roman"/>
          <w:bCs/>
          <w:caps/>
          <w:szCs w:val="24"/>
        </w:rPr>
        <w:t xml:space="preserve"> при подпеченочной желтухе повышены значительно следующие </w:t>
      </w:r>
      <w:r w:rsidRPr="00D955C9">
        <w:rPr>
          <w:rFonts w:ascii="Times New Roman" w:hAnsi="Times New Roman"/>
          <w:bCs/>
          <w:caps/>
          <w:szCs w:val="24"/>
        </w:rPr>
        <w:lastRenderedPageBreak/>
        <w:t>ферменты плазмы:</w:t>
      </w:r>
    </w:p>
    <w:p w:rsidR="00D955C9" w:rsidRPr="00D955C9" w:rsidRDefault="00D955C9" w:rsidP="00D955C9">
      <w:pPr>
        <w:rPr>
          <w:rFonts w:ascii="Times New Roman" w:hAnsi="Times New Roman" w:cs="Times New Roman"/>
        </w:rPr>
      </w:pPr>
      <w:r w:rsidRPr="00D955C9">
        <w:rPr>
          <w:rFonts w:ascii="Times New Roman" w:hAnsi="Times New Roman" w:cs="Times New Roman"/>
        </w:rPr>
        <w:t xml:space="preserve">1) ЛДГ, </w:t>
      </w:r>
      <w:proofErr w:type="spellStart"/>
      <w:r w:rsidRPr="00D955C9">
        <w:rPr>
          <w:rFonts w:ascii="Times New Roman" w:hAnsi="Times New Roman" w:cs="Times New Roman"/>
        </w:rPr>
        <w:t>АсАТ</w:t>
      </w:r>
      <w:proofErr w:type="spellEnd"/>
      <w:r w:rsidRPr="00D955C9">
        <w:rPr>
          <w:rFonts w:ascii="Times New Roman" w:hAnsi="Times New Roman" w:cs="Times New Roman"/>
        </w:rPr>
        <w:t xml:space="preserve"> </w:t>
      </w:r>
    </w:p>
    <w:p w:rsidR="00D955C9" w:rsidRPr="00D955C9" w:rsidRDefault="00D955C9" w:rsidP="00D955C9">
      <w:pPr>
        <w:pStyle w:val="12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D955C9">
        <w:rPr>
          <w:rFonts w:ascii="Times New Roman" w:hAnsi="Times New Roman"/>
          <w:sz w:val="24"/>
          <w:szCs w:val="24"/>
        </w:rPr>
        <w:t xml:space="preserve">2)  Щелочная </w:t>
      </w:r>
      <w:proofErr w:type="spellStart"/>
      <w:r w:rsidRPr="00D955C9">
        <w:rPr>
          <w:rFonts w:ascii="Times New Roman" w:hAnsi="Times New Roman"/>
          <w:sz w:val="24"/>
          <w:szCs w:val="24"/>
        </w:rPr>
        <w:t>фосфотаза</w:t>
      </w:r>
      <w:proofErr w:type="spellEnd"/>
      <w:r w:rsidRPr="00D955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55C9">
        <w:rPr>
          <w:rFonts w:ascii="Times New Roman" w:hAnsi="Times New Roman"/>
          <w:sz w:val="24"/>
          <w:szCs w:val="24"/>
        </w:rPr>
        <w:t>АлАТ</w:t>
      </w:r>
      <w:proofErr w:type="spellEnd"/>
    </w:p>
    <w:p w:rsidR="00D955C9" w:rsidRPr="00D955C9" w:rsidRDefault="00D955C9" w:rsidP="00D955C9">
      <w:pPr>
        <w:pStyle w:val="12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D955C9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D955C9">
        <w:rPr>
          <w:rFonts w:ascii="Times New Roman" w:hAnsi="Times New Roman"/>
          <w:sz w:val="24"/>
          <w:szCs w:val="24"/>
        </w:rPr>
        <w:t>АлАТ</w:t>
      </w:r>
      <w:proofErr w:type="spellEnd"/>
      <w:r w:rsidRPr="00D955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55C9">
        <w:rPr>
          <w:rFonts w:ascii="Times New Roman" w:hAnsi="Times New Roman"/>
          <w:sz w:val="24"/>
          <w:szCs w:val="24"/>
        </w:rPr>
        <w:t>АсАт</w:t>
      </w:r>
      <w:proofErr w:type="spellEnd"/>
    </w:p>
    <w:p w:rsidR="00D955C9" w:rsidRPr="00D955C9" w:rsidRDefault="00D955C9" w:rsidP="00D955C9">
      <w:pPr>
        <w:pStyle w:val="a6"/>
        <w:ind w:left="0" w:right="-1" w:firstLine="0"/>
        <w:rPr>
          <w:sz w:val="24"/>
          <w:szCs w:val="24"/>
        </w:rPr>
      </w:pPr>
      <w:r w:rsidRPr="00D955C9">
        <w:rPr>
          <w:sz w:val="24"/>
          <w:szCs w:val="24"/>
        </w:rPr>
        <w:t xml:space="preserve">4) Щелочная </w:t>
      </w:r>
      <w:proofErr w:type="spellStart"/>
      <w:r w:rsidRPr="00D955C9">
        <w:rPr>
          <w:sz w:val="24"/>
          <w:szCs w:val="24"/>
        </w:rPr>
        <w:t>фосфотаза</w:t>
      </w:r>
      <w:proofErr w:type="spellEnd"/>
      <w:r w:rsidRPr="00D955C9">
        <w:rPr>
          <w:sz w:val="24"/>
          <w:szCs w:val="24"/>
        </w:rPr>
        <w:t>, ГГТП,</w:t>
      </w:r>
    </w:p>
    <w:p w:rsidR="00D955C9" w:rsidRPr="00D955C9" w:rsidRDefault="00D955C9" w:rsidP="00D955C9">
      <w:pPr>
        <w:pStyle w:val="a6"/>
        <w:ind w:left="1263" w:right="-1" w:firstLine="0"/>
        <w:jc w:val="right"/>
        <w:rPr>
          <w:sz w:val="24"/>
          <w:szCs w:val="24"/>
        </w:rPr>
      </w:pPr>
      <w:r w:rsidRPr="00D955C9">
        <w:rPr>
          <w:sz w:val="24"/>
          <w:szCs w:val="24"/>
        </w:rPr>
        <w:t>Эталон ответа: 4</w:t>
      </w:r>
    </w:p>
    <w:p w:rsidR="00D955C9" w:rsidRPr="00D955C9" w:rsidRDefault="00D955C9" w:rsidP="00D955C9">
      <w:pPr>
        <w:pStyle w:val="FR2"/>
        <w:spacing w:line="240" w:lineRule="auto"/>
        <w:ind w:right="0"/>
        <w:jc w:val="left"/>
        <w:rPr>
          <w:rFonts w:ascii="Times New Roman" w:hAnsi="Times New Roman"/>
          <w:bCs/>
          <w:caps/>
          <w:szCs w:val="24"/>
        </w:rPr>
      </w:pPr>
      <w:r w:rsidRPr="00D955C9">
        <w:rPr>
          <w:rFonts w:ascii="Times New Roman" w:hAnsi="Times New Roman"/>
          <w:szCs w:val="24"/>
        </w:rPr>
        <w:t xml:space="preserve">5. </w:t>
      </w:r>
      <w:r w:rsidRPr="00D955C9">
        <w:rPr>
          <w:rFonts w:ascii="Times New Roman" w:hAnsi="Times New Roman"/>
          <w:bCs/>
          <w:caps/>
          <w:szCs w:val="24"/>
        </w:rPr>
        <w:t>маркеры вирусных гепатитов могут определяться при:</w:t>
      </w:r>
    </w:p>
    <w:p w:rsidR="00D955C9" w:rsidRPr="00D955C9" w:rsidRDefault="00D955C9" w:rsidP="00D955C9">
      <w:pPr>
        <w:rPr>
          <w:rFonts w:ascii="Times New Roman" w:hAnsi="Times New Roman" w:cs="Times New Roman"/>
        </w:rPr>
      </w:pPr>
      <w:r w:rsidRPr="00D955C9">
        <w:rPr>
          <w:rFonts w:ascii="Times New Roman" w:hAnsi="Times New Roman" w:cs="Times New Roman"/>
        </w:rPr>
        <w:t xml:space="preserve"> 1) </w:t>
      </w:r>
      <w:proofErr w:type="spellStart"/>
      <w:r w:rsidRPr="00D955C9">
        <w:rPr>
          <w:rFonts w:ascii="Times New Roman" w:hAnsi="Times New Roman" w:cs="Times New Roman"/>
        </w:rPr>
        <w:t>Надпеченочной</w:t>
      </w:r>
      <w:proofErr w:type="spellEnd"/>
      <w:r w:rsidRPr="00D955C9">
        <w:rPr>
          <w:rFonts w:ascii="Times New Roman" w:hAnsi="Times New Roman" w:cs="Times New Roman"/>
        </w:rPr>
        <w:t xml:space="preserve"> желтухе</w:t>
      </w:r>
    </w:p>
    <w:p w:rsidR="00D955C9" w:rsidRPr="00D955C9" w:rsidRDefault="00D955C9" w:rsidP="00D955C9">
      <w:pPr>
        <w:pStyle w:val="12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D955C9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D955C9">
        <w:rPr>
          <w:rFonts w:ascii="Times New Roman" w:hAnsi="Times New Roman"/>
          <w:sz w:val="24"/>
          <w:szCs w:val="24"/>
        </w:rPr>
        <w:t>Подпеченочной</w:t>
      </w:r>
      <w:proofErr w:type="spellEnd"/>
      <w:r w:rsidRPr="00D955C9">
        <w:rPr>
          <w:rFonts w:ascii="Times New Roman" w:hAnsi="Times New Roman"/>
          <w:sz w:val="24"/>
          <w:szCs w:val="24"/>
        </w:rPr>
        <w:t xml:space="preserve"> желтухе</w:t>
      </w:r>
    </w:p>
    <w:p w:rsidR="00D955C9" w:rsidRPr="00D955C9" w:rsidRDefault="00D955C9" w:rsidP="00D955C9">
      <w:pPr>
        <w:pStyle w:val="12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D955C9">
        <w:rPr>
          <w:rFonts w:ascii="Times New Roman" w:hAnsi="Times New Roman"/>
          <w:sz w:val="24"/>
          <w:szCs w:val="24"/>
        </w:rPr>
        <w:t>3) Печеночной желтухе</w:t>
      </w:r>
    </w:p>
    <w:p w:rsidR="00D955C9" w:rsidRPr="00D955C9" w:rsidRDefault="00D955C9" w:rsidP="00D955C9">
      <w:pPr>
        <w:pStyle w:val="a6"/>
        <w:ind w:left="0" w:right="-1" w:firstLine="0"/>
        <w:rPr>
          <w:sz w:val="24"/>
          <w:szCs w:val="24"/>
        </w:rPr>
      </w:pPr>
      <w:r w:rsidRPr="00D955C9">
        <w:rPr>
          <w:sz w:val="24"/>
          <w:szCs w:val="24"/>
        </w:rPr>
        <w:t xml:space="preserve">4) Синдроме </w:t>
      </w:r>
      <w:proofErr w:type="spellStart"/>
      <w:r w:rsidRPr="00D955C9">
        <w:rPr>
          <w:sz w:val="24"/>
          <w:szCs w:val="24"/>
        </w:rPr>
        <w:t>Жильбера</w:t>
      </w:r>
      <w:proofErr w:type="spellEnd"/>
    </w:p>
    <w:p w:rsidR="00D955C9" w:rsidRPr="00D955C9" w:rsidRDefault="00D955C9" w:rsidP="00D955C9">
      <w:pPr>
        <w:pStyle w:val="a6"/>
        <w:ind w:left="1263" w:right="-1" w:firstLine="0"/>
        <w:jc w:val="right"/>
        <w:rPr>
          <w:sz w:val="24"/>
          <w:szCs w:val="24"/>
        </w:rPr>
      </w:pPr>
      <w:r w:rsidRPr="00D955C9">
        <w:rPr>
          <w:sz w:val="24"/>
          <w:szCs w:val="24"/>
        </w:rPr>
        <w:t>Эталон ответа: 3</w:t>
      </w:r>
    </w:p>
    <w:p w:rsidR="00D955C9" w:rsidRPr="00D955C9" w:rsidRDefault="00D955C9" w:rsidP="00D955C9">
      <w:pPr>
        <w:pStyle w:val="a6"/>
        <w:ind w:right="-1" w:firstLine="0"/>
        <w:rPr>
          <w:b/>
          <w:sz w:val="24"/>
          <w:szCs w:val="24"/>
        </w:rPr>
      </w:pPr>
    </w:p>
    <w:p w:rsidR="000C695F" w:rsidRPr="00E83242" w:rsidRDefault="00A369B9" w:rsidP="00D955C9">
      <w:pPr>
        <w:pStyle w:val="1"/>
        <w:shd w:val="clear" w:color="auto" w:fill="auto"/>
        <w:tabs>
          <w:tab w:val="left" w:pos="1490"/>
        </w:tabs>
        <w:jc w:val="both"/>
      </w:pPr>
      <w:r>
        <w:rPr>
          <w:color w:val="000000"/>
          <w:lang w:eastAsia="ru-RU" w:bidi="ru-RU"/>
        </w:rPr>
        <w:t>В</w:t>
      </w:r>
      <w:r w:rsidR="000C695F">
        <w:rPr>
          <w:color w:val="000000"/>
          <w:lang w:eastAsia="ru-RU" w:bidi="ru-RU"/>
        </w:rPr>
        <w:t>ыполнить другие задания, предусмотренные рабочей программой по дисциплине.</w:t>
      </w:r>
    </w:p>
    <w:p w:rsidR="00E83242" w:rsidRPr="00A369B9" w:rsidRDefault="00E83242" w:rsidP="00D955C9">
      <w:pPr>
        <w:pStyle w:val="1"/>
        <w:shd w:val="clear" w:color="auto" w:fill="auto"/>
        <w:tabs>
          <w:tab w:val="left" w:pos="1490"/>
        </w:tabs>
        <w:jc w:val="both"/>
      </w:pPr>
    </w:p>
    <w:p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обучающихся по указанной теме </w:t>
      </w:r>
    </w:p>
    <w:p w:rsidR="00A369B9" w:rsidRPr="00A369B9" w:rsidRDefault="00A369B9" w:rsidP="00A369B9">
      <w:pPr>
        <w:pStyle w:val="a8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A369B9" w:rsidRPr="00A369B9" w:rsidTr="00A369B9">
        <w:tc>
          <w:tcPr>
            <w:tcW w:w="720" w:type="dxa"/>
          </w:tcPr>
          <w:p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025" w:type="dxa"/>
          </w:tcPr>
          <w:p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Содержание </w:t>
            </w:r>
          </w:p>
          <w:p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контактной  самостоятельной  работы </w:t>
            </w:r>
            <w:proofErr w:type="gramStart"/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обучающихся</w:t>
            </w:r>
            <w:proofErr w:type="gramEnd"/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</w:t>
            </w:r>
          </w:p>
          <w:p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и характер деятельности  </w:t>
            </w:r>
            <w:proofErr w:type="gramStart"/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обучающихся</w:t>
            </w:r>
            <w:proofErr w:type="gramEnd"/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A369B9" w:rsidRPr="00A369B9" w:rsidTr="00A369B9">
        <w:tc>
          <w:tcPr>
            <w:tcW w:w="720" w:type="dxa"/>
          </w:tcPr>
          <w:p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:rsidR="00A369B9" w:rsidRPr="00E83242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Курация тематических больных с </w:t>
            </w:r>
            <w:r w:rsidR="00AE5008" w:rsidRPr="00AE5008">
              <w:rPr>
                <w:rFonts w:ascii="Times New Roman" w:hAnsi="Times New Roman" w:cs="Times New Roman"/>
              </w:rPr>
              <w:t>ЦП</w:t>
            </w:r>
          </w:p>
        </w:tc>
        <w:tc>
          <w:tcPr>
            <w:tcW w:w="4394" w:type="dxa"/>
          </w:tcPr>
          <w:p w:rsidR="00A369B9" w:rsidRPr="00E83242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физикальное</w:t>
            </w:r>
            <w:proofErr w:type="spellEnd"/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обследование, сформулировать диагноз, назначить адекватное лечение (ПК-5, ПК-6, ПК-8)</w:t>
            </w:r>
          </w:p>
        </w:tc>
      </w:tr>
      <w:tr w:rsidR="00A369B9" w:rsidRPr="00A369B9" w:rsidTr="00A369B9">
        <w:tc>
          <w:tcPr>
            <w:tcW w:w="720" w:type="dxa"/>
          </w:tcPr>
          <w:p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:rsidR="00A369B9" w:rsidRPr="00E83242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больными лечебных и диагностических кабинетов и лабораторий. </w:t>
            </w:r>
          </w:p>
        </w:tc>
        <w:tc>
          <w:tcPr>
            <w:tcW w:w="4394" w:type="dxa"/>
          </w:tcPr>
          <w:p w:rsidR="00A369B9" w:rsidRPr="00E83242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в обследовании и лечении курируемых больных (ПК-6, ПК-8). </w:t>
            </w:r>
          </w:p>
        </w:tc>
      </w:tr>
      <w:tr w:rsidR="00A369B9" w:rsidRPr="00A369B9" w:rsidTr="00A369B9">
        <w:tc>
          <w:tcPr>
            <w:tcW w:w="720" w:type="dxa"/>
          </w:tcPr>
          <w:p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:rsidR="00A369B9" w:rsidRPr="00E83242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Анализ результатов дополнительных исследований больных с </w:t>
            </w:r>
            <w:r w:rsidR="00AE5008" w:rsidRPr="00AE5008">
              <w:rPr>
                <w:rFonts w:ascii="Times New Roman" w:hAnsi="Times New Roman" w:cs="Times New Roman"/>
              </w:rPr>
              <w:t>ЦП</w:t>
            </w:r>
            <w:r w:rsidR="0009186D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и </w:t>
            </w:r>
            <w:proofErr w:type="spellStart"/>
            <w:r w:rsidR="0009186D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холестазом</w:t>
            </w:r>
            <w:proofErr w:type="spellEnd"/>
            <w:r w:rsidRPr="00E83242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:rsidR="00A369B9" w:rsidRPr="00E83242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интерпретировать результаты лабораторно-инструментальных исследований (анализов крови, </w:t>
            </w:r>
            <w:r w:rsidR="00E83242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БХ, ИФА, ПЦР-тестов</w:t>
            </w: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 (ПК-8)</w:t>
            </w:r>
          </w:p>
        </w:tc>
      </w:tr>
      <w:tr w:rsidR="00A369B9" w:rsidRPr="00A369B9" w:rsidTr="00A369B9">
        <w:tc>
          <w:tcPr>
            <w:tcW w:w="720" w:type="dxa"/>
          </w:tcPr>
          <w:p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025" w:type="dxa"/>
          </w:tcPr>
          <w:p w:rsidR="00A369B9" w:rsidRPr="00E83242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4394" w:type="dxa"/>
          </w:tcPr>
          <w:p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Закрепление знаний по теме, самопроверка уровня усвоения материала (ПК-5, ПК-6, ПК-8, ПК-10, ПК-11). </w:t>
            </w:r>
          </w:p>
        </w:tc>
      </w:tr>
    </w:tbl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86D" w:rsidRPr="0009186D" w:rsidRDefault="0009186D" w:rsidP="0009186D">
      <w:pPr>
        <w:widowControl/>
        <w:ind w:left="35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1" w:name="_Hlk81305896"/>
      <w:r w:rsidRPr="0009186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>1) 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:rsidR="0009186D" w:rsidRPr="0009186D" w:rsidRDefault="0009186D" w:rsidP="0009186D">
      <w:pPr>
        <w:widowControl/>
        <w:ind w:left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09186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2) Ответить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письменно </w:t>
      </w:r>
      <w:r w:rsidRPr="0009186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на вопросы для самоконтроля:</w:t>
      </w:r>
    </w:p>
    <w:p w:rsidR="0009186D" w:rsidRPr="0009186D" w:rsidRDefault="0009186D" w:rsidP="0009186D">
      <w:pPr>
        <w:widowControl/>
        <w:numPr>
          <w:ilvl w:val="0"/>
          <w:numId w:val="22"/>
        </w:numPr>
        <w:overflowPunct w:val="0"/>
        <w:autoSpaceDE w:val="0"/>
        <w:autoSpaceDN w:val="0"/>
        <w:adjustRightInd w:val="0"/>
        <w:ind w:hanging="357"/>
        <w:textAlignment w:val="baseline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09186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Характеристика различных типов </w:t>
      </w:r>
      <w:proofErr w:type="spellStart"/>
      <w:r w:rsidRPr="0009186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желтух</w:t>
      </w:r>
      <w:proofErr w:type="spellEnd"/>
      <w:r w:rsidRPr="0009186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(</w:t>
      </w:r>
      <w:proofErr w:type="spellStart"/>
      <w:r w:rsidRPr="0009186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надпеченочная</w:t>
      </w:r>
      <w:proofErr w:type="spellEnd"/>
      <w:r w:rsidRPr="0009186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печеночная, </w:t>
      </w:r>
      <w:proofErr w:type="spellStart"/>
      <w:r w:rsidRPr="0009186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подпеченочная</w:t>
      </w:r>
      <w:proofErr w:type="spellEnd"/>
      <w:r w:rsidRPr="0009186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)</w:t>
      </w:r>
    </w:p>
    <w:p w:rsidR="0009186D" w:rsidRPr="0009186D" w:rsidRDefault="0009186D" w:rsidP="0009186D">
      <w:pPr>
        <w:widowControl/>
        <w:numPr>
          <w:ilvl w:val="0"/>
          <w:numId w:val="28"/>
        </w:numPr>
        <w:autoSpaceDN w:val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09186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Пигментный обмен в норме. Образование, обмен, транспорт билирубина. Биосинтез, конъюгация и кишечно-печеночная циркуляция желчных кислот</w:t>
      </w:r>
    </w:p>
    <w:p w:rsidR="0009186D" w:rsidRPr="0009186D" w:rsidRDefault="0009186D" w:rsidP="0009186D">
      <w:pPr>
        <w:widowControl/>
        <w:numPr>
          <w:ilvl w:val="0"/>
          <w:numId w:val="28"/>
        </w:numPr>
        <w:autoSpaceDN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91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Понятие об антигенах, антителах, методах их специфической диагностики при гепатитах</w:t>
      </w:r>
    </w:p>
    <w:p w:rsidR="0009186D" w:rsidRPr="0009186D" w:rsidRDefault="0009186D" w:rsidP="00C40415">
      <w:pPr>
        <w:widowControl/>
        <w:numPr>
          <w:ilvl w:val="0"/>
          <w:numId w:val="28"/>
        </w:numPr>
        <w:autoSpaceDN w:val="0"/>
        <w:spacing w:before="100" w:beforeAutospacing="1" w:after="100" w:afterAutospacing="1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Инструментальные методы диагностики различных типов </w:t>
      </w:r>
      <w:proofErr w:type="spellStart"/>
      <w:r w:rsidRPr="00091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желтух</w:t>
      </w:r>
      <w:proofErr w:type="spellEnd"/>
      <w:r w:rsidRPr="00091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их значение в дифференциальной диагностике </w:t>
      </w:r>
    </w:p>
    <w:p w:rsidR="00954771" w:rsidRPr="0009186D" w:rsidRDefault="0009186D" w:rsidP="00C40415">
      <w:pPr>
        <w:widowControl/>
        <w:numPr>
          <w:ilvl w:val="0"/>
          <w:numId w:val="28"/>
        </w:numPr>
        <w:autoSpaceDN w:val="0"/>
        <w:spacing w:before="100" w:beforeAutospacing="1" w:after="100" w:afterAutospacing="1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Особенности лабораторной диагностики различных типов </w:t>
      </w:r>
      <w:proofErr w:type="spellStart"/>
      <w:r w:rsidRPr="00091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желтух</w:t>
      </w:r>
      <w:bookmarkEnd w:id="1"/>
      <w:proofErr w:type="spellEnd"/>
    </w:p>
    <w:p w:rsidR="00A369B9" w:rsidRDefault="00954771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 xml:space="preserve">Составить реферат </w:t>
      </w:r>
      <w:r w:rsidR="003267D0" w:rsidRPr="003267D0">
        <w:rPr>
          <w:i/>
        </w:rPr>
        <w:t xml:space="preserve">по теме </w:t>
      </w:r>
      <w:r w:rsidR="003267D0">
        <w:rPr>
          <w:i/>
        </w:rPr>
        <w:t>«</w:t>
      </w:r>
      <w:r w:rsidR="0009186D">
        <w:rPr>
          <w:i/>
        </w:rPr>
        <w:t xml:space="preserve">дифференциальная диагностика 3-х типов </w:t>
      </w:r>
      <w:proofErr w:type="spellStart"/>
      <w:r w:rsidR="0009186D">
        <w:rPr>
          <w:i/>
        </w:rPr>
        <w:t>желтух</w:t>
      </w:r>
      <w:proofErr w:type="spellEnd"/>
      <w:r w:rsidR="003267D0">
        <w:rPr>
          <w:i/>
        </w:rPr>
        <w:t>»</w:t>
      </w:r>
      <w:r w:rsidRPr="003267D0">
        <w:t xml:space="preserve"> </w:t>
      </w:r>
      <w:r>
        <w:t>или ситуационную задачу по теме занятия (электронный вариант)</w:t>
      </w:r>
    </w:p>
    <w:p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Образец ситуационной задачи</w:t>
      </w:r>
    </w:p>
    <w:p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Больной С., 26 лет, обратился с жалобами на </w:t>
      </w:r>
      <w:r w:rsidR="0009186D">
        <w:rPr>
          <w:rFonts w:ascii="Times New Roman" w:hAnsi="Times New Roman"/>
          <w:sz w:val="28"/>
          <w:szCs w:val="28"/>
        </w:rPr>
        <w:t xml:space="preserve">желтушность кожи, </w:t>
      </w:r>
      <w:r w:rsidRPr="003267D0">
        <w:rPr>
          <w:rFonts w:ascii="Times New Roman" w:hAnsi="Times New Roman"/>
          <w:sz w:val="28"/>
          <w:szCs w:val="28"/>
        </w:rPr>
        <w:t>чувство тяжести, дискомфорт в правом подреберье, слабость, повышенную утомляемость, незначительное повышение Т (до 37,2°).</w:t>
      </w:r>
    </w:p>
    <w:p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Впервые подобные жалобы возникли полгода назад, но больной к врачам не обращался, не лечился. В течение последней недели заметил появление желтушности кожи, в связи с чем, обратился к участковому врачу.</w:t>
      </w:r>
    </w:p>
    <w:p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В анамнезе больного: эпизод внутривенной наркомании, злоупотребление алкоголем отрицает, инфекционный гепатит в детстве отрицает, имеет длительный стаж курения, отмечает нерегулярное питание, частое употребление жирной, жареной пищи. </w:t>
      </w:r>
    </w:p>
    <w:p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При осмотре: состояние средней тяжести, отмечается </w:t>
      </w:r>
      <w:proofErr w:type="spellStart"/>
      <w:r w:rsidRPr="003267D0">
        <w:rPr>
          <w:rFonts w:ascii="Times New Roman" w:hAnsi="Times New Roman"/>
          <w:sz w:val="28"/>
          <w:szCs w:val="28"/>
        </w:rPr>
        <w:t>субиктеричность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 кожи и склер. По органам грудной клетки без особенностей. Живот при поверхностной пальпации мягкий, болезненный, в правом подреберье пальпируется край печени, гладкий, положителен симптом </w:t>
      </w:r>
      <w:proofErr w:type="spellStart"/>
      <w:r w:rsidRPr="003267D0">
        <w:rPr>
          <w:rFonts w:ascii="Times New Roman" w:hAnsi="Times New Roman"/>
          <w:sz w:val="28"/>
          <w:szCs w:val="28"/>
        </w:rPr>
        <w:t>Кера</w:t>
      </w:r>
      <w:proofErr w:type="spellEnd"/>
      <w:r w:rsidRPr="003267D0">
        <w:rPr>
          <w:rFonts w:ascii="Times New Roman" w:hAnsi="Times New Roman"/>
          <w:sz w:val="28"/>
          <w:szCs w:val="28"/>
        </w:rPr>
        <w:t>. Размеры печени по Курлову 12 х 10 х 9 см. Селезенка не пальпируется. Почки не пальпируются. Симптом поколачивания по поясничной области отрицательный с обеих сторон.</w:t>
      </w:r>
    </w:p>
    <w:p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 Было проведено обследование: общий анализ крови: гемоглобин – 125 г/л, эритроциты 4,6 х 10/л лейкоциты – 9,6 х 10/л, лейкоцитарная формула без особенностей, СОЭ –25 мм/ч. Анализ мочи: уд. вес – 1012, белка, глюкозы нет, лейкоциты – 2 – 4 в поле зрения, эритроцитов нет, </w:t>
      </w:r>
      <w:r w:rsidR="001675CC">
        <w:rPr>
          <w:rFonts w:ascii="Times New Roman" w:hAnsi="Times New Roman"/>
          <w:sz w:val="28"/>
          <w:szCs w:val="28"/>
        </w:rPr>
        <w:t>в моче выявлен уробилин</w:t>
      </w:r>
      <w:r w:rsidRPr="003267D0">
        <w:rPr>
          <w:rFonts w:ascii="Times New Roman" w:hAnsi="Times New Roman"/>
          <w:sz w:val="28"/>
          <w:szCs w:val="28"/>
        </w:rPr>
        <w:t xml:space="preserve">. По данным биохимии крови общий белок -75 г/л, общий </w:t>
      </w:r>
      <w:r w:rsidRPr="003267D0">
        <w:rPr>
          <w:rFonts w:ascii="Times New Roman" w:hAnsi="Times New Roman"/>
          <w:sz w:val="28"/>
          <w:szCs w:val="28"/>
        </w:rPr>
        <w:lastRenderedPageBreak/>
        <w:t xml:space="preserve">билирубин – </w:t>
      </w:r>
      <w:r w:rsidR="0009186D">
        <w:rPr>
          <w:rFonts w:ascii="Times New Roman" w:hAnsi="Times New Roman"/>
          <w:sz w:val="28"/>
          <w:szCs w:val="28"/>
        </w:rPr>
        <w:t>1</w:t>
      </w:r>
      <w:r w:rsidRPr="003267D0">
        <w:rPr>
          <w:rFonts w:ascii="Times New Roman" w:hAnsi="Times New Roman"/>
          <w:sz w:val="28"/>
          <w:szCs w:val="28"/>
        </w:rPr>
        <w:t xml:space="preserve">45 </w:t>
      </w:r>
      <w:proofErr w:type="spellStart"/>
      <w:r w:rsidRPr="003267D0">
        <w:rPr>
          <w:rFonts w:ascii="Times New Roman" w:hAnsi="Times New Roman"/>
          <w:sz w:val="28"/>
          <w:szCs w:val="28"/>
        </w:rPr>
        <w:t>ммоль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/л, </w:t>
      </w:r>
      <w:r w:rsidR="0009186D">
        <w:rPr>
          <w:rFonts w:ascii="Times New Roman" w:hAnsi="Times New Roman"/>
          <w:sz w:val="28"/>
          <w:szCs w:val="28"/>
        </w:rPr>
        <w:t xml:space="preserve">прямой 105 </w:t>
      </w:r>
      <w:proofErr w:type="spellStart"/>
      <w:r w:rsidR="0009186D">
        <w:rPr>
          <w:rFonts w:ascii="Times New Roman" w:hAnsi="Times New Roman"/>
          <w:sz w:val="28"/>
          <w:szCs w:val="28"/>
        </w:rPr>
        <w:t>ммоль</w:t>
      </w:r>
      <w:proofErr w:type="spellEnd"/>
      <w:r w:rsidR="0009186D">
        <w:rPr>
          <w:rFonts w:ascii="Times New Roman" w:hAnsi="Times New Roman"/>
          <w:sz w:val="28"/>
          <w:szCs w:val="28"/>
        </w:rPr>
        <w:t>/</w:t>
      </w:r>
      <w:proofErr w:type="spellStart"/>
      <w:r w:rsidR="0009186D">
        <w:rPr>
          <w:rFonts w:ascii="Times New Roman" w:hAnsi="Times New Roman"/>
          <w:sz w:val="28"/>
          <w:szCs w:val="28"/>
        </w:rPr>
        <w:t>л</w:t>
      </w:r>
      <w:r w:rsidRPr="003267D0">
        <w:rPr>
          <w:rFonts w:ascii="Times New Roman" w:hAnsi="Times New Roman"/>
          <w:sz w:val="28"/>
          <w:szCs w:val="28"/>
        </w:rPr>
        <w:t>АЛТ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 -226 </w:t>
      </w:r>
      <w:proofErr w:type="spellStart"/>
      <w:r w:rsidRPr="003267D0">
        <w:rPr>
          <w:rFonts w:ascii="Times New Roman" w:hAnsi="Times New Roman"/>
          <w:sz w:val="28"/>
          <w:szCs w:val="28"/>
        </w:rPr>
        <w:t>ед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, АСТ-80 ед., глюкоза – 4,1 </w:t>
      </w:r>
      <w:proofErr w:type="spellStart"/>
      <w:r w:rsidRPr="003267D0">
        <w:rPr>
          <w:rFonts w:ascii="Times New Roman" w:hAnsi="Times New Roman"/>
          <w:sz w:val="28"/>
          <w:szCs w:val="28"/>
        </w:rPr>
        <w:t>ммоль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/л, </w:t>
      </w:r>
      <w:proofErr w:type="spellStart"/>
      <w:r w:rsidRPr="003267D0">
        <w:rPr>
          <w:rFonts w:ascii="Times New Roman" w:hAnsi="Times New Roman"/>
          <w:sz w:val="28"/>
          <w:szCs w:val="28"/>
        </w:rPr>
        <w:t>креатинин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 – 98 </w:t>
      </w:r>
      <w:proofErr w:type="spellStart"/>
      <w:r w:rsidRPr="003267D0">
        <w:rPr>
          <w:rFonts w:ascii="Times New Roman" w:hAnsi="Times New Roman"/>
          <w:sz w:val="28"/>
          <w:szCs w:val="28"/>
        </w:rPr>
        <w:t>мкмоль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/л. По результатам УЗИ ОБП выявлена умеренная </w:t>
      </w:r>
      <w:proofErr w:type="spellStart"/>
      <w:r w:rsidRPr="003267D0">
        <w:rPr>
          <w:rFonts w:ascii="Times New Roman" w:hAnsi="Times New Roman"/>
          <w:sz w:val="28"/>
          <w:szCs w:val="28"/>
        </w:rPr>
        <w:t>гепатомегалия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, утолщение стенок желчного пузыря до 4 мм </w:t>
      </w:r>
    </w:p>
    <w:p w:rsidR="003267D0" w:rsidRPr="003267D0" w:rsidRDefault="003267D0" w:rsidP="003267D0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267D0">
        <w:rPr>
          <w:rFonts w:ascii="Times New Roman" w:hAnsi="Times New Roman"/>
          <w:b/>
          <w:i/>
          <w:sz w:val="28"/>
          <w:szCs w:val="28"/>
        </w:rPr>
        <w:t>Вопросы к задаче:</w:t>
      </w:r>
    </w:p>
    <w:p w:rsidR="003267D0" w:rsidRPr="001675CC" w:rsidRDefault="003267D0" w:rsidP="001675CC">
      <w:pPr>
        <w:pStyle w:val="a8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675CC">
        <w:rPr>
          <w:rFonts w:ascii="Times New Roman" w:hAnsi="Times New Roman"/>
          <w:sz w:val="28"/>
          <w:szCs w:val="28"/>
        </w:rPr>
        <w:t>Выделите клинические синдромы.</w:t>
      </w:r>
    </w:p>
    <w:p w:rsidR="001675CC" w:rsidRDefault="001675CC" w:rsidP="00933D27">
      <w:pPr>
        <w:pStyle w:val="a8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675CC">
        <w:rPr>
          <w:rFonts w:ascii="Times New Roman" w:hAnsi="Times New Roman"/>
          <w:sz w:val="28"/>
          <w:szCs w:val="28"/>
        </w:rPr>
        <w:t>Назовите проявления паренхиматозной желтухи</w:t>
      </w:r>
    </w:p>
    <w:p w:rsidR="001675CC" w:rsidRDefault="003267D0" w:rsidP="005F021D">
      <w:pPr>
        <w:pStyle w:val="a8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675CC">
        <w:rPr>
          <w:rFonts w:ascii="Times New Roman" w:hAnsi="Times New Roman"/>
          <w:sz w:val="28"/>
          <w:szCs w:val="28"/>
        </w:rPr>
        <w:t xml:space="preserve"> Сформулируйте и обоснуйте предварительный диагноз </w:t>
      </w:r>
    </w:p>
    <w:p w:rsidR="001675CC" w:rsidRDefault="003267D0" w:rsidP="00413EB6">
      <w:pPr>
        <w:pStyle w:val="a8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675CC">
        <w:rPr>
          <w:rFonts w:ascii="Times New Roman" w:hAnsi="Times New Roman"/>
          <w:sz w:val="28"/>
          <w:szCs w:val="28"/>
        </w:rPr>
        <w:t xml:space="preserve"> Какие факторы риска поражения печени имеются у больного?</w:t>
      </w:r>
    </w:p>
    <w:p w:rsidR="001675CC" w:rsidRDefault="003267D0" w:rsidP="00081F8C">
      <w:pPr>
        <w:pStyle w:val="a8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675CC">
        <w:rPr>
          <w:rFonts w:ascii="Times New Roman" w:hAnsi="Times New Roman"/>
          <w:sz w:val="28"/>
          <w:szCs w:val="28"/>
        </w:rPr>
        <w:t xml:space="preserve"> Сформулируйте алгоритм дальнейших исследований</w:t>
      </w:r>
      <w:r w:rsidR="001675CC">
        <w:rPr>
          <w:rFonts w:ascii="Times New Roman" w:hAnsi="Times New Roman"/>
          <w:sz w:val="28"/>
          <w:szCs w:val="28"/>
        </w:rPr>
        <w:t>\</w:t>
      </w:r>
    </w:p>
    <w:p w:rsidR="001675CC" w:rsidRDefault="003267D0" w:rsidP="009744E5">
      <w:pPr>
        <w:pStyle w:val="a8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675CC">
        <w:rPr>
          <w:rFonts w:ascii="Times New Roman" w:hAnsi="Times New Roman"/>
          <w:sz w:val="28"/>
          <w:szCs w:val="28"/>
        </w:rPr>
        <w:t xml:space="preserve"> Назовите основные серологические маркеры вирусных гепатитов В и С</w:t>
      </w:r>
    </w:p>
    <w:p w:rsidR="003267D0" w:rsidRPr="001675CC" w:rsidRDefault="003267D0" w:rsidP="009744E5">
      <w:pPr>
        <w:pStyle w:val="a8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675CC">
        <w:rPr>
          <w:rFonts w:ascii="Times New Roman" w:hAnsi="Times New Roman"/>
          <w:sz w:val="28"/>
          <w:szCs w:val="28"/>
        </w:rPr>
        <w:t xml:space="preserve"> Назначьте лечение</w:t>
      </w:r>
      <w:r w:rsidR="001675CC" w:rsidRPr="001675CC">
        <w:rPr>
          <w:rFonts w:ascii="Times New Roman" w:hAnsi="Times New Roman"/>
          <w:sz w:val="28"/>
          <w:szCs w:val="28"/>
        </w:rPr>
        <w:t xml:space="preserve"> холестатического и других синдромов</w:t>
      </w:r>
    </w:p>
    <w:p w:rsidR="003267D0" w:rsidRPr="003267D0" w:rsidRDefault="003267D0" w:rsidP="003267D0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267D0">
        <w:rPr>
          <w:rFonts w:ascii="Times New Roman" w:hAnsi="Times New Roman"/>
          <w:b/>
          <w:i/>
          <w:sz w:val="28"/>
          <w:szCs w:val="28"/>
        </w:rPr>
        <w:t>Эталоны ответов к задаче:</w:t>
      </w:r>
    </w:p>
    <w:p w:rsidR="003267D0" w:rsidRPr="003267D0" w:rsidRDefault="003267D0" w:rsidP="003267D0">
      <w:pPr>
        <w:widowControl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Основные синдромы – астенический, </w:t>
      </w:r>
      <w:proofErr w:type="spellStart"/>
      <w:r w:rsidRPr="003267D0">
        <w:rPr>
          <w:rFonts w:ascii="Times New Roman" w:hAnsi="Times New Roman"/>
          <w:sz w:val="28"/>
          <w:szCs w:val="28"/>
        </w:rPr>
        <w:t>гепатомегалии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67D0">
        <w:rPr>
          <w:rFonts w:ascii="Times New Roman" w:hAnsi="Times New Roman"/>
          <w:sz w:val="28"/>
          <w:szCs w:val="28"/>
        </w:rPr>
        <w:t>холестатический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67D0">
        <w:rPr>
          <w:rFonts w:ascii="Times New Roman" w:hAnsi="Times New Roman"/>
          <w:sz w:val="28"/>
          <w:szCs w:val="28"/>
        </w:rPr>
        <w:t>цитолитический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 </w:t>
      </w:r>
    </w:p>
    <w:p w:rsidR="001675CC" w:rsidRDefault="001675CC" w:rsidP="003267D0">
      <w:pPr>
        <w:widowControl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Иктеричность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кожи и слизистых, </w:t>
      </w:r>
      <w:proofErr w:type="spellStart"/>
      <w:r>
        <w:rPr>
          <w:rFonts w:ascii="Times New Roman" w:hAnsi="Times New Roman"/>
          <w:sz w:val="28"/>
          <w:szCs w:val="28"/>
        </w:rPr>
        <w:t>гипербилирубинемия</w:t>
      </w:r>
      <w:proofErr w:type="spellEnd"/>
      <w:r>
        <w:rPr>
          <w:rFonts w:ascii="Times New Roman" w:hAnsi="Times New Roman"/>
          <w:sz w:val="28"/>
          <w:szCs w:val="28"/>
        </w:rPr>
        <w:t xml:space="preserve">, за счет прямой фракции, </w:t>
      </w:r>
      <w:proofErr w:type="spellStart"/>
      <w:r>
        <w:rPr>
          <w:rFonts w:ascii="Times New Roman" w:hAnsi="Times New Roman"/>
          <w:sz w:val="28"/>
          <w:szCs w:val="28"/>
        </w:rPr>
        <w:t>уробилинурия</w:t>
      </w:r>
      <w:proofErr w:type="spellEnd"/>
    </w:p>
    <w:p w:rsidR="003267D0" w:rsidRPr="003267D0" w:rsidRDefault="003267D0" w:rsidP="003267D0">
      <w:pPr>
        <w:widowControl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Хронический вирусный гепатит (В или С), активная фаза (репликация). </w:t>
      </w:r>
      <w:proofErr w:type="spellStart"/>
      <w:r w:rsidRPr="003267D0">
        <w:rPr>
          <w:rFonts w:ascii="Times New Roman" w:hAnsi="Times New Roman"/>
          <w:sz w:val="28"/>
          <w:szCs w:val="28"/>
        </w:rPr>
        <w:t>Соп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. хронический </w:t>
      </w:r>
      <w:proofErr w:type="spellStart"/>
      <w:r w:rsidRPr="003267D0">
        <w:rPr>
          <w:rFonts w:ascii="Times New Roman" w:hAnsi="Times New Roman"/>
          <w:sz w:val="28"/>
          <w:szCs w:val="28"/>
        </w:rPr>
        <w:t>бескаменный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 холецистит</w:t>
      </w:r>
    </w:p>
    <w:p w:rsidR="003267D0" w:rsidRPr="003267D0" w:rsidRDefault="003267D0" w:rsidP="003267D0">
      <w:pPr>
        <w:widowControl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Внутривенная наркомания, неправильное питание</w:t>
      </w:r>
    </w:p>
    <w:p w:rsidR="003267D0" w:rsidRPr="003267D0" w:rsidRDefault="003267D0" w:rsidP="003267D0">
      <w:pPr>
        <w:widowControl/>
        <w:numPr>
          <w:ilvl w:val="0"/>
          <w:numId w:val="21"/>
        </w:numPr>
        <w:tabs>
          <w:tab w:val="clear" w:pos="720"/>
        </w:tabs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Далее кровь на маркеры вирусных гепатитов В и С, определение маркеров активности (ПЦР), при необходимости другие иммунологические исследования (</w:t>
      </w:r>
      <w:proofErr w:type="spellStart"/>
      <w:r w:rsidRPr="003267D0">
        <w:rPr>
          <w:rFonts w:ascii="Times New Roman" w:hAnsi="Times New Roman"/>
          <w:sz w:val="28"/>
          <w:szCs w:val="28"/>
        </w:rPr>
        <w:t>противопеченочные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 антитела)</w:t>
      </w:r>
    </w:p>
    <w:p w:rsidR="003267D0" w:rsidRPr="003267D0" w:rsidRDefault="003267D0" w:rsidP="003267D0">
      <w:pPr>
        <w:pStyle w:val="a6"/>
        <w:numPr>
          <w:ilvl w:val="0"/>
          <w:numId w:val="21"/>
        </w:numPr>
        <w:ind w:right="-1"/>
        <w:rPr>
          <w:szCs w:val="28"/>
        </w:rPr>
      </w:pPr>
      <w:proofErr w:type="spellStart"/>
      <w:r w:rsidRPr="003267D0">
        <w:rPr>
          <w:szCs w:val="28"/>
          <w:lang w:val="en-US"/>
        </w:rPr>
        <w:t>HBsAg</w:t>
      </w:r>
      <w:proofErr w:type="spellEnd"/>
      <w:r w:rsidRPr="003267D0">
        <w:rPr>
          <w:szCs w:val="28"/>
        </w:rPr>
        <w:t xml:space="preserve">, </w:t>
      </w:r>
      <w:proofErr w:type="spellStart"/>
      <w:r w:rsidRPr="003267D0">
        <w:rPr>
          <w:szCs w:val="28"/>
          <w:lang w:val="en-US"/>
        </w:rPr>
        <w:t>HBeAg</w:t>
      </w:r>
      <w:proofErr w:type="spellEnd"/>
      <w:r w:rsidRPr="003267D0">
        <w:rPr>
          <w:szCs w:val="28"/>
        </w:rPr>
        <w:t xml:space="preserve">, </w:t>
      </w:r>
      <w:proofErr w:type="spellStart"/>
      <w:r w:rsidRPr="003267D0">
        <w:rPr>
          <w:szCs w:val="28"/>
          <w:lang w:val="en-US"/>
        </w:rPr>
        <w:t>HBcAg</w:t>
      </w:r>
      <w:proofErr w:type="spellEnd"/>
      <w:r w:rsidRPr="003267D0">
        <w:rPr>
          <w:szCs w:val="28"/>
        </w:rPr>
        <w:t>, антитела к ним (</w:t>
      </w:r>
      <w:proofErr w:type="spellStart"/>
      <w:r w:rsidRPr="003267D0">
        <w:rPr>
          <w:szCs w:val="28"/>
          <w:lang w:val="en-US"/>
        </w:rPr>
        <w:t>IgG</w:t>
      </w:r>
      <w:proofErr w:type="spellEnd"/>
      <w:r w:rsidRPr="003267D0">
        <w:rPr>
          <w:szCs w:val="28"/>
        </w:rPr>
        <w:t>,</w:t>
      </w:r>
      <w:r w:rsidRPr="003267D0">
        <w:rPr>
          <w:szCs w:val="28"/>
          <w:lang w:val="en-US"/>
        </w:rPr>
        <w:t>M</w:t>
      </w:r>
      <w:r w:rsidRPr="003267D0">
        <w:rPr>
          <w:szCs w:val="28"/>
        </w:rPr>
        <w:t xml:space="preserve">), антитела к </w:t>
      </w:r>
      <w:r w:rsidRPr="003267D0">
        <w:rPr>
          <w:szCs w:val="28"/>
          <w:lang w:val="en-US"/>
        </w:rPr>
        <w:t>HCV</w:t>
      </w:r>
      <w:r w:rsidRPr="003267D0">
        <w:rPr>
          <w:szCs w:val="28"/>
        </w:rPr>
        <w:t>(</w:t>
      </w:r>
      <w:proofErr w:type="spellStart"/>
      <w:r w:rsidRPr="003267D0">
        <w:rPr>
          <w:szCs w:val="28"/>
          <w:lang w:val="en-US"/>
        </w:rPr>
        <w:t>IgG</w:t>
      </w:r>
      <w:proofErr w:type="spellEnd"/>
      <w:r w:rsidRPr="003267D0">
        <w:rPr>
          <w:szCs w:val="28"/>
        </w:rPr>
        <w:t>,</w:t>
      </w:r>
      <w:r w:rsidRPr="003267D0">
        <w:rPr>
          <w:szCs w:val="28"/>
          <w:lang w:val="en-US"/>
        </w:rPr>
        <w:t>M</w:t>
      </w:r>
      <w:r w:rsidRPr="003267D0">
        <w:rPr>
          <w:szCs w:val="28"/>
        </w:rPr>
        <w:t>), фрагменты ДНК/РНК вирусов в крови</w:t>
      </w:r>
    </w:p>
    <w:p w:rsidR="003267D0" w:rsidRPr="003267D0" w:rsidRDefault="003267D0" w:rsidP="003267D0">
      <w:pPr>
        <w:pStyle w:val="a6"/>
        <w:numPr>
          <w:ilvl w:val="0"/>
          <w:numId w:val="21"/>
        </w:numPr>
        <w:ind w:right="-1"/>
        <w:rPr>
          <w:szCs w:val="28"/>
        </w:rPr>
      </w:pPr>
      <w:r w:rsidRPr="003267D0">
        <w:rPr>
          <w:szCs w:val="28"/>
        </w:rPr>
        <w:t xml:space="preserve">препараты α-интерферона, </w:t>
      </w:r>
      <w:r w:rsidR="001675CC">
        <w:rPr>
          <w:szCs w:val="28"/>
        </w:rPr>
        <w:t xml:space="preserve">нуклеозиды, </w:t>
      </w:r>
      <w:proofErr w:type="spellStart"/>
      <w:r w:rsidRPr="003267D0">
        <w:rPr>
          <w:szCs w:val="28"/>
        </w:rPr>
        <w:t>гепатопротекторы</w:t>
      </w:r>
      <w:proofErr w:type="spellEnd"/>
      <w:r w:rsidRPr="003267D0">
        <w:rPr>
          <w:szCs w:val="28"/>
        </w:rPr>
        <w:t xml:space="preserve">, </w:t>
      </w:r>
      <w:proofErr w:type="spellStart"/>
      <w:r w:rsidRPr="003267D0">
        <w:rPr>
          <w:szCs w:val="28"/>
        </w:rPr>
        <w:t>урсодезоксихолевая</w:t>
      </w:r>
      <w:proofErr w:type="spellEnd"/>
      <w:r w:rsidRPr="003267D0">
        <w:rPr>
          <w:szCs w:val="28"/>
        </w:rPr>
        <w:t xml:space="preserve"> кислота</w:t>
      </w:r>
      <w:r w:rsidR="001675CC">
        <w:rPr>
          <w:szCs w:val="28"/>
        </w:rPr>
        <w:t xml:space="preserve">, </w:t>
      </w:r>
      <w:proofErr w:type="spellStart"/>
      <w:r w:rsidR="001675CC">
        <w:rPr>
          <w:szCs w:val="28"/>
        </w:rPr>
        <w:t>инфузионная</w:t>
      </w:r>
      <w:proofErr w:type="spellEnd"/>
      <w:r w:rsidR="001675CC">
        <w:rPr>
          <w:szCs w:val="28"/>
        </w:rPr>
        <w:t xml:space="preserve"> терапия</w:t>
      </w:r>
    </w:p>
    <w:p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Формы контроля освоения заданий по самостоятельной контактной работе по данной теме.</w:t>
      </w:r>
    </w:p>
    <w:p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(открытой формы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закрытой формы 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:rsidR="0009679B" w:rsidRPr="00CF6E17" w:rsidRDefault="0009679B" w:rsidP="0009679B">
      <w:pPr>
        <w:pStyle w:val="a6"/>
        <w:ind w:right="-1"/>
        <w:rPr>
          <w:b/>
          <w:sz w:val="24"/>
          <w:szCs w:val="24"/>
        </w:rPr>
      </w:pPr>
      <w:bookmarkStart w:id="2" w:name="_Hlk77781478"/>
      <w:r>
        <w:rPr>
          <w:b/>
          <w:sz w:val="24"/>
          <w:szCs w:val="24"/>
        </w:rPr>
        <w:t>Рекомендуемая литература (основная, дополнительная и электронные ресурсы):</w:t>
      </w:r>
    </w:p>
    <w:p w:rsidR="0009679B" w:rsidRPr="00100A5F" w:rsidRDefault="0009679B" w:rsidP="0009679B">
      <w:pPr>
        <w:pStyle w:val="a6"/>
        <w:ind w:left="720" w:right="-1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09679B" w:rsidRPr="0009679B" w:rsidTr="002D0E4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679B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 w:rsidRPr="0009679B">
              <w:rPr>
                <w:rFonts w:ascii="Times New Roman" w:hAnsi="Times New Roman" w:cs="Times New Roman"/>
                <w:b/>
              </w:rPr>
              <w:t>экз</w:t>
            </w:r>
            <w:proofErr w:type="spellEnd"/>
          </w:p>
        </w:tc>
      </w:tr>
      <w:tr w:rsidR="0009679B" w:rsidRPr="0009679B" w:rsidTr="002D0E45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09679B">
              <w:rPr>
                <w:rFonts w:ascii="Times New Roman" w:hAnsi="Times New Roman" w:cs="Times New Roman"/>
                <w:b/>
              </w:rPr>
              <w:t>биб</w:t>
            </w:r>
            <w:proofErr w:type="spellEnd"/>
            <w:r w:rsidRPr="0009679B">
              <w:rPr>
                <w:rFonts w:ascii="Times New Roman" w:hAnsi="Times New Roman" w:cs="Times New Roman"/>
                <w:b/>
              </w:rPr>
              <w:t>-</w:t>
            </w:r>
          </w:p>
          <w:p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09679B">
              <w:rPr>
                <w:rFonts w:ascii="Times New Roman" w:hAnsi="Times New Roman" w:cs="Times New Roman"/>
                <w:b/>
              </w:rPr>
              <w:lastRenderedPageBreak/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679B">
              <w:rPr>
                <w:rFonts w:ascii="Times New Roman" w:hAnsi="Times New Roman" w:cs="Times New Roman"/>
                <w:b/>
              </w:rPr>
              <w:lastRenderedPageBreak/>
              <w:t xml:space="preserve">на </w:t>
            </w:r>
            <w:r w:rsidRPr="0009679B">
              <w:rPr>
                <w:rFonts w:ascii="Times New Roman" w:hAnsi="Times New Roman" w:cs="Times New Roman"/>
                <w:b/>
              </w:rPr>
              <w:lastRenderedPageBreak/>
              <w:t>кафедре</w:t>
            </w: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 xml:space="preserve">Внутренние болезни [Электронный ресурс] / 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, С. И. Овчаренко, В. А. Сулимов. - 6-е изд.,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испр</w:t>
            </w:r>
            <w:proofErr w:type="spellEnd"/>
            <w:r w:rsidRPr="0009679B">
              <w:rPr>
                <w:rFonts w:ascii="Times New Roman" w:hAnsi="Times New Roman" w:cs="Times New Roman"/>
              </w:rPr>
              <w:t>. и доп. Электрон. текстовые дан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. - - 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Режим доступа: </w:t>
            </w:r>
            <w:hyperlink r:id="rId12" w:history="1">
              <w:r w:rsidRPr="0009679B">
                <w:rPr>
                  <w:rStyle w:val="ab"/>
                  <w:rFonts w:ascii="Times New Roman" w:hAnsi="Times New Roman" w:cs="Times New Roman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09679B">
              <w:rPr>
                <w:rFonts w:ascii="Times New Roman" w:hAnsi="Times New Roman" w:cs="Times New Roman"/>
                <w:bCs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  <w:bCs/>
              </w:rPr>
              <w:t>, В. И.</w:t>
            </w:r>
            <w:r w:rsidRPr="0009679B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  <w:lang w:val="en-US"/>
              </w:rPr>
            </w:pPr>
            <w:r w:rsidRPr="0009679B">
              <w:rPr>
                <w:rFonts w:ascii="Times New Roman" w:hAnsi="Times New Roman" w:cs="Times New Roman"/>
              </w:rPr>
              <w:t>М</w:t>
            </w:r>
            <w:r w:rsidRPr="0009679B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09679B">
              <w:rPr>
                <w:rFonts w:ascii="Times New Roman" w:hAnsi="Times New Roman" w:cs="Times New Roman"/>
              </w:rPr>
              <w:t>ГЭОТАР</w:t>
            </w:r>
            <w:r w:rsidRPr="0009679B">
              <w:rPr>
                <w:rFonts w:ascii="Times New Roman" w:hAnsi="Times New Roman" w:cs="Times New Roman"/>
                <w:lang w:val="en-US"/>
              </w:rPr>
              <w:t>-</w:t>
            </w:r>
            <w:r w:rsidRPr="0009679B">
              <w:rPr>
                <w:rFonts w:ascii="Times New Roman" w:hAnsi="Times New Roman" w:cs="Times New Roman"/>
              </w:rPr>
              <w:t>Медиа</w:t>
            </w:r>
            <w:r w:rsidRPr="0009679B">
              <w:rPr>
                <w:rFonts w:ascii="Times New Roman" w:hAnsi="Times New Roman" w:cs="Times New Roman"/>
                <w:lang w:val="en-US"/>
              </w:rPr>
              <w:t>, 2015.  -on-line.</w:t>
            </w:r>
          </w:p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1200 доступов</w:t>
            </w:r>
          </w:p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</w:p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1</w:t>
            </w: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 xml:space="preserve">Внутренние болезни: учебник / 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, С. И. Овчаренко, В. А. Сулимов. - 6-е изд.,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09679B">
              <w:rPr>
                <w:rFonts w:ascii="Times New Roman" w:hAnsi="Times New Roman" w:cs="Times New Roman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09679B">
              <w:rPr>
                <w:rFonts w:ascii="Times New Roman" w:hAnsi="Times New Roman" w:cs="Times New Roman"/>
                <w:bCs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  <w:bCs/>
              </w:rPr>
              <w:t>, Владимир Иванович</w:t>
            </w:r>
            <w:r w:rsidRPr="000967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М.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</w:t>
            </w: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 xml:space="preserve">Внутренние болезни </w:t>
            </w:r>
            <w:r w:rsidRPr="0009679B">
              <w:rPr>
                <w:rFonts w:ascii="Times New Roman" w:hAnsi="Times New Roman" w:cs="Times New Roman"/>
              </w:rPr>
              <w:t>[Электронный ресурс]: в 2-х т. Электрон. текстовые дан.</w:t>
            </w:r>
            <w:r w:rsidRPr="0009679B">
              <w:rPr>
                <w:rFonts w:ascii="Times New Roman" w:hAnsi="Times New Roman" w:cs="Times New Roman"/>
                <w:bCs/>
              </w:rPr>
              <w:t xml:space="preserve"> Т.1. 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on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line</w:t>
            </w:r>
            <w:r w:rsidRPr="0009679B">
              <w:rPr>
                <w:rFonts w:ascii="Times New Roman" w:hAnsi="Times New Roman" w:cs="Times New Roman"/>
              </w:rPr>
              <w:t xml:space="preserve">. - Режим доступа: </w:t>
            </w:r>
            <w:hyperlink r:id="rId13" w:history="1">
              <w:r w:rsidRPr="0009679B">
                <w:rPr>
                  <w:rStyle w:val="ab"/>
                  <w:rFonts w:ascii="Times New Roman" w:hAnsi="Times New Roman" w:cs="Times New Roman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09679B">
              <w:rPr>
                <w:rFonts w:ascii="Times New Roman" w:hAnsi="Times New Roman" w:cs="Times New Roman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М.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</w:t>
            </w: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</w:t>
            </w:r>
            <w:r w:rsidRPr="0009679B">
              <w:rPr>
                <w:rFonts w:ascii="Times New Roman" w:hAnsi="Times New Roman" w:cs="Times New Roman"/>
              </w:rPr>
              <w:t>: учебник с компакт-диском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в 2 т.</w:t>
            </w:r>
            <w:r w:rsidRPr="0009679B">
              <w:rPr>
                <w:rFonts w:ascii="Times New Roman" w:hAnsi="Times New Roman" w:cs="Times New Roman"/>
                <w:bCs/>
              </w:rPr>
              <w:t xml:space="preserve"> Т. 1</w:t>
            </w:r>
            <w:r w:rsidRPr="0009679B">
              <w:rPr>
                <w:rFonts w:ascii="Times New Roman" w:hAnsi="Times New Roman" w:cs="Times New Roman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09679B">
              <w:rPr>
                <w:rFonts w:ascii="Times New Roman" w:hAnsi="Times New Roman" w:cs="Times New Roman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М.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210</w:t>
            </w:r>
          </w:p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</w:t>
            </w: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учебник с компакт-диском : в 2 т. - </w:t>
            </w:r>
            <w:r w:rsidRPr="0009679B">
              <w:rPr>
                <w:rFonts w:ascii="Times New Roman" w:hAnsi="Times New Roman" w:cs="Times New Roman"/>
                <w:bCs/>
              </w:rPr>
              <w:t>Т. 1</w:t>
            </w:r>
            <w:r w:rsidRPr="0009679B">
              <w:rPr>
                <w:rFonts w:ascii="Times New Roman" w:hAnsi="Times New Roman" w:cs="Times New Roman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09679B">
              <w:rPr>
                <w:rFonts w:ascii="Times New Roman" w:hAnsi="Times New Roman" w:cs="Times New Roman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М.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 xml:space="preserve">Внутренние болезни </w:t>
            </w:r>
            <w:r w:rsidRPr="0009679B">
              <w:rPr>
                <w:rFonts w:ascii="Times New Roman" w:hAnsi="Times New Roman" w:cs="Times New Roman"/>
              </w:rPr>
              <w:t>[Электронный ресурс]: в 2-х т. Электрон. текстовые дан.</w:t>
            </w:r>
            <w:r w:rsidRPr="0009679B">
              <w:rPr>
                <w:rFonts w:ascii="Times New Roman" w:hAnsi="Times New Roman" w:cs="Times New Roman"/>
                <w:bCs/>
              </w:rPr>
              <w:t xml:space="preserve"> Т.2. 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on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line</w:t>
            </w:r>
            <w:r w:rsidRPr="0009679B">
              <w:rPr>
                <w:rFonts w:ascii="Times New Roman" w:hAnsi="Times New Roman" w:cs="Times New Roman"/>
              </w:rPr>
              <w:t xml:space="preserve">. - Режим доступа: </w:t>
            </w:r>
            <w:hyperlink r:id="rId14" w:history="1">
              <w:r w:rsidRPr="0009679B">
                <w:rPr>
                  <w:rStyle w:val="ab"/>
                  <w:rFonts w:ascii="Times New Roman" w:hAnsi="Times New Roman" w:cs="Times New Roman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М.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неограниченный доступ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</w:t>
            </w:r>
            <w:r w:rsidRPr="0009679B">
              <w:rPr>
                <w:rFonts w:ascii="Times New Roman" w:hAnsi="Times New Roman" w:cs="Times New Roman"/>
              </w:rPr>
              <w:t xml:space="preserve">: учебник с </w:t>
            </w:r>
            <w:r w:rsidRPr="0009679B">
              <w:rPr>
                <w:rFonts w:ascii="Times New Roman" w:hAnsi="Times New Roman" w:cs="Times New Roman"/>
              </w:rPr>
              <w:lastRenderedPageBreak/>
              <w:t>компакт-диском : в 2 т.-</w:t>
            </w:r>
            <w:r w:rsidRPr="0009679B">
              <w:rPr>
                <w:rFonts w:ascii="Times New Roman" w:hAnsi="Times New Roman" w:cs="Times New Roman"/>
                <w:bCs/>
              </w:rPr>
              <w:t>Т. 2</w:t>
            </w:r>
            <w:r w:rsidRPr="0009679B">
              <w:rPr>
                <w:rFonts w:ascii="Times New Roman" w:hAnsi="Times New Roman" w:cs="Times New Roman"/>
              </w:rPr>
              <w:t>. - 581 с. + 1 эл. опт</w:t>
            </w:r>
            <w:proofErr w:type="gramStart"/>
            <w:r w:rsidRPr="0009679B">
              <w:rPr>
                <w:rFonts w:ascii="Times New Roman" w:hAnsi="Times New Roman" w:cs="Times New Roman"/>
              </w:rPr>
              <w:t>.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679B">
              <w:rPr>
                <w:rFonts w:ascii="Times New Roman" w:hAnsi="Times New Roman" w:cs="Times New Roman"/>
              </w:rPr>
              <w:t>д</w:t>
            </w:r>
            <w:proofErr w:type="gramEnd"/>
            <w:r w:rsidRPr="0009679B">
              <w:rPr>
                <w:rFonts w:ascii="Times New Roman" w:hAnsi="Times New Roman" w:cs="Times New Roman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 xml:space="preserve">под ред. Н. </w:t>
            </w:r>
            <w:r w:rsidRPr="0009679B">
              <w:rPr>
                <w:rFonts w:ascii="Times New Roman" w:hAnsi="Times New Roman" w:cs="Times New Roman"/>
              </w:rPr>
              <w:lastRenderedPageBreak/>
              <w:t>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>М.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</w:t>
            </w:r>
            <w:r w:rsidRPr="0009679B">
              <w:rPr>
                <w:rFonts w:ascii="Times New Roman" w:hAnsi="Times New Roman" w:cs="Times New Roman"/>
              </w:rPr>
              <w:lastRenderedPageBreak/>
              <w:t>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>224</w:t>
            </w:r>
          </w:p>
          <w:p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lastRenderedPageBreak/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учебник с компакт-диском : в 2 т.-</w:t>
            </w:r>
            <w:r w:rsidRPr="0009679B">
              <w:rPr>
                <w:rFonts w:ascii="Times New Roman" w:hAnsi="Times New Roman" w:cs="Times New Roman"/>
                <w:bCs/>
              </w:rPr>
              <w:t xml:space="preserve"> Т. 2</w:t>
            </w:r>
            <w:r w:rsidRPr="0009679B">
              <w:rPr>
                <w:rFonts w:ascii="Times New Roman" w:hAnsi="Times New Roman" w:cs="Times New Roman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М.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102</w:t>
            </w:r>
          </w:p>
          <w:p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</w:tbl>
    <w:p w:rsidR="0009679B" w:rsidRPr="0009679B" w:rsidRDefault="0009679B" w:rsidP="0009679B">
      <w:pPr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b/>
        </w:rPr>
      </w:pPr>
    </w:p>
    <w:p w:rsidR="0009679B" w:rsidRPr="0009679B" w:rsidRDefault="0009679B" w:rsidP="0009679B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</w:rPr>
      </w:pPr>
      <w:r w:rsidRPr="0009679B">
        <w:rPr>
          <w:rFonts w:ascii="Times New Roman" w:hAnsi="Times New Roman" w:cs="Times New Roman"/>
          <w:b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09679B" w:rsidRPr="0009679B" w:rsidTr="002D0E4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679B">
              <w:rPr>
                <w:rFonts w:ascii="Times New Roman" w:hAnsi="Times New Roman" w:cs="Times New Roman"/>
                <w:b/>
              </w:rPr>
              <w:t>Кол-во экз.</w:t>
            </w:r>
          </w:p>
        </w:tc>
      </w:tr>
      <w:tr w:rsidR="0009679B" w:rsidRPr="0009679B" w:rsidTr="002D0E45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09679B">
              <w:rPr>
                <w:rFonts w:ascii="Times New Roman" w:hAnsi="Times New Roman" w:cs="Times New Roman"/>
                <w:b/>
              </w:rPr>
              <w:t>биб</w:t>
            </w:r>
            <w:proofErr w:type="spellEnd"/>
            <w:r w:rsidRPr="0009679B">
              <w:rPr>
                <w:rFonts w:ascii="Times New Roman" w:hAnsi="Times New Roman" w:cs="Times New Roman"/>
                <w:b/>
              </w:rPr>
              <w:t>-</w:t>
            </w:r>
          </w:p>
          <w:p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09679B">
              <w:rPr>
                <w:rFonts w:ascii="Times New Roman" w:hAnsi="Times New Roman" w:cs="Times New Roman"/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679B">
              <w:rPr>
                <w:rFonts w:ascii="Times New Roman" w:hAnsi="Times New Roman" w:cs="Times New Roman"/>
                <w:b/>
              </w:rPr>
              <w:t>на кафедре</w:t>
            </w: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болезни. Тесты</w:t>
            </w:r>
            <w:r w:rsidRPr="0009679B">
              <w:rPr>
                <w:rFonts w:ascii="Times New Roman" w:hAnsi="Times New Roman" w:cs="Times New Roman"/>
              </w:rPr>
              <w:t xml:space="preserve"> и ситуационные задачи [Электронный ресурс]: учеб. пособие- Электрон. текстовые дан. - Режим доступа: </w:t>
            </w:r>
            <w:hyperlink r:id="rId15" w:history="1">
              <w:r w:rsidRPr="0009679B">
                <w:rPr>
                  <w:rStyle w:val="ab"/>
                  <w:rFonts w:ascii="Times New Roman" w:hAnsi="Times New Roman" w:cs="Times New Roman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 xml:space="preserve">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09679B">
              <w:rPr>
                <w:rFonts w:ascii="Times New Roman" w:hAnsi="Times New Roman" w:cs="Times New Roman"/>
              </w:rPr>
              <w:t>М</w:t>
            </w:r>
            <w:r w:rsidRPr="0009679B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9679B">
              <w:rPr>
                <w:rFonts w:ascii="Times New Roman" w:hAnsi="Times New Roman" w:cs="Times New Roman"/>
              </w:rPr>
              <w:t>Медиа</w:t>
            </w:r>
            <w:r w:rsidRPr="0009679B">
              <w:rPr>
                <w:rFonts w:ascii="Times New Roman" w:hAnsi="Times New Roman" w:cs="Times New Roman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неограниченный доступ</w:t>
            </w:r>
          </w:p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Междисциплинарные клинические задачи [Электронный ресурс]: сборник. Электрон. текстовые дан. -</w:t>
            </w:r>
            <w:r w:rsidRPr="0009679B">
              <w:rPr>
                <w:rFonts w:ascii="Times New Roman" w:hAnsi="Times New Roman" w:cs="Times New Roman"/>
                <w:lang w:val="en-US"/>
              </w:rPr>
              <w:t>on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line</w:t>
            </w:r>
            <w:r w:rsidRPr="0009679B">
              <w:rPr>
                <w:rFonts w:ascii="Times New Roman" w:hAnsi="Times New Roman" w:cs="Times New Roman"/>
              </w:rPr>
              <w:t xml:space="preserve">. - Режим доступа: </w:t>
            </w:r>
            <w:hyperlink r:id="rId16" w:history="1"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http</w:t>
              </w:r>
              <w:r w:rsidRPr="0009679B">
                <w:rPr>
                  <w:rStyle w:val="ab"/>
                  <w:rFonts w:ascii="Times New Roman" w:hAnsi="Times New Roman" w:cs="Times New Roman"/>
                </w:rPr>
                <w:t>://</w:t>
              </w:r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www</w:t>
              </w:r>
              <w:r w:rsidRPr="0009679B">
                <w:rPr>
                  <w:rStyle w:val="ab"/>
                  <w:rFonts w:ascii="Times New Roman" w:hAnsi="Times New Roman" w:cs="Times New Roman"/>
                </w:rPr>
                <w:t>.</w:t>
              </w:r>
              <w:proofErr w:type="spellStart"/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studmedlib</w:t>
              </w:r>
              <w:proofErr w:type="spellEnd"/>
              <w:r w:rsidRPr="0009679B">
                <w:rPr>
                  <w:rStyle w:val="ab"/>
                  <w:rFonts w:ascii="Times New Roman" w:hAnsi="Times New Roman" w:cs="Times New Roman"/>
                </w:rPr>
                <w:t>.</w:t>
              </w:r>
              <w:proofErr w:type="spellStart"/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09679B">
                <w:rPr>
                  <w:rStyle w:val="ab"/>
                  <w:rFonts w:ascii="Times New Roman" w:hAnsi="Times New Roman" w:cs="Times New Roman"/>
                </w:rPr>
                <w:t>/</w:t>
              </w:r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book</w:t>
              </w:r>
              <w:r w:rsidRPr="0009679B">
                <w:rPr>
                  <w:rStyle w:val="ab"/>
                  <w:rFonts w:ascii="Times New Roman" w:hAnsi="Times New Roman" w:cs="Times New Roman"/>
                </w:rPr>
                <w:t>/06-</w:t>
              </w:r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COS</w:t>
              </w:r>
              <w:r w:rsidRPr="0009679B">
                <w:rPr>
                  <w:rStyle w:val="ab"/>
                  <w:rFonts w:ascii="Times New Roman" w:hAnsi="Times New Roman" w:cs="Times New Roman"/>
                </w:rPr>
                <w:t>-2330.</w:t>
              </w:r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неограниченный доступ</w:t>
            </w:r>
          </w:p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1</w:t>
            </w: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болезни: руководство</w:t>
            </w:r>
            <w:r w:rsidRPr="0009679B">
              <w:rPr>
                <w:rFonts w:ascii="Times New Roman" w:hAnsi="Times New Roman" w:cs="Times New Roman"/>
              </w:rPr>
              <w:t xml:space="preserve"> к практическим занятиям по факультетской терапии [Электронный ресурс]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учеб. Пособие. - Электрон. текстовые дан. - </w:t>
            </w:r>
            <w:r w:rsidRPr="0009679B">
              <w:rPr>
                <w:rFonts w:ascii="Times New Roman" w:hAnsi="Times New Roman" w:cs="Times New Roman"/>
                <w:lang w:val="en-US"/>
              </w:rPr>
              <w:t>on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line</w:t>
            </w:r>
            <w:r w:rsidRPr="0009679B">
              <w:rPr>
                <w:rFonts w:ascii="Times New Roman" w:hAnsi="Times New Roman" w:cs="Times New Roman"/>
              </w:rPr>
              <w:t xml:space="preserve">. - Режим доступа: ЭБС «Консультант студента» </w:t>
            </w:r>
            <w:hyperlink r:id="rId17" w:history="1">
              <w:r w:rsidRPr="0009679B">
                <w:rPr>
                  <w:rStyle w:val="ab"/>
                  <w:rFonts w:ascii="Times New Roman" w:hAnsi="Times New Roman" w:cs="Times New Roman"/>
                  <w:color w:val="0070C0"/>
                </w:rPr>
                <w:t>http://www.studmedlib.ru/book/ISB</w:t>
              </w:r>
              <w:r w:rsidRPr="0009679B">
                <w:rPr>
                  <w:rStyle w:val="ab"/>
                  <w:rFonts w:ascii="Times New Roman" w:hAnsi="Times New Roman" w:cs="Times New Roman"/>
                  <w:color w:val="0070C0"/>
                </w:rPr>
                <w:lastRenderedPageBreak/>
                <w:t>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 xml:space="preserve">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Подзолков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, А. А. Абрамова, О. Л. Белая [и др.] /под ред. 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М.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неограниченный доступ</w:t>
            </w:r>
          </w:p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9679B" w:rsidRPr="0009679B" w:rsidRDefault="0009679B" w:rsidP="0009679B">
      <w:pPr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b/>
        </w:rPr>
      </w:pPr>
    </w:p>
    <w:bookmarkEnd w:id="2"/>
    <w:p w:rsidR="0009679B" w:rsidRDefault="0009679B" w:rsidP="0009679B">
      <w:pPr>
        <w:pStyle w:val="a6"/>
        <w:ind w:left="420" w:right="-1" w:firstLine="0"/>
        <w:rPr>
          <w:sz w:val="24"/>
          <w:szCs w:val="24"/>
        </w:rPr>
      </w:pPr>
      <w:r w:rsidRPr="00100A5F">
        <w:rPr>
          <w:sz w:val="24"/>
          <w:szCs w:val="24"/>
        </w:rPr>
        <w:t xml:space="preserve">Подпись автора методической разработки </w:t>
      </w:r>
    </w:p>
    <w:p w:rsidR="0009679B" w:rsidRPr="007D4F10" w:rsidRDefault="0009679B" w:rsidP="0009679B">
      <w:pPr>
        <w:pStyle w:val="a6"/>
        <w:ind w:left="420" w:right="-1" w:firstLine="0"/>
        <w:rPr>
          <w:sz w:val="24"/>
          <w:szCs w:val="24"/>
        </w:rPr>
      </w:pPr>
      <w:r w:rsidRPr="00100A5F">
        <w:rPr>
          <w:sz w:val="24"/>
          <w:szCs w:val="24"/>
        </w:rPr>
        <w:t xml:space="preserve">проф. кафедры </w:t>
      </w:r>
      <w:proofErr w:type="spellStart"/>
      <w:r w:rsidRPr="00100A5F">
        <w:rPr>
          <w:sz w:val="24"/>
          <w:szCs w:val="24"/>
        </w:rPr>
        <w:t>Мавзютова</w:t>
      </w:r>
      <w:proofErr w:type="spellEnd"/>
      <w:r w:rsidRPr="00100A5F">
        <w:rPr>
          <w:sz w:val="24"/>
          <w:szCs w:val="24"/>
        </w:rPr>
        <w:t xml:space="preserve"> Г.А.</w:t>
      </w:r>
      <w:r>
        <w:rPr>
          <w:sz w:val="24"/>
          <w:szCs w:val="24"/>
        </w:rPr>
        <w:t xml:space="preserve"> </w:t>
      </w:r>
      <w:r w:rsidR="0044698A" w:rsidRPr="0044698A">
        <w:rPr>
          <w:noProof/>
          <w:szCs w:val="28"/>
        </w:rPr>
        <w:drawing>
          <wp:inline distT="0" distB="0" distL="0" distR="0">
            <wp:extent cx="787400" cy="330200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79B" w:rsidRPr="007D4F10" w:rsidSect="00A568E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2E" w:rsidRDefault="0092102E">
      <w:r>
        <w:separator/>
      </w:r>
    </w:p>
  </w:endnote>
  <w:endnote w:type="continuationSeparator" w:id="0">
    <w:p w:rsidR="0092102E" w:rsidRDefault="0092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15" w:rsidRDefault="0092102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9" o:spid="_x0000_s2052" type="#_x0000_t202" style="position:absolute;margin-left:294.3pt;margin-top:766.05pt;width:11.05pt;height:7.9pt;z-index:-2516520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<v:textbox style="mso-fit-shape-to-text:t" inset="0,0,0,0">
            <w:txbxContent>
              <w:p w:rsidR="003A5215" w:rsidRDefault="00A568EA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A5215">
                  <w:instrText xml:space="preserve"> PAGE \* MERGEFORMAT </w:instrText>
                </w:r>
                <w:r>
                  <w:fldChar w:fldCharType="separate"/>
                </w:r>
                <w:r w:rsidR="003A5215">
                  <w:rPr>
                    <w:color w:val="000000"/>
                    <w:sz w:val="24"/>
                    <w:szCs w:val="24"/>
                    <w:lang w:eastAsia="ru-RU" w:bidi="ru-RU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15" w:rsidRDefault="0092102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4" o:spid="_x0000_s2051" type="#_x0000_t202" style="position:absolute;margin-left:294.3pt;margin-top:766.05pt;width:11.05pt;height:7.9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<v:textbox style="mso-fit-shape-to-text:t" inset="0,0,0,0">
            <w:txbxContent>
              <w:p w:rsidR="003A5215" w:rsidRDefault="00A568EA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A5215">
                  <w:instrText xml:space="preserve"> PAGE \* MERGEFORMAT </w:instrText>
                </w:r>
                <w:r>
                  <w:fldChar w:fldCharType="separate"/>
                </w:r>
                <w:r w:rsidR="002A6DA8" w:rsidRPr="002A6DA8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15" w:rsidRDefault="0092102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71" o:spid="_x0000_s2050" type="#_x0000_t202" style="position:absolute;margin-left:278.1pt;margin-top:761.95pt;width:13.45pt;height:9.6pt;z-index:-2516510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" filled="f" stroked="f">
          <v:textbox style="mso-fit-shape-to-text:t" inset="0,0,0,0">
            <w:txbxContent>
              <w:p w:rsidR="003A5215" w:rsidRDefault="003A5215">
                <w:pPr>
                  <w:pStyle w:val="a5"/>
                  <w:shd w:val="clear" w:color="auto" w:fill="auto"/>
                </w:pPr>
                <w:r>
                  <w:rPr>
                    <w:color w:val="000000"/>
                    <w:lang w:eastAsia="ru-RU" w:bidi="ru-RU"/>
                  </w:rPr>
                  <w:t>20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Shape 173" o:spid="_x0000_s2049" type="#_x0000_t202" style="position:absolute;margin-left:290.1pt;margin-top:811.6pt;width:10.8pt;height:7.9pt;z-index:-25165004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" filled="f" stroked="f">
          <v:textbox style="mso-fit-shape-to-text:t" inset="0,0,0,0">
            <w:txbxContent>
              <w:p w:rsidR="003A5215" w:rsidRDefault="00A568EA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A5215">
                  <w:instrText xml:space="preserve"> PAGE \* MERGEFORMAT </w:instrText>
                </w:r>
                <w:r>
                  <w:fldChar w:fldCharType="separate"/>
                </w:r>
                <w:r w:rsidR="00594DBC" w:rsidRPr="00594DBC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2E" w:rsidRDefault="0092102E">
      <w:r>
        <w:separator/>
      </w:r>
    </w:p>
  </w:footnote>
  <w:footnote w:type="continuationSeparator" w:id="0">
    <w:p w:rsidR="0092102E" w:rsidRDefault="00921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15" w:rsidRDefault="0092102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6" o:spid="_x0000_s2054" type="#_x0000_t202" style="position:absolute;margin-left:76.15pt;margin-top:61.2pt;width:436.55pt;height:12.5pt;z-index:-251653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<v:textbox style="mso-fit-shape-to-text:t" inset="0,0,0,0">
            <w:txbxContent>
              <w:p w:rsidR="003A5215" w:rsidRDefault="003A5215">
                <w:pPr>
                  <w:pStyle w:val="a5"/>
                  <w:shd w:val="clear" w:color="auto" w:fill="auto"/>
                  <w:tabs>
                    <w:tab w:val="right" w:pos="8731"/>
                  </w:tabs>
                </w:pPr>
                <w:r>
                  <w:rPr>
                    <w:color w:val="000000"/>
                    <w:lang w:eastAsia="ru-RU" w:bidi="ru-RU"/>
                  </w:rPr>
                  <w:t xml:space="preserve">Т </w:t>
                </w:r>
                <w:proofErr w:type="spellStart"/>
                <w:r>
                  <w:rPr>
                    <w:color w:val="000000"/>
                    <w:lang w:eastAsia="ru-RU" w:bidi="ru-RU"/>
                  </w:rPr>
                  <w:t>ема</w:t>
                </w:r>
                <w:proofErr w:type="spellEnd"/>
                <w:r>
                  <w:rPr>
                    <w:color w:val="000000"/>
                    <w:lang w:eastAsia="ru-RU" w:bidi="ru-RU"/>
                  </w:rPr>
                  <w:t>:</w:t>
                </w:r>
                <w:r>
                  <w:rPr>
                    <w:color w:val="000000"/>
                    <w:lang w:eastAsia="ru-RU" w:bidi="ru-RU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hape 168" o:spid="_x0000_s2053" type="#_x0000_t32" style="position:absolute;margin-left:113.35pt;margin-top:73.45pt;width:399.35pt;height:0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15" w:rsidRDefault="003A5215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15" w:rsidRDefault="003A521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">
    <w:nsid w:val="06192494"/>
    <w:multiLevelType w:val="hybridMultilevel"/>
    <w:tmpl w:val="DD0A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66040F"/>
    <w:multiLevelType w:val="hybridMultilevel"/>
    <w:tmpl w:val="D5EA0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F09B1"/>
    <w:multiLevelType w:val="hybridMultilevel"/>
    <w:tmpl w:val="0B843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29791A"/>
    <w:multiLevelType w:val="hybridMultilevel"/>
    <w:tmpl w:val="772EA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08F3765"/>
    <w:multiLevelType w:val="hybridMultilevel"/>
    <w:tmpl w:val="F4AA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9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A8671FA"/>
    <w:multiLevelType w:val="hybridMultilevel"/>
    <w:tmpl w:val="AF62C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994503"/>
    <w:multiLevelType w:val="hybridMultilevel"/>
    <w:tmpl w:val="DD0A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2"/>
  </w:num>
  <w:num w:numId="5">
    <w:abstractNumId w:val="18"/>
  </w:num>
  <w:num w:numId="6">
    <w:abstractNumId w:val="15"/>
  </w:num>
  <w:num w:numId="7">
    <w:abstractNumId w:val="4"/>
  </w:num>
  <w:num w:numId="8">
    <w:abstractNumId w:val="8"/>
  </w:num>
  <w:num w:numId="9">
    <w:abstractNumId w:val="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9"/>
  </w:num>
  <w:num w:numId="13">
    <w:abstractNumId w:val="22"/>
  </w:num>
  <w:num w:numId="14">
    <w:abstractNumId w:val="0"/>
  </w:num>
  <w:num w:numId="15">
    <w:abstractNumId w:val="17"/>
  </w:num>
  <w:num w:numId="16">
    <w:abstractNumId w:val="11"/>
  </w:num>
  <w:num w:numId="17">
    <w:abstractNumId w:val="16"/>
  </w:num>
  <w:num w:numId="18">
    <w:abstractNumId w:val="14"/>
  </w:num>
  <w:num w:numId="19">
    <w:abstractNumId w:val="1"/>
  </w:num>
  <w:num w:numId="20">
    <w:abstractNumId w:val="21"/>
  </w:num>
  <w:num w:numId="21">
    <w:abstractNumId w:val="5"/>
  </w:num>
  <w:num w:numId="2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0"/>
  </w:num>
  <w:num w:numId="25">
    <w:abstractNumId w:val="9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Shape 1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BB0"/>
    <w:rsid w:val="00007E33"/>
    <w:rsid w:val="00020C96"/>
    <w:rsid w:val="00062588"/>
    <w:rsid w:val="0009186D"/>
    <w:rsid w:val="0009679B"/>
    <w:rsid w:val="000A5E62"/>
    <w:rsid w:val="000C695F"/>
    <w:rsid w:val="001276CC"/>
    <w:rsid w:val="00161B82"/>
    <w:rsid w:val="001675CC"/>
    <w:rsid w:val="00176A7C"/>
    <w:rsid w:val="001D2CC2"/>
    <w:rsid w:val="00272663"/>
    <w:rsid w:val="00297A3A"/>
    <w:rsid w:val="002A5E7F"/>
    <w:rsid w:val="002A6DA8"/>
    <w:rsid w:val="002C1BB0"/>
    <w:rsid w:val="002C4942"/>
    <w:rsid w:val="003267D0"/>
    <w:rsid w:val="00332E7A"/>
    <w:rsid w:val="003867E6"/>
    <w:rsid w:val="003A5215"/>
    <w:rsid w:val="003A55EB"/>
    <w:rsid w:val="003D7790"/>
    <w:rsid w:val="003E315F"/>
    <w:rsid w:val="0044698A"/>
    <w:rsid w:val="0045180F"/>
    <w:rsid w:val="00514463"/>
    <w:rsid w:val="00515B78"/>
    <w:rsid w:val="00594DBC"/>
    <w:rsid w:val="005A76FF"/>
    <w:rsid w:val="006444AC"/>
    <w:rsid w:val="0072142F"/>
    <w:rsid w:val="007704C5"/>
    <w:rsid w:val="007D49F3"/>
    <w:rsid w:val="00802834"/>
    <w:rsid w:val="008154DE"/>
    <w:rsid w:val="008256C9"/>
    <w:rsid w:val="00883B4B"/>
    <w:rsid w:val="00897DE6"/>
    <w:rsid w:val="008B2EA9"/>
    <w:rsid w:val="0092102E"/>
    <w:rsid w:val="009379B7"/>
    <w:rsid w:val="0094609F"/>
    <w:rsid w:val="00954771"/>
    <w:rsid w:val="00996A44"/>
    <w:rsid w:val="00A369B9"/>
    <w:rsid w:val="00A503BF"/>
    <w:rsid w:val="00A568EA"/>
    <w:rsid w:val="00AE5008"/>
    <w:rsid w:val="00B820AC"/>
    <w:rsid w:val="00BE4633"/>
    <w:rsid w:val="00C1239D"/>
    <w:rsid w:val="00C51D68"/>
    <w:rsid w:val="00CF4008"/>
    <w:rsid w:val="00D219C1"/>
    <w:rsid w:val="00D955C9"/>
    <w:rsid w:val="00DD7E2E"/>
    <w:rsid w:val="00E00B96"/>
    <w:rsid w:val="00E56F88"/>
    <w:rsid w:val="00E83242"/>
    <w:rsid w:val="00E9045E"/>
    <w:rsid w:val="00F80AF0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7">
    <w:name w:val="Основной текст с отступом Знак"/>
    <w:basedOn w:val="a0"/>
    <w:link w:val="a6"/>
    <w:rsid w:val="00DD7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3">
    <w:name w:val="Body Text 3"/>
    <w:basedOn w:val="a"/>
    <w:link w:val="30"/>
    <w:uiPriority w:val="99"/>
    <w:semiHidden/>
    <w:unhideWhenUsed/>
    <w:rsid w:val="00897D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7DE6"/>
    <w:rPr>
      <w:rFonts w:ascii="Arial Unicode MS" w:eastAsia="Arial Unicode MS" w:hAnsi="Arial Unicode MS" w:cs="Arial Unicode MS"/>
      <w:color w:val="000000"/>
      <w:sz w:val="16"/>
      <w:szCs w:val="16"/>
      <w:lang w:eastAsia="ru-RU" w:bidi="ru-RU"/>
    </w:rPr>
  </w:style>
  <w:style w:type="paragraph" w:customStyle="1" w:styleId="10">
    <w:name w:val="Обычный1"/>
    <w:rsid w:val="00E83242"/>
    <w:pPr>
      <w:widowControl w:val="0"/>
      <w:spacing w:after="0" w:line="300" w:lineRule="auto"/>
      <w:ind w:left="320" w:hanging="34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FR2">
    <w:name w:val="FR2"/>
    <w:rsid w:val="00E83242"/>
    <w:pPr>
      <w:widowControl w:val="0"/>
      <w:spacing w:after="0" w:line="300" w:lineRule="auto"/>
      <w:ind w:right="600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955C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D955C9"/>
    <w:pPr>
      <w:widowControl w:val="0"/>
      <w:spacing w:after="0" w:line="300" w:lineRule="auto"/>
      <w:ind w:left="320" w:hanging="340"/>
    </w:pPr>
    <w:rPr>
      <w:rFonts w:ascii="Courier New" w:eastAsia="Calibri" w:hAnsi="Courier New" w:cs="Times New Roman"/>
      <w:sz w:val="1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96A4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6A4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3">
    <w:name w:val="Body Text 3"/>
    <w:basedOn w:val="a"/>
    <w:link w:val="30"/>
    <w:uiPriority w:val="99"/>
    <w:semiHidden/>
    <w:unhideWhenUsed/>
    <w:rsid w:val="00897D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7DE6"/>
    <w:rPr>
      <w:rFonts w:ascii="Arial Unicode MS" w:eastAsia="Arial Unicode MS" w:hAnsi="Arial Unicode MS" w:cs="Arial Unicode MS"/>
      <w:color w:val="000000"/>
      <w:sz w:val="16"/>
      <w:szCs w:val="16"/>
      <w:lang w:eastAsia="ru-RU" w:bidi="ru-RU"/>
    </w:rPr>
  </w:style>
  <w:style w:type="paragraph" w:customStyle="1" w:styleId="10">
    <w:name w:val="Обычный1"/>
    <w:rsid w:val="00E83242"/>
    <w:pPr>
      <w:widowControl w:val="0"/>
      <w:spacing w:after="0" w:line="300" w:lineRule="auto"/>
      <w:ind w:left="320" w:hanging="34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FR2">
    <w:name w:val="FR2"/>
    <w:rsid w:val="00E83242"/>
    <w:pPr>
      <w:widowControl w:val="0"/>
      <w:spacing w:after="0" w:line="300" w:lineRule="auto"/>
      <w:ind w:right="600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955C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D955C9"/>
    <w:pPr>
      <w:widowControl w:val="0"/>
      <w:spacing w:after="0" w:line="300" w:lineRule="auto"/>
      <w:ind w:left="320" w:hanging="340"/>
    </w:pPr>
    <w:rPr>
      <w:rFonts w:ascii="Courier New" w:eastAsia="Calibri" w:hAnsi="Courier New" w:cs="Times New Roman"/>
      <w:sz w:val="1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96A4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6A4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udmedlib.ru/ru/book/ISBN9785970425794.html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studmedlib.ru/ru/book/ISBN9785970433355.html" TargetMode="External"/><Relationship Id="rId17" Type="http://schemas.openxmlformats.org/officeDocument/2006/relationships/hyperlink" Target="http://www.studmedlib.ru/book/ISBN9785970411544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udmedlib.ru/book/06-COS-2330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://www.studmedlib.ru/book/ISBN9785970423912.html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studmedlib.ru/book/ISBN9785970425800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NAVIGATOR</cp:lastModifiedBy>
  <cp:revision>11</cp:revision>
  <dcterms:created xsi:type="dcterms:W3CDTF">2021-08-31T07:24:00Z</dcterms:created>
  <dcterms:modified xsi:type="dcterms:W3CDTF">2022-02-28T10:33:00Z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