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Hlk77845168"/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УТВЕРЖДАЮ</w:t>
      </w:r>
    </w:p>
    <w:p w:rsidR="00AA2679" w:rsidRDefault="00591ED8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137160</wp:posOffset>
            </wp:positionV>
            <wp:extent cx="990600" cy="371475"/>
            <wp:effectExtent l="19050" t="0" r="0" b="0"/>
            <wp:wrapNone/>
            <wp:docPr id="1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ав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едующий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кафедрой</w:t>
      </w:r>
      <w:r w:rsidR="00AA267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0E14F1" w:rsidRPr="000E14F1" w:rsidRDefault="00AA2679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профессор________ </w:t>
      </w:r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Г.Х. </w:t>
      </w:r>
      <w:proofErr w:type="spellStart"/>
      <w:r w:rsidR="000E14F1"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Мирсаева</w:t>
      </w:r>
      <w:proofErr w:type="spellEnd"/>
    </w:p>
    <w:bookmarkEnd w:id="0"/>
    <w:p w:rsidR="00AD48DF" w:rsidRPr="006C7CBC" w:rsidRDefault="00AD48DF" w:rsidP="00AD48DF">
      <w:pPr>
        <w:pStyle w:val="af2"/>
        <w:ind w:left="5387"/>
        <w:rPr>
          <w:sz w:val="28"/>
          <w:szCs w:val="28"/>
        </w:rPr>
      </w:pPr>
      <w:r w:rsidRPr="006C7CBC">
        <w:rPr>
          <w:sz w:val="28"/>
          <w:szCs w:val="28"/>
        </w:rPr>
        <w:t>03 июня 2021 г.</w:t>
      </w: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УКАЗАНИЯ ДЛЯ </w:t>
      </w:r>
      <w:proofErr w:type="gramStart"/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AA2679" w:rsidRPr="00AA2679" w:rsidRDefault="002B7B0E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самостоятельной контактной/внеаудиторной работе </w:t>
      </w:r>
      <w:r w:rsidR="000E14F1"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тему: </w:t>
      </w:r>
    </w:p>
    <w:p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9C4C3A" w:rsidRPr="00434B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ИБС. Стабильная стенокардия напряжения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31.05.01 Лечебное дело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591ED8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</w:t>
      </w:r>
      <w:r w:rsidR="00591ED8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I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I</w:t>
      </w:r>
    </w:p>
    <w:p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510A77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2021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1" w:name="_Hlk77845148"/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9C4C3A" w:rsidRPr="009C4C3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ИБС. Стабильная стенокардия напряжения</w:t>
      </w: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рабочей программы учебной дисциплины «Факультетская терапия», утвержденной </w:t>
      </w:r>
      <w:r w:rsidR="00591ED8">
        <w:rPr>
          <w:rFonts w:ascii="Times New Roman" w:hAnsi="Times New Roman" w:cs="Times New Roman"/>
          <w:sz w:val="28"/>
          <w:szCs w:val="32"/>
          <w:lang w:bidi="ru-RU"/>
        </w:rPr>
        <w:t>09 июня</w:t>
      </w:r>
      <w:r w:rsidR="00AD48DF" w:rsidRPr="00AD48DF">
        <w:rPr>
          <w:rFonts w:ascii="Times New Roman" w:hAnsi="Times New Roman" w:cs="Times New Roman"/>
          <w:sz w:val="28"/>
          <w:szCs w:val="32"/>
          <w:lang w:bidi="ru-RU"/>
        </w:rPr>
        <w:t xml:space="preserve"> 2021 г., протокол №</w:t>
      </w:r>
      <w:r w:rsidR="00591ED8">
        <w:rPr>
          <w:rFonts w:ascii="Times New Roman" w:hAnsi="Times New Roman" w:cs="Times New Roman"/>
          <w:sz w:val="28"/>
          <w:szCs w:val="32"/>
          <w:lang w:bidi="ru-RU"/>
        </w:rPr>
        <w:t>8</w:t>
      </w:r>
    </w:p>
    <w:p w:rsidR="00591ED8" w:rsidRDefault="00591ED8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Рецензенты:</w:t>
      </w:r>
    </w:p>
    <w:p w:rsidR="00997B5A" w:rsidRPr="00997B5A" w:rsidRDefault="00997B5A" w:rsidP="00997B5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97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997B5A">
        <w:rPr>
          <w:rFonts w:ascii="Times New Roman" w:eastAsia="Calibri" w:hAnsi="Times New Roman" w:cs="Times New Roman"/>
          <w:sz w:val="28"/>
          <w:szCs w:val="28"/>
          <w:lang w:eastAsia="en-US"/>
        </w:rPr>
        <w:t>ВО</w:t>
      </w:r>
      <w:proofErr w:type="gramEnd"/>
      <w:r w:rsidRPr="00997B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:rsidR="00997B5A" w:rsidRPr="00997B5A" w:rsidRDefault="00997B5A" w:rsidP="00997B5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US"/>
        </w:rPr>
      </w:pPr>
      <w:r w:rsidRPr="00997B5A">
        <w:rPr>
          <w:rFonts w:ascii="Calibri" w:eastAsia="Times New Roman" w:hAnsi="Calibri" w:cs="Times New Roman"/>
          <w:sz w:val="28"/>
          <w:szCs w:val="28"/>
          <w:lang w:eastAsia="en-US"/>
        </w:rPr>
        <w:t xml:space="preserve">2. </w:t>
      </w:r>
      <w:r w:rsidRPr="00997B5A">
        <w:rPr>
          <w:rFonts w:ascii="Times New Roman" w:eastAsia="Times New Roman" w:hAnsi="Times New Roman" w:cs="Times New Roman"/>
          <w:sz w:val="28"/>
          <w:szCs w:val="28"/>
          <w:lang w:eastAsia="en-US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997B5A">
        <w:rPr>
          <w:rFonts w:ascii="Calibri" w:eastAsia="Times New Roman" w:hAnsi="Calibri" w:cs="Times New Roman"/>
          <w:sz w:val="28"/>
          <w:szCs w:val="28"/>
          <w:lang w:eastAsia="en-US"/>
        </w:rPr>
        <w:t xml:space="preserve"> </w:t>
      </w:r>
    </w:p>
    <w:p w:rsidR="00997B5A" w:rsidRPr="00997B5A" w:rsidRDefault="00997B5A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Автор: доц. </w:t>
      </w:r>
      <w:proofErr w:type="spellStart"/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Мирончук</w:t>
      </w:r>
      <w:proofErr w:type="spellEnd"/>
      <w:r w:rsidR="008E250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Н.Н.</w:t>
      </w:r>
    </w:p>
    <w:p w:rsidR="00AD48DF" w:rsidRPr="00C2672B" w:rsidRDefault="000E14F1" w:rsidP="00AD48DF">
      <w:pPr>
        <w:pStyle w:val="12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 w:rsidRPr="000E14F1">
        <w:rPr>
          <w:color w:val="000000"/>
          <w:sz w:val="27"/>
          <w:szCs w:val="27"/>
        </w:rPr>
        <w:t xml:space="preserve">Утверждено на заседании </w:t>
      </w:r>
      <w:bookmarkEnd w:id="1"/>
      <w:r w:rsidR="00AD48DF" w:rsidRPr="00C2672B">
        <w:rPr>
          <w:lang w:bidi="ru-RU"/>
        </w:rPr>
        <w:t>№</w:t>
      </w:r>
      <w:r w:rsidR="00AD48DF">
        <w:rPr>
          <w:lang w:bidi="ru-RU"/>
        </w:rPr>
        <w:t xml:space="preserve">13        </w:t>
      </w:r>
      <w:r w:rsidR="00AD48DF" w:rsidRPr="00C2672B">
        <w:rPr>
          <w:lang w:bidi="ru-RU"/>
        </w:rPr>
        <w:t>кафедры факультетской терапии от</w:t>
      </w:r>
      <w:r w:rsidR="00AD48DF">
        <w:rPr>
          <w:lang w:bidi="ru-RU"/>
        </w:rPr>
        <w:t xml:space="preserve">  03 июня 2021 г.           </w:t>
      </w:r>
    </w:p>
    <w:p w:rsidR="000E14F1" w:rsidRDefault="000E14F1" w:rsidP="00AD48DF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E14F1" w:rsidRPr="00997B5A" w:rsidRDefault="000E14F1" w:rsidP="00997B5A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/>
        </w:rPr>
      </w:pPr>
      <w:bookmarkStart w:id="2" w:name="_GoBack"/>
      <w:bookmarkEnd w:id="2"/>
    </w:p>
    <w:p w:rsidR="006265FA" w:rsidRPr="006B0FF5" w:rsidRDefault="006265FA" w:rsidP="00174F33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_Hlk43544445"/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Ишемическая</w:t>
      </w:r>
      <w:r w:rsidRPr="00434B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болезнь сердца (ИБС) широко распространенное заболевание и ведущая причина смерти в развитых странах мира и России. В структуре смертности от </w:t>
      </w:r>
      <w:proofErr w:type="gramStart"/>
      <w:r w:rsidRPr="00434B40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на долю ИБС приходится около 55% случаев. Стенокардия – одна из клинических форм ИБС. Синдром стенокардии – это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симптомокомплекс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преходящей ишемии миокарда, обусловленный несоответствием его потребности в кислороде и возможностями эту потребность обеспечить. Чаще всего, но не всегда, в основе развития стенокардии лежит коронарный атеросклероз.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265FA" w:rsidRPr="006B0FF5" w:rsidRDefault="006265FA" w:rsidP="00174F33">
      <w:pPr>
        <w:pStyle w:val="a3"/>
        <w:numPr>
          <w:ilvl w:val="0"/>
          <w:numId w:val="1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FF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овладение врачебными умениями и навыками диагностики стенокардии </w:t>
      </w:r>
      <w:proofErr w:type="gramStart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proofErr w:type="gramEnd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ИБС</w:t>
      </w:r>
      <w:proofErr w:type="gramEnd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проведения дифференциального диагноза с другими клинически схожими состояниями; овладение навыками оказания плановой, неотложной и экстренной медицинской помощи у пациентов со стабильной стенокардией. Овладение навыками определения показаний к хирургическому лечению стенокардии, ознакомление с основными методами хирургической коррекции. Формирование профессиональных компетенций ОПК-4, ОПК-6, ОПК-7, ПК-5, ПК-6, ПК-8, ПК-10, ПК-11, </w:t>
      </w:r>
      <w:r w:rsidRPr="006B0FF5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</w:t>
      </w:r>
      <w:proofErr w:type="gramStart"/>
      <w:r w:rsidRPr="006B0FF5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6B0FF5">
        <w:rPr>
          <w:rFonts w:ascii="Times New Roman" w:hAnsi="Times New Roman" w:cs="Times New Roman"/>
          <w:color w:val="000000"/>
          <w:sz w:val="28"/>
          <w:szCs w:val="28"/>
        </w:rPr>
        <w:t>/01.7, А/02.7, А/03.7.</w:t>
      </w:r>
    </w:p>
    <w:p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</w:t>
      </w:r>
      <w:proofErr w:type="gramStart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обучающийся</w:t>
      </w:r>
      <w:proofErr w:type="gramEnd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должен </w:t>
      </w:r>
    </w:p>
    <w:p w:rsidR="0057390E" w:rsidRDefault="004D7350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нать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 изучения темы (базисные знания)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6265FA" w:rsidRPr="006265FA" w:rsidTr="00976939">
        <w:tc>
          <w:tcPr>
            <w:tcW w:w="3005" w:type="dxa"/>
          </w:tcPr>
          <w:p w:rsidR="006265FA" w:rsidRPr="006265FA" w:rsidRDefault="006265FA" w:rsidP="0062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65FA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6662" w:type="dxa"/>
          </w:tcPr>
          <w:p w:rsidR="006265FA" w:rsidRPr="006265FA" w:rsidRDefault="006265FA" w:rsidP="006265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65FA">
              <w:rPr>
                <w:rFonts w:ascii="Times New Roman" w:hAnsi="Times New Roman" w:cs="Times New Roman"/>
              </w:rPr>
              <w:t>Содержание знаний</w:t>
            </w:r>
          </w:p>
        </w:tc>
      </w:tr>
      <w:tr w:rsidR="006265FA" w:rsidRPr="006265FA" w:rsidTr="00976939">
        <w:tc>
          <w:tcPr>
            <w:tcW w:w="3005" w:type="dxa"/>
          </w:tcPr>
          <w:p w:rsidR="006265FA" w:rsidRPr="006265FA" w:rsidRDefault="006265FA" w:rsidP="006265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265FA">
              <w:rPr>
                <w:rFonts w:ascii="Times New Roman" w:hAnsi="Times New Roman" w:cs="Times New Roman"/>
              </w:rPr>
              <w:t>Анатомия и физиология</w:t>
            </w:r>
          </w:p>
        </w:tc>
        <w:tc>
          <w:tcPr>
            <w:tcW w:w="6662" w:type="dxa"/>
          </w:tcPr>
          <w:p w:rsidR="006265FA" w:rsidRPr="006265FA" w:rsidRDefault="006265FA" w:rsidP="006265FA">
            <w:pPr>
              <w:jc w:val="both"/>
              <w:rPr>
                <w:rFonts w:ascii="Times New Roman" w:hAnsi="Times New Roman" w:cs="Times New Roman"/>
              </w:rPr>
            </w:pPr>
            <w:r w:rsidRPr="006265FA">
              <w:rPr>
                <w:rFonts w:ascii="Times New Roman" w:hAnsi="Times New Roman" w:cs="Times New Roman"/>
              </w:rPr>
              <w:t>Нормальное анатомическое строение аорты, сердца и его клапанов. Анатомию коронарных сосудов</w:t>
            </w:r>
            <w:proofErr w:type="gramStart"/>
            <w:r w:rsidRPr="006265FA">
              <w:rPr>
                <w:rFonts w:ascii="Times New Roman" w:hAnsi="Times New Roman" w:cs="Times New Roman"/>
              </w:rPr>
              <w:t>.</w:t>
            </w:r>
            <w:proofErr w:type="gramEnd"/>
            <w:r w:rsidRPr="006265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65FA">
              <w:rPr>
                <w:rFonts w:ascii="Times New Roman" w:hAnsi="Times New Roman" w:cs="Times New Roman"/>
              </w:rPr>
              <w:t>в</w:t>
            </w:r>
            <w:proofErr w:type="gramEnd"/>
            <w:r w:rsidRPr="006265FA">
              <w:rPr>
                <w:rFonts w:ascii="Times New Roman" w:hAnsi="Times New Roman" w:cs="Times New Roman"/>
              </w:rPr>
              <w:t xml:space="preserve"> норме. Особенности кровоснабжения сердца и регуляцию коронарного кровотока в норме. Факторы, влияющие на потребности миокарда в кислороде. Электрофизиология сердечной деятельности.</w:t>
            </w:r>
          </w:p>
        </w:tc>
      </w:tr>
      <w:tr w:rsidR="006265FA" w:rsidRPr="006265FA" w:rsidTr="00976939">
        <w:tc>
          <w:tcPr>
            <w:tcW w:w="3005" w:type="dxa"/>
          </w:tcPr>
          <w:p w:rsidR="006265FA" w:rsidRPr="006265FA" w:rsidRDefault="006265FA" w:rsidP="006265F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265FA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6265F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62" w:type="dxa"/>
          </w:tcPr>
          <w:p w:rsidR="006265FA" w:rsidRPr="006265FA" w:rsidRDefault="006265FA" w:rsidP="006265FA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5FA">
              <w:rPr>
                <w:rFonts w:ascii="Times New Roman" w:hAnsi="Times New Roman" w:cs="Times New Roman"/>
              </w:rPr>
              <w:t>Патоморфологические проявления ишемического процесса в миокарде.</w:t>
            </w:r>
          </w:p>
        </w:tc>
      </w:tr>
      <w:tr w:rsidR="006265FA" w:rsidRPr="006265FA" w:rsidTr="00976939">
        <w:tc>
          <w:tcPr>
            <w:tcW w:w="3005" w:type="dxa"/>
          </w:tcPr>
          <w:p w:rsidR="006265FA" w:rsidRPr="006265FA" w:rsidRDefault="006265FA" w:rsidP="006265F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65FA">
              <w:rPr>
                <w:rFonts w:ascii="Times New Roman" w:hAnsi="Times New Roman" w:cs="Times New Roman"/>
              </w:rPr>
              <w:t>Патофизиология</w:t>
            </w:r>
          </w:p>
        </w:tc>
        <w:tc>
          <w:tcPr>
            <w:tcW w:w="6662" w:type="dxa"/>
          </w:tcPr>
          <w:p w:rsidR="006265FA" w:rsidRDefault="006265FA" w:rsidP="006265FA">
            <w:pPr>
              <w:jc w:val="both"/>
              <w:rPr>
                <w:rFonts w:ascii="Times New Roman" w:hAnsi="Times New Roman" w:cs="Times New Roman"/>
              </w:rPr>
            </w:pPr>
            <w:r w:rsidRPr="006265FA">
              <w:rPr>
                <w:rFonts w:ascii="Times New Roman" w:hAnsi="Times New Roman" w:cs="Times New Roman"/>
              </w:rPr>
              <w:t>Патофизиология ишемии миокарда</w:t>
            </w:r>
          </w:p>
          <w:p w:rsidR="006265FA" w:rsidRPr="006265FA" w:rsidRDefault="006265FA" w:rsidP="00626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65FA" w:rsidRPr="006265FA" w:rsidTr="00976939">
        <w:tc>
          <w:tcPr>
            <w:tcW w:w="3005" w:type="dxa"/>
          </w:tcPr>
          <w:p w:rsidR="006265FA" w:rsidRPr="006265FA" w:rsidRDefault="006265FA" w:rsidP="006265F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65FA">
              <w:rPr>
                <w:rFonts w:ascii="Times New Roman" w:hAnsi="Times New Roman" w:cs="Times New Roman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:rsidR="006265FA" w:rsidRPr="006265FA" w:rsidRDefault="006265FA" w:rsidP="006265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5FA">
              <w:rPr>
                <w:rFonts w:ascii="Times New Roman" w:hAnsi="Times New Roman" w:cs="Times New Roman"/>
              </w:rPr>
              <w:t xml:space="preserve">Семиотика </w:t>
            </w:r>
            <w:proofErr w:type="spellStart"/>
            <w:r w:rsidRPr="006265FA">
              <w:rPr>
                <w:rFonts w:ascii="Times New Roman" w:hAnsi="Times New Roman" w:cs="Times New Roman"/>
              </w:rPr>
              <w:t>стенокардитического</w:t>
            </w:r>
            <w:proofErr w:type="spellEnd"/>
            <w:r w:rsidRPr="006265FA">
              <w:rPr>
                <w:rFonts w:ascii="Times New Roman" w:hAnsi="Times New Roman" w:cs="Times New Roman"/>
              </w:rPr>
              <w:t xml:space="preserve"> синдрома. Методы </w:t>
            </w:r>
            <w:proofErr w:type="spellStart"/>
            <w:r w:rsidRPr="006265FA">
              <w:rPr>
                <w:rFonts w:ascii="Times New Roman" w:hAnsi="Times New Roman" w:cs="Times New Roman"/>
              </w:rPr>
              <w:t>физикального</w:t>
            </w:r>
            <w:proofErr w:type="spellEnd"/>
            <w:r w:rsidRPr="006265FA">
              <w:rPr>
                <w:rFonts w:ascii="Times New Roman" w:hAnsi="Times New Roman" w:cs="Times New Roman"/>
              </w:rPr>
              <w:t xml:space="preserve"> и лабораторно-инструментального исследования больных. Основы электрокардиографии</w:t>
            </w:r>
          </w:p>
        </w:tc>
      </w:tr>
      <w:tr w:rsidR="006265FA" w:rsidRPr="006265FA" w:rsidTr="00976939">
        <w:tc>
          <w:tcPr>
            <w:tcW w:w="3005" w:type="dxa"/>
          </w:tcPr>
          <w:p w:rsidR="006265FA" w:rsidRPr="006265FA" w:rsidRDefault="006265FA" w:rsidP="006265F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265FA">
              <w:rPr>
                <w:rFonts w:ascii="Times New Roman" w:hAnsi="Times New Roman" w:cs="Times New Roman"/>
              </w:rPr>
              <w:t>Фармакология</w:t>
            </w:r>
          </w:p>
        </w:tc>
        <w:tc>
          <w:tcPr>
            <w:tcW w:w="6662" w:type="dxa"/>
          </w:tcPr>
          <w:p w:rsidR="006265FA" w:rsidRPr="006265FA" w:rsidRDefault="006265FA" w:rsidP="006265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5FA">
              <w:rPr>
                <w:rFonts w:ascii="Times New Roman" w:hAnsi="Times New Roman" w:cs="Times New Roman"/>
              </w:rPr>
              <w:t xml:space="preserve">Механизм действия средств применяемых для лечения </w:t>
            </w:r>
            <w:proofErr w:type="gramStart"/>
            <w:r w:rsidRPr="006265FA">
              <w:rPr>
                <w:rFonts w:ascii="Times New Roman" w:hAnsi="Times New Roman" w:cs="Times New Roman"/>
              </w:rPr>
              <w:lastRenderedPageBreak/>
              <w:t>сердечно-сосудистых</w:t>
            </w:r>
            <w:proofErr w:type="gramEnd"/>
            <w:r w:rsidRPr="006265FA">
              <w:rPr>
                <w:rFonts w:ascii="Times New Roman" w:hAnsi="Times New Roman" w:cs="Times New Roman"/>
              </w:rPr>
              <w:t xml:space="preserve"> заболеваний (нитраты, бета-адреноблокаторы, </w:t>
            </w:r>
            <w:proofErr w:type="spellStart"/>
            <w:r w:rsidRPr="006265FA">
              <w:rPr>
                <w:rFonts w:ascii="Times New Roman" w:hAnsi="Times New Roman" w:cs="Times New Roman"/>
              </w:rPr>
              <w:t>антитромбоцитарные</w:t>
            </w:r>
            <w:proofErr w:type="spellEnd"/>
            <w:r w:rsidRPr="006265FA">
              <w:rPr>
                <w:rFonts w:ascii="Times New Roman" w:hAnsi="Times New Roman" w:cs="Times New Roman"/>
              </w:rPr>
              <w:t xml:space="preserve"> препараты, </w:t>
            </w:r>
            <w:proofErr w:type="spellStart"/>
            <w:r w:rsidRPr="006265FA">
              <w:rPr>
                <w:rFonts w:ascii="Times New Roman" w:hAnsi="Times New Roman" w:cs="Times New Roman"/>
              </w:rPr>
              <w:t>гиполипидемические</w:t>
            </w:r>
            <w:proofErr w:type="spellEnd"/>
            <w:r w:rsidRPr="006265FA">
              <w:rPr>
                <w:rFonts w:ascii="Times New Roman" w:hAnsi="Times New Roman" w:cs="Times New Roman"/>
              </w:rPr>
              <w:t xml:space="preserve"> средства), побочные действия, показания и противопоказания к использованию данных лекарственных средств.</w:t>
            </w:r>
          </w:p>
        </w:tc>
      </w:tr>
    </w:tbl>
    <w:p w:rsidR="002B7B0E" w:rsidRDefault="002B7B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2B7B0E" w:rsidRPr="0057390E" w:rsidRDefault="00364BFA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знать п</w:t>
      </w:r>
      <w:r w:rsidR="007D21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осле изучения темы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43567624"/>
      <w:bookmarkEnd w:id="3"/>
      <w:r w:rsidRPr="00434B40">
        <w:rPr>
          <w:rFonts w:ascii="Times New Roman" w:eastAsia="Times New Roman" w:hAnsi="Times New Roman" w:cs="Times New Roman"/>
          <w:sz w:val="28"/>
          <w:szCs w:val="28"/>
        </w:rPr>
        <w:t>факторы, влияющие на потребность миокарда в кислороде и его доставку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клиническую классификацию ишемической болезни сердца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основные причины стенокардии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клинические особенности и факторы, провоцирующие стенокардию;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классификацию стабильной стенокардии по канадской классификации (1976 г.);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стенокардию с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неизменненными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коронарными артериями (спазм коронарных артерий, синдром X);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методы исследования, используемые для диагностики стабильной стенокардии (ЭКГ покоя, ЭКГ при физической нагрузке (формы депрессии ST, вызванной физической нагрузкой), другие формы стресс-тестирования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перфузионная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сцинтиграфия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миокарда, стресс-эхокардиография), </w:t>
      </w:r>
      <w:proofErr w:type="gramStart"/>
      <w:r w:rsidRPr="00434B40">
        <w:rPr>
          <w:rFonts w:ascii="Times New Roman" w:eastAsia="Times New Roman" w:hAnsi="Times New Roman" w:cs="Times New Roman"/>
          <w:sz w:val="28"/>
          <w:szCs w:val="28"/>
        </w:rPr>
        <w:t>коронарная</w:t>
      </w:r>
      <w:proofErr w:type="gram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артериография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): показания, противопоказания, результаты;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тактика ведения пациентов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стабильной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стенокардией;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неинвазивное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лечение: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антитромбоцитарная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терапия, 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антиангинальная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медикаментозная терапия (нитраты, бета-блокаторы, антагонисты кальциевых каналов, активаторы калиевых каналов,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препараты второй линии терапии 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>антагонист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If-каналов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активаторы калиевых каналов,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ранолазин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41C08" w:rsidRPr="00434B40" w:rsidRDefault="00041C08" w:rsidP="00174F33">
      <w:pPr>
        <w:numPr>
          <w:ilvl w:val="0"/>
          <w:numId w:val="4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B40">
        <w:rPr>
          <w:rFonts w:ascii="Times New Roman" w:eastAsia="Times New Roman" w:hAnsi="Times New Roman" w:cs="Times New Roman"/>
          <w:sz w:val="28"/>
          <w:szCs w:val="28"/>
        </w:rPr>
        <w:t>инвазивное лечение (</w:t>
      </w:r>
      <w:proofErr w:type="spellStart"/>
      <w:r w:rsidRPr="00434B40">
        <w:rPr>
          <w:rFonts w:ascii="Times New Roman" w:eastAsia="Times New Roman" w:hAnsi="Times New Roman" w:cs="Times New Roman"/>
          <w:sz w:val="28"/>
          <w:szCs w:val="28"/>
        </w:rPr>
        <w:t>чрескожное</w:t>
      </w:r>
      <w:proofErr w:type="spellEnd"/>
      <w:r w:rsidRPr="00434B40">
        <w:rPr>
          <w:rFonts w:ascii="Times New Roman" w:eastAsia="Times New Roman" w:hAnsi="Times New Roman" w:cs="Times New Roman"/>
          <w:sz w:val="28"/>
          <w:szCs w:val="28"/>
        </w:rPr>
        <w:t xml:space="preserve"> коронарное вмешательство, аортокоронарное шунтирование).</w:t>
      </w:r>
    </w:p>
    <w:p w:rsidR="0057390E" w:rsidRPr="0057390E" w:rsidRDefault="0057390E" w:rsidP="0057390E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:rsidR="00041C08" w:rsidRPr="006B0FF5" w:rsidRDefault="00041C08" w:rsidP="00174F33">
      <w:pPr>
        <w:numPr>
          <w:ilvl w:val="0"/>
          <w:numId w:val="5"/>
        </w:numPr>
        <w:spacing w:after="160" w:line="259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выяснить основные жалобы больного, анамнез его болезни и жизни;</w:t>
      </w:r>
      <w:r w:rsidRPr="006B0FF5">
        <w:rPr>
          <w:rFonts w:ascii="Times New Roman" w:eastAsia="Times New Roman" w:hAnsi="Times New Roman" w:cs="Times New Roman"/>
        </w:rPr>
        <w:t xml:space="preserve"> </w:t>
      </w:r>
      <w:bookmarkStart w:id="5" w:name="_Hlk58170369"/>
      <w:r w:rsidRPr="006B0FF5">
        <w:rPr>
          <w:rFonts w:ascii="Times New Roman" w:eastAsia="Times New Roman" w:hAnsi="Times New Roman" w:cs="Times New Roman"/>
          <w:sz w:val="28"/>
          <w:szCs w:val="28"/>
        </w:rPr>
        <w:t>(ОПК-4, ПК-5)</w:t>
      </w:r>
      <w:bookmarkEnd w:id="5"/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выявить факторы риска развития </w:t>
      </w:r>
      <w:proofErr w:type="gramStart"/>
      <w:r w:rsidRPr="006B0FF5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заболеваний и стратифицировать риск развития стабильной стенокардии (ОПК-4, ПК-5);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провести обследование больного с использованием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физикальных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методов обследования (пальпация, перкуссия, аускультация)</w:t>
      </w:r>
      <w:r w:rsidRPr="006B0FF5">
        <w:rPr>
          <w:rFonts w:ascii="Times New Roman" w:eastAsia="Times New Roman" w:hAnsi="Times New Roman" w:cs="Times New Roman"/>
        </w:rPr>
        <w:t xml:space="preserve">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(ОПК-4, ПК-5);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сформулировать диагноз в соответствии с классификацией (ОПК-4, ПК-5);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разработать план лабораторных и инструментальных исследований для уточнения диагноза и его осложнений, а затем оценить полученные результаты обследования (ОПК-4, ПК-5</w:t>
      </w:r>
      <w:bookmarkStart w:id="6" w:name="_Hlk58150858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ОПК-5</w:t>
      </w:r>
      <w:bookmarkEnd w:id="6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назначать лечение (немедикаментозное и медикаментозное)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bookmarkStart w:id="7" w:name="_Hlk58155024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bookmarkEnd w:id="7"/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определять показания к хирургическому лечению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оказание неотложной медицинской помощи при стенокардии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1C08" w:rsidRPr="006B0FF5" w:rsidRDefault="00041C08" w:rsidP="00174F33">
      <w:pPr>
        <w:numPr>
          <w:ilvl w:val="0"/>
          <w:numId w:val="5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консультировать пациента по вопросам здорового образа жизни 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ОПК-5,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ПК-6</w:t>
      </w:r>
      <w:r w:rsidRPr="006B0FF5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57390E" w:rsidRPr="0057390E" w:rsidRDefault="0057390E" w:rsidP="0057390E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владеть:</w:t>
      </w:r>
    </w:p>
    <w:p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эффективной коммуникации с пациентами и коллегами;</w:t>
      </w:r>
    </w:p>
    <w:p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навыками </w:t>
      </w:r>
      <w:proofErr w:type="spellStart"/>
      <w:r w:rsidRPr="006B0FF5">
        <w:rPr>
          <w:rFonts w:ascii="Times New Roman" w:eastAsia="Times New Roman" w:hAnsi="Times New Roman" w:cs="Times New Roman"/>
          <w:sz w:val="28"/>
          <w:szCs w:val="28"/>
        </w:rPr>
        <w:t>физикального</w:t>
      </w:r>
      <w:proofErr w:type="spellEnd"/>
      <w:r w:rsidRPr="006B0FF5">
        <w:rPr>
          <w:rFonts w:ascii="Times New Roman" w:eastAsia="Times New Roman" w:hAnsi="Times New Roman" w:cs="Times New Roman"/>
          <w:sz w:val="28"/>
          <w:szCs w:val="28"/>
        </w:rPr>
        <w:t xml:space="preserve"> осмотра пациента (ОПК-4, </w:t>
      </w:r>
      <w:r w:rsidRPr="006B0FF5">
        <w:rPr>
          <w:rFonts w:ascii="Times New Roman" w:eastAsia="Times New Roman" w:hAnsi="Times New Roman" w:cs="Times New Roman"/>
          <w:sz w:val="28"/>
          <w:szCs w:val="28"/>
          <w:lang w:eastAsia="en-US"/>
        </w:rPr>
        <w:t>ПК-5</w:t>
      </w:r>
      <w:r w:rsidRPr="006B0FF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умением анализировать информацию и синтезировать решения (ОПК-5, ПК 6);</w:t>
      </w:r>
    </w:p>
    <w:p w:rsidR="00041C08" w:rsidRPr="006B0FF5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организации диагностических и лечебных процедур (ОПК-7, ПК 8);</w:t>
      </w:r>
    </w:p>
    <w:p w:rsidR="00041C08" w:rsidRDefault="00041C08" w:rsidP="00174F33">
      <w:pPr>
        <w:numPr>
          <w:ilvl w:val="0"/>
          <w:numId w:val="6"/>
        </w:numPr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FF5">
        <w:rPr>
          <w:rFonts w:ascii="Times New Roman" w:eastAsia="Times New Roman" w:hAnsi="Times New Roman" w:cs="Times New Roman"/>
          <w:sz w:val="28"/>
          <w:szCs w:val="28"/>
        </w:rPr>
        <w:t>навыками оказания помощи в чрезвычайных ситуациях пациенту с ИБС (ОПК-7, ПК-10, ПК-11).</w:t>
      </w:r>
    </w:p>
    <w:p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64BFA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Задания для самостоятельной контактной работы </w:t>
      </w:r>
      <w:proofErr w:type="gramStart"/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обучающихся</w:t>
      </w:r>
      <w:proofErr w:type="gramEnd"/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 теме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364BFA" w:rsidRPr="00391512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39151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3.1. Ознакомиться с теоретическим материалом по теме занятия, используя конспекты лекций, рекомендуемую учебную литературу.</w:t>
      </w:r>
    </w:p>
    <w:p w:rsidR="00335A06" w:rsidRPr="00391512" w:rsidRDefault="00364BFA" w:rsidP="00364BFA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bookmarkStart w:id="8" w:name="_Hlk43840745"/>
      <w:bookmarkEnd w:id="4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</w:t>
      </w:r>
      <w:r w:rsidR="00335A06" w:rsidRPr="00391512">
        <w:rPr>
          <w:rFonts w:ascii="Times New Roman" w:eastAsia="Times New Roman" w:hAnsi="Times New Roman"/>
          <w:i/>
          <w:iCs/>
          <w:sz w:val="28"/>
          <w:szCs w:val="28"/>
        </w:rPr>
        <w:t>2 Вопросы для самоподготовки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2"/>
      </w:tblGrid>
      <w:tr w:rsidR="00041C08" w:rsidRPr="00AE65F7" w:rsidTr="00041C08">
        <w:trPr>
          <w:cantSplit/>
        </w:trPr>
        <w:tc>
          <w:tcPr>
            <w:tcW w:w="5000" w:type="pct"/>
          </w:tcPr>
          <w:p w:rsidR="00041C08" w:rsidRPr="00AE65F7" w:rsidRDefault="00041C08" w:rsidP="009769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</w:t>
            </w:r>
            <w:r w:rsidRPr="00AE65F7">
              <w:rPr>
                <w:rFonts w:ascii="Calibri" w:eastAsia="Calibri" w:hAnsi="Calibri" w:cs="Times New Roman"/>
                <w:sz w:val="26"/>
                <w:szCs w:val="26"/>
                <w:lang w:eastAsia="en-US"/>
              </w:rPr>
              <w:t xml:space="preserve"> </w:t>
            </w: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Современная этиология и теории патогенеза ишемической болезни сердца и стабильной стенокардии.</w:t>
            </w:r>
          </w:p>
        </w:tc>
      </w:tr>
      <w:tr w:rsidR="00041C08" w:rsidRPr="00AE65F7" w:rsidTr="00041C08">
        <w:trPr>
          <w:cantSplit/>
        </w:trPr>
        <w:tc>
          <w:tcPr>
            <w:tcW w:w="5000" w:type="pct"/>
          </w:tcPr>
          <w:p w:rsidR="00041C08" w:rsidRPr="00AE65F7" w:rsidRDefault="00041C08" w:rsidP="0097693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2.Перечислите факторы, повышающие потребность миокарда в кислороде, а также состояния, ограничивающие доставку кислорода к тканям миокарда</w:t>
            </w:r>
          </w:p>
        </w:tc>
      </w:tr>
      <w:tr w:rsidR="00041C08" w:rsidRPr="00AE65F7" w:rsidTr="00041C08">
        <w:trPr>
          <w:cantSplit/>
        </w:trPr>
        <w:tc>
          <w:tcPr>
            <w:tcW w:w="5000" w:type="pct"/>
          </w:tcPr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3. Назовите формы все возможные формы стенокардии. Опишите функциональные классы стабильной стенокардии согласно классификации Канадского кардиологического общества.</w:t>
            </w:r>
          </w:p>
        </w:tc>
      </w:tr>
      <w:tr w:rsidR="00041C08" w:rsidRPr="00AE65F7" w:rsidTr="00041C08">
        <w:trPr>
          <w:cantSplit/>
          <w:trHeight w:val="325"/>
        </w:trPr>
        <w:tc>
          <w:tcPr>
            <w:tcW w:w="5000" w:type="pct"/>
          </w:tcPr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4. Перечислите особенности стенокардии при неизмененных коронарных артериях</w:t>
            </w:r>
          </w:p>
        </w:tc>
      </w:tr>
      <w:tr w:rsidR="00041C08" w:rsidRPr="00AE65F7" w:rsidTr="00041C08">
        <w:trPr>
          <w:cantSplit/>
        </w:trPr>
        <w:tc>
          <w:tcPr>
            <w:tcW w:w="5000" w:type="pct"/>
          </w:tcPr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5. Перечислите основные методы, необходимые для диагностики стабильной стенокардии</w:t>
            </w:r>
          </w:p>
        </w:tc>
      </w:tr>
      <w:tr w:rsidR="00041C08" w:rsidRPr="00AE65F7" w:rsidTr="00357E9B">
        <w:trPr>
          <w:cantSplit/>
          <w:trHeight w:val="665"/>
        </w:trPr>
        <w:tc>
          <w:tcPr>
            <w:tcW w:w="5000" w:type="pct"/>
          </w:tcPr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6. Какие еще заболевания (</w:t>
            </w:r>
            <w:proofErr w:type="gramStart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кроме</w:t>
            </w:r>
            <w:proofErr w:type="gramEnd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ИБС</w:t>
            </w:r>
            <w:proofErr w:type="gramEnd"/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) могут сопровождаться развитием синдрома стенокардии?</w:t>
            </w:r>
          </w:p>
        </w:tc>
      </w:tr>
      <w:tr w:rsidR="00041C08" w:rsidRPr="00AE65F7" w:rsidTr="00357E9B">
        <w:trPr>
          <w:cantSplit/>
          <w:trHeight w:val="433"/>
        </w:trPr>
        <w:tc>
          <w:tcPr>
            <w:tcW w:w="5000" w:type="pct"/>
          </w:tcPr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7. Перечислите основные принципы ведения больного стабильной стенокардией</w:t>
            </w:r>
          </w:p>
        </w:tc>
      </w:tr>
      <w:tr w:rsidR="00041C08" w:rsidRPr="00AE65F7" w:rsidTr="00041C08">
        <w:trPr>
          <w:cantSplit/>
          <w:trHeight w:val="646"/>
        </w:trPr>
        <w:tc>
          <w:tcPr>
            <w:tcW w:w="5000" w:type="pct"/>
          </w:tcPr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8. Перечислите основные группы препаратов для лечения стабильной стенокардии. Показания, противопоказания к их применению.</w:t>
            </w:r>
          </w:p>
        </w:tc>
      </w:tr>
      <w:tr w:rsidR="00041C08" w:rsidRPr="00AE65F7" w:rsidTr="00041C08">
        <w:trPr>
          <w:cantSplit/>
          <w:trHeight w:val="646"/>
        </w:trPr>
        <w:tc>
          <w:tcPr>
            <w:tcW w:w="5000" w:type="pct"/>
          </w:tcPr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65F7">
              <w:rPr>
                <w:rFonts w:ascii="Times New Roman" w:eastAsia="Times New Roman" w:hAnsi="Times New Roman" w:cs="Times New Roman"/>
                <w:sz w:val="26"/>
                <w:szCs w:val="26"/>
              </w:rPr>
              <w:t>9.Назовите хирургические методы лечения стенокардии</w:t>
            </w:r>
          </w:p>
        </w:tc>
      </w:tr>
    </w:tbl>
    <w:p w:rsidR="00364BFA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041C08" w:rsidRDefault="00041C08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364BFA" w:rsidRPr="00391512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3.3</w:t>
      </w:r>
      <w:proofErr w:type="gramStart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П</w:t>
      </w:r>
      <w:proofErr w:type="gramEnd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роверить свои знания с использованием тестового контроля</w:t>
      </w:r>
    </w:p>
    <w:p w:rsidR="00391512" w:rsidRDefault="00391512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:rsidR="002843D9" w:rsidRDefault="002843D9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Инструкция: выберите один правильный ответ.</w:t>
      </w:r>
    </w:p>
    <w:p w:rsidR="00041C08" w:rsidRDefault="00041C08" w:rsidP="00041C08">
      <w:pPr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bookmarkStart w:id="9" w:name="_Hlk78811484"/>
    </w:p>
    <w:p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ПРИ ЛЕЧЕНИИ СТЕНОКАРДИИ </w:t>
      </w:r>
      <w:proofErr w:type="gramStart"/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β-</w:t>
      </w:r>
      <w:proofErr w:type="gramEnd"/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АДРЕНОБЛОКАТОРАМИ ЦЕЛЕВЫМИ ЗНАЧЕНИЯМИ ЧАСТОТЫ СЕРДЕЧНЫХ СОКРАЩЕНИЙ В ПОКОЕ БУДУТ (ОПК-5, ПК-6)</w:t>
      </w:r>
      <w:r w:rsidRPr="00041C08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 xml:space="preserve"> </w:t>
      </w:r>
    </w:p>
    <w:p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45-50 ударов в минуту</w:t>
      </w:r>
    </w:p>
    <w:p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55-60 ударов в минуту</w:t>
      </w:r>
    </w:p>
    <w:p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65-70 ударов в минуту</w:t>
      </w:r>
    </w:p>
    <w:p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75-80 ударов в минуту</w:t>
      </w:r>
    </w:p>
    <w:p w:rsidR="00041C08" w:rsidRPr="00041C08" w:rsidRDefault="00041C08" w:rsidP="00174F33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целевые значения ЧСС не определены</w:t>
      </w:r>
    </w:p>
    <w:p w:rsidR="002843D9" w:rsidRPr="002843D9" w:rsidRDefault="002843D9" w:rsidP="002843D9">
      <w:pPr>
        <w:pStyle w:val="a9"/>
        <w:spacing w:before="0" w:beforeAutospacing="0" w:after="0" w:afterAutospacing="0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2</w:t>
      </w:r>
    </w:p>
    <w:bookmarkEnd w:id="9"/>
    <w:p w:rsid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ДЛЯ ВАРИАНТНОЙ СТЕНОКАРДИИ ВЕРНО (ОПК-4, ОПК-5, ПК -5, ПК-6)</w:t>
      </w:r>
    </w:p>
    <w:p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в момент приступа на ЭКГ регистрируется </w:t>
      </w:r>
      <w:proofErr w:type="gramStart"/>
      <w:r w:rsidRPr="00041C08">
        <w:rPr>
          <w:rFonts w:ascii="Times New Roman" w:eastAsia="Times New Roman" w:hAnsi="Times New Roman" w:cs="Times New Roman"/>
          <w:sz w:val="28"/>
          <w:szCs w:val="28"/>
        </w:rPr>
        <w:t>преходящая</w:t>
      </w:r>
      <w:proofErr w:type="gramEnd"/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1C08">
        <w:rPr>
          <w:rFonts w:ascii="Times New Roman" w:eastAsia="Times New Roman" w:hAnsi="Times New Roman" w:cs="Times New Roman"/>
          <w:sz w:val="28"/>
          <w:szCs w:val="28"/>
        </w:rPr>
        <w:t>элевация</w:t>
      </w:r>
      <w:proofErr w:type="spellEnd"/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 сегмента </w:t>
      </w:r>
      <w:r w:rsidRPr="00041C08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, как минимум, в 2-х смежных отведениях.</w:t>
      </w:r>
    </w:p>
    <w:p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приступ чаще всего провоцируется физической нагрузкой</w:t>
      </w:r>
    </w:p>
    <w:p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приступы возникают в связи с обструкцией коронарной артерии атеросклеротической бляшкой</w:t>
      </w:r>
    </w:p>
    <w:p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для предупреждения приступов целесообразно использовать </w:t>
      </w:r>
      <w:proofErr w:type="gramStart"/>
      <w:r w:rsidRPr="00041C08">
        <w:rPr>
          <w:rFonts w:ascii="Times New Roman" w:eastAsia="Times New Roman" w:hAnsi="Times New Roman" w:cs="Times New Roman"/>
        </w:rPr>
        <w:sym w:font="Symbol" w:char="F062"/>
      </w:r>
      <w:r w:rsidRPr="00041C0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041C08">
        <w:rPr>
          <w:rFonts w:ascii="Times New Roman" w:eastAsia="Times New Roman" w:hAnsi="Times New Roman" w:cs="Times New Roman"/>
          <w:sz w:val="28"/>
          <w:szCs w:val="28"/>
        </w:rPr>
        <w:t>адреноблокаторы</w:t>
      </w:r>
      <w:proofErr w:type="spellEnd"/>
    </w:p>
    <w:p w:rsidR="00041C08" w:rsidRPr="00041C08" w:rsidRDefault="00041C08" w:rsidP="00174F33">
      <w:pPr>
        <w:numPr>
          <w:ilvl w:val="0"/>
          <w:numId w:val="8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вариантная стенокардия относится к острой форме ИБС </w:t>
      </w:r>
    </w:p>
    <w:p w:rsidR="00364BFA" w:rsidRPr="002843D9" w:rsidRDefault="002843D9" w:rsidP="002843D9">
      <w:pPr>
        <w:pStyle w:val="a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1</w:t>
      </w:r>
    </w:p>
    <w:p w:rsidR="00041C08" w:rsidRPr="00041C08" w:rsidRDefault="00041C08" w:rsidP="00041C0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lastRenderedPageBreak/>
        <w:t>ФАКТОР, ОПРЕДЕЛЯЮЩИЙ ПОТРЕБНОСТЬ МИОКАРДА В КИСЛОРОДЕ (ОПК-5, ПК-6)</w:t>
      </w:r>
    </w:p>
    <w:p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тонус коронарных артерий</w:t>
      </w:r>
    </w:p>
    <w:p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041C08">
        <w:rPr>
          <w:rFonts w:ascii="Times New Roman" w:eastAsia="Times New Roman" w:hAnsi="Times New Roman" w:cs="Times New Roman"/>
          <w:sz w:val="28"/>
          <w:szCs w:val="28"/>
        </w:rPr>
        <w:t>оксигенации</w:t>
      </w:r>
      <w:proofErr w:type="spellEnd"/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 артериальной крови</w:t>
      </w:r>
    </w:p>
    <w:p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частота сердечных сокращений</w:t>
      </w:r>
    </w:p>
    <w:p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1C08">
        <w:rPr>
          <w:rFonts w:ascii="Times New Roman" w:eastAsia="Times New Roman" w:hAnsi="Times New Roman" w:cs="Times New Roman"/>
          <w:sz w:val="28"/>
          <w:szCs w:val="28"/>
        </w:rPr>
        <w:t>продолжительность диастолы</w:t>
      </w:r>
    </w:p>
    <w:p w:rsidR="00041C08" w:rsidRPr="00041C08" w:rsidRDefault="00041C08" w:rsidP="00174F33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41C08">
        <w:rPr>
          <w:rFonts w:ascii="Times New Roman" w:eastAsia="Times New Roman" w:hAnsi="Times New Roman" w:cs="Times New Roman"/>
          <w:sz w:val="28"/>
          <w:szCs w:val="28"/>
        </w:rPr>
        <w:t>перфузионное</w:t>
      </w:r>
      <w:proofErr w:type="spellEnd"/>
      <w:r w:rsidRPr="00041C08">
        <w:rPr>
          <w:rFonts w:ascii="Times New Roman" w:eastAsia="Times New Roman" w:hAnsi="Times New Roman" w:cs="Times New Roman"/>
          <w:sz w:val="28"/>
          <w:szCs w:val="28"/>
        </w:rPr>
        <w:t xml:space="preserve"> давление в коронарных артериях</w:t>
      </w:r>
    </w:p>
    <w:p w:rsidR="009F11BB" w:rsidRDefault="002843D9" w:rsidP="002843D9">
      <w:pPr>
        <w:pStyle w:val="a9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3</w:t>
      </w:r>
    </w:p>
    <w:p w:rsidR="00041C08" w:rsidRDefault="00041C08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391512" w:rsidRDefault="00391512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3.4</w:t>
      </w:r>
      <w:proofErr w:type="gramStart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В</w:t>
      </w:r>
      <w:proofErr w:type="gramEnd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ыполнит</w:t>
      </w:r>
      <w:r w:rsidR="00CC0BCE">
        <w:rPr>
          <w:rFonts w:ascii="Times New Roman" w:eastAsia="Times New Roman" w:hAnsi="Times New Roman"/>
          <w:i/>
          <w:iCs/>
          <w:sz w:val="28"/>
          <w:szCs w:val="28"/>
        </w:rPr>
        <w:t>е</w:t>
      </w: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другие задания, предусмотренные рабочей программой по дисциплине</w:t>
      </w:r>
    </w:p>
    <w:p w:rsidR="00041C08" w:rsidRDefault="00391512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Задания для самостоятельной контактной практической работы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</w:t>
      </w:r>
      <w:r w:rsidR="00041C08">
        <w:rPr>
          <w:rFonts w:ascii="Times New Roman" w:eastAsia="Times New Roman" w:hAnsi="Times New Roman"/>
          <w:sz w:val="28"/>
          <w:szCs w:val="28"/>
        </w:rPr>
        <w:t>о указанной теме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816"/>
        <w:gridCol w:w="5502"/>
      </w:tblGrid>
      <w:tr w:rsidR="00041C08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п</w:t>
            </w:r>
            <w:proofErr w:type="gramEnd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</w:t>
            </w:r>
          </w:p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самостоятельной работы </w:t>
            </w: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Цель</w:t>
            </w:r>
          </w:p>
          <w:p w:rsidR="00041C08" w:rsidRPr="00C20584" w:rsidRDefault="00041C08" w:rsidP="00976939">
            <w:pPr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 характер деятельности </w:t>
            </w:r>
            <w:proofErr w:type="gramStart"/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обучающихся</w:t>
            </w:r>
            <w:proofErr w:type="gramEnd"/>
          </w:p>
        </w:tc>
      </w:tr>
      <w:tr w:rsidR="00041C08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642F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Курация</w:t>
            </w:r>
            <w:proofErr w:type="spellEnd"/>
            <w:r w:rsidRPr="00642FF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тематических больных с ИБС: стабильная стенокардия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Умение собрать анамнез, провести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физикальное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обследование пациента, сформулировать диагноз, определить показания к хирургическому лечению.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ПК-11.</w:t>
            </w:r>
          </w:p>
        </w:tc>
      </w:tr>
      <w:tr w:rsidR="00041C08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с лечебных и диагностических кабинетов. Наблюдение больных в ОРИТ.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Участие в обследовании, (запись ЭКГ, ЭХО-КГ). Участие в оказании неотложной и экстренной помощи при развитии </w:t>
            </w:r>
            <w:proofErr w:type="gram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сердечно-сосудистых</w:t>
            </w:r>
            <w:proofErr w:type="gram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осложнений.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ПК-11.</w:t>
            </w:r>
          </w:p>
        </w:tc>
      </w:tr>
      <w:tr w:rsidR="00041C08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2FF1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>Анализ результатов дополнительных исследований больных с ИБС: стабильная стенокардия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Умение интерпретировать результаты инструментальных исследований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ангиограмм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ЭКГ, эхокардиограмм)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ПК-6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041C08" w:rsidRPr="00643E6C" w:rsidTr="009769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Работа с компьютерными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тренинговыми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C08" w:rsidRPr="00643E6C" w:rsidRDefault="00041C08" w:rsidP="00976939">
            <w:pPr>
              <w:overflowPunct w:val="0"/>
              <w:autoSpaceDE w:val="0"/>
              <w:spacing w:after="120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Закрепление знаний по теме, самопроверка уровня усвоения материала.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ОПК-4, ОПК-5, ОПК-7, ПК-5, ПК-6, ПК-8, ПК-10, ПК-11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041C08" w:rsidRDefault="00041C08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:rsidR="00391512" w:rsidRDefault="00391512" w:rsidP="00CC0BCE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391512">
        <w:rPr>
          <w:rFonts w:ascii="Times New Roman" w:eastAsia="Times New Roman" w:hAnsi="Times New Roman"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391512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391512">
        <w:rPr>
          <w:rFonts w:ascii="Times New Roman" w:eastAsia="Times New Roman" w:hAnsi="Times New Roman"/>
          <w:sz w:val="28"/>
          <w:szCs w:val="28"/>
        </w:rPr>
        <w:t xml:space="preserve"> по теме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041C08" w:rsidRPr="00357E9B" w:rsidTr="00357E9B">
        <w:trPr>
          <w:cantSplit/>
        </w:trPr>
        <w:tc>
          <w:tcPr>
            <w:tcW w:w="0" w:type="auto"/>
          </w:tcPr>
          <w:p w:rsidR="00041C08" w:rsidRPr="00AE65F7" w:rsidRDefault="00041C08" w:rsidP="00357E9B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bookmarkStart w:id="10" w:name="_Hlk78818706"/>
            <w:r w:rsidRPr="00AE65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Письменн</w:t>
            </w:r>
            <w:r w:rsidR="00357E9B" w:rsidRPr="00357E9B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о выполните следующие</w:t>
            </w:r>
            <w:r w:rsidRPr="00AE65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задания</w:t>
            </w:r>
          </w:p>
        </w:tc>
      </w:tr>
      <w:tr w:rsidR="00041C08" w:rsidRPr="00357E9B" w:rsidTr="00357E9B">
        <w:trPr>
          <w:cantSplit/>
          <w:trHeight w:val="697"/>
        </w:trPr>
        <w:tc>
          <w:tcPr>
            <w:tcW w:w="0" w:type="auto"/>
          </w:tcPr>
          <w:p w:rsidR="00041C08" w:rsidRPr="00357E9B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Схематически нарисуйте основные коронарные артерии и их ветви, обеспечивающие доставку артериальной крови к миокарду</w:t>
            </w:r>
          </w:p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C08" w:rsidRPr="00357E9B" w:rsidTr="00357E9B">
        <w:trPr>
          <w:cantSplit/>
        </w:trPr>
        <w:tc>
          <w:tcPr>
            <w:tcW w:w="0" w:type="auto"/>
          </w:tcPr>
          <w:p w:rsidR="00357E9B" w:rsidRPr="00357E9B" w:rsidRDefault="00041C08" w:rsidP="00174F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9B">
              <w:rPr>
                <w:rFonts w:ascii="Times New Roman" w:eastAsia="Times New Roman" w:hAnsi="Times New Roman" w:cs="Times New Roman"/>
                <w:sz w:val="28"/>
                <w:szCs w:val="28"/>
              </w:rPr>
              <w:t>Опишите типичные признаки стенокардии и основные факторы, провоцирующие развитие приступа</w:t>
            </w:r>
          </w:p>
          <w:p w:rsidR="00357E9B" w:rsidRPr="00357E9B" w:rsidRDefault="00357E9B" w:rsidP="00357E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C08" w:rsidRPr="00357E9B" w:rsidTr="00357E9B">
        <w:trPr>
          <w:cantSplit/>
        </w:trPr>
        <w:tc>
          <w:tcPr>
            <w:tcW w:w="0" w:type="auto"/>
          </w:tcPr>
          <w:p w:rsidR="00041C08" w:rsidRPr="00357E9B" w:rsidRDefault="00041C08" w:rsidP="00174F3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7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Нарисуйте все возможные варианты ЭКГ-депрессии сегмента </w:t>
            </w:r>
            <w:r w:rsidRPr="00357E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357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типа).  </w:t>
            </w:r>
          </w:p>
          <w:p w:rsidR="00357E9B" w:rsidRPr="00357E9B" w:rsidRDefault="00357E9B" w:rsidP="00357E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C08" w:rsidRPr="00357E9B" w:rsidTr="00357E9B">
        <w:trPr>
          <w:cantSplit/>
          <w:trHeight w:val="689"/>
        </w:trPr>
        <w:tc>
          <w:tcPr>
            <w:tcW w:w="0" w:type="auto"/>
          </w:tcPr>
          <w:p w:rsidR="00041C08" w:rsidRPr="00357E9B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Нарисуйте ЭКГ пациента со стенокардией </w:t>
            </w:r>
            <w:proofErr w:type="spellStart"/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Принцметала</w:t>
            </w:r>
            <w:proofErr w:type="spellEnd"/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момент приступа</w:t>
            </w:r>
          </w:p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C08" w:rsidRPr="00357E9B" w:rsidTr="00357E9B">
        <w:trPr>
          <w:cantSplit/>
        </w:trPr>
        <w:tc>
          <w:tcPr>
            <w:tcW w:w="0" w:type="auto"/>
          </w:tcPr>
          <w:p w:rsidR="00041C08" w:rsidRPr="00357E9B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t>5. Опишите основные преимущества стресс-ЭКГ исследования в сравнении с ЭКГ исследованием в покое.</w:t>
            </w:r>
          </w:p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C08" w:rsidRPr="00357E9B" w:rsidTr="00357E9B">
        <w:trPr>
          <w:cantSplit/>
          <w:trHeight w:val="1066"/>
        </w:trPr>
        <w:tc>
          <w:tcPr>
            <w:tcW w:w="0" w:type="auto"/>
          </w:tcPr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t>6. Как изменится сократительная функция миокарда у пациента со стенокардией напряжения на пике ишемии. Свой ответ аргументируйте. Какие диагностические методы позволят обнаружить эти изменения?</w:t>
            </w:r>
          </w:p>
        </w:tc>
      </w:tr>
      <w:tr w:rsidR="00041C08" w:rsidRPr="00357E9B" w:rsidTr="00357E9B">
        <w:trPr>
          <w:cantSplit/>
          <w:trHeight w:val="646"/>
        </w:trPr>
        <w:tc>
          <w:tcPr>
            <w:tcW w:w="0" w:type="auto"/>
          </w:tcPr>
          <w:p w:rsidR="00041C08" w:rsidRPr="00357E9B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t>7. Какие рекомендации по образу жизни и физической активности вы дадите пациенту со стабильной стенокардией низкого функционального класса?</w:t>
            </w:r>
          </w:p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C08" w:rsidRPr="00357E9B" w:rsidTr="00357E9B">
        <w:trPr>
          <w:cantSplit/>
          <w:trHeight w:val="646"/>
        </w:trPr>
        <w:tc>
          <w:tcPr>
            <w:tcW w:w="0" w:type="auto"/>
          </w:tcPr>
          <w:p w:rsidR="00041C08" w:rsidRPr="00357E9B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Выпишите рецепты на основные </w:t>
            </w:r>
            <w:proofErr w:type="spellStart"/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антиангинальные</w:t>
            </w:r>
            <w:proofErr w:type="spellEnd"/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препараты (по 1 рецепту на каждую фармакологическую группу)</w:t>
            </w:r>
          </w:p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1C08" w:rsidRPr="00357E9B" w:rsidTr="00357E9B">
        <w:trPr>
          <w:cantSplit/>
          <w:trHeight w:val="646"/>
        </w:trPr>
        <w:tc>
          <w:tcPr>
            <w:tcW w:w="0" w:type="auto"/>
          </w:tcPr>
          <w:p w:rsidR="00041C08" w:rsidRPr="00AE65F7" w:rsidRDefault="00041C08" w:rsidP="009769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357E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65F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Перечислите все показания к хирургическому лечению пациента со стенокардией, ассоциированной с коронарным атеросклерозом.</w:t>
            </w:r>
          </w:p>
        </w:tc>
      </w:tr>
    </w:tbl>
    <w:p w:rsidR="004B558B" w:rsidRPr="00357E9B" w:rsidRDefault="004B558B" w:rsidP="004B558B">
      <w:pPr>
        <w:pStyle w:val="a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Составьте реферат: </w:t>
      </w:r>
    </w:p>
    <w:p w:rsidR="004B558B" w:rsidRP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1.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B558B">
        <w:rPr>
          <w:rFonts w:ascii="Times New Roman" w:eastAsia="Times New Roman" w:hAnsi="Times New Roman"/>
          <w:sz w:val="28"/>
          <w:szCs w:val="28"/>
        </w:rPr>
        <w:t>ирургически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лечения </w:t>
      </w:r>
      <w:r w:rsidR="00190235">
        <w:rPr>
          <w:rFonts w:ascii="Times New Roman" w:eastAsia="Times New Roman" w:hAnsi="Times New Roman"/>
          <w:sz w:val="28"/>
          <w:szCs w:val="28"/>
        </w:rPr>
        <w:t>ИБС</w:t>
      </w:r>
    </w:p>
    <w:p w:rsid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2.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 w:rsidR="00190235">
        <w:rPr>
          <w:rFonts w:ascii="Times New Roman" w:eastAsia="Times New Roman" w:hAnsi="Times New Roman"/>
          <w:sz w:val="28"/>
          <w:szCs w:val="28"/>
        </w:rPr>
        <w:t>ЭКГ-диагностика ишемии миокарда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C0BCE" w:rsidRPr="00357E9B" w:rsidRDefault="00CC0BCE" w:rsidP="004B558B">
      <w:pPr>
        <w:pStyle w:val="a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>Составьте ситуационную задачу</w:t>
      </w:r>
      <w:r w:rsidR="00357E9B"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 с развернутым эталоном ответа</w:t>
      </w:r>
      <w:r w:rsidR="00D27973" w:rsidRPr="00357E9B">
        <w:rPr>
          <w:rFonts w:ascii="Times New Roman" w:eastAsia="Times New Roman" w:hAnsi="Times New Roman"/>
          <w:i/>
          <w:iCs/>
          <w:sz w:val="28"/>
          <w:szCs w:val="28"/>
        </w:rPr>
        <w:t>:</w:t>
      </w:r>
      <w:r w:rsidRPr="00357E9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:rsidR="00CC0BCE" w:rsidRPr="00CC0BCE" w:rsidRDefault="00CC0BCE" w:rsidP="00CC0BCE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Образец типовой задачи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>Мужчина 56 лет обратился за медицинской помощью с жалобами на приступообразные давящие боли за грудиной, возникающие при быстрой ходьбе на расстояние от 1 до 1.5 км либо при подъеме по лестнице на 3-4 этажа. Болевой приступ обычно продолжается от нескольких 30-60 секунд до 5-10 минут и купируется прекращением физической нагрузки. Пациент отрицает появление одышки при выполнении обычной физической нагрузки.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Анамнез заболевания: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страдает артериальной гипертензией на протяжении последних 5 лет, которую эффективно контролирует с помощью ежедневного приема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телмисартана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40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Загрудинная боль стала беспокоить в течение последних 3 месяцев. Данное обращение за медицинской помощью в связи с болью в груди – первичное. 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Анамнез жизни: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Отец пациента умер от инфаркта миокарда в возрасте 60 лет, мать – жива, страдает артериальной гипертензией с 55-летнего возраста. Пациент никогда не курил, алкоголь употребляет эпизодически (несколько раз в месяц). Работа связана с психоэмоциональным стрессом. 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Объективный осмотр: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Общее состояние удовлетворительное. Сознание ясное. Индекс массы тела 34,5 кг/м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окружность живота 110 см. Кожные покровы бледно-розового цвета. Отеков нет. В легких по всем легочным полям дыхание везикулярное, хрипов нет. ЧД 17 в минуту. Левая граница относительной тупости сердца смещена влево до левой срединно-ключичной линии. Тоны сердца ясные, ритмичные, ЧСС 86 в минуту, акцент 2 тона над аортой. АД 140/80 мм рт. ст. Пульс ритмичный с частотой 86 в минуту. Живот при пальпации мягкий, безболезненный. Нижний край печени определяется по краю левой реберной дуги. Стул и диурез в норме. 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Результаты обследования. </w:t>
      </w:r>
    </w:p>
    <w:p w:rsidR="00357E9B" w:rsidRPr="00CE0F7C" w:rsidRDefault="00357E9B" w:rsidP="00357E9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i/>
          <w:iCs/>
          <w:sz w:val="28"/>
          <w:szCs w:val="28"/>
        </w:rPr>
        <w:t>ЭКГ в покое:</w:t>
      </w: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синусовый ритм, ЧСС 88 в минуту, электрическая ось сердца отклонена влево. </w:t>
      </w:r>
    </w:p>
    <w:p w:rsidR="00357E9B" w:rsidRDefault="00357E9B" w:rsidP="00357E9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ЭКГ стресс-тест: 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рис. 1. </w:t>
      </w:r>
    </w:p>
    <w:p w:rsidR="00357E9B" w:rsidRPr="00CE0F7C" w:rsidRDefault="00357E9B" w:rsidP="00357E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Общий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Эритроциты - 4.8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10^12 /л, Гемоглобин - 136 г/л, Лейкоциты - 4.5 </w:t>
      </w:r>
      <w:r w:rsidRPr="00CE0F7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10^9 /л, СОЭ - 6 мм/ч.</w:t>
      </w:r>
    </w:p>
    <w:p w:rsidR="00357E9B" w:rsidRPr="00CE0F7C" w:rsidRDefault="00357E9B" w:rsidP="00357E9B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Биохимический анализ крови:</w:t>
      </w:r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общий белок - 72 г /л, альбумин - 40 г / л, общий холестерин - 6.5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 л, ЛПНП - 4.3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л, триглицериды - 1.3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ЛПВП - 0.8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глюкоза - 5.5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 л, АЛТ - 29 </w:t>
      </w:r>
      <w:proofErr w:type="spellStart"/>
      <w:proofErr w:type="gram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proofErr w:type="gram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/л, АСТ - 18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/л, СРБ (высокочувствительный) 4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Ед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креатинин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88 </w:t>
      </w:r>
      <w:proofErr w:type="spellStart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мкмоль</w:t>
      </w:r>
      <w:proofErr w:type="spellEnd"/>
      <w:r w:rsidRPr="00CE0F7C">
        <w:rPr>
          <w:rFonts w:ascii="Times New Roman" w:eastAsia="Calibri" w:hAnsi="Times New Roman" w:cs="Times New Roman"/>
          <w:sz w:val="28"/>
          <w:szCs w:val="28"/>
          <w:lang w:eastAsia="en-US"/>
        </w:rPr>
        <w:t>/л, ПТИ 95%.</w:t>
      </w:r>
    </w:p>
    <w:p w:rsidR="00357E9B" w:rsidRPr="00CE0F7C" w:rsidRDefault="00357E9B" w:rsidP="00357E9B">
      <w:pPr>
        <w:spacing w:after="160"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2"/>
      </w:tblGrid>
      <w:tr w:rsidR="00357E9B" w:rsidRPr="00CE0F7C" w:rsidTr="00976939">
        <w:tc>
          <w:tcPr>
            <w:tcW w:w="4106" w:type="dxa"/>
          </w:tcPr>
          <w:p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noProof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lastRenderedPageBreak/>
              <w:drawing>
                <wp:anchor distT="0" distB="0" distL="114300" distR="114300" simplePos="0" relativeHeight="251659776" behindDoc="1" locked="0" layoutInCell="1" allowOverlap="1" wp14:anchorId="48658D43" wp14:editId="7AE917B5">
                  <wp:simplePos x="0" y="0"/>
                  <wp:positionH relativeFrom="column">
                    <wp:posOffset>1162685</wp:posOffset>
                  </wp:positionH>
                  <wp:positionV relativeFrom="paragraph">
                    <wp:posOffset>0</wp:posOffset>
                  </wp:positionV>
                  <wp:extent cx="1353185" cy="3841750"/>
                  <wp:effectExtent l="0" t="0" r="0" b="6350"/>
                  <wp:wrapTight wrapText="bothSides">
                    <wp:wrapPolygon edited="0">
                      <wp:start x="0" y="0"/>
                      <wp:lineTo x="0" y="21529"/>
                      <wp:lineTo x="21286" y="21529"/>
                      <wp:lineTo x="21286" y="0"/>
                      <wp:lineTo x="0" y="0"/>
                    </wp:wrapPolygon>
                  </wp:wrapTight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033"/>
                          <a:stretch/>
                        </pic:blipFill>
                        <pic:spPr bwMode="auto">
                          <a:xfrm>
                            <a:off x="0" y="0"/>
                            <a:ext cx="1353185" cy="384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</w:tcPr>
          <w:p w:rsidR="00357E9B" w:rsidRPr="00CE0F7C" w:rsidRDefault="00357E9B" w:rsidP="00976939">
            <w:pPr>
              <w:spacing w:after="160" w:line="259" w:lineRule="auto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noProof/>
              </w:rPr>
              <w:drawing>
                <wp:inline distT="0" distB="0" distL="0" distR="0" wp14:anchorId="5B3F68D2" wp14:editId="2AA53A0D">
                  <wp:extent cx="2609850" cy="3840668"/>
                  <wp:effectExtent l="0" t="0" r="0" b="762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1"/>
                          <a:stretch/>
                        </pic:blipFill>
                        <pic:spPr bwMode="auto">
                          <a:xfrm>
                            <a:off x="0" y="0"/>
                            <a:ext cx="2619785" cy="385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E9B" w:rsidRPr="00CE0F7C" w:rsidTr="00976939">
        <w:tc>
          <w:tcPr>
            <w:tcW w:w="4106" w:type="dxa"/>
          </w:tcPr>
          <w:p w:rsidR="00357E9B" w:rsidRPr="00CE0F7C" w:rsidRDefault="00357E9B" w:rsidP="00976939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1</w:t>
            </w:r>
          </w:p>
        </w:tc>
        <w:tc>
          <w:tcPr>
            <w:tcW w:w="5522" w:type="dxa"/>
          </w:tcPr>
          <w:p w:rsidR="00357E9B" w:rsidRPr="00CE0F7C" w:rsidRDefault="00357E9B" w:rsidP="00976939">
            <w:pPr>
              <w:spacing w:after="160" w:line="259" w:lineRule="auto"/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E0F7C">
              <w:rPr>
                <w:rFonts w:ascii="Calibri" w:eastAsia="Calibri" w:hAnsi="Calibr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                             2</w:t>
            </w:r>
          </w:p>
        </w:tc>
      </w:tr>
      <w:tr w:rsidR="00357E9B" w:rsidRPr="00CE0F7C" w:rsidTr="00976939">
        <w:tc>
          <w:tcPr>
            <w:tcW w:w="9628" w:type="dxa"/>
            <w:gridSpan w:val="2"/>
          </w:tcPr>
          <w:p w:rsidR="00357E9B" w:rsidRPr="00CE0F7C" w:rsidRDefault="00357E9B" w:rsidP="00976939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E0F7C">
              <w:rPr>
                <w:rFonts w:eastAsia="Calibri"/>
                <w:sz w:val="24"/>
                <w:szCs w:val="24"/>
                <w:lang w:eastAsia="en-US"/>
              </w:rPr>
              <w:t xml:space="preserve">Рисунок 1. Стресс-ЭКГ. 1 - запись ЭКГ в покое; 2 – запись ЭКГ через 5 минут ходьбы на беговой дорожке. </w:t>
            </w:r>
          </w:p>
        </w:tc>
      </w:tr>
    </w:tbl>
    <w:p w:rsidR="00357E9B" w:rsidRPr="00CE0F7C" w:rsidRDefault="00357E9B" w:rsidP="00357E9B">
      <w:pPr>
        <w:spacing w:line="259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7E9B" w:rsidRPr="00CE0F7C" w:rsidRDefault="00357E9B" w:rsidP="00357E9B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Вопросы</w:t>
      </w:r>
    </w:p>
    <w:p w:rsidR="00357E9B" w:rsidRPr="00CE0F7C" w:rsidRDefault="00357E9B" w:rsidP="00174F3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Укажите все 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сердечно-сосудистые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факторы риска у пациента.</w:t>
      </w:r>
    </w:p>
    <w:p w:rsidR="00357E9B" w:rsidRPr="00CE0F7C" w:rsidRDefault="00357E9B" w:rsidP="00174F3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Сформулируйте предварительный диагноз у пациента (укажите основное заболевание, сопутствующие заболевания). Свой ответ обоснуйте.</w:t>
      </w:r>
    </w:p>
    <w:p w:rsidR="00357E9B" w:rsidRPr="00CE0F7C" w:rsidRDefault="00357E9B" w:rsidP="00174F3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Какие изменения выявлены при выполнении стресс ЭКГ. Сделайте заключение по результатам выполненной пробы.</w:t>
      </w:r>
    </w:p>
    <w:p w:rsidR="00357E9B" w:rsidRPr="00CE0F7C" w:rsidRDefault="00357E9B" w:rsidP="00174F3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дополнительные диагностические процедуры понадобятся для уточнения предварительного диагноза. Свой ответ обоснуйте. </w:t>
      </w:r>
    </w:p>
    <w:p w:rsidR="00357E9B" w:rsidRPr="00CE0F7C" w:rsidRDefault="00357E9B" w:rsidP="00174F3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Какие медикаментозные препараты следует назначить пациенту. Свой выбор обоснуйте. </w:t>
      </w:r>
    </w:p>
    <w:p w:rsidR="00357E9B" w:rsidRPr="00CE0F7C" w:rsidRDefault="00357E9B" w:rsidP="00357E9B">
      <w:pPr>
        <w:spacing w:after="16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Эталон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val="en-US" w:eastAsia="en-US"/>
        </w:rPr>
        <w:t xml:space="preserve"> </w:t>
      </w:r>
      <w:r w:rsidRPr="00CE0F7C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ответа.</w:t>
      </w:r>
    </w:p>
    <w:p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Факторы риска: ожирение (индекс массы тела 34,5 кг/м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</w:rPr>
        <w:t>2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окружность талии 110 см), отягощенная наследственность,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артериальная гипертензия, гипертрофия левого желудочка (смещение левой границ относительной тупости сердца влево), мужской пол, возраст старше 55 лет. </w:t>
      </w:r>
    </w:p>
    <w:p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Предварительный диагноз: </w:t>
      </w:r>
    </w:p>
    <w:p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Основное заболевание: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ИБС: стабильная стенокардия напряжения, ФК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/>
          <w:sz w:val="28"/>
          <w:szCs w:val="28"/>
        </w:rPr>
        <w:t>Сопутствующие заболевания: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Артериальная гипертензия.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Ожирение 1 степени. </w:t>
      </w:r>
    </w:p>
    <w:p w:rsidR="00357E9B" w:rsidRPr="00CE0F7C" w:rsidRDefault="00357E9B" w:rsidP="00357E9B">
      <w:pPr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Обоснование диагноза: ИБС стенокардия, так как представлены типичные симптомы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коронарогенной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кардиалгии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сочетании с такими факторами риска, как </w:t>
      </w:r>
      <w:proofErr w:type="spell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гиперхолестеринемия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ожирение, мужской пол, возраст старше 55 лет, другие 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сердечно-сосудистые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заболевания. Имеющуюся у пациента стенокардию следует считать стабильной стенокардией напряжения, так как болевые приступы наблюдаются в ответ на динамическую физическую нагрузку, не возникают в покое, боли стереотипны и фиксируются на протяжении 3 последних месяцев.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II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ФК установлен в соответствии с Канадской классификацией: больной проходит без боли 1-1</w:t>
      </w:r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,5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км и поднимается по лестнице на 3-4 этажа. </w:t>
      </w:r>
    </w:p>
    <w:p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Проба с физической нагрузкой (ЭКГ стресс-тест) ЭКГ в грудных отведениях в покое (1) – без особенностей, сегмент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ST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 всех грудных отведениях на изолинии. При нагрузке (2) появление патологической депрессии сегмента ST горизонтального в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3-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 и косо-нисходящего типа в отведениях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5-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V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6, что свидетельствует о возникновении ишемии в </w:t>
      </w:r>
      <w:proofErr w:type="spellStart"/>
      <w:proofErr w:type="gramStart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передне</w:t>
      </w:r>
      <w:proofErr w:type="spell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>-боковых</w:t>
      </w:r>
      <w:proofErr w:type="gramEnd"/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отделах левого желудочка. Заключение: стресс–тест положителен в отношении ишемии.</w:t>
      </w:r>
    </w:p>
    <w:p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План обследования: для уточнения степени поражения коронарного русла требуется проведение визуализирующих исследований. В качестве метода визуализации коронарных артерий в данном случае предпочтение следует отдать МСКТ-ангиографии.  Выбор методики обусловлен невысоким ФК стенокардии, стабильным характером ее течения и отсутствием в данный момент необходимости в инвазивном лечении. С </w:t>
      </w:r>
      <w:r w:rsidRPr="00CE0F7C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целью оценки поражения атеросклерозом артерий других бассейнов следует рекомендовать выполнение ультразвуковой допплерографии магистральных сосудов головы и шеи.</w:t>
      </w:r>
    </w:p>
    <w:p w:rsidR="00357E9B" w:rsidRPr="00CE0F7C" w:rsidRDefault="00357E9B" w:rsidP="00174F3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В качестве медикаментозной терапии, направленной на устранение симптомов пациенту следует рекомендовать бета-адреноблокаторы 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бисопролол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стартовой дозировке 2.5-5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. с последующей титрацией дозы под контролем АД и ЧСС, целевые значения ЧСС 55-60 в минуту). Для предотвращения 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</w:rPr>
        <w:t>сердечно-сосудистых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осложнений пациенту необходимо лечение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препратами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антитромбоцитарными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средствами.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гиполипидемических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</w:rPr>
        <w:t>дств гр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уппой выбора будут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статины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аторвастатин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в дозе 20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, в динамике требуется титрация дозы препарата до достижения целевых показателей липидов в крови). Среди 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антитромбоцитарных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proofErr w:type="gramStart"/>
      <w:r w:rsidRPr="00CE0F7C">
        <w:rPr>
          <w:rFonts w:ascii="Times New Roman" w:eastAsia="Times New Roman" w:hAnsi="Times New Roman" w:cs="Times New Roman"/>
          <w:sz w:val="28"/>
          <w:szCs w:val="28"/>
        </w:rPr>
        <w:t>дств сл</w:t>
      </w:r>
      <w:proofErr w:type="gramEnd"/>
      <w:r w:rsidRPr="00CE0F7C">
        <w:rPr>
          <w:rFonts w:ascii="Times New Roman" w:eastAsia="Times New Roman" w:hAnsi="Times New Roman" w:cs="Times New Roman"/>
          <w:sz w:val="28"/>
          <w:szCs w:val="28"/>
        </w:rPr>
        <w:t>едует предпочесть ацетилсалициловую кислоту в дозировке 75-150 мг/</w:t>
      </w:r>
      <w:proofErr w:type="spellStart"/>
      <w:r w:rsidRPr="00CE0F7C">
        <w:rPr>
          <w:rFonts w:ascii="Times New Roman" w:eastAsia="Times New Roman" w:hAnsi="Times New Roman" w:cs="Times New Roman"/>
          <w:sz w:val="28"/>
          <w:szCs w:val="28"/>
        </w:rPr>
        <w:t>сут</w:t>
      </w:r>
      <w:proofErr w:type="spellEnd"/>
      <w:r w:rsidRPr="00CE0F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0BCE" w:rsidRPr="00CC0BCE" w:rsidRDefault="00CC0BCE" w:rsidP="00174F33">
      <w:pPr>
        <w:pStyle w:val="a9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sz w:val="28"/>
          <w:szCs w:val="28"/>
        </w:rPr>
        <w:t xml:space="preserve">Формы контроля освоения темы:  </w:t>
      </w:r>
    </w:p>
    <w:p w:rsidR="00CC0BCE" w:rsidRPr="00CC0BCE" w:rsidRDefault="00CC0BCE" w:rsidP="00174F33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0BCE">
        <w:rPr>
          <w:rFonts w:ascii="Times New Roman" w:eastAsia="Times New Roman" w:hAnsi="Times New Roman"/>
          <w:sz w:val="28"/>
          <w:szCs w:val="28"/>
        </w:rPr>
        <w:t xml:space="preserve">Демонстрация преподавателю </w:t>
      </w:r>
      <w:r>
        <w:rPr>
          <w:rFonts w:ascii="Times New Roman" w:eastAsia="Times New Roman" w:hAnsi="Times New Roman"/>
          <w:sz w:val="28"/>
          <w:szCs w:val="28"/>
        </w:rPr>
        <w:t xml:space="preserve">собственных 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практических умений и навыков, </w:t>
      </w:r>
      <w:r w:rsidR="006A2862">
        <w:rPr>
          <w:rFonts w:ascii="Times New Roman" w:eastAsia="Times New Roman" w:hAnsi="Times New Roman"/>
          <w:sz w:val="28"/>
          <w:szCs w:val="28"/>
        </w:rPr>
        <w:t xml:space="preserve">(доклад о результатах </w:t>
      </w:r>
      <w:proofErr w:type="spellStart"/>
      <w:r w:rsidR="006A2862">
        <w:rPr>
          <w:rFonts w:ascii="Times New Roman" w:eastAsia="Times New Roman" w:hAnsi="Times New Roman"/>
          <w:sz w:val="28"/>
          <w:szCs w:val="28"/>
        </w:rPr>
        <w:t>курации</w:t>
      </w:r>
      <w:proofErr w:type="spellEnd"/>
      <w:r w:rsidR="006A2862">
        <w:rPr>
          <w:rFonts w:ascii="Times New Roman" w:eastAsia="Times New Roman" w:hAnsi="Times New Roman"/>
          <w:sz w:val="28"/>
          <w:szCs w:val="28"/>
        </w:rPr>
        <w:t xml:space="preserve"> тематических больных, интерпретация </w:t>
      </w:r>
      <w:r w:rsidRPr="00CC0BCE">
        <w:rPr>
          <w:rFonts w:ascii="Times New Roman" w:eastAsia="Times New Roman" w:hAnsi="Times New Roman"/>
          <w:sz w:val="28"/>
          <w:szCs w:val="28"/>
        </w:rPr>
        <w:t>данных лабораторных и инструментальных исследований, формулиро</w:t>
      </w:r>
      <w:r w:rsidR="006A2862">
        <w:rPr>
          <w:rFonts w:ascii="Times New Roman" w:eastAsia="Times New Roman" w:hAnsi="Times New Roman"/>
          <w:sz w:val="28"/>
          <w:szCs w:val="28"/>
        </w:rPr>
        <w:t>вание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 клинического диагноза, составление плана обследования и лечения курируемого больного</w:t>
      </w:r>
      <w:r w:rsidR="006A2862">
        <w:rPr>
          <w:rFonts w:ascii="Times New Roman" w:eastAsia="Times New Roman" w:hAnsi="Times New Roman"/>
          <w:sz w:val="28"/>
          <w:szCs w:val="28"/>
        </w:rPr>
        <w:t>)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C0BCE" w:rsidRDefault="006A2862" w:rsidP="00174F33">
      <w:pPr>
        <w:pStyle w:val="a9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тестовых заданий (открытой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закрытой форм</w:t>
      </w:r>
      <w:r>
        <w:rPr>
          <w:rFonts w:ascii="Times New Roman" w:eastAsia="Times New Roman" w:hAnsi="Times New Roman"/>
          <w:sz w:val="28"/>
          <w:szCs w:val="28"/>
        </w:rPr>
        <w:t xml:space="preserve">, выполнение заданий на поиск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) и</w:t>
      </w:r>
      <w:r>
        <w:rPr>
          <w:rFonts w:ascii="Times New Roman" w:eastAsia="Times New Roman" w:hAnsi="Times New Roman"/>
          <w:sz w:val="28"/>
          <w:szCs w:val="28"/>
        </w:rPr>
        <w:t xml:space="preserve"> решение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ситуационных задач.</w:t>
      </w:r>
    </w:p>
    <w:p w:rsidR="00357E9B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57E9B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57E9B" w:rsidRPr="008F3898" w:rsidRDefault="00357E9B" w:rsidP="00357E9B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bookmarkEnd w:id="8"/>
    <w:bookmarkEnd w:id="10"/>
    <w:p w:rsidR="00DF3362" w:rsidRPr="00DF3362" w:rsidRDefault="006A2862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5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1397"/>
        <w:gridCol w:w="4856"/>
        <w:gridCol w:w="1065"/>
        <w:gridCol w:w="709"/>
        <w:gridCol w:w="838"/>
      </w:tblGrid>
      <w:tr w:rsidR="00177F00" w:rsidRPr="00ED4225" w:rsidTr="0033204D">
        <w:trPr>
          <w:cantSplit/>
          <w:trHeight w:val="3405"/>
        </w:trPr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97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Дисциплина в соответствии с учебным планом</w:t>
            </w:r>
          </w:p>
        </w:tc>
        <w:tc>
          <w:tcPr>
            <w:tcW w:w="4856" w:type="dxa"/>
            <w:vAlign w:val="center"/>
          </w:tcPr>
          <w:p w:rsidR="00177F00" w:rsidRPr="0033204D" w:rsidRDefault="00177F00" w:rsidP="0033204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065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709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, одновременно изучающих дисциплину в семестр</w:t>
            </w:r>
          </w:p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extDirection w:val="btLr"/>
            <w:vAlign w:val="center"/>
          </w:tcPr>
          <w:p w:rsidR="00177F00" w:rsidRPr="0033204D" w:rsidRDefault="00177F00" w:rsidP="0033204D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Приведенный коэффициент обеспеченности (</w:t>
            </w:r>
            <w:proofErr w:type="gramStart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33204D">
              <w:rPr>
                <w:rFonts w:ascii="Times New Roman" w:eastAsia="Times New Roman" w:hAnsi="Times New Roman" w:cs="Times New Roman"/>
                <w:sz w:val="20"/>
                <w:szCs w:val="20"/>
              </w:rPr>
              <w:t>) (на текущий семестр)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Б.1Б34</w:t>
            </w:r>
          </w:p>
        </w:tc>
        <w:tc>
          <w:tcPr>
            <w:tcW w:w="1397" w:type="dxa"/>
          </w:tcPr>
          <w:p w:rsidR="00177F00" w:rsidRPr="00A00BA4" w:rsidRDefault="00177F00" w:rsidP="00A00BA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0BA4">
              <w:rPr>
                <w:rFonts w:ascii="Times New Roman" w:eastAsia="Times New Roman" w:hAnsi="Times New Roman" w:cs="Times New Roman"/>
                <w:sz w:val="18"/>
                <w:szCs w:val="18"/>
              </w:rPr>
              <w:t>Факультетская терапия</w:t>
            </w: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Основная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В. И.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Внутренние болезни [Электронный ресурс]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ГЭОТАР-Медиа, 2015.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1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http://www.studmedlib.ru/ru/book/ISBN9785970433355.html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225">
              <w:rPr>
                <w:rFonts w:ascii="Times New Roman" w:eastAsia="Times New Roman" w:hAnsi="Times New Roman" w:cs="Times New Roman"/>
                <w:bCs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  <w:bCs/>
              </w:rPr>
              <w:t>, Владимир Иванович</w:t>
            </w:r>
            <w:r w:rsidRPr="00ED4225">
              <w:rPr>
                <w:rFonts w:ascii="Times New Roman" w:eastAsia="Times New Roman" w:hAnsi="Times New Roman" w:cs="Times New Roman"/>
              </w:rPr>
              <w:t>. Внутренние болезни: учебник, рек. М-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вом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образ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науки РФ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С. И. Овчаренко, В. 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Сулимов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- 6-е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перераб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2013. - 764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Т.1.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2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http://www.studmedlib.ru/ru/book/ISBN9785970425794.html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2011.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- 649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208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: учебник с компакт-диском: в 2 т. 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 Компакт-диск во 2 томе.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1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. и доп. - 2010. - 649 с.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99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 xml:space="preserve">Внутренние болезни </w:t>
            </w:r>
            <w:r w:rsidRPr="00ED4225">
              <w:rPr>
                <w:rFonts w:ascii="Times New Roman" w:eastAsia="Times New Roman" w:hAnsi="Times New Roman" w:cs="Times New Roman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ГЭОТАР-Медиа, 2013. -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Т.2.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3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lastRenderedPageBreak/>
                <w:t>25800.html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lastRenderedPageBreak/>
              <w:t>1200</w:t>
            </w:r>
          </w:p>
        </w:tc>
        <w:tc>
          <w:tcPr>
            <w:tcW w:w="709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  <w:vMerge w:val="restart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r w:rsidRPr="00ED4225">
              <w:rPr>
                <w:rFonts w:ascii="Times New Roman" w:eastAsia="Times New Roman" w:hAnsi="Times New Roman" w:cs="Times New Roman"/>
              </w:rPr>
              <w:t>: учебник с компакт-диском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в 2 т. / под ред. Н. А. Мухина, В. С. Моисеева, А. И. Мартынова.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- 581 с. + 1 эл. опт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иск (CD-ROM). 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учебник с компакт-диском : в 2 т. / под ред. Н. А. Мухина, В. С. Моисеева, А. И. Мартынова. - М.</w:t>
            </w:r>
            <w:r w:rsidR="00CE5227">
              <w:rPr>
                <w:rFonts w:ascii="Times New Roman" w:eastAsia="Times New Roman" w:hAnsi="Times New Roman" w:cs="Times New Roman"/>
              </w:rPr>
              <w:t>: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</w:t>
            </w:r>
            <w:r w:rsidRPr="00ED4225">
              <w:rPr>
                <w:rFonts w:ascii="Times New Roman" w:eastAsia="Times New Roman" w:hAnsi="Times New Roman" w:cs="Times New Roman"/>
                <w:bCs/>
              </w:rPr>
              <w:t>Т. 2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- 2-е изд.,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испр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и доп. – 581 с.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101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  <w:vMerge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Дополнительная литература</w:t>
            </w:r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болезни. Тесты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и ситуационные задачи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Маколкин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[и др.].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2012.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4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http://www.studmedlib.ru/book/ISBN9785970423912.html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Cs/>
              </w:rPr>
              <w:t>Внутренние болезни: руководство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 к практическим занятиям по факультетской терапии [Электронный ресурс]: учеб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особие для студентов обучающихся по спец. 060101.65 "Лечебное дело" /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 А. Абрамова, О. Л. Белая [и др.]; под ред. В. 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Подзолкова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екстовые дан. - М.: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Гэотар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 Медиа, 2010.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5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http://www.studmedlib.ru/book/ISBN9785970411544.html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Руководство по кардиологии [Электронный ресурс]: учебное пособие в 3 т. / под ред. Г.И.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Сторожакова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 xml:space="preserve">, А.А. </w:t>
            </w:r>
            <w:proofErr w:type="spellStart"/>
            <w:r w:rsidRPr="00ED4225">
              <w:rPr>
                <w:rFonts w:ascii="Times New Roman" w:eastAsia="Times New Roman" w:hAnsi="Times New Roman" w:cs="Times New Roman"/>
              </w:rPr>
              <w:t>Горбаченкова</w:t>
            </w:r>
            <w:proofErr w:type="spellEnd"/>
            <w:r w:rsidRPr="00ED4225">
              <w:rPr>
                <w:rFonts w:ascii="Times New Roman" w:eastAsia="Times New Roman" w:hAnsi="Times New Roman" w:cs="Times New Roman"/>
              </w:rPr>
              <w:t>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ГЭОТАР-Медиа, 2009. - Т. 3. 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6" w:history="1"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http://www.studmedlib.ru/book/ISBN9785970409657.html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7F00" w:rsidRPr="00ED4225" w:rsidTr="0033204D">
        <w:tc>
          <w:tcPr>
            <w:tcW w:w="757" w:type="dxa"/>
          </w:tcPr>
          <w:p w:rsidR="00177F00" w:rsidRPr="00ED4225" w:rsidRDefault="002F399D" w:rsidP="00177F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7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Дворецкий, Л. И.  Междисциплинарные клинические задачи [Электронный ресурс]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сборник / Л. И. Дворецкий. - Электрон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D4225">
              <w:rPr>
                <w:rFonts w:ascii="Times New Roman" w:eastAsia="Times New Roman" w:hAnsi="Times New Roman" w:cs="Times New Roman"/>
              </w:rPr>
              <w:t>т</w:t>
            </w:r>
            <w:proofErr w:type="gramEnd"/>
            <w:r w:rsidRPr="00ED4225">
              <w:rPr>
                <w:rFonts w:ascii="Times New Roman" w:eastAsia="Times New Roman" w:hAnsi="Times New Roman" w:cs="Times New Roman"/>
              </w:rPr>
              <w:t>екстовые дан. - М.: "ГЭОТАР-Медиа", 2012. 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on</w:t>
            </w:r>
            <w:r w:rsidRPr="00ED4225">
              <w:rPr>
                <w:rFonts w:ascii="Times New Roman" w:eastAsia="Times New Roman" w:hAnsi="Times New Roman" w:cs="Times New Roman"/>
              </w:rPr>
              <w:t>-</w:t>
            </w:r>
            <w:r w:rsidRPr="00ED4225">
              <w:rPr>
                <w:rFonts w:ascii="Times New Roman" w:eastAsia="Times New Roman" w:hAnsi="Times New Roman" w:cs="Times New Roman"/>
                <w:lang w:val="en-US"/>
              </w:rPr>
              <w:t>line</w:t>
            </w:r>
            <w:r w:rsidRPr="00ED4225">
              <w:rPr>
                <w:rFonts w:ascii="Times New Roman" w:eastAsia="Times New Roman" w:hAnsi="Times New Roman" w:cs="Times New Roman"/>
              </w:rPr>
              <w:t xml:space="preserve">. - Режим доступа: </w:t>
            </w:r>
            <w:hyperlink r:id="rId17" w:history="1"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www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proofErr w:type="spellStart"/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ru</w:t>
              </w:r>
              <w:proofErr w:type="spellEnd"/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book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/06-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COS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</w:rPr>
                <w:t>-2330.</w:t>
              </w:r>
              <w:r w:rsidRPr="00ED4225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html</w:t>
              </w:r>
            </w:hyperlink>
          </w:p>
        </w:tc>
        <w:tc>
          <w:tcPr>
            <w:tcW w:w="1065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 xml:space="preserve">1200 </w:t>
            </w:r>
          </w:p>
        </w:tc>
        <w:tc>
          <w:tcPr>
            <w:tcW w:w="709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177F00" w:rsidRPr="00ED4225" w:rsidRDefault="00177F00" w:rsidP="00177F00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D4225" w:rsidRPr="00ED4225" w:rsidTr="0033204D">
        <w:tc>
          <w:tcPr>
            <w:tcW w:w="75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4225">
              <w:rPr>
                <w:rFonts w:ascii="Times New Roman" w:eastAsia="Times New Roman" w:hAnsi="Times New Roman" w:cs="Times New Roman"/>
                <w:b/>
                <w:bCs/>
              </w:rPr>
              <w:t>Мультимедиа</w:t>
            </w:r>
          </w:p>
        </w:tc>
        <w:tc>
          <w:tcPr>
            <w:tcW w:w="1065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8" w:type="dxa"/>
          </w:tcPr>
          <w:p w:rsidR="00ED4225" w:rsidRPr="00ED4225" w:rsidRDefault="00ED4225" w:rsidP="00177F0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тургора кожи: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465317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отёчности: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1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840540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щитовидной железы: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84759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лимфатических узлов: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62380672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 Раздел 1: Терапия. 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 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Режим доступа: ЭБС «Консультант студента» </w:t>
            </w:r>
            <w:hyperlink r:id="rId2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29506593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Сравнительная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90809328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Топографическая перкуссия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481582990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легких: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31853454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бронхофонии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414002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пульса и пульсации артерий: [видеоматериалы] // Практические умения для выпускника медицинского вуза [Электронный ресурс]: Раздел 1: Терапия / 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185823474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верхушечного толчка: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6253196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границ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2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79984085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Аускультация сердца: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7600821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Измерение АД методом Короткова: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27803289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Поверхностная пальпация живота: [видеоматериалы] // Практические умения 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07027179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Глубокая пальпация толстого кишечника: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734356045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нижней границы желудка: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43049987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2F399D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38568862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печени: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669214332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"пузырных" симптомов: 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86116446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селезенки: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- Режим доступа: ЭБС «Консультант студента» </w:t>
            </w:r>
            <w:hyperlink r:id="rId38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98788501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3204D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Перкуссия селезенки: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39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divId w:val="1839273936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 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40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Пальпация почек: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 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1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: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–Режим доступа: ЭБС «Консультант студента» </w:t>
            </w:r>
            <w:hyperlink r:id="rId42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26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Техника перкуссии: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 студента»</w:t>
            </w:r>
            <w:hyperlink r:id="rId43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ресурс]: Раздел 1: Терапия / С.А. Булатов, О.Г. Анисимов, Д.И.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Абдулганиева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[и др.]. - Электрон</w:t>
            </w:r>
            <w:proofErr w:type="gramStart"/>
            <w:r w:rsidRPr="00ED4225">
              <w:rPr>
                <w:rStyle w:val="contextualspellingandgrammarerror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 </w:t>
            </w:r>
            <w:proofErr w:type="gramStart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д</w:t>
            </w:r>
            <w:proofErr w:type="gram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ан. - Казань. - 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on-line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. – Режим доступа: ЭБС «Консультант студента» </w:t>
            </w:r>
            <w:hyperlink r:id="rId44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http://www.studmedlib.ru/ru/doc/SKILLS-3-A.html</w:t>
              </w:r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Электронно-библиотечная система «Консультант студента» для ВПО </w:t>
            </w:r>
            <w:hyperlink r:id="rId45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studmedlib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</w:rPr>
              <w:t>База данных «Электронная учебная библиотека» </w:t>
            </w:r>
            <w:hyperlink r:id="rId46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http://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library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bashgmu</w:t>
              </w:r>
              <w:proofErr w:type="spellEnd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D4225" w:rsidRPr="00ED4225" w:rsidTr="0033204D">
        <w:trPr>
          <w:cantSplit/>
          <w:trHeight w:val="1134"/>
        </w:trPr>
        <w:tc>
          <w:tcPr>
            <w:tcW w:w="757" w:type="dxa"/>
          </w:tcPr>
          <w:p w:rsidR="00ED4225" w:rsidRPr="00ED4225" w:rsidRDefault="002F399D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97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4225" w:rsidRPr="00ED4225" w:rsidRDefault="00ED4225" w:rsidP="00ED4225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Электронно-библиотечная 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система</w:t>
            </w:r>
            <w:r w:rsidR="0033204D">
              <w:rPr>
                <w:rStyle w:val="spellingerror"/>
                <w:rFonts w:ascii="Times New Roman" w:hAnsi="Times New Roman" w:cs="Times New Roman"/>
                <w:color w:val="000000"/>
              </w:rPr>
              <w:t xml:space="preserve"> </w:t>
            </w:r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ED4225">
              <w:rPr>
                <w:rStyle w:val="spellingerror"/>
                <w:rFonts w:ascii="Times New Roman" w:hAnsi="Times New Roman" w:cs="Times New Roman"/>
                <w:color w:val="000000"/>
              </w:rPr>
              <w:t>Букап</w:t>
            </w:r>
            <w:proofErr w:type="spellEnd"/>
            <w:r w:rsidRPr="00ED4225">
              <w:rPr>
                <w:rStyle w:val="normaltextrun"/>
                <w:rFonts w:ascii="Times New Roman" w:hAnsi="Times New Roman" w:cs="Times New Roman"/>
                <w:color w:val="000000"/>
              </w:rPr>
              <w:t>»</w:t>
            </w:r>
            <w:r w:rsidRPr="00ED4225">
              <w:rPr>
                <w:rStyle w:val="normaltextrun"/>
                <w:rFonts w:ascii="Times New Roman" w:hAnsi="Times New Roman" w:cs="Times New Roman"/>
              </w:rPr>
              <w:t> </w:t>
            </w:r>
            <w:hyperlink r:id="rId47" w:tgtFrame="_blank" w:history="1"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https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://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www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books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-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up</w:t>
              </w:r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</w:rPr>
                <w:t>.</w:t>
              </w:r>
              <w:proofErr w:type="spellStart"/>
              <w:r w:rsidRPr="00ED4225">
                <w:rPr>
                  <w:rStyle w:val="normaltextrun"/>
                  <w:rFonts w:ascii="Times New Roman" w:hAnsi="Times New Roman" w:cs="Times New Roman"/>
                  <w:color w:val="0070C0"/>
                  <w:u w:val="single"/>
                  <w:lang w:val="en-US"/>
                </w:rPr>
                <w:t>ru</w:t>
              </w:r>
              <w:proofErr w:type="spellEnd"/>
            </w:hyperlink>
            <w:r w:rsidRPr="00ED4225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</w:tcPr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color w:val="000000"/>
              </w:rPr>
            </w:pPr>
            <w:r w:rsidRPr="00ED4225">
              <w:rPr>
                <w:rStyle w:val="normaltextrun"/>
              </w:rPr>
              <w:t>Неограниченный</w:t>
            </w:r>
          </w:p>
          <w:p w:rsidR="00ED4225" w:rsidRPr="00ED4225" w:rsidRDefault="00ED4225" w:rsidP="00ED4225">
            <w:pPr>
              <w:pStyle w:val="paragraph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Style w:val="normaltextrun"/>
              </w:rPr>
            </w:pPr>
            <w:r w:rsidRPr="00ED4225">
              <w:rPr>
                <w:rStyle w:val="normaltextrun"/>
              </w:rPr>
              <w:t>доступ</w:t>
            </w:r>
          </w:p>
        </w:tc>
        <w:tc>
          <w:tcPr>
            <w:tcW w:w="709" w:type="dxa"/>
          </w:tcPr>
          <w:p w:rsidR="00ED4225" w:rsidRPr="00ED4225" w:rsidRDefault="00636F19" w:rsidP="00ED422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38" w:type="dxa"/>
          </w:tcPr>
          <w:p w:rsidR="00ED4225" w:rsidRPr="00ED4225" w:rsidRDefault="00ED4225" w:rsidP="00ED422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0ECB" w:rsidRDefault="00591ED8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180975</wp:posOffset>
            </wp:positionV>
            <wp:extent cx="717550" cy="428625"/>
            <wp:effectExtent l="19050" t="0" r="6350" b="0"/>
            <wp:wrapNone/>
            <wp:docPr id="12" name="Рисунок 2" descr="подпись Миронч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Мирончук"/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0" t="5966" r="38136" b="20060"/>
                    <a:stretch/>
                  </pic:blipFill>
                  <pic:spPr bwMode="auto">
                    <a:xfrm>
                      <a:off x="0" y="0"/>
                      <a:ext cx="717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00151" w:rsidRPr="00B00151" w:rsidRDefault="00CE5227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_______________ доцент </w:t>
      </w:r>
      <w:proofErr w:type="spellStart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>Мирончук</w:t>
      </w:r>
      <w:proofErr w:type="spellEnd"/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Н.Н.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AD9" w:rsidRDefault="00FE2AD9" w:rsidP="000D0950">
      <w:r>
        <w:separator/>
      </w:r>
    </w:p>
  </w:endnote>
  <w:endnote w:type="continuationSeparator" w:id="0">
    <w:p w:rsidR="00FE2AD9" w:rsidRDefault="00FE2AD9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AD9" w:rsidRDefault="00FE2AD9" w:rsidP="000D0950">
      <w:r>
        <w:separator/>
      </w:r>
    </w:p>
  </w:footnote>
  <w:footnote w:type="continuationSeparator" w:id="0">
    <w:p w:rsidR="00FE2AD9" w:rsidRDefault="00FE2AD9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284"/>
    <w:multiLevelType w:val="hybridMultilevel"/>
    <w:tmpl w:val="1CC2C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2CB9"/>
    <w:multiLevelType w:val="hybridMultilevel"/>
    <w:tmpl w:val="EF5C2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236A"/>
    <w:multiLevelType w:val="hybridMultilevel"/>
    <w:tmpl w:val="3FE004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154D"/>
    <w:multiLevelType w:val="hybridMultilevel"/>
    <w:tmpl w:val="DD84A8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26222"/>
    <w:multiLevelType w:val="hybridMultilevel"/>
    <w:tmpl w:val="8762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771B3"/>
    <w:multiLevelType w:val="hybridMultilevel"/>
    <w:tmpl w:val="6B2CF5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668E7"/>
    <w:multiLevelType w:val="hybridMultilevel"/>
    <w:tmpl w:val="4246FA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C851B0C"/>
    <w:multiLevelType w:val="hybridMultilevel"/>
    <w:tmpl w:val="890E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F75D1"/>
    <w:multiLevelType w:val="hybridMultilevel"/>
    <w:tmpl w:val="414A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57FA3"/>
    <w:multiLevelType w:val="hybridMultilevel"/>
    <w:tmpl w:val="D0C4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65"/>
    <w:rsid w:val="00024AB8"/>
    <w:rsid w:val="00030545"/>
    <w:rsid w:val="0003212C"/>
    <w:rsid w:val="00032E42"/>
    <w:rsid w:val="000411BD"/>
    <w:rsid w:val="00041C08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E4CD5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06A8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67308"/>
    <w:rsid w:val="00171B58"/>
    <w:rsid w:val="00174F33"/>
    <w:rsid w:val="00175393"/>
    <w:rsid w:val="00175F9E"/>
    <w:rsid w:val="00177F00"/>
    <w:rsid w:val="00190235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43D9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B7B0E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15591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57B2"/>
    <w:rsid w:val="00355C55"/>
    <w:rsid w:val="00357E9B"/>
    <w:rsid w:val="00364BFA"/>
    <w:rsid w:val="003657E0"/>
    <w:rsid w:val="00370B36"/>
    <w:rsid w:val="00371F18"/>
    <w:rsid w:val="0037671B"/>
    <w:rsid w:val="00381A6E"/>
    <w:rsid w:val="00391512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5D2"/>
    <w:rsid w:val="003F2DAE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A40EB"/>
    <w:rsid w:val="004B06B0"/>
    <w:rsid w:val="004B2556"/>
    <w:rsid w:val="004B3BF9"/>
    <w:rsid w:val="004B558B"/>
    <w:rsid w:val="004C4AB8"/>
    <w:rsid w:val="004D4BB9"/>
    <w:rsid w:val="004D7350"/>
    <w:rsid w:val="004E246C"/>
    <w:rsid w:val="004E5420"/>
    <w:rsid w:val="004E7AAC"/>
    <w:rsid w:val="005033FF"/>
    <w:rsid w:val="00504B4E"/>
    <w:rsid w:val="00504E41"/>
    <w:rsid w:val="005057A7"/>
    <w:rsid w:val="00510A77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91ED8"/>
    <w:rsid w:val="005A11F2"/>
    <w:rsid w:val="005A198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65FA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6827"/>
    <w:rsid w:val="00670841"/>
    <w:rsid w:val="006741FC"/>
    <w:rsid w:val="006748B5"/>
    <w:rsid w:val="00681D6C"/>
    <w:rsid w:val="00681D76"/>
    <w:rsid w:val="00685ABA"/>
    <w:rsid w:val="006A2862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33C03"/>
    <w:rsid w:val="00734671"/>
    <w:rsid w:val="00741219"/>
    <w:rsid w:val="00743C1A"/>
    <w:rsid w:val="00754574"/>
    <w:rsid w:val="00755CEE"/>
    <w:rsid w:val="00772644"/>
    <w:rsid w:val="00777466"/>
    <w:rsid w:val="00777FBE"/>
    <w:rsid w:val="0078431B"/>
    <w:rsid w:val="0079569C"/>
    <w:rsid w:val="007A0207"/>
    <w:rsid w:val="007A324C"/>
    <w:rsid w:val="007A4B93"/>
    <w:rsid w:val="007A5A77"/>
    <w:rsid w:val="007B1D97"/>
    <w:rsid w:val="007B3B0E"/>
    <w:rsid w:val="007B7C5A"/>
    <w:rsid w:val="007C6D0C"/>
    <w:rsid w:val="007C6F27"/>
    <w:rsid w:val="007D21A7"/>
    <w:rsid w:val="007D344B"/>
    <w:rsid w:val="007E536C"/>
    <w:rsid w:val="007E7E70"/>
    <w:rsid w:val="008056A5"/>
    <w:rsid w:val="00807542"/>
    <w:rsid w:val="00807E03"/>
    <w:rsid w:val="00816214"/>
    <w:rsid w:val="008211DF"/>
    <w:rsid w:val="00823DB2"/>
    <w:rsid w:val="00827D36"/>
    <w:rsid w:val="0083757E"/>
    <w:rsid w:val="00853245"/>
    <w:rsid w:val="008553C2"/>
    <w:rsid w:val="0085624E"/>
    <w:rsid w:val="008570DE"/>
    <w:rsid w:val="008608B8"/>
    <w:rsid w:val="008835FE"/>
    <w:rsid w:val="00891347"/>
    <w:rsid w:val="008914D4"/>
    <w:rsid w:val="00894689"/>
    <w:rsid w:val="00897983"/>
    <w:rsid w:val="008A2CED"/>
    <w:rsid w:val="008B19F1"/>
    <w:rsid w:val="008C13FB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232E9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97B5A"/>
    <w:rsid w:val="009C4C3A"/>
    <w:rsid w:val="009D0E64"/>
    <w:rsid w:val="009E543A"/>
    <w:rsid w:val="009F0E3B"/>
    <w:rsid w:val="009F11BB"/>
    <w:rsid w:val="009F182E"/>
    <w:rsid w:val="00A00BA4"/>
    <w:rsid w:val="00A04945"/>
    <w:rsid w:val="00A075C3"/>
    <w:rsid w:val="00A10628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1A4E"/>
    <w:rsid w:val="00AC66C9"/>
    <w:rsid w:val="00AC7776"/>
    <w:rsid w:val="00AC7B73"/>
    <w:rsid w:val="00AD48DF"/>
    <w:rsid w:val="00AD50B1"/>
    <w:rsid w:val="00AF078A"/>
    <w:rsid w:val="00AF43FE"/>
    <w:rsid w:val="00AF55DB"/>
    <w:rsid w:val="00AF57A2"/>
    <w:rsid w:val="00AF5FDC"/>
    <w:rsid w:val="00AF7B47"/>
    <w:rsid w:val="00B00151"/>
    <w:rsid w:val="00B048E7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5E6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0ECE"/>
    <w:rsid w:val="00C92D6A"/>
    <w:rsid w:val="00C93C20"/>
    <w:rsid w:val="00C950EA"/>
    <w:rsid w:val="00CA057D"/>
    <w:rsid w:val="00CA2904"/>
    <w:rsid w:val="00CB0C59"/>
    <w:rsid w:val="00CC0BCE"/>
    <w:rsid w:val="00CC4CC4"/>
    <w:rsid w:val="00CC60AF"/>
    <w:rsid w:val="00CD03D3"/>
    <w:rsid w:val="00CD5574"/>
    <w:rsid w:val="00CE5227"/>
    <w:rsid w:val="00CE5753"/>
    <w:rsid w:val="00CF3517"/>
    <w:rsid w:val="00CF5CAD"/>
    <w:rsid w:val="00CF7B41"/>
    <w:rsid w:val="00D03FBA"/>
    <w:rsid w:val="00D04DB4"/>
    <w:rsid w:val="00D074AB"/>
    <w:rsid w:val="00D14386"/>
    <w:rsid w:val="00D27247"/>
    <w:rsid w:val="00D27973"/>
    <w:rsid w:val="00D322FD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A60B1"/>
    <w:rsid w:val="00DB7E12"/>
    <w:rsid w:val="00DC0973"/>
    <w:rsid w:val="00DC4FAC"/>
    <w:rsid w:val="00DC7082"/>
    <w:rsid w:val="00DD1B4A"/>
    <w:rsid w:val="00DE0752"/>
    <w:rsid w:val="00DE6FE7"/>
    <w:rsid w:val="00DF3362"/>
    <w:rsid w:val="00DF7969"/>
    <w:rsid w:val="00E048AA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5344"/>
    <w:rsid w:val="00E75A95"/>
    <w:rsid w:val="00E84302"/>
    <w:rsid w:val="00E86A66"/>
    <w:rsid w:val="00E90F21"/>
    <w:rsid w:val="00EB448D"/>
    <w:rsid w:val="00EB4821"/>
    <w:rsid w:val="00EB504A"/>
    <w:rsid w:val="00EC6484"/>
    <w:rsid w:val="00ED1212"/>
    <w:rsid w:val="00ED4225"/>
    <w:rsid w:val="00EE263C"/>
    <w:rsid w:val="00EE487D"/>
    <w:rsid w:val="00EE488B"/>
    <w:rsid w:val="00F03786"/>
    <w:rsid w:val="00F04982"/>
    <w:rsid w:val="00F06437"/>
    <w:rsid w:val="00F06A71"/>
    <w:rsid w:val="00F1036E"/>
    <w:rsid w:val="00F103DD"/>
    <w:rsid w:val="00F14AA5"/>
    <w:rsid w:val="00F14EEC"/>
    <w:rsid w:val="00F16DFA"/>
    <w:rsid w:val="00F170B0"/>
    <w:rsid w:val="00F206F5"/>
    <w:rsid w:val="00F31A2A"/>
    <w:rsid w:val="00F33753"/>
    <w:rsid w:val="00F34ED5"/>
    <w:rsid w:val="00F35CFC"/>
    <w:rsid w:val="00F400C1"/>
    <w:rsid w:val="00F41E7F"/>
    <w:rsid w:val="00F43CAB"/>
    <w:rsid w:val="00F479AC"/>
    <w:rsid w:val="00F61FA9"/>
    <w:rsid w:val="00F6730C"/>
    <w:rsid w:val="00F71308"/>
    <w:rsid w:val="00F72716"/>
    <w:rsid w:val="00F818F1"/>
    <w:rsid w:val="00F90B8F"/>
    <w:rsid w:val="00F95111"/>
    <w:rsid w:val="00F954E7"/>
    <w:rsid w:val="00FA06B7"/>
    <w:rsid w:val="00FA27BB"/>
    <w:rsid w:val="00FA3104"/>
    <w:rsid w:val="00FA318B"/>
    <w:rsid w:val="00FA3E0B"/>
    <w:rsid w:val="00FB3C48"/>
    <w:rsid w:val="00FC03FA"/>
    <w:rsid w:val="00FE2AD9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1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UnresolvedMention">
    <w:name w:val="Unresolved Mention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4">
    <w:name w:val="Сетка таблицы4"/>
    <w:basedOn w:val="a1"/>
    <w:next w:val="a4"/>
    <w:rsid w:val="00357E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basedOn w:val="a0"/>
    <w:link w:val="12"/>
    <w:rsid w:val="00AD48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1"/>
    <w:rsid w:val="00AD48DF"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AD48DF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D48DF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2580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studmedlib.ru/ru/doc/SKILLS-3-A.html" TargetMode="External"/><Relationship Id="rId47" Type="http://schemas.openxmlformats.org/officeDocument/2006/relationships/hyperlink" Target="https://www.books-up.ru/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tudmedlib.ru/ru/book/ISBN9785970425794.html" TargetMode="External"/><Relationship Id="rId17" Type="http://schemas.openxmlformats.org/officeDocument/2006/relationships/hyperlink" Target="http://www.studmedlib.ru/book/06-COS-2330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hyperlink" Target="http://library.bashgm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09657.html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ru/book/ISBN9785970433355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www.studmedlib.ru/ru/doc/SKILLS-3-A.html" TargetMode="External"/><Relationship Id="rId45" Type="http://schemas.openxmlformats.org/officeDocument/2006/relationships/hyperlink" Target="http://www.studmedli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11544.html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studmedlib.ru/ru/doc/SKILLS-3-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tudmedlib.ru/book/ISBN9785970423912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www.studmedlib.ru/ru/doc/SKILLS-3-A.html" TargetMode="External"/><Relationship Id="rId48" Type="http://schemas.openxmlformats.org/officeDocument/2006/relationships/image" Target="media/image3.jpe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E3C89-CAC1-42E2-A346-17F952B2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20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NAVIGATOR</cp:lastModifiedBy>
  <cp:revision>11</cp:revision>
  <cp:lastPrinted>2019-10-29T03:32:00Z</cp:lastPrinted>
  <dcterms:created xsi:type="dcterms:W3CDTF">2021-08-02T14:09:00Z</dcterms:created>
  <dcterms:modified xsi:type="dcterms:W3CDTF">2022-02-28T10:27:00Z</dcterms:modified>
  <cp:category/>
</cp:coreProperties>
</file>