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E53929" w:rsidRPr="006C7CBC" w:rsidRDefault="00DD7E2E" w:rsidP="00E53929">
      <w:pPr>
        <w:pStyle w:val="a6"/>
        <w:ind w:left="7510"/>
        <w:rPr>
          <w:szCs w:val="28"/>
        </w:rPr>
      </w:pPr>
      <w:r w:rsidRPr="00ED074C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Pr="00ED074C">
        <w:rPr>
          <w:szCs w:val="28"/>
        </w:rPr>
        <w:t xml:space="preserve">  </w:t>
      </w:r>
      <w:r w:rsidR="00E53929" w:rsidRPr="006C7CBC">
        <w:rPr>
          <w:szCs w:val="28"/>
        </w:rPr>
        <w:t>03 июня 2021 г.</w:t>
      </w:r>
    </w:p>
    <w:p w:rsidR="00DD7E2E" w:rsidRPr="00A76B8A" w:rsidRDefault="00DD7E2E" w:rsidP="00DD7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A76B8A">
        <w:rPr>
          <w:lang w:eastAsia="ru-RU" w:bidi="ru-RU"/>
        </w:rPr>
        <w:t>«ИБС. Нестабильная стенокардия»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 </w:t>
      </w:r>
      <w:r w:rsidRPr="00ED074C">
        <w:t>31.05.01 Лечебное дело</w:t>
      </w:r>
      <w:r>
        <w:t xml:space="preserve">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A36349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</w:t>
      </w:r>
      <w:r w:rsidR="00A36349">
        <w:rPr>
          <w:lang w:val="en-US"/>
        </w:rPr>
        <w:t>I</w:t>
      </w:r>
      <w:r>
        <w:rPr>
          <w:lang w:val="en-US"/>
        </w:rPr>
        <w:t>I</w:t>
      </w:r>
      <w:r>
        <w:t xml:space="preserve">  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Pr="00A76B8A">
        <w:rPr>
          <w:lang w:eastAsia="ru-RU" w:bidi="ru-RU"/>
        </w:rPr>
        <w:t xml:space="preserve"> </w:t>
      </w:r>
      <w:r w:rsidR="00A76B8A" w:rsidRPr="00A76B8A">
        <w:rPr>
          <w:lang w:eastAsia="ru-RU" w:bidi="ru-RU"/>
        </w:rPr>
        <w:t>5</w:t>
      </w:r>
    </w:p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Тема:  </w:t>
      </w:r>
      <w:r w:rsidR="00176A7C" w:rsidRPr="00A76B8A">
        <w:rPr>
          <w:lang w:eastAsia="ru-RU" w:bidi="ru-RU"/>
        </w:rPr>
        <w:t>«</w:t>
      </w:r>
      <w:r w:rsidR="00A76B8A" w:rsidRPr="00A76B8A">
        <w:rPr>
          <w:lang w:eastAsia="ru-RU" w:bidi="ru-RU"/>
        </w:rPr>
        <w:t>ИБС. Нестабильная стенокардия</w:t>
      </w:r>
      <w:r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:rsidR="000C695F" w:rsidRDefault="000C695F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t xml:space="preserve">учебной дисциплины </w:t>
      </w:r>
      <w:r w:rsidR="00062588">
        <w:t xml:space="preserve">«Факультетская терапия», </w:t>
      </w:r>
      <w:r>
        <w:rPr>
          <w:color w:val="000000"/>
          <w:lang w:eastAsia="ru-RU" w:bidi="ru-RU"/>
        </w:rPr>
        <w:t xml:space="preserve">утвержденной </w:t>
      </w:r>
      <w:r w:rsidR="00062588">
        <w:rPr>
          <w:color w:val="000000"/>
          <w:lang w:eastAsia="ru-RU" w:bidi="ru-RU"/>
        </w:rPr>
        <w:t xml:space="preserve"> </w:t>
      </w:r>
      <w:r w:rsidR="00A36349">
        <w:rPr>
          <w:lang w:eastAsia="ru-RU" w:bidi="ru-RU"/>
        </w:rPr>
        <w:t>09 июня</w:t>
      </w:r>
      <w:r w:rsidR="00E53929">
        <w:rPr>
          <w:lang w:eastAsia="ru-RU" w:bidi="ru-RU"/>
        </w:rPr>
        <w:t xml:space="preserve"> 2021 г., протокол №</w:t>
      </w:r>
      <w:r w:rsidR="00A36349">
        <w:rPr>
          <w:lang w:eastAsia="ru-RU" w:bidi="ru-RU"/>
        </w:rPr>
        <w:t>8</w:t>
      </w:r>
    </w:p>
    <w:p w:rsidR="00A36349" w:rsidRDefault="00A36349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2F4DC8" w:rsidRPr="002F4DC8" w:rsidRDefault="002F4DC8" w:rsidP="002F4DC8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F4D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2F4D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2F4D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2F4DC8" w:rsidRPr="002F4DC8" w:rsidRDefault="002F4DC8" w:rsidP="002F4DC8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2F4DC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2F4D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2F4DC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A76B8A">
        <w:rPr>
          <w:lang w:eastAsia="ru-RU" w:bidi="ru-RU"/>
        </w:rPr>
        <w:t xml:space="preserve">профессор Г.А. </w:t>
      </w:r>
      <w:proofErr w:type="spellStart"/>
      <w:r w:rsidR="00062588" w:rsidRPr="00A76B8A">
        <w:rPr>
          <w:lang w:eastAsia="ru-RU" w:bidi="ru-RU"/>
        </w:rPr>
        <w:t>Галиева</w:t>
      </w:r>
      <w:proofErr w:type="spellEnd"/>
    </w:p>
    <w:p w:rsidR="00E53929" w:rsidRPr="00C2672B" w:rsidRDefault="00062588" w:rsidP="00E53929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>
        <w:rPr>
          <w:color w:val="000000"/>
          <w:lang w:eastAsia="ru-RU" w:bidi="ru-RU"/>
        </w:rPr>
        <w:t xml:space="preserve">Утверждение на заседании </w:t>
      </w:r>
      <w:r w:rsidR="00E53929" w:rsidRPr="00C2672B">
        <w:rPr>
          <w:lang w:eastAsia="ru-RU" w:bidi="ru-RU"/>
        </w:rPr>
        <w:t>№</w:t>
      </w:r>
      <w:r w:rsidR="00E53929">
        <w:rPr>
          <w:lang w:eastAsia="ru-RU" w:bidi="ru-RU"/>
        </w:rPr>
        <w:t xml:space="preserve">13        </w:t>
      </w:r>
      <w:r w:rsidR="00E53929" w:rsidRPr="00C2672B">
        <w:rPr>
          <w:lang w:eastAsia="ru-RU" w:bidi="ru-RU"/>
        </w:rPr>
        <w:t>кафедры факультетской терапии от</w:t>
      </w:r>
      <w:r w:rsidR="00E53929">
        <w:rPr>
          <w:lang w:eastAsia="ru-RU" w:bidi="ru-RU"/>
        </w:rPr>
        <w:t xml:space="preserve">  03 июня 2021 г.           </w:t>
      </w:r>
    </w:p>
    <w:p w:rsidR="000C695F" w:rsidRDefault="000C695F" w:rsidP="00E53929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A76B8A" w:rsidRPr="00A76B8A">
        <w:rPr>
          <w:lang w:eastAsia="ru-RU" w:bidi="ru-RU"/>
        </w:rPr>
        <w:t>ИБС. Нестабильная стенокардия</w:t>
      </w:r>
      <w:r w:rsidR="00A76B8A">
        <w:rPr>
          <w:lang w:eastAsia="ru-RU" w:bidi="ru-RU"/>
        </w:rPr>
        <w:t xml:space="preserve"> (НС)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навыками диагностики и лечения НС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0F5AAC" w:rsidRPr="000F5AAC">
        <w:rPr>
          <w:lang w:eastAsia="ru-RU" w:bidi="ru-RU"/>
        </w:rPr>
        <w:t>НС</w:t>
      </w:r>
      <w:r w:rsidR="002C4942">
        <w:rPr>
          <w:color w:val="000000"/>
          <w:lang w:eastAsia="ru-RU" w:bidi="ru-RU"/>
        </w:rPr>
        <w:t xml:space="preserve"> и ее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0F5AAC" w:rsidRPr="000F5AAC">
        <w:rPr>
          <w:lang w:eastAsia="ru-RU" w:bidi="ru-RU"/>
        </w:rPr>
        <w:t>НС</w:t>
      </w:r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</w:t>
      </w:r>
      <w:r w:rsidR="000F5AAC">
        <w:t xml:space="preserve"> НС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0F5AAC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0F5AAC" w:rsidRPr="000F5AAC">
        <w:t>НС</w:t>
      </w:r>
      <w:r w:rsidR="000F5AAC">
        <w:t>.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695F" w:rsidRPr="000F5AAC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57A50" w:rsidRPr="00B57A50" w:rsidTr="0098757A">
        <w:trPr>
          <w:trHeight w:val="426"/>
        </w:trPr>
        <w:tc>
          <w:tcPr>
            <w:tcW w:w="2580" w:type="dxa"/>
          </w:tcPr>
          <w:p w:rsidR="00B57A50" w:rsidRPr="00B57A50" w:rsidRDefault="00B57A50" w:rsidP="00B57A5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B57A50" w:rsidRPr="00B57A50" w:rsidTr="0098757A">
        <w:tc>
          <w:tcPr>
            <w:tcW w:w="2580" w:type="dxa"/>
          </w:tcPr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Анатомо-физиологические особенности </w:t>
            </w:r>
            <w:proofErr w:type="gram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сердечно-сосудистой</w:t>
            </w:r>
            <w:proofErr w:type="gram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системы. Строение сердечной и сосудистой стенки.</w:t>
            </w:r>
          </w:p>
        </w:tc>
      </w:tr>
      <w:tr w:rsidR="00B57A50" w:rsidRPr="00B57A50" w:rsidTr="0098757A">
        <w:tc>
          <w:tcPr>
            <w:tcW w:w="2580" w:type="dxa"/>
          </w:tcPr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Биохимия</w:t>
            </w:r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Обмен и нормы липидов в норме и при атеросклерозе. Биохимические показатели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резорбционно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-некротического синдрома.</w:t>
            </w:r>
          </w:p>
        </w:tc>
      </w:tr>
      <w:tr w:rsidR="00B57A50" w:rsidRPr="00B57A50" w:rsidTr="0098757A">
        <w:tc>
          <w:tcPr>
            <w:tcW w:w="2580" w:type="dxa"/>
          </w:tcPr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proofErr w:type="spellStart"/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Патоморфологические проявления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атеротромбоза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сосудов сердца. </w:t>
            </w:r>
          </w:p>
        </w:tc>
      </w:tr>
      <w:tr w:rsidR="00B57A50" w:rsidRPr="00B57A50" w:rsidTr="0098757A">
        <w:tc>
          <w:tcPr>
            <w:tcW w:w="2580" w:type="dxa"/>
          </w:tcPr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Патофизиология</w:t>
            </w:r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кровоснабжения миокарда </w:t>
            </w:r>
            <w:proofErr w:type="gram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</w:t>
            </w:r>
            <w:proofErr w:type="gram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ИБС</w:t>
            </w:r>
            <w:proofErr w:type="gram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значение коллатерального кровотока в миокарде, факторы риска ИБС, нестабильной стенокардии, ОКС.</w:t>
            </w:r>
          </w:p>
        </w:tc>
      </w:tr>
      <w:tr w:rsidR="00B57A50" w:rsidRPr="00B57A50" w:rsidTr="0098757A">
        <w:tc>
          <w:tcPr>
            <w:tcW w:w="2580" w:type="dxa"/>
          </w:tcPr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Пропедевтика</w:t>
            </w:r>
          </w:p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внутренних</w:t>
            </w:r>
          </w:p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болезней</w:t>
            </w:r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Методы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лабораторного и инструментального обследования больных ИБС, нестабильной стенокардией, ОКС. </w:t>
            </w:r>
          </w:p>
        </w:tc>
      </w:tr>
      <w:tr w:rsidR="00B57A50" w:rsidRPr="00B57A50" w:rsidTr="0098757A">
        <w:tc>
          <w:tcPr>
            <w:tcW w:w="2580" w:type="dxa"/>
          </w:tcPr>
          <w:p w:rsidR="00B57A50" w:rsidRPr="00B57A50" w:rsidRDefault="00B57A50" w:rsidP="00B57A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Фармакология</w:t>
            </w:r>
          </w:p>
        </w:tc>
        <w:tc>
          <w:tcPr>
            <w:tcW w:w="6946" w:type="dxa"/>
          </w:tcPr>
          <w:p w:rsidR="00B57A50" w:rsidRPr="00B57A50" w:rsidRDefault="00B57A50" w:rsidP="00B57A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Фармакологическое действие основных классов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антиангинальных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антикоагулянтных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антиагрегантных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гиполипидемических</w:t>
            </w:r>
            <w:proofErr w:type="spell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антиишемических, антиаритмических и других препаратов, применяемых </w:t>
            </w:r>
            <w:proofErr w:type="gram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</w:t>
            </w:r>
            <w:proofErr w:type="gram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ИБС</w:t>
            </w:r>
            <w:proofErr w:type="gramEnd"/>
            <w:r w:rsidRPr="00B57A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их осложнениях. Умение выписать рецепты.</w:t>
            </w:r>
          </w:p>
        </w:tc>
      </w:tr>
    </w:tbl>
    <w:p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:rsidR="003A55EB" w:rsidRPr="00980E24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:rsidR="00980E24" w:rsidRPr="00980E24" w:rsidRDefault="00980E24" w:rsidP="00980E24">
      <w:pPr>
        <w:pStyle w:val="10"/>
        <w:numPr>
          <w:ilvl w:val="0"/>
          <w:numId w:val="17"/>
        </w:numPr>
        <w:jc w:val="both"/>
        <w:rPr>
          <w:sz w:val="28"/>
          <w:szCs w:val="28"/>
        </w:rPr>
      </w:pPr>
      <w:r w:rsidRPr="00980E24">
        <w:rPr>
          <w:sz w:val="28"/>
          <w:szCs w:val="28"/>
        </w:rPr>
        <w:t>современную этиологию и теории патогенеза ИБС, нестабильной стенокардии, ОКС;</w:t>
      </w:r>
    </w:p>
    <w:p w:rsidR="00980E24" w:rsidRPr="00980E24" w:rsidRDefault="00980E24" w:rsidP="00980E24">
      <w:pPr>
        <w:widowControl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80E24">
        <w:rPr>
          <w:rFonts w:ascii="Times New Roman" w:hAnsi="Times New Roman" w:cs="Times New Roman"/>
          <w:sz w:val="28"/>
          <w:szCs w:val="28"/>
        </w:rPr>
        <w:t>классификацию нестабильной стенокардии;</w:t>
      </w:r>
    </w:p>
    <w:p w:rsidR="00980E24" w:rsidRPr="00980E24" w:rsidRDefault="00980E24" w:rsidP="00980E24">
      <w:pPr>
        <w:widowControl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80E24">
        <w:rPr>
          <w:rFonts w:ascii="Times New Roman" w:hAnsi="Times New Roman" w:cs="Times New Roman"/>
          <w:sz w:val="28"/>
          <w:szCs w:val="28"/>
        </w:rPr>
        <w:t xml:space="preserve">клинику </w:t>
      </w:r>
      <w:proofErr w:type="gramStart"/>
      <w:r w:rsidRPr="00980E24">
        <w:rPr>
          <w:rFonts w:ascii="Times New Roman" w:hAnsi="Times New Roman" w:cs="Times New Roman"/>
          <w:sz w:val="28"/>
          <w:szCs w:val="28"/>
        </w:rPr>
        <w:t>нестабильный</w:t>
      </w:r>
      <w:proofErr w:type="gramEnd"/>
      <w:r w:rsidRPr="00980E24">
        <w:rPr>
          <w:rFonts w:ascii="Times New Roman" w:hAnsi="Times New Roman" w:cs="Times New Roman"/>
          <w:sz w:val="28"/>
          <w:szCs w:val="28"/>
        </w:rPr>
        <w:t xml:space="preserve"> стенокардии, ОКС; </w:t>
      </w:r>
    </w:p>
    <w:p w:rsidR="00980E24" w:rsidRPr="00980E24" w:rsidRDefault="00980E24" w:rsidP="00980E24">
      <w:pPr>
        <w:pStyle w:val="10"/>
        <w:numPr>
          <w:ilvl w:val="0"/>
          <w:numId w:val="17"/>
        </w:numPr>
        <w:jc w:val="both"/>
        <w:rPr>
          <w:sz w:val="28"/>
          <w:szCs w:val="28"/>
        </w:rPr>
      </w:pPr>
      <w:r w:rsidRPr="00980E24">
        <w:rPr>
          <w:sz w:val="28"/>
          <w:szCs w:val="28"/>
        </w:rPr>
        <w:t xml:space="preserve">показатели дополнительных методов исследования: биохимический анализ крови, ЭКГ, ЭХОКГ, </w:t>
      </w:r>
      <w:proofErr w:type="spellStart"/>
      <w:r w:rsidRPr="00980E24">
        <w:rPr>
          <w:sz w:val="28"/>
          <w:szCs w:val="28"/>
        </w:rPr>
        <w:t>коронароангиография</w:t>
      </w:r>
      <w:proofErr w:type="spellEnd"/>
      <w:r w:rsidRPr="00980E24">
        <w:rPr>
          <w:sz w:val="28"/>
          <w:szCs w:val="28"/>
        </w:rPr>
        <w:t xml:space="preserve">; </w:t>
      </w:r>
    </w:p>
    <w:p w:rsidR="00980E24" w:rsidRPr="00980E24" w:rsidRDefault="00980E24" w:rsidP="00980E24">
      <w:pPr>
        <w:pStyle w:val="10"/>
        <w:numPr>
          <w:ilvl w:val="0"/>
          <w:numId w:val="17"/>
        </w:numPr>
        <w:jc w:val="both"/>
        <w:rPr>
          <w:sz w:val="28"/>
          <w:szCs w:val="28"/>
        </w:rPr>
      </w:pPr>
      <w:r w:rsidRPr="00980E24">
        <w:rPr>
          <w:sz w:val="28"/>
          <w:szCs w:val="28"/>
        </w:rPr>
        <w:t>принципы лечения и профилактики ИБС, нестабильной стенокардии, основные группы  и терапевтические дозы препаратов, хирургические методы лечения;</w:t>
      </w:r>
    </w:p>
    <w:p w:rsidR="00980E24" w:rsidRPr="00980E24" w:rsidRDefault="00980E24" w:rsidP="00980E24">
      <w:pPr>
        <w:pStyle w:val="Normal1"/>
        <w:numPr>
          <w:ilvl w:val="0"/>
          <w:numId w:val="17"/>
        </w:numPr>
        <w:jc w:val="both"/>
      </w:pPr>
      <w:r w:rsidRPr="00980E24">
        <w:rPr>
          <w:sz w:val="28"/>
          <w:szCs w:val="28"/>
        </w:rPr>
        <w:t xml:space="preserve">алгоритм </w:t>
      </w:r>
      <w:r w:rsidRPr="00980E24">
        <w:t xml:space="preserve"> </w:t>
      </w:r>
      <w:r w:rsidRPr="00980E24">
        <w:rPr>
          <w:sz w:val="28"/>
          <w:szCs w:val="28"/>
        </w:rPr>
        <w:t xml:space="preserve">неотложной и экстренной  медицинской помощи при развитии осложнений НС; </w:t>
      </w:r>
    </w:p>
    <w:p w:rsidR="00980E24" w:rsidRPr="00980E24" w:rsidRDefault="00980E24" w:rsidP="00980E24">
      <w:pPr>
        <w:pStyle w:val="10"/>
        <w:numPr>
          <w:ilvl w:val="0"/>
          <w:numId w:val="17"/>
        </w:numPr>
        <w:jc w:val="both"/>
        <w:rPr>
          <w:sz w:val="28"/>
          <w:szCs w:val="28"/>
        </w:rPr>
      </w:pPr>
      <w:r w:rsidRPr="00980E24">
        <w:rPr>
          <w:sz w:val="28"/>
          <w:szCs w:val="28"/>
        </w:rPr>
        <w:t>меры профилактики;</w:t>
      </w:r>
    </w:p>
    <w:p w:rsidR="00980E24" w:rsidRPr="00B57A50" w:rsidRDefault="00980E24" w:rsidP="00980E24">
      <w:pPr>
        <w:pStyle w:val="1"/>
        <w:shd w:val="clear" w:color="auto" w:fill="auto"/>
        <w:tabs>
          <w:tab w:val="left" w:pos="1447"/>
        </w:tabs>
        <w:ind w:left="1080"/>
        <w:jc w:val="both"/>
      </w:pPr>
    </w:p>
    <w:p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 </w:t>
      </w:r>
    </w:p>
    <w:p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980E24" w:rsidRPr="00A36349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A36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физикальное</w:t>
      </w:r>
      <w:proofErr w:type="spellEnd"/>
      <w:r w:rsidRPr="00A36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пациента (осмотр, пальпация, аускультация), провести первичное обследование органов и систем у больного с НС</w:t>
      </w:r>
      <w:r w:rsidRPr="00A3634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;</w:t>
      </w:r>
    </w:p>
    <w:p w:rsidR="00980E24" w:rsidRPr="00A36349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НС;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интерпретировать результаты наиболее распространенных методов лабораторной и инструментальной  диагностики, применяемых для выявления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НС;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клинический диагноз с учетом МКБ-10 и современных клинических классификаций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указанием  основного  диагноза, его осложнений  и сопутствующих  заболеваний; 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 xml:space="preserve">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обосновать</w:t>
      </w:r>
      <w:r w:rsidRPr="00980E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клинический диагноз по данным  анамнеза, </w:t>
      </w:r>
      <w:proofErr w:type="spell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физикального</w:t>
      </w:r>
      <w:proofErr w:type="spell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лабораторно-инструментального исследований;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составить алгоритм дифференциальной диагностики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сходными заболеваниями (стабильная стенокардия напряжения, инфаркт миокарда, ГЭРБ);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разработать план терапевтических действий с учетом протекания болезни и ее лечения;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сформулировать показания к избранному методу лечения,   определить путь введения, режим и дозу лекарственных препаратов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оказать неотложную и экстренную помощь при развитии осложнений НС (острая     левожелудочковая недостаточность - сердечная астма, отек легких, нарушения ритма сердца);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показания к хирургическому методу лечения при НС; </w:t>
      </w:r>
    </w:p>
    <w:p w:rsidR="00980E24" w:rsidRPr="00980E24" w:rsidRDefault="00980E24" w:rsidP="00980E24">
      <w:pPr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использовать в лечебной деятельности  методы  первичной и вторичной профилактики.</w:t>
      </w:r>
    </w:p>
    <w:p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владеть:  </w:t>
      </w:r>
    </w:p>
    <w:p w:rsidR="00980E24" w:rsidRPr="00980E24" w:rsidRDefault="003A55EB" w:rsidP="00980E24">
      <w:pPr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методами общеклинического обследования больных с НС (ОПК-4, ПК-5); 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интерпретацией результатов лабораторных и инструментальных методов диагностики (ОПК-5, ПК-6); 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развернутого клинического диагноза по современным классификациям (ОПК-5, ПК-6);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постановки предварительного диагноза с последующим направлением пациента к соответствующему врачу-специалисту (ОПК-5, ПК-6);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врачебными  лечебными мероприятиями при НС и ОКС (ОПК-7, ПК-8);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диагностики и интенсивной терапии при неотложных и угрожающих жизни состояниях (ОПК-7, ПК-10, ПК-11);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правильным ведением медицинской документации (медицинская карта стационарного больного) (ОПК-5, ПК-6);</w:t>
      </w:r>
    </w:p>
    <w:p w:rsidR="00980E24" w:rsidRPr="00980E24" w:rsidRDefault="00980E24" w:rsidP="00980E24">
      <w:pPr>
        <w:widowControl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навыками врачебной этики и медицинской деонтологии.</w:t>
      </w:r>
    </w:p>
    <w:p w:rsidR="00980E24" w:rsidRPr="00980E24" w:rsidRDefault="00980E24" w:rsidP="00980E24">
      <w:pPr>
        <w:widowControl/>
        <w:ind w:left="1080"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3A55EB" w:rsidRPr="00062588">
        <w:t xml:space="preserve"> ПК-5, ПК-6, ПК-8, ПК-10, ПК-11</w:t>
      </w:r>
      <w:r w:rsidR="003A55EB">
        <w:t>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Задания для самостоятельной контактной работы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t xml:space="preserve"> по указанной теме:</w:t>
      </w:r>
    </w:p>
    <w:p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0E24" w:rsidRP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развития атеросклероза, НС, ОКС.</w:t>
      </w:r>
    </w:p>
    <w:p w:rsidR="00980E24" w:rsidRP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Факторы риска развития атеросклероза и ИБС.</w:t>
      </w:r>
    </w:p>
    <w:p w:rsidR="00980E24" w:rsidRP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Классификация  НС.</w:t>
      </w:r>
    </w:p>
    <w:p w:rsidR="00980E24" w:rsidRP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Лабораторные данные, исследование липидного спектра, показатели ЭКГ,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холтеровское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мониторирование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ЭКГ,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ЭхоКГ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ВЭМ,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тредмил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-тест, допплеровское исследование сосудов, ангиография и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коронароангиография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НС.</w:t>
      </w:r>
    </w:p>
    <w:p w:rsidR="00980E24" w:rsidRP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Принципы лечения НС </w:t>
      </w:r>
    </w:p>
    <w:p w:rsidR="00A369B9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Профилактика атеросклероза, ИБС</w:t>
      </w:r>
    </w:p>
    <w:p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695F" w:rsidRPr="00980E24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980E24" w:rsidRPr="00B0155A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:rsidR="00980E24" w:rsidRPr="00C556C1" w:rsidRDefault="00980E24" w:rsidP="00980E24">
      <w:pPr>
        <w:pStyle w:val="3"/>
        <w:jc w:val="both"/>
        <w:rPr>
          <w:bCs/>
          <w:sz w:val="28"/>
          <w:szCs w:val="28"/>
        </w:rPr>
      </w:pPr>
      <w:r w:rsidRPr="00C556C1">
        <w:rPr>
          <w:sz w:val="28"/>
          <w:szCs w:val="28"/>
        </w:rPr>
        <w:t xml:space="preserve">КАКОЙ ИЗ ПЕРЕЧИСЛЕННЫХ СИМПТОМОВ ЯВЛЯЕТСЯ ПАТОГНОМОНИЧНЫМ ДЛЯ </w:t>
      </w:r>
      <w:r>
        <w:rPr>
          <w:sz w:val="28"/>
          <w:szCs w:val="28"/>
        </w:rPr>
        <w:t xml:space="preserve">НЕСТАБИЛЬНОЙ </w:t>
      </w:r>
      <w:r w:rsidRPr="00C556C1">
        <w:rPr>
          <w:sz w:val="28"/>
          <w:szCs w:val="28"/>
        </w:rPr>
        <w:t>СТЕНОКАРДИИ?</w:t>
      </w:r>
    </w:p>
    <w:p w:rsidR="00980E24" w:rsidRPr="00C556C1" w:rsidRDefault="00980E24" w:rsidP="00980E24">
      <w:pPr>
        <w:pStyle w:val="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556C1">
        <w:rPr>
          <w:bCs/>
          <w:sz w:val="28"/>
          <w:szCs w:val="28"/>
        </w:rPr>
        <w:t>Колющие боли в области сердца во время физической нагрузки.</w:t>
      </w:r>
    </w:p>
    <w:p w:rsidR="00980E24" w:rsidRPr="00C556C1" w:rsidRDefault="00980E24" w:rsidP="00980E24">
      <w:pPr>
        <w:pStyle w:val="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556C1">
        <w:rPr>
          <w:bCs/>
          <w:sz w:val="28"/>
          <w:szCs w:val="28"/>
        </w:rPr>
        <w:t>Желудочковая экстрасистолия после физической нагрузки.</w:t>
      </w:r>
    </w:p>
    <w:p w:rsidR="00980E24" w:rsidRPr="00C556C1" w:rsidRDefault="00980E24" w:rsidP="00980E24">
      <w:pPr>
        <w:pStyle w:val="3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Стойкая з</w:t>
      </w:r>
      <w:r w:rsidRPr="00C556C1">
        <w:rPr>
          <w:bCs/>
          <w:sz w:val="28"/>
          <w:szCs w:val="28"/>
        </w:rPr>
        <w:t xml:space="preserve">агрудинная боль и депрессия сегмента </w:t>
      </w:r>
      <w:r w:rsidRPr="00C556C1">
        <w:rPr>
          <w:bCs/>
          <w:sz w:val="28"/>
          <w:szCs w:val="28"/>
          <w:lang w:val="en-US"/>
        </w:rPr>
        <w:t>S</w:t>
      </w:r>
      <w:r w:rsidRPr="00C556C1">
        <w:rPr>
          <w:bCs/>
          <w:sz w:val="28"/>
          <w:szCs w:val="28"/>
        </w:rPr>
        <w:t xml:space="preserve">Т, </w:t>
      </w:r>
      <w:proofErr w:type="gramStart"/>
      <w:r w:rsidRPr="00C556C1">
        <w:rPr>
          <w:bCs/>
          <w:sz w:val="28"/>
          <w:szCs w:val="28"/>
        </w:rPr>
        <w:t>возник</w:t>
      </w:r>
      <w:r>
        <w:rPr>
          <w:bCs/>
          <w:sz w:val="28"/>
          <w:szCs w:val="28"/>
        </w:rPr>
        <w:t>шие</w:t>
      </w:r>
      <w:proofErr w:type="gramEnd"/>
      <w:r w:rsidRPr="00C556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556C1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физической </w:t>
      </w:r>
      <w:r w:rsidRPr="00C556C1">
        <w:rPr>
          <w:bCs/>
          <w:sz w:val="28"/>
          <w:szCs w:val="28"/>
        </w:rPr>
        <w:t>нагрузке.</w:t>
      </w:r>
    </w:p>
    <w:p w:rsidR="00980E24" w:rsidRDefault="00980E24" w:rsidP="00980E24">
      <w:pPr>
        <w:pStyle w:val="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556C1">
        <w:rPr>
          <w:bCs/>
          <w:sz w:val="28"/>
          <w:szCs w:val="28"/>
        </w:rPr>
        <w:t xml:space="preserve">Зубец </w:t>
      </w:r>
      <w:r w:rsidRPr="00C556C1">
        <w:rPr>
          <w:bCs/>
          <w:sz w:val="28"/>
          <w:szCs w:val="28"/>
          <w:lang w:val="en-US"/>
        </w:rPr>
        <w:t>Q</w:t>
      </w:r>
      <w:r w:rsidRPr="00C556C1">
        <w:rPr>
          <w:bCs/>
          <w:sz w:val="28"/>
          <w:szCs w:val="28"/>
        </w:rPr>
        <w:t xml:space="preserve"> в отведениях </w:t>
      </w:r>
      <w:r w:rsidRPr="00C556C1">
        <w:rPr>
          <w:bCs/>
          <w:sz w:val="28"/>
          <w:szCs w:val="28"/>
          <w:lang w:val="en-US"/>
        </w:rPr>
        <w:t>III</w:t>
      </w:r>
      <w:r w:rsidRPr="00C556C1">
        <w:rPr>
          <w:bCs/>
          <w:sz w:val="28"/>
          <w:szCs w:val="28"/>
        </w:rPr>
        <w:t xml:space="preserve">, </w:t>
      </w:r>
      <w:proofErr w:type="spellStart"/>
      <w:r w:rsidRPr="00C556C1">
        <w:rPr>
          <w:bCs/>
          <w:sz w:val="28"/>
          <w:szCs w:val="28"/>
          <w:lang w:val="en-US"/>
        </w:rPr>
        <w:t>aVF</w:t>
      </w:r>
      <w:proofErr w:type="spellEnd"/>
    </w:p>
    <w:p w:rsidR="00980E24" w:rsidRPr="00891F89" w:rsidRDefault="00980E24" w:rsidP="00980E24">
      <w:pPr>
        <w:pStyle w:val="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556C1">
        <w:rPr>
          <w:bCs/>
          <w:sz w:val="28"/>
          <w:szCs w:val="28"/>
        </w:rPr>
        <w:t>Отрицательный зубец</w:t>
      </w:r>
      <w:proofErr w:type="gramStart"/>
      <w:r w:rsidRPr="00C556C1">
        <w:rPr>
          <w:bCs/>
          <w:sz w:val="28"/>
          <w:szCs w:val="28"/>
        </w:rPr>
        <w:t xml:space="preserve"> Т</w:t>
      </w:r>
      <w:proofErr w:type="gramEnd"/>
      <w:r w:rsidRPr="00C556C1">
        <w:rPr>
          <w:bCs/>
          <w:sz w:val="28"/>
          <w:szCs w:val="28"/>
        </w:rPr>
        <w:t xml:space="preserve"> в отведениях </w:t>
      </w:r>
      <w:r w:rsidRPr="00C556C1">
        <w:rPr>
          <w:bCs/>
          <w:sz w:val="28"/>
          <w:szCs w:val="28"/>
          <w:lang w:val="en-US"/>
        </w:rPr>
        <w:t>v</w:t>
      </w:r>
      <w:r w:rsidRPr="00C556C1">
        <w:rPr>
          <w:bCs/>
          <w:sz w:val="28"/>
          <w:szCs w:val="28"/>
          <w:vertAlign w:val="subscript"/>
        </w:rPr>
        <w:t xml:space="preserve">1 </w:t>
      </w:r>
      <w:r w:rsidRPr="00C556C1">
        <w:rPr>
          <w:bCs/>
          <w:sz w:val="28"/>
          <w:szCs w:val="28"/>
        </w:rPr>
        <w:t>-</w:t>
      </w:r>
      <w:r w:rsidRPr="00C556C1">
        <w:rPr>
          <w:bCs/>
          <w:sz w:val="28"/>
          <w:szCs w:val="28"/>
          <w:vertAlign w:val="subscript"/>
        </w:rPr>
        <w:t xml:space="preserve"> </w:t>
      </w:r>
      <w:r w:rsidRPr="00C556C1">
        <w:rPr>
          <w:bCs/>
          <w:sz w:val="28"/>
          <w:szCs w:val="28"/>
          <w:lang w:val="en-US"/>
        </w:rPr>
        <w:t>v</w:t>
      </w:r>
      <w:r w:rsidRPr="00C556C1">
        <w:rPr>
          <w:bCs/>
          <w:sz w:val="28"/>
          <w:szCs w:val="28"/>
          <w:vertAlign w:val="subscript"/>
        </w:rPr>
        <w:t>4</w:t>
      </w:r>
    </w:p>
    <w:p w:rsidR="00980E24" w:rsidRPr="00C556C1" w:rsidRDefault="00980E24" w:rsidP="00980E24">
      <w:pPr>
        <w:pStyle w:val="3"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Эталон ответа: 3</w:t>
      </w:r>
    </w:p>
    <w:p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</w:t>
            </w: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</w:t>
            </w: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</w:t>
            </w:r>
            <w:proofErr w:type="spellEnd"/>
            <w:r w:rsid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</w:t>
            </w:r>
            <w:r w:rsid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 НС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Умение собрать анамнез, провести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физикальное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 ПК-5, ПК-6, ПК-8, ПК-10, ПК-11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НС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аний (анализов крови, Эхо-КГ,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ПК-6).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 ПК-5, ПК-6, ПК-8, ПК-10, ПК-11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1. Нарисовать строение сердечной и сосудистой стенок, этапы формирования атеросклеротической бляшки.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2. Перечислить модифицируемые и </w:t>
      </w:r>
      <w:proofErr w:type="spellStart"/>
      <w:r w:rsidRPr="00D374A7">
        <w:rPr>
          <w:rFonts w:ascii="Times New Roman" w:hAnsi="Times New Roman" w:cs="Times New Roman"/>
          <w:color w:val="auto"/>
          <w:sz w:val="28"/>
          <w:szCs w:val="28"/>
        </w:rPr>
        <w:t>немодифицируемые</w:t>
      </w:r>
      <w:proofErr w:type="spell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 факторы риска атеросклероза, ИБС.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классификацию НС.  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4. Написать целевые уровни липидов у пациентов в зависимости от группы риска развития </w:t>
      </w:r>
      <w:proofErr w:type="gramStart"/>
      <w:r w:rsidRPr="00D374A7">
        <w:rPr>
          <w:rFonts w:ascii="Times New Roman" w:hAnsi="Times New Roman" w:cs="Times New Roman"/>
          <w:color w:val="auto"/>
          <w:sz w:val="28"/>
          <w:szCs w:val="28"/>
        </w:rPr>
        <w:t>сердечно-сосудистых</w:t>
      </w:r>
      <w:proofErr w:type="gram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 осложнений.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5. Написать (нарисовать) ЭКГ - признаки ИБС, нестабильной стенокардии.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6. Написать в виде рецептов основные группы для лечения НС (антикоагулянты, </w:t>
      </w:r>
      <w:proofErr w:type="spellStart"/>
      <w:r w:rsidRPr="00D374A7">
        <w:rPr>
          <w:rFonts w:ascii="Times New Roman" w:hAnsi="Times New Roman" w:cs="Times New Roman"/>
          <w:color w:val="auto"/>
          <w:sz w:val="28"/>
          <w:szCs w:val="28"/>
        </w:rPr>
        <w:t>антиагреганты</w:t>
      </w:r>
      <w:proofErr w:type="spell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D374A7">
        <w:rPr>
          <w:rFonts w:ascii="Times New Roman" w:hAnsi="Times New Roman" w:cs="Times New Roman"/>
          <w:color w:val="auto"/>
          <w:sz w:val="28"/>
          <w:szCs w:val="28"/>
        </w:rPr>
        <w:t>β-</w:t>
      </w:r>
      <w:proofErr w:type="spellStart"/>
      <w:proofErr w:type="gramEnd"/>
      <w:r w:rsidRPr="00D374A7">
        <w:rPr>
          <w:rFonts w:ascii="Times New Roman" w:hAnsi="Times New Roman" w:cs="Times New Roman"/>
          <w:color w:val="auto"/>
          <w:sz w:val="28"/>
          <w:szCs w:val="28"/>
        </w:rPr>
        <w:t>адреноблокаторы</w:t>
      </w:r>
      <w:proofErr w:type="spell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374A7">
        <w:rPr>
          <w:rFonts w:ascii="Times New Roman" w:hAnsi="Times New Roman" w:cs="Times New Roman"/>
          <w:color w:val="auto"/>
          <w:sz w:val="28"/>
          <w:szCs w:val="28"/>
        </w:rPr>
        <w:t>гиполипидемические</w:t>
      </w:r>
      <w:proofErr w:type="spell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 препараты (</w:t>
      </w:r>
      <w:proofErr w:type="spellStart"/>
      <w:r w:rsidRPr="00D374A7">
        <w:rPr>
          <w:rFonts w:ascii="Times New Roman" w:hAnsi="Times New Roman" w:cs="Times New Roman"/>
          <w:color w:val="auto"/>
          <w:sz w:val="28"/>
          <w:szCs w:val="28"/>
        </w:rPr>
        <w:t>статины</w:t>
      </w:r>
      <w:proofErr w:type="spell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 и др.), ингибиторы АПФ, нитраты, </w:t>
      </w:r>
      <w:proofErr w:type="spellStart"/>
      <w:r w:rsidRPr="00D374A7">
        <w:rPr>
          <w:rFonts w:ascii="Times New Roman" w:hAnsi="Times New Roman" w:cs="Times New Roman"/>
          <w:color w:val="auto"/>
          <w:sz w:val="28"/>
          <w:szCs w:val="28"/>
        </w:rPr>
        <w:t>цитопротекторы</w:t>
      </w:r>
      <w:proofErr w:type="spellEnd"/>
      <w:r w:rsidRPr="00D374A7">
        <w:rPr>
          <w:rFonts w:ascii="Times New Roman" w:hAnsi="Times New Roman" w:cs="Times New Roman"/>
          <w:color w:val="auto"/>
          <w:sz w:val="28"/>
          <w:szCs w:val="28"/>
        </w:rPr>
        <w:t>, антагонисты кальция).</w:t>
      </w:r>
    </w:p>
    <w:p w:rsidR="00D374A7" w:rsidRPr="00D374A7" w:rsidRDefault="00D374A7" w:rsidP="00D374A7">
      <w:pPr>
        <w:pStyle w:val="a8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7, Перечислить мероприятия по модификации образа жизни </w:t>
      </w:r>
      <w:proofErr w:type="gramStart"/>
      <w:r w:rsidRPr="00D374A7">
        <w:rPr>
          <w:rFonts w:ascii="Times New Roman" w:hAnsi="Times New Roman" w:cs="Times New Roman"/>
          <w:color w:val="auto"/>
          <w:sz w:val="28"/>
          <w:szCs w:val="28"/>
        </w:rPr>
        <w:t>при</w:t>
      </w:r>
      <w:proofErr w:type="gramEnd"/>
      <w:r w:rsidRPr="00D374A7">
        <w:rPr>
          <w:rFonts w:ascii="Times New Roman" w:hAnsi="Times New Roman" w:cs="Times New Roman"/>
          <w:color w:val="auto"/>
          <w:sz w:val="28"/>
          <w:szCs w:val="28"/>
        </w:rPr>
        <w:t xml:space="preserve"> ИБС.</w:t>
      </w: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D374A7">
        <w:t xml:space="preserve">по теме: «Современная </w:t>
      </w:r>
      <w:proofErr w:type="spellStart"/>
      <w:r w:rsidR="00D374A7">
        <w:t>антитромботическая</w:t>
      </w:r>
      <w:proofErr w:type="spellEnd"/>
      <w:r w:rsidR="00D374A7">
        <w:t xml:space="preserve"> терапия ИБС» </w:t>
      </w:r>
      <w:r>
        <w:t>или ситуационную задачу по теме занятия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:rsidR="00D374A7" w:rsidRDefault="00D374A7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D374A7" w:rsidRPr="00DA7391" w:rsidRDefault="00D374A7" w:rsidP="00D37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391">
        <w:rPr>
          <w:rFonts w:ascii="Times New Roman" w:hAnsi="Times New Roman" w:cs="Times New Roman"/>
          <w:sz w:val="28"/>
          <w:szCs w:val="28"/>
        </w:rPr>
        <w:t>Больной С., 55 лет, поступил по «скорой» в приемное отделение городской больницы с жалобами на приступообразные боли сжимающего и давящего характера за грудиной при ходьбе по ровному месту и в нормальном темпе на расстоянии 1 – 2 кварталов, подъеме по лестнице на один этаж, эмоциональном напряжении.</w:t>
      </w:r>
      <w:proofErr w:type="gramEnd"/>
      <w:r w:rsidRPr="00DA7391">
        <w:rPr>
          <w:rFonts w:ascii="Times New Roman" w:hAnsi="Times New Roman" w:cs="Times New Roman"/>
          <w:sz w:val="28"/>
          <w:szCs w:val="28"/>
        </w:rPr>
        <w:t xml:space="preserve"> Боли продолжаются от нескольких секунд до 5 – 10 минут и купируются после прекращения физической нагрузки и приема нитроглицерина. Отмечает также одышку при физической нагрузке.</w:t>
      </w:r>
    </w:p>
    <w:p w:rsidR="00D374A7" w:rsidRPr="00DA7391" w:rsidRDefault="00D374A7" w:rsidP="00D37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  <w:u w:val="single"/>
        </w:rPr>
        <w:t>Из анамнеза</w:t>
      </w:r>
      <w:r w:rsidRPr="00DA7391">
        <w:rPr>
          <w:rFonts w:ascii="Times New Roman" w:hAnsi="Times New Roman" w:cs="Times New Roman"/>
          <w:sz w:val="28"/>
          <w:szCs w:val="28"/>
        </w:rPr>
        <w:t xml:space="preserve">: страдает ИБС 10 лет, перенес инфаркт миокарда в </w:t>
      </w:r>
      <w:smartTag w:uri="urn:schemas-microsoft-com:office:smarttags" w:element="metricconverter">
        <w:smartTagPr>
          <w:attr w:name="ProductID" w:val="2004 г"/>
        </w:smartTagPr>
        <w:r w:rsidRPr="00DA739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A7391">
        <w:rPr>
          <w:rFonts w:ascii="Times New Roman" w:hAnsi="Times New Roman" w:cs="Times New Roman"/>
          <w:sz w:val="28"/>
          <w:szCs w:val="28"/>
        </w:rPr>
        <w:t xml:space="preserve">., принимает нитроглицерин,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 xml:space="preserve">, аспирин,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панангин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 xml:space="preserve">. Ежегодно лечится в стационаре. Ухудшение состояния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натупило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 xml:space="preserve"> 2 недели назад, усилились боли в сердце, появились приступы удушья по ночам.</w:t>
      </w:r>
    </w:p>
    <w:p w:rsidR="00D374A7" w:rsidRPr="00DA7391" w:rsidRDefault="00D374A7" w:rsidP="00D37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  <w:u w:val="single"/>
        </w:rPr>
        <w:t>Из анамнеза жизни</w:t>
      </w:r>
      <w:r w:rsidRPr="00DA7391">
        <w:rPr>
          <w:rFonts w:ascii="Times New Roman" w:hAnsi="Times New Roman" w:cs="Times New Roman"/>
          <w:sz w:val="28"/>
          <w:szCs w:val="28"/>
        </w:rPr>
        <w:t>: отец умер от инфаркта миокарда.</w:t>
      </w:r>
    </w:p>
    <w:p w:rsidR="00D374A7" w:rsidRPr="00DA7391" w:rsidRDefault="00D374A7" w:rsidP="00D374A7">
      <w:pPr>
        <w:pStyle w:val="a6"/>
        <w:ind w:left="0" w:firstLine="720"/>
        <w:rPr>
          <w:szCs w:val="28"/>
        </w:rPr>
      </w:pPr>
      <w:r w:rsidRPr="00DA7391">
        <w:rPr>
          <w:szCs w:val="28"/>
          <w:u w:val="single"/>
        </w:rPr>
        <w:t xml:space="preserve">Объективно: </w:t>
      </w:r>
      <w:r w:rsidRPr="00DA7391">
        <w:rPr>
          <w:szCs w:val="28"/>
        </w:rPr>
        <w:t xml:space="preserve">состояние больного средней тяжести. Эмоционально лабилен, сознание ясное. </w:t>
      </w:r>
      <w:proofErr w:type="spellStart"/>
      <w:r w:rsidRPr="00DA7391">
        <w:rPr>
          <w:szCs w:val="28"/>
        </w:rPr>
        <w:t>Гиперстенического</w:t>
      </w:r>
      <w:proofErr w:type="spellEnd"/>
      <w:r w:rsidRPr="00DA7391">
        <w:rPr>
          <w:szCs w:val="28"/>
        </w:rPr>
        <w:t xml:space="preserve"> телосложения, повышенного питания, кожные покровы бледные, холодные. Отмечается </w:t>
      </w:r>
      <w:proofErr w:type="spellStart"/>
      <w:r w:rsidRPr="00DA7391">
        <w:rPr>
          <w:szCs w:val="28"/>
        </w:rPr>
        <w:t>акроцианоз</w:t>
      </w:r>
      <w:proofErr w:type="spellEnd"/>
      <w:r w:rsidRPr="00DA7391">
        <w:rPr>
          <w:szCs w:val="28"/>
        </w:rPr>
        <w:t xml:space="preserve">, отеков нет. Над легкими дыхание везикулярное, ослабленное, ЧД – 25 в мин. Границы сердца смещены влево на 1,5 – </w:t>
      </w:r>
      <w:smartTag w:uri="urn:schemas-microsoft-com:office:smarttags" w:element="metricconverter">
        <w:smartTagPr>
          <w:attr w:name="ProductID" w:val="2 см"/>
        </w:smartTagPr>
        <w:r w:rsidRPr="00DA7391">
          <w:rPr>
            <w:szCs w:val="28"/>
          </w:rPr>
          <w:t>2 см</w:t>
        </w:r>
      </w:smartTag>
      <w:r w:rsidRPr="00DA7391">
        <w:rPr>
          <w:szCs w:val="28"/>
        </w:rPr>
        <w:t>, при аускультации: тоны сердца глухие, ритмичные, ЧСС 86 ударов в минуту, АД 160/90 мм рт. ст., пульс ритмичный с частотой 86 в минуту.</w:t>
      </w:r>
    </w:p>
    <w:p w:rsidR="00D374A7" w:rsidRPr="00DA7391" w:rsidRDefault="00D374A7" w:rsidP="00D374A7">
      <w:pPr>
        <w:pStyle w:val="a6"/>
        <w:ind w:left="0" w:firstLine="720"/>
        <w:rPr>
          <w:szCs w:val="28"/>
        </w:rPr>
      </w:pPr>
      <w:r w:rsidRPr="00DA7391">
        <w:rPr>
          <w:szCs w:val="28"/>
        </w:rPr>
        <w:t>Данные дополнительных исследований:</w:t>
      </w:r>
    </w:p>
    <w:p w:rsidR="00D374A7" w:rsidRPr="00DA7391" w:rsidRDefault="00D374A7" w:rsidP="00D374A7">
      <w:pPr>
        <w:pStyle w:val="a6"/>
        <w:ind w:left="0" w:firstLine="720"/>
        <w:rPr>
          <w:szCs w:val="28"/>
        </w:rPr>
      </w:pPr>
      <w:r w:rsidRPr="00DA7391">
        <w:rPr>
          <w:szCs w:val="28"/>
          <w:u w:val="single"/>
        </w:rPr>
        <w:t xml:space="preserve">ЭКГ: </w:t>
      </w:r>
      <w:r w:rsidRPr="00DA7391">
        <w:rPr>
          <w:szCs w:val="28"/>
        </w:rPr>
        <w:t xml:space="preserve">ритм синусовый, ЧСС 88 уд/мин., ЭОС отклонена влево. Признаки гипертрофии левого желудочка, ишемии верхушечно-боковой области, рубцовые изменения в </w:t>
      </w:r>
      <w:proofErr w:type="spellStart"/>
      <w:r w:rsidRPr="00DA7391">
        <w:rPr>
          <w:szCs w:val="28"/>
        </w:rPr>
        <w:t>передне</w:t>
      </w:r>
      <w:proofErr w:type="spellEnd"/>
      <w:r w:rsidRPr="00DA7391">
        <w:rPr>
          <w:szCs w:val="28"/>
        </w:rPr>
        <w:t>-перегородочной области.</w:t>
      </w:r>
    </w:p>
    <w:p w:rsidR="00D374A7" w:rsidRPr="00DA7391" w:rsidRDefault="00D374A7" w:rsidP="00D374A7">
      <w:pPr>
        <w:pStyle w:val="a6"/>
        <w:ind w:left="0" w:firstLine="720"/>
        <w:rPr>
          <w:szCs w:val="28"/>
        </w:rPr>
      </w:pPr>
      <w:r w:rsidRPr="00DA7391">
        <w:rPr>
          <w:szCs w:val="28"/>
          <w:u w:val="single"/>
        </w:rPr>
        <w:t>Анализ крови</w:t>
      </w:r>
      <w:r w:rsidRPr="00DA7391">
        <w:rPr>
          <w:szCs w:val="28"/>
        </w:rPr>
        <w:t>: Эр – 4,8 х 10</w:t>
      </w:r>
      <w:r w:rsidRPr="00DA7391">
        <w:rPr>
          <w:szCs w:val="28"/>
          <w:vertAlign w:val="superscript"/>
        </w:rPr>
        <w:t>12</w:t>
      </w:r>
      <w:r w:rsidRPr="00DA7391">
        <w:rPr>
          <w:szCs w:val="28"/>
        </w:rPr>
        <w:t xml:space="preserve">/л, </w:t>
      </w:r>
      <w:proofErr w:type="spellStart"/>
      <w:r w:rsidRPr="00DA7391">
        <w:rPr>
          <w:szCs w:val="28"/>
        </w:rPr>
        <w:t>Нв</w:t>
      </w:r>
      <w:proofErr w:type="spellEnd"/>
      <w:r w:rsidRPr="00DA7391">
        <w:rPr>
          <w:szCs w:val="28"/>
        </w:rPr>
        <w:t xml:space="preserve"> – 136 г/л, Л – 8,5 х 10</w:t>
      </w:r>
      <w:r w:rsidRPr="00DA7391">
        <w:rPr>
          <w:szCs w:val="28"/>
          <w:vertAlign w:val="superscript"/>
        </w:rPr>
        <w:t>9</w:t>
      </w:r>
      <w:r w:rsidRPr="00DA7391">
        <w:rPr>
          <w:szCs w:val="28"/>
        </w:rPr>
        <w:t>/л, СОЭ – 6 мм/час</w:t>
      </w:r>
    </w:p>
    <w:p w:rsidR="00D374A7" w:rsidRPr="00DA7391" w:rsidRDefault="00D374A7" w:rsidP="00D374A7">
      <w:pPr>
        <w:pStyle w:val="a6"/>
        <w:ind w:left="0" w:firstLine="720"/>
        <w:rPr>
          <w:szCs w:val="28"/>
        </w:rPr>
      </w:pPr>
      <w:r w:rsidRPr="00DA7391">
        <w:rPr>
          <w:szCs w:val="28"/>
          <w:u w:val="single"/>
        </w:rPr>
        <w:t>Биохимический анализ крови</w:t>
      </w:r>
      <w:r w:rsidRPr="00DA7391">
        <w:rPr>
          <w:szCs w:val="28"/>
        </w:rPr>
        <w:t xml:space="preserve">: общий белок – 82 г/л, альбумины – 49%, </w:t>
      </w:r>
      <w:r w:rsidRPr="00DA7391">
        <w:rPr>
          <w:szCs w:val="28"/>
        </w:rPr>
        <w:sym w:font="Symbol" w:char="F061"/>
      </w:r>
      <w:r w:rsidRPr="00DA7391">
        <w:rPr>
          <w:szCs w:val="28"/>
          <w:vertAlign w:val="subscript"/>
        </w:rPr>
        <w:t>1</w:t>
      </w:r>
      <w:r w:rsidRPr="00DA7391">
        <w:rPr>
          <w:szCs w:val="28"/>
        </w:rPr>
        <w:t xml:space="preserve"> –глобулины – 4%, </w:t>
      </w:r>
      <w:r w:rsidRPr="00DA7391">
        <w:rPr>
          <w:szCs w:val="28"/>
        </w:rPr>
        <w:sym w:font="Symbol" w:char="F061"/>
      </w:r>
      <w:r w:rsidRPr="00DA7391">
        <w:rPr>
          <w:szCs w:val="28"/>
          <w:vertAlign w:val="subscript"/>
        </w:rPr>
        <w:t>2</w:t>
      </w:r>
      <w:r w:rsidRPr="00DA7391">
        <w:rPr>
          <w:szCs w:val="28"/>
        </w:rPr>
        <w:t xml:space="preserve"> – 11%, </w:t>
      </w:r>
      <w:r w:rsidRPr="00DA7391">
        <w:rPr>
          <w:szCs w:val="28"/>
        </w:rPr>
        <w:sym w:font="Symbol" w:char="F062"/>
      </w:r>
      <w:r w:rsidRPr="00DA7391">
        <w:rPr>
          <w:szCs w:val="28"/>
        </w:rPr>
        <w:t xml:space="preserve">- 14%, </w:t>
      </w:r>
      <w:r w:rsidRPr="00DA7391">
        <w:rPr>
          <w:szCs w:val="28"/>
        </w:rPr>
        <w:sym w:font="Symbol" w:char="F067"/>
      </w:r>
      <w:r w:rsidRPr="00DA7391">
        <w:rPr>
          <w:szCs w:val="28"/>
        </w:rPr>
        <w:t xml:space="preserve"> – 17%, холестерин – 8,1 </w:t>
      </w:r>
      <w:proofErr w:type="spellStart"/>
      <w:r w:rsidRPr="00DA7391">
        <w:rPr>
          <w:szCs w:val="28"/>
        </w:rPr>
        <w:t>ммоль</w:t>
      </w:r>
      <w:proofErr w:type="spellEnd"/>
      <w:r w:rsidRPr="00DA7391">
        <w:rPr>
          <w:szCs w:val="28"/>
        </w:rPr>
        <w:t xml:space="preserve">/л, ЛПНП 3,3 </w:t>
      </w:r>
      <w:proofErr w:type="spellStart"/>
      <w:r w:rsidRPr="00DA7391">
        <w:rPr>
          <w:szCs w:val="28"/>
        </w:rPr>
        <w:t>ммоль</w:t>
      </w:r>
      <w:proofErr w:type="spellEnd"/>
      <w:r w:rsidRPr="00DA7391">
        <w:rPr>
          <w:szCs w:val="28"/>
        </w:rPr>
        <w:t xml:space="preserve">/л, триглицериды – 2,3 </w:t>
      </w:r>
      <w:proofErr w:type="spellStart"/>
      <w:r w:rsidRPr="00DA7391">
        <w:rPr>
          <w:szCs w:val="28"/>
        </w:rPr>
        <w:t>ммоль</w:t>
      </w:r>
      <w:proofErr w:type="spellEnd"/>
      <w:r w:rsidRPr="00DA7391">
        <w:rPr>
          <w:szCs w:val="28"/>
        </w:rPr>
        <w:t xml:space="preserve">/л, ЛПВП 0,8 </w:t>
      </w:r>
      <w:proofErr w:type="spellStart"/>
      <w:r w:rsidRPr="00DA7391">
        <w:rPr>
          <w:szCs w:val="28"/>
        </w:rPr>
        <w:t>ммоль</w:t>
      </w:r>
      <w:proofErr w:type="spellEnd"/>
      <w:r w:rsidRPr="00DA7391">
        <w:rPr>
          <w:szCs w:val="28"/>
        </w:rPr>
        <w:t xml:space="preserve">/л, глюкоза – 5,8 </w:t>
      </w:r>
      <w:proofErr w:type="spellStart"/>
      <w:r w:rsidRPr="00DA7391">
        <w:rPr>
          <w:szCs w:val="28"/>
        </w:rPr>
        <w:t>ммоль</w:t>
      </w:r>
      <w:proofErr w:type="spellEnd"/>
      <w:r w:rsidRPr="00DA7391">
        <w:rPr>
          <w:szCs w:val="28"/>
        </w:rPr>
        <w:t>/л, А</w:t>
      </w:r>
      <w:r w:rsidRPr="00DA7391">
        <w:rPr>
          <w:szCs w:val="28"/>
          <w:lang w:val="en-US"/>
        </w:rPr>
        <w:t>LT</w:t>
      </w:r>
      <w:r w:rsidRPr="00DA7391">
        <w:rPr>
          <w:szCs w:val="28"/>
        </w:rPr>
        <w:t xml:space="preserve"> – 29 ед., </w:t>
      </w:r>
      <w:r w:rsidRPr="00DA7391">
        <w:rPr>
          <w:szCs w:val="28"/>
          <w:lang w:val="en-US"/>
        </w:rPr>
        <w:t>AST</w:t>
      </w:r>
      <w:r w:rsidRPr="00DA7391">
        <w:rPr>
          <w:szCs w:val="28"/>
        </w:rPr>
        <w:t xml:space="preserve"> – 18 ед., </w:t>
      </w:r>
      <w:proofErr w:type="spellStart"/>
      <w:r w:rsidRPr="00DA7391">
        <w:rPr>
          <w:szCs w:val="28"/>
        </w:rPr>
        <w:t>серомукоиды</w:t>
      </w:r>
      <w:proofErr w:type="spellEnd"/>
      <w:r w:rsidRPr="00DA7391">
        <w:rPr>
          <w:szCs w:val="28"/>
        </w:rPr>
        <w:t xml:space="preserve"> – 200 ед., СРБ </w:t>
      </w:r>
      <w:proofErr w:type="spellStart"/>
      <w:r w:rsidRPr="00DA7391">
        <w:rPr>
          <w:szCs w:val="28"/>
        </w:rPr>
        <w:t>отр</w:t>
      </w:r>
      <w:proofErr w:type="spellEnd"/>
      <w:r w:rsidRPr="00DA7391">
        <w:rPr>
          <w:szCs w:val="28"/>
        </w:rPr>
        <w:t xml:space="preserve">., </w:t>
      </w:r>
      <w:proofErr w:type="spellStart"/>
      <w:r w:rsidRPr="00DA7391">
        <w:rPr>
          <w:szCs w:val="28"/>
        </w:rPr>
        <w:t>креатинин</w:t>
      </w:r>
      <w:proofErr w:type="spellEnd"/>
      <w:r w:rsidRPr="00DA7391">
        <w:rPr>
          <w:szCs w:val="28"/>
        </w:rPr>
        <w:t xml:space="preserve"> 95 </w:t>
      </w:r>
      <w:proofErr w:type="spellStart"/>
      <w:r w:rsidRPr="00DA7391">
        <w:rPr>
          <w:szCs w:val="28"/>
        </w:rPr>
        <w:t>мкмоль</w:t>
      </w:r>
      <w:proofErr w:type="spellEnd"/>
      <w:r w:rsidRPr="00DA7391">
        <w:rPr>
          <w:szCs w:val="28"/>
        </w:rPr>
        <w:t>/л, ПТИ 95%.</w:t>
      </w:r>
    </w:p>
    <w:p w:rsidR="00D374A7" w:rsidRPr="00DA7391" w:rsidRDefault="00D374A7" w:rsidP="00D374A7">
      <w:pPr>
        <w:pStyle w:val="a6"/>
        <w:ind w:left="0" w:firstLine="720"/>
        <w:rPr>
          <w:szCs w:val="28"/>
        </w:rPr>
      </w:pPr>
      <w:proofErr w:type="spellStart"/>
      <w:r w:rsidRPr="00DA7391">
        <w:rPr>
          <w:szCs w:val="28"/>
        </w:rPr>
        <w:t>Тропониновый</w:t>
      </w:r>
      <w:proofErr w:type="spellEnd"/>
      <w:r w:rsidRPr="00DA7391">
        <w:rPr>
          <w:szCs w:val="28"/>
        </w:rPr>
        <w:t xml:space="preserve"> тест - отрицательный</w:t>
      </w:r>
    </w:p>
    <w:p w:rsidR="00D374A7" w:rsidRPr="00DA7391" w:rsidRDefault="00D374A7" w:rsidP="00D374A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74A7" w:rsidRPr="00DA7391" w:rsidRDefault="00D374A7" w:rsidP="00D374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к задаче</w:t>
      </w:r>
      <w:r w:rsidRPr="00DA73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74A7" w:rsidRPr="00DA7391" w:rsidRDefault="00D374A7" w:rsidP="00D374A7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Сформулируйте и обоснуйте диагноз основного заболевания согласно классификации (ОПК-5, ПК-6).</w:t>
      </w:r>
    </w:p>
    <w:p w:rsidR="00D374A7" w:rsidRPr="00DA7391" w:rsidRDefault="00D374A7" w:rsidP="00D374A7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Выделите критерии диагноза стенокардии (ОПК-5, ПК-6).</w:t>
      </w:r>
    </w:p>
    <w:p w:rsidR="00D374A7" w:rsidRPr="00DA7391" w:rsidRDefault="00D374A7" w:rsidP="00D374A7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Перечислите факторы риска у данного больного (ОПК-4, ПК-5).</w:t>
      </w:r>
    </w:p>
    <w:p w:rsidR="00D374A7" w:rsidRPr="00DA7391" w:rsidRDefault="00D374A7" w:rsidP="00D374A7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Назовите основные причины развития стенокардии (ОПК-4, ПК-5).</w:t>
      </w:r>
    </w:p>
    <w:p w:rsidR="00D374A7" w:rsidRPr="00DA7391" w:rsidRDefault="00D374A7" w:rsidP="00D374A7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Основные принципы терапии. (ОПК-7, ПК-8)</w:t>
      </w:r>
    </w:p>
    <w:p w:rsidR="00D374A7" w:rsidRPr="00DA7391" w:rsidRDefault="00D374A7" w:rsidP="00D374A7">
      <w:pPr>
        <w:pStyle w:val="6"/>
        <w:spacing w:before="0" w:after="0"/>
        <w:ind w:firstLine="720"/>
        <w:jc w:val="both"/>
        <w:rPr>
          <w:i/>
          <w:sz w:val="28"/>
          <w:szCs w:val="28"/>
        </w:rPr>
      </w:pPr>
    </w:p>
    <w:p w:rsidR="00D374A7" w:rsidRPr="00DA7391" w:rsidRDefault="00D374A7" w:rsidP="00D374A7">
      <w:pPr>
        <w:pStyle w:val="6"/>
        <w:spacing w:before="0" w:after="0"/>
        <w:ind w:firstLine="720"/>
        <w:jc w:val="both"/>
        <w:rPr>
          <w:b w:val="0"/>
          <w:bCs w:val="0"/>
          <w:sz w:val="28"/>
          <w:szCs w:val="28"/>
        </w:rPr>
      </w:pPr>
      <w:r w:rsidRPr="00DA7391">
        <w:rPr>
          <w:i/>
          <w:sz w:val="28"/>
          <w:szCs w:val="28"/>
        </w:rPr>
        <w:t>Эталоны ответов</w:t>
      </w:r>
      <w:r w:rsidRPr="00DA7391">
        <w:rPr>
          <w:sz w:val="28"/>
          <w:szCs w:val="28"/>
        </w:rPr>
        <w:t>:</w:t>
      </w:r>
    </w:p>
    <w:p w:rsidR="00D374A7" w:rsidRPr="00DA7391" w:rsidRDefault="00D374A7" w:rsidP="00D374A7">
      <w:pPr>
        <w:widowControl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lastRenderedPageBreak/>
        <w:t xml:space="preserve">Диагноз: ИБС. Прогрессирующая стенокардия с исходом в Стенокардию напряжения. ФК </w:t>
      </w:r>
      <w:r w:rsidRPr="00DA73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7391">
        <w:rPr>
          <w:rFonts w:ascii="Times New Roman" w:hAnsi="Times New Roman" w:cs="Times New Roman"/>
          <w:sz w:val="28"/>
          <w:szCs w:val="28"/>
        </w:rPr>
        <w:t xml:space="preserve">. Постинфарктный кардиосклероз. (2004).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Осл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>. Х</w:t>
      </w:r>
      <w:r w:rsidRPr="00DA73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A7391">
        <w:rPr>
          <w:rFonts w:ascii="Times New Roman" w:hAnsi="Times New Roman" w:cs="Times New Roman"/>
          <w:sz w:val="28"/>
          <w:szCs w:val="28"/>
        </w:rPr>
        <w:t xml:space="preserve">Н </w:t>
      </w:r>
      <w:r w:rsidRPr="00DA73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391">
        <w:rPr>
          <w:rFonts w:ascii="Times New Roman" w:hAnsi="Times New Roman" w:cs="Times New Roman"/>
          <w:sz w:val="28"/>
          <w:szCs w:val="28"/>
        </w:rPr>
        <w:t xml:space="preserve"> А стадии, 3 ФК.</w:t>
      </w:r>
    </w:p>
    <w:p w:rsidR="00D374A7" w:rsidRPr="00DA7391" w:rsidRDefault="00D374A7" w:rsidP="00D374A7">
      <w:pPr>
        <w:widowControl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Загрудинные давящие боли, возникающие при ходьбе, подъеме по лестнице и при эмоциональном напряжении.</w:t>
      </w:r>
    </w:p>
    <w:p w:rsidR="00D374A7" w:rsidRPr="00DA7391" w:rsidRDefault="00D374A7" w:rsidP="00D374A7">
      <w:pPr>
        <w:widowControl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 xml:space="preserve">Мужской пол, возраст, отягощенная наследственность,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>, артериальная гипертензия,</w:t>
      </w:r>
    </w:p>
    <w:p w:rsidR="00D374A7" w:rsidRPr="00DA7391" w:rsidRDefault="00D374A7" w:rsidP="00D374A7">
      <w:pPr>
        <w:widowControl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391">
        <w:rPr>
          <w:rFonts w:ascii="Times New Roman" w:hAnsi="Times New Roman" w:cs="Times New Roman"/>
          <w:sz w:val="28"/>
          <w:szCs w:val="28"/>
        </w:rPr>
        <w:t>Атеросклероз коронарных артерий, спазм коронарных артерий</w:t>
      </w:r>
    </w:p>
    <w:p w:rsidR="00D374A7" w:rsidRPr="00DA7391" w:rsidRDefault="00D374A7" w:rsidP="00D374A7">
      <w:pPr>
        <w:widowControl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 xml:space="preserve">, антикоагулянты,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гиполипидемические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 xml:space="preserve"> средства, нитраты короткого и пролонгированного действия, </w:t>
      </w:r>
      <w:r w:rsidRPr="00DA7391">
        <w:rPr>
          <w:rFonts w:ascii="Times New Roman" w:hAnsi="Times New Roman" w:cs="Times New Roman"/>
          <w:sz w:val="28"/>
          <w:szCs w:val="28"/>
        </w:rPr>
        <w:sym w:font="Symbol" w:char="F062"/>
      </w:r>
      <w:r w:rsidRPr="00DA73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 xml:space="preserve">, ИАПФ, диуретики в небольших дозах, </w:t>
      </w:r>
      <w:proofErr w:type="spellStart"/>
      <w:r w:rsidRPr="00DA7391">
        <w:rPr>
          <w:rFonts w:ascii="Times New Roman" w:hAnsi="Times New Roman" w:cs="Times New Roman"/>
          <w:sz w:val="28"/>
          <w:szCs w:val="28"/>
        </w:rPr>
        <w:t>цитопротекторы</w:t>
      </w:r>
      <w:proofErr w:type="spellEnd"/>
      <w:r w:rsidRPr="00DA7391">
        <w:rPr>
          <w:rFonts w:ascii="Times New Roman" w:hAnsi="Times New Roman" w:cs="Times New Roman"/>
          <w:sz w:val="28"/>
          <w:szCs w:val="28"/>
        </w:rPr>
        <w:t>.</w:t>
      </w:r>
    </w:p>
    <w:p w:rsidR="00D374A7" w:rsidRPr="00D374A7" w:rsidRDefault="00D374A7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курации</w:t>
      </w:r>
      <w:proofErr w:type="spellEnd"/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DA7391" w:rsidRPr="005D6EE9" w:rsidTr="0098757A">
        <w:trPr>
          <w:cantSplit/>
          <w:trHeight w:val="3405"/>
        </w:trPr>
        <w:tc>
          <w:tcPr>
            <w:tcW w:w="665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Дисциплина (модуль)  в соответствии с учебным планом</w:t>
            </w:r>
          </w:p>
        </w:tc>
        <w:tc>
          <w:tcPr>
            <w:tcW w:w="4802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 обучающихся, одновременно изучающих дисциплину в семестр</w:t>
            </w:r>
          </w:p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Приведенный коэффициент обеспеченности (КО) (на текущий семестр)</w:t>
            </w:r>
          </w:p>
        </w:tc>
      </w:tr>
      <w:tr w:rsidR="00DA7391" w:rsidRPr="005D6EE9" w:rsidTr="0098757A">
        <w:trPr>
          <w:cantSplit/>
          <w:trHeight w:val="831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Б.1Б29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Основная литература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Дисциплина «Факуль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тетская терапия»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В. И.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Внутренние болезни [Электронный ресурс]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С. И. Овчаренко, В. 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Сулимов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- 6-е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и доп. - Электрон. текстовые дан. - М. : ГЭОТАР-Медиа, 2015.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18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Владимир Иванович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Внутренние болезни : учебник, рек. М-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вом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образ. и науки РФ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С. И. Овчаренко, В. 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Сулимов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- 6-е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перераб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и доп.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2013. - 764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64</w:t>
            </w: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Внутренние болезни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Т.1.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19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Медиа, 2011 - . - Компакт-диск во 2 томе. </w:t>
            </w: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Т. 1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и доп. -  649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208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Медиа, 2010 - . - Компакт-диск во 2 томе. </w:t>
            </w: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Т. 1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и доп. - 2010. - 649 с. 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99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Внутренние болезни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Т.2.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0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: учебник с компакт-диском : в 2 т. / под ред. Н.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А. Мухина, В. С. Моисеева, А. И. Мартынова.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2012 - .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 2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и доп. - 581 с. + 1 эл. опт. диск (CD-ROM). 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253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8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 учебник с компакт-диском : в 2 т. / под ред. Н. А. Мухина, В. С. Моисеева, А. И. Мартынова.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2010 - .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 2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и доп. – 581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101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Дополнительная литература</w:t>
            </w:r>
          </w:p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болезни. Тесты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[и др.]. - Электрон. текстовые дан.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2012.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1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болезни: руководство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Подзолков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А. А. Абрамова, О. Л. Белая [и др.] ; под ред.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Подзолкова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Электрон. текстовые дан.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2010.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2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Г. Е.Внутренние болезни. Сердечно-сосудистая система[Электронный ресурс]: /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Г.Е.Ройтберг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А.В.Струтынский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- Электрон. текстовые дан. – М.: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МЕДпресс-информ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2016. -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on-line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 - Режим доступа: ЭБС«Букап»</w:t>
            </w:r>
            <w:hyperlink r:id="rId23" w:history="1">
              <w:r w:rsidRPr="005D6EE9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bidi="ar-SA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-18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-18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, Г. Е.Внутренние болезни. Система органов пищеварения[Электронный ресурс] /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Г.Е.Ройтберг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А.В.Струтынский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- Электрон. текстовые дан. – М.: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МЕДпресс-информ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, 2016. -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on-line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- Режим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доступа:ЭБС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«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Букап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» </w:t>
            </w:r>
            <w:hyperlink r:id="rId24" w:history="1">
              <w:r w:rsidRPr="005D6EE9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bidi="ar-SA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Руководство по кардиологии [Электронный ресурс] : учебное пособие в 3 т. / под ред. Г.И.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Сторожакова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А.А.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Горбаченкова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- Электрон. текстовые дан. - М.: ГЭОТАР-Медиа, 2009. - Т. 3.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5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6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http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://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www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studmedlib</w:t>
              </w:r>
              <w:proofErr w:type="spellEnd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ru</w:t>
              </w:r>
              <w:proofErr w:type="spellEnd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/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book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/06-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COS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-2330.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Люсов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В. А.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ЭКГ при инфаркте миокарда [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Электроный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ресурс] : атлас + ЭКГ линейка / В. 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Люсов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Электрон. текстовые дан. - 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2009.-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7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Мультимедиа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9B5AF8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28" w:history="1">
              <w:r w:rsidRPr="009B5AF8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9B5AF8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Определение верхушечного толчка: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29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Перкуссия границ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0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Аускультация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1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Измерение АД методом Короткова: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Электрон. дан.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2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  <w:r>
              <w:t xml:space="preserve"> </w:t>
            </w:r>
            <w:hyperlink r:id="rId33" w:history="1">
              <w:r w:rsidRPr="00FF1933">
                <w:rPr>
                  <w:rStyle w:val="ab"/>
                  <w:color w:val="0070C0"/>
                  <w:lang w:val="en-US"/>
                </w:rPr>
                <w:t>www</w:t>
              </w:r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FF1933" w:rsidRDefault="00DA7391" w:rsidP="0098757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  <w:r>
              <w:t xml:space="preserve"> </w:t>
            </w:r>
            <w:hyperlink r:id="rId34" w:history="1">
              <w:r w:rsidRPr="00FF1933">
                <w:rPr>
                  <w:rStyle w:val="ab"/>
                  <w:color w:val="0070C0"/>
                </w:rPr>
                <w:t>http://</w:t>
              </w:r>
              <w:r w:rsidRPr="00FF1933">
                <w:rPr>
                  <w:rStyle w:val="ab"/>
                  <w:color w:val="0070C0"/>
                  <w:lang w:val="en-US"/>
                </w:rPr>
                <w:t>library</w:t>
              </w:r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Неограниченн</w:t>
            </w: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ый </w:t>
            </w:r>
          </w:p>
          <w:p w:rsidR="00DA7391" w:rsidRPr="00FF1933" w:rsidRDefault="00DA7391" w:rsidP="0098757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A328F8">
              <w:rPr>
                <w:color w:val="000000" w:themeColor="text1"/>
              </w:rPr>
              <w:t xml:space="preserve">Электронно-библиотечная </w:t>
            </w:r>
            <w:proofErr w:type="spellStart"/>
            <w:r w:rsidRPr="00A328F8">
              <w:rPr>
                <w:color w:val="000000" w:themeColor="text1"/>
              </w:rPr>
              <w:t>система«Букап</w:t>
            </w:r>
            <w:proofErr w:type="spellEnd"/>
            <w:r w:rsidRPr="00A328F8">
              <w:rPr>
                <w:color w:val="000000" w:themeColor="text1"/>
              </w:rPr>
              <w:t>»</w:t>
            </w:r>
            <w:r>
              <w:t xml:space="preserve"> </w:t>
            </w:r>
            <w:hyperlink r:id="rId35" w:history="1">
              <w:r w:rsidRPr="00A328F8">
                <w:rPr>
                  <w:rStyle w:val="ab"/>
                  <w:color w:val="0070C0"/>
                  <w:lang w:val="en-US"/>
                </w:rPr>
                <w:t>https</w:t>
              </w:r>
              <w:r w:rsidRPr="00A328F8">
                <w:rPr>
                  <w:rStyle w:val="ab"/>
                  <w:color w:val="0070C0"/>
                </w:rPr>
                <w:t>://</w:t>
              </w:r>
              <w:r w:rsidRPr="00A328F8">
                <w:rPr>
                  <w:rStyle w:val="ab"/>
                  <w:color w:val="0070C0"/>
                  <w:lang w:val="en-US"/>
                </w:rPr>
                <w:t>www</w:t>
              </w:r>
              <w:r w:rsidRPr="00A328F8">
                <w:rPr>
                  <w:rStyle w:val="ab"/>
                  <w:color w:val="0070C0"/>
                </w:rPr>
                <w:t>.</w:t>
              </w:r>
              <w:r w:rsidRPr="00A328F8">
                <w:rPr>
                  <w:rStyle w:val="ab"/>
                  <w:color w:val="0070C0"/>
                  <w:lang w:val="en-US"/>
                </w:rPr>
                <w:t>books</w:t>
              </w:r>
              <w:r w:rsidRPr="00A328F8">
                <w:rPr>
                  <w:rStyle w:val="ab"/>
                  <w:color w:val="0070C0"/>
                </w:rPr>
                <w:t>-</w:t>
              </w:r>
              <w:r w:rsidRPr="00A328F8">
                <w:rPr>
                  <w:rStyle w:val="ab"/>
                  <w:color w:val="0070C0"/>
                  <w:lang w:val="en-US"/>
                </w:rPr>
                <w:t>up</w:t>
              </w:r>
              <w:r w:rsidRPr="00A328F8">
                <w:rPr>
                  <w:rStyle w:val="ab"/>
                  <w:color w:val="0070C0"/>
                </w:rPr>
                <w:t>.</w:t>
              </w:r>
              <w:proofErr w:type="spellStart"/>
              <w:r w:rsidRPr="00A328F8">
                <w:rPr>
                  <w:rStyle w:val="ab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A328F8" w:rsidRDefault="00DA7391" w:rsidP="0098757A">
            <w:pPr>
              <w:jc w:val="center"/>
              <w:rPr>
                <w:rStyle w:val="ab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391" w:rsidRPr="005D6EE9" w:rsidRDefault="00A36349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123825</wp:posOffset>
            </wp:positionV>
            <wp:extent cx="868680" cy="485775"/>
            <wp:effectExtent l="19050" t="0" r="7620" b="0"/>
            <wp:wrapNone/>
            <wp:docPr id="13" name="Picture 3" descr="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rmo\Downloads\IMG_20190909_12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3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/>
                  </pic:blipFill>
                  <pic:spPr bwMode="auto">
                    <a:xfrm>
                      <a:off x="0" y="0"/>
                      <a:ext cx="868680" cy="485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A7391" w:rsidRPr="005D6EE9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Подпись автора методической разработки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A36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257AB0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257AB0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257AB0">
        <w:rPr>
          <w:rFonts w:ascii="Times New Roman" w:hAnsi="Times New Roman" w:cs="Times New Roman"/>
          <w:sz w:val="28"/>
          <w:szCs w:val="28"/>
        </w:rPr>
        <w:t xml:space="preserve"> Г.А.</w:t>
      </w:r>
      <w:r w:rsidRPr="005D6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DA7391" w:rsidRPr="00C1239D" w:rsidRDefault="00DA7391" w:rsidP="00DA7391">
      <w:pPr>
        <w:rPr>
          <w:rFonts w:ascii="Times New Roman" w:hAnsi="Times New Roman" w:cs="Times New Roman"/>
          <w:sz w:val="28"/>
          <w:szCs w:val="28"/>
        </w:rPr>
      </w:pPr>
    </w:p>
    <w:p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 w:rsidSect="0057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6B" w:rsidRDefault="00E97C6B">
      <w:r>
        <w:separator/>
      </w:r>
    </w:p>
  </w:endnote>
  <w:endnote w:type="continuationSeparator" w:id="0">
    <w:p w:rsidR="00E97C6B" w:rsidRDefault="00E9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E97C6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0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A76B8A" w:rsidRDefault="00570754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76B8A">
                  <w:instrText xml:space="preserve"> PAGE \* MERGEFORMAT </w:instrText>
                </w:r>
                <w:r>
                  <w:fldChar w:fldCharType="separate"/>
                </w:r>
                <w:r w:rsidR="00A76B8A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E97C6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49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A76B8A" w:rsidRDefault="00570754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76B8A">
                  <w:instrText xml:space="preserve"> PAGE \* MERGEFORMAT </w:instrText>
                </w:r>
                <w:r>
                  <w:fldChar w:fldCharType="separate"/>
                </w:r>
                <w:r w:rsidR="002F4DC8" w:rsidRPr="002F4DC8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6B" w:rsidRDefault="00E97C6B">
      <w:r>
        <w:separator/>
      </w:r>
    </w:p>
  </w:footnote>
  <w:footnote w:type="continuationSeparator" w:id="0">
    <w:p w:rsidR="00E97C6B" w:rsidRDefault="00E9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E97C6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2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A76B8A" w:rsidRDefault="00A76B8A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proofErr w:type="gramStart"/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proofErr w:type="gram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1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</w:num>
  <w:num w:numId="5">
    <w:abstractNumId w:val="18"/>
  </w:num>
  <w:num w:numId="6">
    <w:abstractNumId w:val="14"/>
  </w:num>
  <w:num w:numId="7">
    <w:abstractNumId w:val="4"/>
  </w:num>
  <w:num w:numId="8">
    <w:abstractNumId w:val="8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9"/>
  </w:num>
  <w:num w:numId="13">
    <w:abstractNumId w:val="20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7E33"/>
    <w:rsid w:val="00062588"/>
    <w:rsid w:val="000A5E62"/>
    <w:rsid w:val="000C695F"/>
    <w:rsid w:val="000F5AAC"/>
    <w:rsid w:val="001276CC"/>
    <w:rsid w:val="00161B82"/>
    <w:rsid w:val="00176A7C"/>
    <w:rsid w:val="001D2CC2"/>
    <w:rsid w:val="00272663"/>
    <w:rsid w:val="0029503C"/>
    <w:rsid w:val="00297A3A"/>
    <w:rsid w:val="002A5E7F"/>
    <w:rsid w:val="002C1BB0"/>
    <w:rsid w:val="002C4942"/>
    <w:rsid w:val="002F4DC8"/>
    <w:rsid w:val="00332E7A"/>
    <w:rsid w:val="003867E6"/>
    <w:rsid w:val="003A5215"/>
    <w:rsid w:val="003A55EB"/>
    <w:rsid w:val="00403B1B"/>
    <w:rsid w:val="0048045A"/>
    <w:rsid w:val="00514463"/>
    <w:rsid w:val="00515B78"/>
    <w:rsid w:val="00570754"/>
    <w:rsid w:val="00594DBC"/>
    <w:rsid w:val="005A76FF"/>
    <w:rsid w:val="006444AC"/>
    <w:rsid w:val="0072142F"/>
    <w:rsid w:val="007704C5"/>
    <w:rsid w:val="00802834"/>
    <w:rsid w:val="008154DE"/>
    <w:rsid w:val="008256C9"/>
    <w:rsid w:val="008409FB"/>
    <w:rsid w:val="008D1087"/>
    <w:rsid w:val="009379B7"/>
    <w:rsid w:val="0094609F"/>
    <w:rsid w:val="00954771"/>
    <w:rsid w:val="00980E24"/>
    <w:rsid w:val="00A36349"/>
    <w:rsid w:val="00A369B9"/>
    <w:rsid w:val="00A503BF"/>
    <w:rsid w:val="00A76B8A"/>
    <w:rsid w:val="00B0155A"/>
    <w:rsid w:val="00B57A50"/>
    <w:rsid w:val="00B820AC"/>
    <w:rsid w:val="00C1239D"/>
    <w:rsid w:val="00D374A7"/>
    <w:rsid w:val="00DA7391"/>
    <w:rsid w:val="00DD7E2E"/>
    <w:rsid w:val="00E53929"/>
    <w:rsid w:val="00E56F88"/>
    <w:rsid w:val="00E9045E"/>
    <w:rsid w:val="00E97C6B"/>
    <w:rsid w:val="00F80AF0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63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634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book/06-COS-2330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hyperlink" Target="http://library.bashgmu.r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book/ISBN9785970409657.html" TargetMode="External"/><Relationship Id="rId33" Type="http://schemas.openxmlformats.org/officeDocument/2006/relationships/hyperlink" Target="http://www.studmedlib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://www.studmedlib.ru/ru/doc/SKILLS-3-A.html" TargetMode="External"/><Relationship Id="rId37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books-up.ru/ru/book/vnutrennie-bolezni-serdechno-sosudistaya-sistema-194740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book/ISBN9785970412640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www.books-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25</cp:revision>
  <dcterms:created xsi:type="dcterms:W3CDTF">2021-06-19T02:16:00Z</dcterms:created>
  <dcterms:modified xsi:type="dcterms:W3CDTF">2022-02-28T10:27:00Z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