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«БАШКИРСКИЙ ГОСУДАРСТВЕННЫЙ МЕДИЦИНСКИЙ УНИВЕРСИТЕТ»</w:t>
      </w: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МИНИСТЕРСТВА ЗДРАВООХРАНЕНИЯ РОССИЙСКОЙ ФЕДЕРАЦИИ</w:t>
      </w: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Кафедра факультетской терапии</w:t>
      </w: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405ED" w:rsidRPr="000E14F1" w:rsidRDefault="002405ED" w:rsidP="002405ED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</w:p>
    <w:p w:rsidR="002405ED" w:rsidRDefault="00D76B2C" w:rsidP="002405ED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118110</wp:posOffset>
            </wp:positionV>
            <wp:extent cx="990600" cy="371475"/>
            <wp:effectExtent l="19050" t="0" r="0" b="0"/>
            <wp:wrapNone/>
            <wp:docPr id="3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05ED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="002405ED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="002405ED">
        <w:rPr>
          <w:rFonts w:ascii="Times New Roman" w:eastAsia="Times New Roman" w:hAnsi="Times New Roman" w:cs="Times New Roman"/>
          <w:color w:val="000000"/>
          <w:sz w:val="27"/>
          <w:szCs w:val="27"/>
        </w:rPr>
        <w:t>едующий</w:t>
      </w:r>
      <w:r w:rsidR="002405ED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кафедрой</w:t>
      </w:r>
      <w:r w:rsidR="002405E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2405ED" w:rsidRPr="000E14F1" w:rsidRDefault="002405ED" w:rsidP="002405ED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профессор________ 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Г.Х. </w:t>
      </w:r>
      <w:proofErr w:type="spellStart"/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Мирсаева</w:t>
      </w:r>
      <w:proofErr w:type="spellEnd"/>
    </w:p>
    <w:p w:rsidR="002405ED" w:rsidRPr="000E14F1" w:rsidRDefault="00D76B2C" w:rsidP="002405ED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03 июня</w:t>
      </w:r>
      <w:r w:rsidR="002405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405ED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</w:t>
      </w:r>
      <w:r w:rsidR="002405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405ED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 w:rsidR="002405E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МЕТОДИЧЕСКИЕ РЕКОМЕНДАЦИИ ДЛЯ ПРЕПОДАВАТЕЛЕЙ</w:t>
      </w:r>
    </w:p>
    <w:p w:rsidR="00434B40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практическому занятию на тему: </w:t>
      </w:r>
    </w:p>
    <w:p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</w:t>
      </w:r>
      <w:r w:rsidR="00434B40" w:rsidRPr="00434B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ИБС. Стабильная стенокардия напряжения</w:t>
      </w:r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Дисциплина: «Факультетская терапия»</w:t>
      </w: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Специальность: 31.05.01 Лечебное дело</w:t>
      </w: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Курс:</w:t>
      </w:r>
      <w:r w:rsidR="004636DA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Семестр: VI</w:t>
      </w:r>
      <w:r w:rsidR="004636DA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I</w:t>
      </w:r>
    </w:p>
    <w:p w:rsid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Количество часов </w:t>
      </w:r>
      <w:r w:rsidR="000A5171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Уфа</w:t>
      </w:r>
    </w:p>
    <w:p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</w:t>
      </w:r>
    </w:p>
    <w:p w:rsidR="002405ED" w:rsidRPr="000E14F1" w:rsidRDefault="002405ED" w:rsidP="002405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Тема: </w:t>
      </w:r>
      <w:r w:rsidR="00434B40" w:rsidRPr="00434B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ИБС. Стабильная стенокардия напряжения</w:t>
      </w:r>
    </w:p>
    <w:p w:rsidR="004636DA" w:rsidRPr="004636DA" w:rsidRDefault="004636DA" w:rsidP="004636DA">
      <w:pPr>
        <w:spacing w:after="120"/>
        <w:ind w:left="283" w:right="-1"/>
        <w:rPr>
          <w:rFonts w:ascii="Times New Roman" w:hAnsi="Times New Roman" w:cs="Times New Roman"/>
          <w:sz w:val="27"/>
          <w:szCs w:val="27"/>
        </w:rPr>
      </w:pPr>
      <w:r w:rsidRPr="004636DA">
        <w:rPr>
          <w:rFonts w:ascii="Times New Roman" w:hAnsi="Times New Roman" w:cs="Times New Roman"/>
          <w:sz w:val="27"/>
          <w:szCs w:val="27"/>
        </w:rPr>
        <w:t xml:space="preserve">на основании рабочей программы учебной дисциплины «Факультетская терапия»,  утвержденной  </w:t>
      </w:r>
      <w:r w:rsidR="00D76B2C">
        <w:rPr>
          <w:rFonts w:ascii="Times New Roman" w:hAnsi="Times New Roman" w:cs="Times New Roman"/>
          <w:sz w:val="27"/>
          <w:szCs w:val="27"/>
        </w:rPr>
        <w:t>09 июня</w:t>
      </w:r>
      <w:r w:rsidRPr="004636DA">
        <w:rPr>
          <w:rFonts w:ascii="Times New Roman" w:hAnsi="Times New Roman" w:cs="Times New Roman"/>
          <w:sz w:val="27"/>
          <w:szCs w:val="27"/>
        </w:rPr>
        <w:t xml:space="preserve"> 2021 г., протокол №</w:t>
      </w:r>
      <w:r w:rsidR="00D76B2C">
        <w:rPr>
          <w:rFonts w:ascii="Times New Roman" w:hAnsi="Times New Roman" w:cs="Times New Roman"/>
          <w:sz w:val="27"/>
          <w:szCs w:val="27"/>
        </w:rPr>
        <w:t>8</w:t>
      </w:r>
    </w:p>
    <w:p w:rsidR="002405ED" w:rsidRDefault="002405ED" w:rsidP="00240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4636DA">
        <w:rPr>
          <w:rFonts w:ascii="Times New Roman" w:eastAsia="Times New Roman" w:hAnsi="Times New Roman" w:cs="Times New Roman"/>
          <w:color w:val="000000"/>
          <w:sz w:val="27"/>
          <w:szCs w:val="27"/>
        </w:rPr>
        <w:t>Рецензенты:</w:t>
      </w:r>
    </w:p>
    <w:p w:rsidR="00E6228D" w:rsidRPr="00E6228D" w:rsidRDefault="00E6228D" w:rsidP="00E6228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E622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E6228D"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proofErr w:type="gramEnd"/>
      <w:r w:rsidRPr="00E622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Воронежский государственный медицинский университет им. </w:t>
      </w:r>
      <w:r w:rsidRPr="00E6228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Н.Н. </w:t>
      </w:r>
      <w:proofErr w:type="spellStart"/>
      <w:r w:rsidRPr="00E6228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Бурденко</w:t>
      </w:r>
      <w:proofErr w:type="spellEnd"/>
      <w:r w:rsidRPr="00E6228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6228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Минздрава</w:t>
      </w:r>
      <w:proofErr w:type="spellEnd"/>
      <w:r w:rsidRPr="00E6228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E6228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России</w:t>
      </w:r>
      <w:proofErr w:type="spellEnd"/>
      <w:r w:rsidRPr="00E6228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. </w:t>
      </w:r>
    </w:p>
    <w:p w:rsidR="00E6228D" w:rsidRPr="00E6228D" w:rsidRDefault="00E6228D" w:rsidP="00E6228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6228D">
        <w:rPr>
          <w:rFonts w:ascii="Times New Roman" w:eastAsia="Times New Roman" w:hAnsi="Times New Roman" w:cs="Times New Roman"/>
          <w:color w:val="000000"/>
          <w:sz w:val="27"/>
          <w:szCs w:val="27"/>
        </w:rPr>
        <w:t>2. 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bookmarkStart w:id="0" w:name="_GoBack"/>
      <w:bookmarkEnd w:id="0"/>
    </w:p>
    <w:p w:rsidR="002405ED" w:rsidRPr="004636DA" w:rsidRDefault="002405ED" w:rsidP="002405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3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Автор: доц. </w:t>
      </w:r>
      <w:proofErr w:type="spellStart"/>
      <w:r w:rsidRPr="004636DA">
        <w:rPr>
          <w:rFonts w:ascii="Times New Roman" w:eastAsia="Times New Roman" w:hAnsi="Times New Roman" w:cs="Times New Roman"/>
          <w:color w:val="000000"/>
          <w:sz w:val="27"/>
          <w:szCs w:val="27"/>
        </w:rPr>
        <w:t>Мирончук</w:t>
      </w:r>
      <w:proofErr w:type="spellEnd"/>
      <w:r w:rsidRPr="00463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Н.Н.</w:t>
      </w:r>
    </w:p>
    <w:p w:rsidR="004636DA" w:rsidRPr="004636DA" w:rsidRDefault="004636DA" w:rsidP="004636DA">
      <w:pPr>
        <w:spacing w:after="120"/>
        <w:ind w:right="-1"/>
        <w:rPr>
          <w:rFonts w:ascii="Times New Roman" w:hAnsi="Times New Roman" w:cs="Times New Roman"/>
          <w:sz w:val="27"/>
          <w:szCs w:val="27"/>
        </w:rPr>
      </w:pPr>
      <w:r w:rsidRPr="004636DA">
        <w:rPr>
          <w:rFonts w:ascii="Times New Roman" w:hAnsi="Times New Roman" w:cs="Times New Roman"/>
          <w:sz w:val="27"/>
          <w:szCs w:val="27"/>
        </w:rPr>
        <w:t xml:space="preserve">Утверждено на заседании кафедры  №13  кафедры факультетской терапии     от  03 июня 2021г. </w:t>
      </w:r>
    </w:p>
    <w:p w:rsidR="000E14F1" w:rsidRPr="004636DA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E2502" w:rsidRDefault="008E2502" w:rsidP="008E2502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76B2C" w:rsidRDefault="00D76B2C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br w:type="page"/>
      </w:r>
    </w:p>
    <w:p w:rsidR="0057390E" w:rsidRPr="006B0FF5" w:rsidRDefault="0057390E" w:rsidP="008E2502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5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Тема и ее актуальность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434B40" w:rsidRPr="00434B40">
        <w:rPr>
          <w:rFonts w:ascii="Times New Roman" w:eastAsia="Times New Roman" w:hAnsi="Times New Roman" w:cs="Times New Roman"/>
          <w:sz w:val="28"/>
          <w:szCs w:val="28"/>
        </w:rPr>
        <w:t>Ишемическая</w:t>
      </w:r>
      <w:r w:rsidR="00434B40" w:rsidRPr="00434B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34B40" w:rsidRPr="00434B40">
        <w:rPr>
          <w:rFonts w:ascii="Times New Roman" w:eastAsia="Times New Roman" w:hAnsi="Times New Roman" w:cs="Times New Roman"/>
          <w:sz w:val="28"/>
          <w:szCs w:val="28"/>
        </w:rPr>
        <w:t xml:space="preserve">болезнь сердца (ИБС) широко распространенное заболевание и ведущая причина смерти в развитых странах мира и России. В структуре смертности от </w:t>
      </w:r>
      <w:proofErr w:type="gramStart"/>
      <w:r w:rsidR="00434B40" w:rsidRPr="00434B40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="00434B40" w:rsidRPr="00434B40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на долю ИБС приходится около 55% случаев. Стенокардия – одна из клинических форм ИБС. Синдром стенокардии – это </w:t>
      </w:r>
      <w:proofErr w:type="spellStart"/>
      <w:r w:rsidR="00434B40" w:rsidRPr="00434B40">
        <w:rPr>
          <w:rFonts w:ascii="Times New Roman" w:eastAsia="Times New Roman" w:hAnsi="Times New Roman" w:cs="Times New Roman"/>
          <w:sz w:val="28"/>
          <w:szCs w:val="28"/>
        </w:rPr>
        <w:t>симптомокомплекс</w:t>
      </w:r>
      <w:proofErr w:type="spellEnd"/>
      <w:r w:rsidR="00434B40" w:rsidRPr="00434B40">
        <w:rPr>
          <w:rFonts w:ascii="Times New Roman" w:eastAsia="Times New Roman" w:hAnsi="Times New Roman" w:cs="Times New Roman"/>
          <w:sz w:val="28"/>
          <w:szCs w:val="28"/>
        </w:rPr>
        <w:t xml:space="preserve"> преходящей ишемии миокарда, обусловленный несоответствием его потребности в кислороде и возможностями эту потребность обеспечить. Чаще всего, но не всегда, в основе развития стенокардии лежит коронарный атеросклероз.</w:t>
      </w:r>
      <w:r w:rsidR="0043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90E" w:rsidRPr="006B0FF5" w:rsidRDefault="0057390E" w:rsidP="006B0FF5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0FF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Учебные цели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434B40"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овладение врачебными умениями и навыками диагностики стенокардии </w:t>
      </w:r>
      <w:proofErr w:type="gramStart"/>
      <w:r w:rsidR="00434B40"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при</w:t>
      </w:r>
      <w:proofErr w:type="gramEnd"/>
      <w:r w:rsidR="00434B40"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34B40"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ИБС</w:t>
      </w:r>
      <w:proofErr w:type="gramEnd"/>
      <w:r w:rsidR="00434B40"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проведения дифференциального диагноза с другими клинически схожими состояниями; овладение навыками оказания плановой, неотложной и экстренной медицинской помощи у пациентов со стабильной стенокардией. Овладение навыками определения показаний к хирургическому лечению стенокардии, ознакомление с основными методами хирургической коррекции.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профессиональных компетенций </w:t>
      </w:r>
      <w:r w:rsidR="00EB4821"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ОПК-4, ОПК-6, ОПК-7,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ПК-5, ПК-6, ПК-8, ПК-10, ПК-11</w:t>
      </w:r>
      <w:r w:rsidR="008E2502"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E2502" w:rsidRPr="006B0FF5">
        <w:rPr>
          <w:rFonts w:ascii="Times New Roman" w:hAnsi="Times New Roman" w:cs="Times New Roman"/>
          <w:color w:val="000000"/>
          <w:sz w:val="28"/>
          <w:szCs w:val="28"/>
        </w:rPr>
        <w:t>ассоциированных с трудовыми функциями</w:t>
      </w:r>
      <w:proofErr w:type="gramStart"/>
      <w:r w:rsidR="008E2502" w:rsidRPr="006B0FF5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8E2502" w:rsidRPr="006B0FF5">
        <w:rPr>
          <w:rFonts w:ascii="Times New Roman" w:hAnsi="Times New Roman" w:cs="Times New Roman"/>
          <w:color w:val="000000"/>
          <w:sz w:val="28"/>
          <w:szCs w:val="28"/>
        </w:rPr>
        <w:t>/01.7, А/02.7, А/03.7.</w:t>
      </w:r>
    </w:p>
    <w:p w:rsidR="0057390E" w:rsidRPr="0057390E" w:rsidRDefault="0057390E" w:rsidP="006B0FF5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1" w:name="_Hlk43544445"/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Для формирования профессиональных компетенций обучающийся должен знать: </w:t>
      </w:r>
    </w:p>
    <w:p w:rsidR="00434B40" w:rsidRPr="00434B40" w:rsidRDefault="00434B40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43567624"/>
      <w:bookmarkEnd w:id="1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анатомию и физиологию </w:t>
      </w:r>
      <w:proofErr w:type="gramStart"/>
      <w:r w:rsidRPr="00434B40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gram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системы; кровоснабжение миокарда;</w:t>
      </w:r>
    </w:p>
    <w:p w:rsidR="00434B40" w:rsidRPr="00434B40" w:rsidRDefault="00434B40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факторы, влияющие на потребность миокарда в кислороде и его доставку</w:t>
      </w:r>
    </w:p>
    <w:p w:rsidR="00434B40" w:rsidRPr="00434B40" w:rsidRDefault="00434B40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клиническую классификацию ишемической болезни сердца</w:t>
      </w:r>
    </w:p>
    <w:p w:rsidR="00434B40" w:rsidRPr="00434B40" w:rsidRDefault="00434B40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основные причины стенокардии</w:t>
      </w:r>
    </w:p>
    <w:p w:rsidR="00434B40" w:rsidRPr="00434B40" w:rsidRDefault="00434B40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клинические особенности и факторы, провоцирующие стенокардию;</w:t>
      </w:r>
    </w:p>
    <w:p w:rsidR="00434B40" w:rsidRPr="00434B40" w:rsidRDefault="00434B40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классификацию стабильной стенокардии по канадской классификации (1976 г.);</w:t>
      </w:r>
    </w:p>
    <w:p w:rsidR="00434B40" w:rsidRPr="00434B40" w:rsidRDefault="00434B40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стенокардию с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неизменненными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коронарными артериями (спазм коронарных артерий, синдром X);</w:t>
      </w:r>
    </w:p>
    <w:p w:rsidR="00434B40" w:rsidRPr="00434B40" w:rsidRDefault="00434B40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методы исследования, используемые для диагностики стабильной стенокардии (ЭКГ покоя, ЭКГ при физической нагрузке (формы депрессии ST, вызванной физической нагрузкой), другие формы стресс-тестирования (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перфузионная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сцинтиграфия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миокарда, стресс-эхокардиография), </w:t>
      </w:r>
      <w:proofErr w:type="gramStart"/>
      <w:r w:rsidRPr="00434B40">
        <w:rPr>
          <w:rFonts w:ascii="Times New Roman" w:eastAsia="Times New Roman" w:hAnsi="Times New Roman" w:cs="Times New Roman"/>
          <w:sz w:val="28"/>
          <w:szCs w:val="28"/>
        </w:rPr>
        <w:t>коронарная</w:t>
      </w:r>
      <w:proofErr w:type="gram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артериография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>): показания, противопоказания, результаты;</w:t>
      </w:r>
    </w:p>
    <w:p w:rsidR="00434B40" w:rsidRPr="00434B40" w:rsidRDefault="00434B40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тактика ведения пациентов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стабильной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стенокардией;</w:t>
      </w:r>
    </w:p>
    <w:p w:rsidR="00434B40" w:rsidRPr="00434B40" w:rsidRDefault="00434B40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неинвазивное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лечение: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антитромбоцитарная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терапия,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антиангинальная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медикаментозная терапия (нитраты, бета-блокаторы, антагонисты кальциевых каналов, активаторы калиевых каналов, </w:t>
      </w:r>
      <w:r w:rsidR="006B0FF5">
        <w:rPr>
          <w:rFonts w:ascii="Times New Roman" w:eastAsia="Times New Roman" w:hAnsi="Times New Roman" w:cs="Times New Roman"/>
          <w:sz w:val="28"/>
          <w:szCs w:val="28"/>
        </w:rPr>
        <w:t xml:space="preserve">препараты второй линии терапии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>антагонист</w:t>
      </w:r>
      <w:r w:rsidR="006B0FF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If-каналов</w:t>
      </w:r>
      <w:r w:rsidR="006B0FF5">
        <w:rPr>
          <w:rFonts w:ascii="Times New Roman" w:eastAsia="Times New Roman" w:hAnsi="Times New Roman" w:cs="Times New Roman"/>
          <w:sz w:val="28"/>
          <w:szCs w:val="28"/>
        </w:rPr>
        <w:t xml:space="preserve">, активаторы калиевых каналов, </w:t>
      </w:r>
      <w:proofErr w:type="spellStart"/>
      <w:r w:rsidR="006B0FF5">
        <w:rPr>
          <w:rFonts w:ascii="Times New Roman" w:eastAsia="Times New Roman" w:hAnsi="Times New Roman" w:cs="Times New Roman"/>
          <w:sz w:val="28"/>
          <w:szCs w:val="28"/>
        </w:rPr>
        <w:t>ранолазин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34B40" w:rsidRPr="00434B40" w:rsidRDefault="00434B40" w:rsidP="006B0FF5">
      <w:pPr>
        <w:numPr>
          <w:ilvl w:val="0"/>
          <w:numId w:val="73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инвазивное лечение (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чрескожное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коронарное вмешательство, аортокоронарное шунтирование).</w:t>
      </w:r>
    </w:p>
    <w:p w:rsidR="0057390E" w:rsidRPr="0057390E" w:rsidRDefault="0057390E" w:rsidP="006B0FF5">
      <w:pPr>
        <w:spacing w:after="160" w:line="360" w:lineRule="auto"/>
        <w:ind w:left="567" w:firstLine="426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уметь: </w:t>
      </w:r>
    </w:p>
    <w:p w:rsidR="006B0FF5" w:rsidRPr="006B0FF5" w:rsidRDefault="006B0FF5" w:rsidP="006B0FF5">
      <w:pPr>
        <w:numPr>
          <w:ilvl w:val="0"/>
          <w:numId w:val="74"/>
        </w:numPr>
        <w:spacing w:after="160" w:line="259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выяснить основные жалобы больного, анамнез его болезни и жизни;</w:t>
      </w:r>
      <w:r w:rsidRPr="006B0FF5">
        <w:rPr>
          <w:rFonts w:ascii="Times New Roman" w:eastAsia="Times New Roman" w:hAnsi="Times New Roman" w:cs="Times New Roman"/>
        </w:rPr>
        <w:t xml:space="preserve"> </w:t>
      </w:r>
      <w:bookmarkStart w:id="3" w:name="_Hlk58170369"/>
      <w:r w:rsidRPr="006B0FF5">
        <w:rPr>
          <w:rFonts w:ascii="Times New Roman" w:eastAsia="Times New Roman" w:hAnsi="Times New Roman" w:cs="Times New Roman"/>
          <w:sz w:val="28"/>
          <w:szCs w:val="28"/>
        </w:rPr>
        <w:t>(ОПК-4, ПК-5)</w:t>
      </w:r>
      <w:bookmarkEnd w:id="3"/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0FF5" w:rsidRPr="006B0FF5" w:rsidRDefault="006B0FF5" w:rsidP="006B0FF5">
      <w:pPr>
        <w:numPr>
          <w:ilvl w:val="0"/>
          <w:numId w:val="7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выявить факторы риска развития </w:t>
      </w:r>
      <w:proofErr w:type="gramStart"/>
      <w:r w:rsidRPr="006B0FF5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и стратифицировать риск развития стабильной стенокардии (ОПК-4, ПК-5);</w:t>
      </w:r>
    </w:p>
    <w:p w:rsidR="006B0FF5" w:rsidRPr="006B0FF5" w:rsidRDefault="006B0FF5" w:rsidP="006B0FF5">
      <w:pPr>
        <w:numPr>
          <w:ilvl w:val="0"/>
          <w:numId w:val="7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провести обследование больного с использованием </w:t>
      </w:r>
      <w:proofErr w:type="spellStart"/>
      <w:r w:rsidRPr="006B0FF5">
        <w:rPr>
          <w:rFonts w:ascii="Times New Roman" w:eastAsia="Times New Roman" w:hAnsi="Times New Roman" w:cs="Times New Roman"/>
          <w:sz w:val="28"/>
          <w:szCs w:val="28"/>
        </w:rPr>
        <w:t>физикальных</w:t>
      </w:r>
      <w:proofErr w:type="spellEnd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 методов обследования (пальпация, перкуссия, аускультация)</w:t>
      </w:r>
      <w:r w:rsidRPr="006B0FF5">
        <w:rPr>
          <w:rFonts w:ascii="Times New Roman" w:eastAsia="Times New Roman" w:hAnsi="Times New Roman" w:cs="Times New Roman"/>
        </w:rPr>
        <w:t xml:space="preserve"> 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(ОПК-4, ПК-5);</w:t>
      </w:r>
    </w:p>
    <w:p w:rsidR="006B0FF5" w:rsidRPr="006B0FF5" w:rsidRDefault="006B0FF5" w:rsidP="006B0FF5">
      <w:pPr>
        <w:numPr>
          <w:ilvl w:val="0"/>
          <w:numId w:val="7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сформулировать диагноз в соответствии с классификацией (ОПК-4, ПК-5);</w:t>
      </w:r>
    </w:p>
    <w:p w:rsidR="006B0FF5" w:rsidRPr="006B0FF5" w:rsidRDefault="006B0FF5" w:rsidP="006B0FF5">
      <w:pPr>
        <w:numPr>
          <w:ilvl w:val="0"/>
          <w:numId w:val="7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разработать план лабораторных и инструментальных исследований для уточнения диагноза и его осложнений, а затем оценить полученные результаты обследования (ОПК-4, ПК-5</w:t>
      </w:r>
      <w:bookmarkStart w:id="4" w:name="_Hlk58150858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ОПК-5</w:t>
      </w:r>
      <w:bookmarkEnd w:id="4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B0FF5">
        <w:rPr>
          <w:rFonts w:ascii="Times New Roman" w:eastAsia="Times New Roman" w:hAnsi="Times New Roman" w:cs="Times New Roman"/>
          <w:sz w:val="28"/>
          <w:szCs w:val="28"/>
          <w:lang w:eastAsia="en-US"/>
        </w:rPr>
        <w:t>ПК-6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6B0FF5" w:rsidRPr="006B0FF5" w:rsidRDefault="006B0FF5" w:rsidP="006B0FF5">
      <w:pPr>
        <w:numPr>
          <w:ilvl w:val="0"/>
          <w:numId w:val="7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назначать лечение (немедикаментозное и медикаментозное)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bookmarkStart w:id="5" w:name="_Hlk58155024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Pr="006B0FF5">
        <w:rPr>
          <w:rFonts w:ascii="Times New Roman" w:eastAsia="Times New Roman" w:hAnsi="Times New Roman" w:cs="Times New Roman"/>
          <w:sz w:val="28"/>
          <w:szCs w:val="28"/>
          <w:lang w:eastAsia="en-US"/>
        </w:rPr>
        <w:t>ПК-6</w:t>
      </w:r>
      <w:bookmarkEnd w:id="5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0FF5" w:rsidRPr="006B0FF5" w:rsidRDefault="006B0FF5" w:rsidP="006B0FF5">
      <w:pPr>
        <w:numPr>
          <w:ilvl w:val="0"/>
          <w:numId w:val="7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определять показания к хирургическому лечению стенокардии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Pr="006B0FF5">
        <w:rPr>
          <w:rFonts w:ascii="Times New Roman" w:eastAsia="Times New Roman" w:hAnsi="Times New Roman" w:cs="Times New Roman"/>
          <w:sz w:val="28"/>
          <w:szCs w:val="28"/>
          <w:lang w:eastAsia="en-US"/>
        </w:rPr>
        <w:t>ПК-6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0FF5" w:rsidRPr="006B0FF5" w:rsidRDefault="006B0FF5" w:rsidP="006B0FF5">
      <w:pPr>
        <w:numPr>
          <w:ilvl w:val="0"/>
          <w:numId w:val="7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оказание неотложной медицинской помощи при стенокардии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Pr="006B0FF5">
        <w:rPr>
          <w:rFonts w:ascii="Times New Roman" w:eastAsia="Times New Roman" w:hAnsi="Times New Roman" w:cs="Times New Roman"/>
          <w:sz w:val="28"/>
          <w:szCs w:val="28"/>
          <w:lang w:eastAsia="en-US"/>
        </w:rPr>
        <w:t>ПК-6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0FF5" w:rsidRPr="006B0FF5" w:rsidRDefault="006B0FF5" w:rsidP="006B0FF5">
      <w:pPr>
        <w:numPr>
          <w:ilvl w:val="0"/>
          <w:numId w:val="7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консультировать пациента по вопросам здорового образа жизни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Pr="006B0FF5">
        <w:rPr>
          <w:rFonts w:ascii="Times New Roman" w:eastAsia="Times New Roman" w:hAnsi="Times New Roman" w:cs="Times New Roman"/>
          <w:sz w:val="28"/>
          <w:szCs w:val="28"/>
          <w:lang w:eastAsia="en-US"/>
        </w:rPr>
        <w:t>ПК-6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57390E" w:rsidRPr="0057390E" w:rsidRDefault="0057390E" w:rsidP="006B0FF5">
      <w:pPr>
        <w:spacing w:after="160" w:line="360" w:lineRule="auto"/>
        <w:ind w:left="567"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владеть:</w:t>
      </w:r>
    </w:p>
    <w:p w:rsidR="006B0FF5" w:rsidRPr="006B0FF5" w:rsidRDefault="006B0FF5" w:rsidP="006B0FF5">
      <w:pPr>
        <w:numPr>
          <w:ilvl w:val="0"/>
          <w:numId w:val="7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навыками эффективной коммуникации с пациентами и коллегами;</w:t>
      </w:r>
    </w:p>
    <w:p w:rsidR="006B0FF5" w:rsidRPr="006B0FF5" w:rsidRDefault="006B0FF5" w:rsidP="006B0FF5">
      <w:pPr>
        <w:numPr>
          <w:ilvl w:val="0"/>
          <w:numId w:val="7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навыками </w:t>
      </w:r>
      <w:proofErr w:type="spellStart"/>
      <w:r w:rsidRPr="006B0FF5">
        <w:rPr>
          <w:rFonts w:ascii="Times New Roman" w:eastAsia="Times New Roman" w:hAnsi="Times New Roman" w:cs="Times New Roman"/>
          <w:sz w:val="28"/>
          <w:szCs w:val="28"/>
        </w:rPr>
        <w:t>физикального</w:t>
      </w:r>
      <w:proofErr w:type="spellEnd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 осмотра пациента (ОПК-4, </w:t>
      </w:r>
      <w:r w:rsidRPr="006B0FF5">
        <w:rPr>
          <w:rFonts w:ascii="Times New Roman" w:eastAsia="Times New Roman" w:hAnsi="Times New Roman" w:cs="Times New Roman"/>
          <w:sz w:val="28"/>
          <w:szCs w:val="28"/>
          <w:lang w:eastAsia="en-US"/>
        </w:rPr>
        <w:t>ПК-5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B0FF5" w:rsidRPr="006B0FF5" w:rsidRDefault="006B0FF5" w:rsidP="006B0FF5">
      <w:pPr>
        <w:numPr>
          <w:ilvl w:val="0"/>
          <w:numId w:val="7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умением анализировать информацию и синтезировать решения (ОПК-5, ПК 6);</w:t>
      </w:r>
    </w:p>
    <w:p w:rsidR="006B0FF5" w:rsidRPr="006B0FF5" w:rsidRDefault="006B0FF5" w:rsidP="006B0FF5">
      <w:pPr>
        <w:numPr>
          <w:ilvl w:val="0"/>
          <w:numId w:val="7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навыками организации диагностических и лечебных процедур (ОПК-7, ПК 8);</w:t>
      </w:r>
    </w:p>
    <w:p w:rsidR="006B0FF5" w:rsidRPr="006B0FF5" w:rsidRDefault="006B0FF5" w:rsidP="006B0FF5">
      <w:pPr>
        <w:numPr>
          <w:ilvl w:val="0"/>
          <w:numId w:val="7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навыками оказания помощи в чрезвычайных ситуациях пациенту с ИБС (ОПК-7, ПК-10, ПК-11).</w:t>
      </w:r>
    </w:p>
    <w:p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7390E" w:rsidRPr="008E2502" w:rsidRDefault="0057390E" w:rsidP="008E2502">
      <w:pPr>
        <w:numPr>
          <w:ilvl w:val="0"/>
          <w:numId w:val="8"/>
        </w:numPr>
        <w:spacing w:after="16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E25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Исходные базисные знания и умения: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662"/>
      </w:tblGrid>
      <w:tr w:rsidR="0057390E" w:rsidRPr="0057390E" w:rsidTr="00393503">
        <w:tc>
          <w:tcPr>
            <w:tcW w:w="3005" w:type="dxa"/>
          </w:tcPr>
          <w:p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6662" w:type="dxa"/>
          </w:tcPr>
          <w:p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57390E" w:rsidRPr="0057390E" w:rsidTr="00393503">
        <w:tc>
          <w:tcPr>
            <w:tcW w:w="3005" w:type="dxa"/>
          </w:tcPr>
          <w:p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Анатомия и физиология</w:t>
            </w:r>
          </w:p>
        </w:tc>
        <w:tc>
          <w:tcPr>
            <w:tcW w:w="6662" w:type="dxa"/>
          </w:tcPr>
          <w:p w:rsidR="0057390E" w:rsidRPr="0057390E" w:rsidRDefault="006B0FF5" w:rsidP="0057390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Нормальное анатомическое строение аорты, сердца и его клапанов. Анатомию коронарных сосудов</w:t>
            </w:r>
            <w:proofErr w:type="gram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норме. Особенности кровоснабжения сердца и регуляцию коронарного кровотока в норме. Факторы, влияющие на потребности миокарда в кислороде. Электрофизиология сердечной деятельности.</w:t>
            </w:r>
          </w:p>
        </w:tc>
      </w:tr>
      <w:tr w:rsidR="0057390E" w:rsidRPr="0057390E" w:rsidTr="00393503">
        <w:tc>
          <w:tcPr>
            <w:tcW w:w="3005" w:type="dxa"/>
          </w:tcPr>
          <w:p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Патанатомия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62" w:type="dxa"/>
          </w:tcPr>
          <w:p w:rsidR="0057390E" w:rsidRPr="0057390E" w:rsidRDefault="006B0FF5" w:rsidP="0057390E">
            <w:pPr>
              <w:tabs>
                <w:tab w:val="left" w:pos="3095"/>
                <w:tab w:val="left" w:pos="683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Патоморфологические проявления ишемического процесса в миокарде.</w:t>
            </w:r>
          </w:p>
        </w:tc>
      </w:tr>
      <w:tr w:rsidR="0057390E" w:rsidRPr="0057390E" w:rsidTr="00393503">
        <w:tc>
          <w:tcPr>
            <w:tcW w:w="3005" w:type="dxa"/>
          </w:tcPr>
          <w:p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662" w:type="dxa"/>
          </w:tcPr>
          <w:p w:rsidR="0057390E" w:rsidRPr="0057390E" w:rsidRDefault="006B0FF5" w:rsidP="00573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Патофизиология ишемии миокарда</w:t>
            </w:r>
          </w:p>
        </w:tc>
      </w:tr>
      <w:tr w:rsidR="0057390E" w:rsidRPr="0057390E" w:rsidTr="00393503">
        <w:tc>
          <w:tcPr>
            <w:tcW w:w="3005" w:type="dxa"/>
          </w:tcPr>
          <w:p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Пропедевтика внутренних болезней</w:t>
            </w:r>
          </w:p>
        </w:tc>
        <w:tc>
          <w:tcPr>
            <w:tcW w:w="6662" w:type="dxa"/>
          </w:tcPr>
          <w:p w:rsidR="0057390E" w:rsidRPr="0057390E" w:rsidRDefault="006B0FF5" w:rsidP="005739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Семиотика </w:t>
            </w:r>
            <w:proofErr w:type="spell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стенокардитического</w:t>
            </w:r>
            <w:proofErr w:type="spell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синдрома. Методы </w:t>
            </w:r>
            <w:proofErr w:type="spell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лабораторно-инструментального исследования больных. Основы электрокардиографии</w:t>
            </w:r>
          </w:p>
        </w:tc>
      </w:tr>
      <w:tr w:rsidR="0057390E" w:rsidRPr="0057390E" w:rsidTr="00393503">
        <w:tc>
          <w:tcPr>
            <w:tcW w:w="3005" w:type="dxa"/>
          </w:tcPr>
          <w:p w:rsidR="0057390E" w:rsidRPr="0057390E" w:rsidRDefault="0057390E" w:rsidP="005739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662" w:type="dxa"/>
          </w:tcPr>
          <w:p w:rsidR="0057390E" w:rsidRPr="0057390E" w:rsidRDefault="006B0FF5" w:rsidP="00573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Механизм действия средств применяемых для лечения </w:t>
            </w:r>
            <w:proofErr w:type="gram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сердечно-сосудистых</w:t>
            </w:r>
            <w:proofErr w:type="gram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заболеваний (нитраты, бета-адреноблокаторы, </w:t>
            </w:r>
            <w:proofErr w:type="spell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антитромбоцитарные</w:t>
            </w:r>
            <w:proofErr w:type="spell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препараты, </w:t>
            </w:r>
            <w:proofErr w:type="spellStart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>гиполипидемические</w:t>
            </w:r>
            <w:proofErr w:type="spellEnd"/>
            <w:r w:rsidRPr="006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средства), побочные действия, показания и противопоказания к использованию данных лекарственных средств.</w:t>
            </w:r>
          </w:p>
        </w:tc>
      </w:tr>
    </w:tbl>
    <w:p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bookmarkStart w:id="6" w:name="_Hlk43840745"/>
      <w:bookmarkEnd w:id="2"/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4.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Вид занятия: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практическое занятие.</w:t>
      </w:r>
    </w:p>
    <w:p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Продолжительность занятия: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</w:t>
      </w:r>
      <w:r w:rsidR="008E5E0D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академических</w:t>
      </w:r>
      <w:proofErr w:type="gramEnd"/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131A78">
        <w:rPr>
          <w:rFonts w:ascii="Times New Roman" w:eastAsia="Times New Roman" w:hAnsi="Times New Roman"/>
          <w:sz w:val="28"/>
          <w:szCs w:val="28"/>
        </w:rPr>
        <w:t>а</w:t>
      </w:r>
    </w:p>
    <w:p w:rsidR="00393503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Оснащение:</w:t>
      </w:r>
    </w:p>
    <w:p w:rsidR="007D4859" w:rsidRDefault="008E2502" w:rsidP="007D4859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Дидактический материал: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6"/>
      <w:r w:rsidR="007D4859" w:rsidRPr="007D4859">
        <w:rPr>
          <w:rFonts w:ascii="Times New Roman" w:eastAsia="Times New Roman" w:hAnsi="Times New Roman"/>
          <w:sz w:val="28"/>
          <w:szCs w:val="28"/>
          <w:lang w:eastAsia="en-US"/>
        </w:rPr>
        <w:t xml:space="preserve">таблицы, схемы, наборы R-грамм, ЭКГ-атласы, эхо-грамм,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="007D4859" w:rsidRPr="007D4859">
        <w:rPr>
          <w:rFonts w:ascii="Times New Roman" w:eastAsia="Times New Roman" w:hAnsi="Times New Roman"/>
          <w:sz w:val="28"/>
          <w:szCs w:val="28"/>
          <w:lang w:eastAsia="en-US"/>
        </w:rPr>
        <w:t>тренинговая</w:t>
      </w:r>
      <w:proofErr w:type="spellEnd"/>
      <w:r w:rsidR="007D4859" w:rsidRPr="007D4859">
        <w:rPr>
          <w:rFonts w:ascii="Times New Roman" w:eastAsia="Times New Roman" w:hAnsi="Times New Roman"/>
          <w:sz w:val="28"/>
          <w:szCs w:val="28"/>
          <w:lang w:eastAsia="en-US"/>
        </w:rPr>
        <w:t xml:space="preserve"> компьютерная программа «Диагностика внутренних болезней», мультимедийный атлас, контролирующая компьютерная программа «ФАКТЕР», наборы контролирующих тестов по теме, ситуационных задач.</w:t>
      </w:r>
      <w:proofErr w:type="gramEnd"/>
    </w:p>
    <w:p w:rsidR="000D0950" w:rsidRDefault="008E2502" w:rsidP="007D4859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ТСО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: компьютер, </w:t>
      </w:r>
      <w:proofErr w:type="spellStart"/>
      <w:r w:rsidR="00B428C5">
        <w:rPr>
          <w:rFonts w:ascii="Times New Roman" w:eastAsia="Times New Roman" w:hAnsi="Times New Roman"/>
          <w:sz w:val="28"/>
          <w:szCs w:val="28"/>
        </w:rPr>
        <w:t>негатоскоп</w:t>
      </w:r>
      <w:proofErr w:type="spellEnd"/>
      <w:r w:rsidR="00B428C5">
        <w:rPr>
          <w:rFonts w:ascii="Times New Roman" w:eastAsia="Times New Roman" w:hAnsi="Times New Roman"/>
          <w:sz w:val="28"/>
          <w:szCs w:val="28"/>
        </w:rPr>
        <w:t>, мультимедийный проектор.</w:t>
      </w:r>
    </w:p>
    <w:p w:rsidR="00291529" w:rsidRPr="003E5A8A" w:rsidRDefault="00291529" w:rsidP="003E5A8A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  <w:sectPr w:rsidR="00291529" w:rsidRPr="003E5A8A" w:rsidSect="005E338E"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7.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Структура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>занятия:</w:t>
      </w:r>
      <w:r w:rsidR="003E5A8A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3E5A8A">
        <w:rPr>
          <w:rFonts w:ascii="Times New Roman" w:eastAsia="Times New Roman" w:hAnsi="Times New Roman"/>
          <w:sz w:val="28"/>
          <w:szCs w:val="28"/>
        </w:rPr>
        <w:t xml:space="preserve"> представлена в виде технологической карты.</w:t>
      </w:r>
    </w:p>
    <w:p w:rsidR="00B428C5" w:rsidRDefault="008E5E0D" w:rsidP="003E5A8A">
      <w:pPr>
        <w:pStyle w:val="a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Технологическая 4-часового карта занятия (180 минут) с хронограммой</w:t>
      </w: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55"/>
        <w:gridCol w:w="977"/>
        <w:gridCol w:w="2329"/>
        <w:gridCol w:w="4219"/>
        <w:gridCol w:w="3239"/>
      </w:tblGrid>
      <w:tr w:rsidR="008E5E0D" w:rsidRPr="008E5E0D" w:rsidTr="006741FC">
        <w:trPr>
          <w:trHeight w:val="97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№№</w:t>
            </w:r>
          </w:p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Этапы занятия, </w:t>
            </w:r>
          </w:p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их содержание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Время</w:t>
            </w:r>
          </w:p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в мин.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Наглядные и методические пособия</w:t>
            </w: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Цель и характер действий</w:t>
            </w:r>
          </w:p>
        </w:tc>
      </w:tr>
      <w:tr w:rsidR="008E5E0D" w:rsidRPr="008E5E0D" w:rsidTr="006741FC">
        <w:trPr>
          <w:trHeight w:val="363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0D" w:rsidRPr="008E5E0D" w:rsidRDefault="008E5E0D" w:rsidP="008E5E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0D" w:rsidRPr="008E5E0D" w:rsidRDefault="008E5E0D" w:rsidP="008E5E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0D" w:rsidRPr="008E5E0D" w:rsidRDefault="008E5E0D" w:rsidP="008E5E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0D" w:rsidRPr="008E5E0D" w:rsidRDefault="008E5E0D" w:rsidP="008E5E0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Преподавателя</w:t>
            </w:r>
          </w:p>
        </w:tc>
      </w:tr>
      <w:tr w:rsidR="008E5E0D" w:rsidRPr="008E5E0D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8E5E0D" w:rsidRPr="008E5E0D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Организационный этап.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Учебные пособия, рабочие тетради, компьютер, дидактические материалы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Уточнение   цели и задач практического занятия, содержания этапов занятия, наименование формируемых </w:t>
            </w:r>
            <w:r w:rsidR="006741FC" w:rsidRPr="008E5E0D">
              <w:rPr>
                <w:rFonts w:ascii="Times New Roman" w:eastAsia="Times New Roman" w:hAnsi="Times New Roman" w:cs="Times New Roman"/>
                <w:color w:val="000000"/>
              </w:rPr>
              <w:t>профессиональных компетенций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Проверка готовности к занятию (внешний вид, наличие фонендоскопов, рабочей </w:t>
            </w:r>
            <w:r w:rsidR="006741FC" w:rsidRPr="008E5E0D">
              <w:rPr>
                <w:rFonts w:ascii="Times New Roman" w:eastAsia="Times New Roman" w:hAnsi="Times New Roman" w:cs="Times New Roman"/>
                <w:color w:val="000000"/>
              </w:rPr>
              <w:t>тетради, отметка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присутствующих,  ознакомление с планом работы). Наименование формируемых при изучении данной учебной темы </w:t>
            </w:r>
            <w:r w:rsidR="006741FC" w:rsidRPr="008E5E0D">
              <w:rPr>
                <w:rFonts w:ascii="Times New Roman" w:eastAsia="Times New Roman" w:hAnsi="Times New Roman" w:cs="Times New Roman"/>
                <w:color w:val="000000"/>
              </w:rPr>
              <w:t>профессиональных компетенций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5362B9" w:rsidRPr="00636DA4">
              <w:rPr>
                <w:rFonts w:ascii="Times New Roman" w:eastAsia="Times New Roman" w:hAnsi="Times New Roman" w:cs="Times New Roman"/>
                <w:color w:val="000000"/>
              </w:rPr>
              <w:t>ОПК-4, ОПК-5, ОПК-7, ПК-5, ПК-6, ПК-8, ПК-10, ПК-11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8E5E0D" w:rsidRPr="008E5E0D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Контроль исходного уровня знаний с применением типовых тестовых заданий</w:t>
            </w:r>
            <w:r w:rsidR="006741FC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211DF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Комплекты тестовых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E5E0D" w:rsidRPr="008E5E0D">
              <w:rPr>
                <w:rFonts w:ascii="Times New Roman" w:eastAsia="Times New Roman" w:hAnsi="Times New Roman" w:cs="Times New Roman"/>
                <w:color w:val="000000"/>
              </w:rPr>
              <w:t>заданий   по учебной теме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Проверка усвоения   теоретического </w:t>
            </w:r>
            <w:r w:rsidR="008211DF" w:rsidRPr="008E5E0D">
              <w:rPr>
                <w:rFonts w:ascii="Times New Roman" w:eastAsia="Times New Roman" w:hAnsi="Times New Roman" w:cs="Times New Roman"/>
                <w:color w:val="000000"/>
              </w:rPr>
              <w:t>материала по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учебной теме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Проверка теоретических знаний обучающихся</w:t>
            </w:r>
            <w:r w:rsidR="008211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по учебной теме.</w:t>
            </w:r>
          </w:p>
        </w:tc>
      </w:tr>
      <w:tr w:rsidR="008E5E0D" w:rsidRPr="008E5E0D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211DF"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="008211DF"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содержанием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занятия (узловые вопросы учебной </w:t>
            </w:r>
            <w:r w:rsidR="008211DF" w:rsidRPr="008E5E0D">
              <w:rPr>
                <w:rFonts w:ascii="Times New Roman" w:eastAsia="Times New Roman" w:hAnsi="Times New Roman" w:cs="Times New Roman"/>
                <w:color w:val="000000"/>
              </w:rPr>
              <w:t>темы, формируемые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профессиональные компетенции).  Демонстрация преподавателем практических приемов по данной теме. Теоретический разбор темы. Опрос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Учебные таблицы, </w:t>
            </w:r>
            <w:r w:rsidR="008211DF"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слайды, </w:t>
            </w:r>
            <w:r w:rsidR="008211DF"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мультимедийные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атласы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211D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Усвоение узловых вопросов учебной темы.</w:t>
            </w:r>
            <w:r w:rsidR="008211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</w:t>
            </w:r>
            <w:r w:rsidR="008211D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общепрофессиональных и </w:t>
            </w:r>
            <w:r w:rsidR="008211DF" w:rsidRPr="008E5E0D">
              <w:rPr>
                <w:rFonts w:ascii="Times New Roman" w:eastAsia="Times New Roman" w:hAnsi="Times New Roman" w:cs="Times New Roman"/>
                <w:color w:val="000000"/>
              </w:rPr>
              <w:t>профессиональных компетенций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на уровне знаний.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Определение узловых вопросов учебной </w:t>
            </w:r>
            <w:r w:rsidR="006741FC"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темы, 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этапов диагностического поиска, современных методов лечения   заболевания, неотложной и экстренной помощи при развитии осложнений болезни.  </w:t>
            </w:r>
          </w:p>
        </w:tc>
      </w:tr>
      <w:tr w:rsidR="008E5E0D" w:rsidRPr="008E5E0D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Самостоятельная контактная работа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 под руководством преподавателя:</w:t>
            </w:r>
          </w:p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а) </w:t>
            </w:r>
            <w:proofErr w:type="spell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курация</w:t>
            </w:r>
            <w:proofErr w:type="spell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тематических пациентов, посещение  диагностических кабинетов,  лабораторий, блока палат интенсивной терапии.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Всего 95, </w:t>
            </w:r>
          </w:p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в том числе   30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Пациенты, фонендоскоп, тонометр, диагностическое   оборудование кабинетов и лабораторий.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Уметь собрать жалобы и анамнез, провести </w:t>
            </w:r>
            <w:proofErr w:type="spell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физикальное</w:t>
            </w:r>
            <w:proofErr w:type="spell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лечении курируемых больных, обходе тяжелых больных с палатным врачом и врачом блока интенсивной терапии. Формирование 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>ОПК-4, ОПК-5, ОПК-7, ПК-5, ПК-6, ПК-8, ПК-10, ПК-11.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Контроль за коммуникативной деятельностью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,  проводимыми </w:t>
            </w:r>
            <w:proofErr w:type="spell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физикальными</w:t>
            </w:r>
            <w:proofErr w:type="spell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исследованиями,  за соблюдением техники безопасности в диагностических кабинетах  с электрическими приборами.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формированием  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>ОПК-4, ОПК-5, ОПК-7, ПК-5, ПК-6, ПК-8, ПК-10, ПК-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</w:tr>
      <w:tr w:rsidR="008E5E0D" w:rsidRPr="008E5E0D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б) анализ результатов дополнительных лабораторных, рентгенологических, функциональных исследований  пациентов.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Набор анализов крови, мочи, рентгенограмм и др.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Интерпретировать анализы крови и мочи, рентгенограмм, ЭКГ, </w:t>
            </w:r>
            <w:proofErr w:type="spell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ЭхоКГ</w:t>
            </w:r>
            <w:proofErr w:type="spellEnd"/>
            <w:r w:rsidR="007D485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7D4859">
              <w:rPr>
                <w:rFonts w:ascii="Times New Roman" w:eastAsia="Times New Roman" w:hAnsi="Times New Roman" w:cs="Times New Roman"/>
                <w:color w:val="000000"/>
              </w:rPr>
              <w:t>ангиограмм</w:t>
            </w:r>
            <w:proofErr w:type="spell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и др. (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>ОПК-5, ПК-6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Оценка правильности трактовки данных лабораторных и инструментальных исследований (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>ОПК-5, ПК-6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8E5E0D" w:rsidRPr="008E5E0D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в) самостоятельная контактная работа    с обучающими компьютерными программами, просмотр учебных видеофильмов, прослушивание электронных </w:t>
            </w:r>
            <w:proofErr w:type="spell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аудиопрограмм</w:t>
            </w:r>
            <w:proofErr w:type="spell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Обучающие программы для ЭВМ, учебные видеофильмы, мультимедийные атласы, электронные </w:t>
            </w:r>
            <w:proofErr w:type="spell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аудиопрограммы</w:t>
            </w:r>
            <w:proofErr w:type="spell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Закрепление знаний по теме, самопроверка уровня усвоения материала (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>ОПК-4, ОПК-5, ОПК-7, ПК-5, ПК-6, ПК-8, ПК-10, ПК-11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правильностью работы с ЭВМ и видеотехникой, помощь в оценке</w:t>
            </w:r>
            <w:r w:rsidR="006741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дидактического </w:t>
            </w:r>
            <w:r w:rsidR="006741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материала.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формированием  профессиональных компетенций  (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>ОПК-4, ОПК-5, ОПК-7, ПК-5, ПК-6, ПК-8, ПК-10, ПК-11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8E5E0D" w:rsidRPr="008E5E0D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г) отчет о проведении курации пациентов и проведенных лабораторных исследованиях; клинический разбор пациента по теме занятия.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Курируемые пациенты, их медицинские карты, результаты исследований.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 -10 пересмотра, выявить осложнения болезни.</w:t>
            </w:r>
          </w:p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Составить план лечения больного, уметь оказать неотложную и экстренную медицинскую помощь,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участвовать в проведении интенсивной терапии тяжелых больных с врачом-реаниматологом. Формирование профессиональных компетенций 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>ОПК-4, ОПК-5, ОПК-7, ПК-5, ПК-6, ПК-8, ПК-10, ПК-11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Формировать клиническое мышление </w:t>
            </w:r>
            <w:proofErr w:type="gramStart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. Подчеркнуть клинические особенности различных вариантов заболевания и его осложнений. Обратить внимание обучающихся на общие задачи при лечении больных, на индивидуальность подбора средств, формировать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навыки оказания неотложной и экстренной медицинской помощи при неотложных и угрожающих жизни состояниях. Формировать профессиональные компетенции 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>ОПК-4, ОПК-5, ОПК-7, ПК-5, ПК-6, ПК-8, ПК-10, ПК-11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E5E0D" w:rsidRPr="008E5E0D" w:rsidRDefault="008E5E0D" w:rsidP="008E5E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5E0D" w:rsidRPr="008E5E0D" w:rsidTr="006741F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Контроль конечного уровня знаний и умений по теме</w:t>
            </w:r>
            <w:r w:rsidR="005A04BB">
              <w:rPr>
                <w:rFonts w:ascii="Times New Roman" w:eastAsia="Times New Roman" w:hAnsi="Times New Roman" w:cs="Times New Roman"/>
                <w:color w:val="000000"/>
              </w:rPr>
              <w:t xml:space="preserve"> ИБС стабильная стенокардия напряжения</w:t>
            </w:r>
            <w:r w:rsidR="006741FC"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Тесты, контролирующие программы ЭВМ, ситуационные задачи, деловые игры и др.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>Закрепление полученных знаний, умений,</w:t>
            </w:r>
            <w:r w:rsidR="006741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навыков с учетом формируемых профессиональных компетенций </w:t>
            </w:r>
            <w:r w:rsidR="00067998" w:rsidRPr="00067998">
              <w:rPr>
                <w:rFonts w:ascii="Times New Roman" w:eastAsia="Times New Roman" w:hAnsi="Times New Roman" w:cs="Times New Roman"/>
                <w:color w:val="000000"/>
              </w:rPr>
              <w:t>ОПК-4, ОПК-5, ОПК-7, ПК-5, ПК-6, ПК-8, ПК-10, ПК-11</w:t>
            </w:r>
            <w:r w:rsidR="000679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0D" w:rsidRPr="008E5E0D" w:rsidRDefault="008E5E0D" w:rsidP="008E5E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Подведение итогов занятия. Проверка результатов   конечного уровня усвоения темы. Проверка уровня </w:t>
            </w:r>
            <w:r w:rsidR="006741FC" w:rsidRPr="008E5E0D">
              <w:rPr>
                <w:rFonts w:ascii="Times New Roman" w:eastAsia="Times New Roman" w:hAnsi="Times New Roman" w:cs="Times New Roman"/>
                <w:color w:val="000000"/>
              </w:rPr>
              <w:t>сформированности компетенций</w:t>
            </w:r>
            <w:r w:rsidRPr="008E5E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741FC" w:rsidRPr="006741FC">
              <w:rPr>
                <w:rFonts w:ascii="Times New Roman" w:eastAsia="Times New Roman" w:hAnsi="Times New Roman" w:cs="Times New Roman"/>
                <w:color w:val="000000"/>
              </w:rPr>
              <w:t>ОПК-4, ОПК-5, ОПК-7, ПК-5, ПК-6 ПК-.8, ПК-10, ПК-11</w:t>
            </w:r>
          </w:p>
        </w:tc>
      </w:tr>
      <w:tr w:rsidR="006741FC" w:rsidRPr="008E5E0D" w:rsidTr="00370D6B">
        <w:tc>
          <w:tcPr>
            <w:tcW w:w="1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FC" w:rsidRPr="006741FC" w:rsidRDefault="006741FC" w:rsidP="006741F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*Примечание: ф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ормы и методы контроля исходного и конечного уровня знаний студентов, дополнительный учебный материал представлены в приложениях к методическим рекомендациям (комплекты тестов исходного и конечного уровня знаний и </w:t>
            </w:r>
            <w:proofErr w:type="gramStart"/>
            <w:r w:rsidRPr="006741FC">
              <w:rPr>
                <w:rFonts w:ascii="Times New Roman" w:eastAsia="Times New Roman" w:hAnsi="Times New Roman" w:cs="Times New Roman"/>
                <w:color w:val="000000"/>
              </w:rPr>
              <w:t>умений</w:t>
            </w:r>
            <w:proofErr w:type="gramEnd"/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 с эталонами ответов, с инструкцией к выполнению заданий тестового контроля, ситуационные задачи</w:t>
            </w:r>
            <w:r w:rsidR="003E5A8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:rsidR="003E5A8A" w:rsidRDefault="003E5A8A" w:rsidP="0004368E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  <w:sectPr w:rsidR="003E5A8A" w:rsidSect="00291529">
          <w:pgSz w:w="16840" w:h="11900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91529" w:rsidRDefault="00291529" w:rsidP="0004368E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77F00" w:rsidRPr="00177F00" w:rsidRDefault="00CD11F2" w:rsidP="00177F00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7" w:name="_Hlk44401806"/>
      <w:r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="0004368E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177F00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 Учебно-исследовательская работа </w:t>
      </w:r>
      <w:proofErr w:type="gramStart"/>
      <w:r w:rsidR="00177F00" w:rsidRPr="00177F00">
        <w:rPr>
          <w:rFonts w:ascii="Times New Roman" w:eastAsia="Times New Roman" w:hAnsi="Times New Roman"/>
          <w:b/>
          <w:bCs/>
          <w:sz w:val="28"/>
          <w:szCs w:val="28"/>
        </w:rPr>
        <w:t>обучающихся</w:t>
      </w:r>
      <w:proofErr w:type="gramEnd"/>
      <w:r w:rsidR="00177F00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 по данной теме: </w:t>
      </w:r>
    </w:p>
    <w:bookmarkEnd w:id="7"/>
    <w:p w:rsidR="00527C54" w:rsidRPr="00527C54" w:rsidRDefault="00527C54" w:rsidP="00527C54">
      <w:pPr>
        <w:pStyle w:val="a9"/>
        <w:numPr>
          <w:ilvl w:val="0"/>
          <w:numId w:val="76"/>
        </w:numPr>
        <w:rPr>
          <w:rFonts w:ascii="Times New Roman" w:eastAsia="Times New Roman" w:hAnsi="Times New Roman"/>
          <w:sz w:val="28"/>
          <w:szCs w:val="28"/>
        </w:rPr>
      </w:pPr>
      <w:r w:rsidRPr="00527C54">
        <w:rPr>
          <w:rFonts w:ascii="Times New Roman" w:eastAsia="Times New Roman" w:hAnsi="Times New Roman"/>
          <w:sz w:val="28"/>
          <w:szCs w:val="28"/>
        </w:rPr>
        <w:t>Составить реферативное сообщение по теме: «</w:t>
      </w:r>
      <w:r w:rsidR="00C30580">
        <w:rPr>
          <w:rFonts w:ascii="Times New Roman" w:eastAsia="Times New Roman" w:hAnsi="Times New Roman"/>
          <w:sz w:val="28"/>
          <w:szCs w:val="28"/>
        </w:rPr>
        <w:t>Хирургическое лечение</w:t>
      </w:r>
      <w:r w:rsidRPr="00527C54">
        <w:rPr>
          <w:rFonts w:ascii="Times New Roman" w:eastAsia="Times New Roman" w:hAnsi="Times New Roman"/>
          <w:sz w:val="28"/>
          <w:szCs w:val="28"/>
        </w:rPr>
        <w:t xml:space="preserve"> ИБС».</w:t>
      </w:r>
    </w:p>
    <w:p w:rsidR="00527C54" w:rsidRPr="00527C54" w:rsidRDefault="00527C54" w:rsidP="00527C54">
      <w:pPr>
        <w:pStyle w:val="a9"/>
        <w:numPr>
          <w:ilvl w:val="0"/>
          <w:numId w:val="76"/>
        </w:numPr>
        <w:rPr>
          <w:rFonts w:ascii="Times New Roman" w:eastAsia="Times New Roman" w:hAnsi="Times New Roman"/>
          <w:sz w:val="28"/>
          <w:szCs w:val="28"/>
        </w:rPr>
      </w:pPr>
      <w:r w:rsidRPr="00527C54">
        <w:rPr>
          <w:rFonts w:ascii="Times New Roman" w:eastAsia="Times New Roman" w:hAnsi="Times New Roman"/>
          <w:sz w:val="28"/>
          <w:szCs w:val="28"/>
        </w:rPr>
        <w:t>Составить реферат по теме: «ЭКГ-диагностика ишемии</w:t>
      </w:r>
      <w:r w:rsidR="00C30580">
        <w:rPr>
          <w:rFonts w:ascii="Times New Roman" w:eastAsia="Times New Roman" w:hAnsi="Times New Roman"/>
          <w:sz w:val="28"/>
          <w:szCs w:val="28"/>
        </w:rPr>
        <w:t xml:space="preserve"> миокарда</w:t>
      </w:r>
      <w:r w:rsidRPr="00527C54">
        <w:rPr>
          <w:rFonts w:ascii="Times New Roman" w:eastAsia="Times New Roman" w:hAnsi="Times New Roman"/>
          <w:sz w:val="28"/>
          <w:szCs w:val="28"/>
        </w:rPr>
        <w:t>»</w:t>
      </w:r>
    </w:p>
    <w:p w:rsidR="00DF3362" w:rsidRDefault="00527C54" w:rsidP="00527C54">
      <w:pPr>
        <w:pStyle w:val="a9"/>
        <w:numPr>
          <w:ilvl w:val="0"/>
          <w:numId w:val="76"/>
        </w:numPr>
        <w:rPr>
          <w:rFonts w:ascii="Times New Roman" w:eastAsia="Times New Roman" w:hAnsi="Times New Roman"/>
          <w:sz w:val="28"/>
          <w:szCs w:val="28"/>
        </w:rPr>
      </w:pPr>
      <w:r w:rsidRPr="00527C54">
        <w:rPr>
          <w:rFonts w:ascii="Times New Roman" w:eastAsia="Times New Roman" w:hAnsi="Times New Roman"/>
          <w:sz w:val="28"/>
          <w:szCs w:val="28"/>
        </w:rPr>
        <w:t>Анализ историй болезни больных с хроническими формами ИБС по материалам клинической базы кафедры</w:t>
      </w:r>
    </w:p>
    <w:p w:rsidR="00DF3362" w:rsidRPr="00DF3362" w:rsidRDefault="00CD11F2" w:rsidP="00177F00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DF3362">
        <w:rPr>
          <w:rFonts w:ascii="Times New Roman" w:eastAsia="Times New Roman" w:hAnsi="Times New Roman"/>
          <w:b/>
          <w:bCs/>
          <w:sz w:val="28"/>
          <w:szCs w:val="28"/>
        </w:rPr>
        <w:t>Список литературы для подготовки к занятию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1397"/>
        <w:gridCol w:w="4856"/>
        <w:gridCol w:w="1065"/>
        <w:gridCol w:w="709"/>
        <w:gridCol w:w="838"/>
      </w:tblGrid>
      <w:tr w:rsidR="00177F00" w:rsidRPr="00ED4225" w:rsidTr="0033204D">
        <w:trPr>
          <w:cantSplit/>
          <w:trHeight w:val="3405"/>
        </w:trPr>
        <w:tc>
          <w:tcPr>
            <w:tcW w:w="75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397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Дисциплина в соответствии с учебным планом</w:t>
            </w:r>
          </w:p>
        </w:tc>
        <w:tc>
          <w:tcPr>
            <w:tcW w:w="4856" w:type="dxa"/>
            <w:vAlign w:val="center"/>
          </w:tcPr>
          <w:p w:rsidR="00177F00" w:rsidRPr="0033204D" w:rsidRDefault="00177F00" w:rsidP="0033204D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065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709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, одновременно изучающих дисциплину в семестр</w:t>
            </w:r>
          </w:p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Приведенный коэффициент обеспеченности (</w:t>
            </w:r>
            <w:proofErr w:type="gramStart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) (на текущий семестр)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A00BA4" w:rsidRDefault="00177F00" w:rsidP="00A00B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BA4">
              <w:rPr>
                <w:rFonts w:ascii="Times New Roman" w:eastAsia="Times New Roman" w:hAnsi="Times New Roman" w:cs="Times New Roman"/>
                <w:sz w:val="18"/>
                <w:szCs w:val="18"/>
              </w:rPr>
              <w:t>Б.1Б34</w:t>
            </w:r>
          </w:p>
        </w:tc>
        <w:tc>
          <w:tcPr>
            <w:tcW w:w="1397" w:type="dxa"/>
          </w:tcPr>
          <w:p w:rsidR="00177F00" w:rsidRPr="00A00BA4" w:rsidRDefault="00177F00" w:rsidP="00A00B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BA4">
              <w:rPr>
                <w:rFonts w:ascii="Times New Roman" w:eastAsia="Times New Roman" w:hAnsi="Times New Roman" w:cs="Times New Roman"/>
                <w:sz w:val="18"/>
                <w:szCs w:val="18"/>
              </w:rPr>
              <w:t>Факультетская терапия</w:t>
            </w: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/>
                <w:bCs/>
              </w:rPr>
              <w:t>Основная литература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4225">
              <w:rPr>
                <w:rFonts w:ascii="Times New Roman" w:eastAsia="Times New Roman" w:hAnsi="Times New Roman" w:cs="Times New Roman"/>
                <w:bCs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  <w:bCs/>
              </w:rPr>
              <w:t>, В. И.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Внутренние болезни [Электронный ресурс]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С. И. Овчаренко, В. А.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Сулимов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- 6-е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>екстовые дан. - М.</w:t>
            </w:r>
            <w:r w:rsidR="00CE5227">
              <w:rPr>
                <w:rFonts w:ascii="Times New Roman" w:eastAsia="Times New Roman" w:hAnsi="Times New Roman" w:cs="Times New Roman"/>
              </w:rPr>
              <w:t>: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ГЭОТАР-Медиа, 2015. 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0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http://www.studmedlib.ru/ru/book/ISBN9785970433355.html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4225">
              <w:rPr>
                <w:rFonts w:ascii="Times New Roman" w:eastAsia="Times New Roman" w:hAnsi="Times New Roman" w:cs="Times New Roman"/>
                <w:bCs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  <w:bCs/>
              </w:rPr>
              <w:t>, Владимир Иванович</w:t>
            </w:r>
            <w:r w:rsidRPr="00ED4225">
              <w:rPr>
                <w:rFonts w:ascii="Times New Roman" w:eastAsia="Times New Roman" w:hAnsi="Times New Roman" w:cs="Times New Roman"/>
              </w:rPr>
              <w:t>. Внутренние болезни: учебник, рек. М-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вом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образ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науки РФ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С. И. Овчаренко, В. А.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Сулимов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- 6-е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и доп.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2013. - 764 с.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 xml:space="preserve">Внутренние болезни </w:t>
            </w:r>
            <w:r w:rsidRPr="00ED4225">
              <w:rPr>
                <w:rFonts w:ascii="Times New Roman" w:eastAsia="Times New Roman" w:hAnsi="Times New Roman" w:cs="Times New Roman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ГЭОТАР-Медиа, 2013. -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Т.1.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1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http://www.studmedlib.ru/ru/book/ISBN9785970425794.html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</w:tc>
        <w:tc>
          <w:tcPr>
            <w:tcW w:w="709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r w:rsidRPr="00ED4225">
              <w:rPr>
                <w:rFonts w:ascii="Times New Roman" w:eastAsia="Times New Roman" w:hAnsi="Times New Roman" w:cs="Times New Roman"/>
              </w:rPr>
              <w:t>: учебник с компакт-диском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в 2 т. / под ред. Н. А. Мухина, В. С. Моисеева, А. И. Мартынова.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2011. - Компакт-диск во 2 томе.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1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- 649 с.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208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: учебник с компакт-диском: в 2 т.  / под ред. Н. А. Мухина, В. С. Моисеева, А. И. Мартынова.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2010. - Компакт-диск во 2 томе.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1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и доп. - 2010. - 649 с. 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99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 xml:space="preserve">Внутренние болезни </w:t>
            </w:r>
            <w:r w:rsidRPr="00ED4225">
              <w:rPr>
                <w:rFonts w:ascii="Times New Roman" w:eastAsia="Times New Roman" w:hAnsi="Times New Roman" w:cs="Times New Roman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ГЭОТАР-Медиа, 2013. -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Т.2.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2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http://www.studmedlib.ru/book/ISBN9785970425800.html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709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r w:rsidRPr="00ED4225">
              <w:rPr>
                <w:rFonts w:ascii="Times New Roman" w:eastAsia="Times New Roman" w:hAnsi="Times New Roman" w:cs="Times New Roman"/>
              </w:rPr>
              <w:t>: учебник с компакт-диском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в 2 т. / под ред. Н. А. Мухина, В. С. Моисеева, А. И. Мартынова.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2012.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2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- 581 с. + 1 эл. опт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иск (CD-ROM). 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253</w:t>
            </w: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учебник с компакт-диском : в 2 т. / под ред. Н. А. Мухина, В. С. Моисеева, А. И. Мартынова. - М.</w:t>
            </w:r>
            <w:r w:rsidR="00CE5227">
              <w:rPr>
                <w:rFonts w:ascii="Times New Roman" w:eastAsia="Times New Roman" w:hAnsi="Times New Roman" w:cs="Times New Roman"/>
              </w:rPr>
              <w:t>: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2010.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2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– 581 с.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101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/>
                <w:bCs/>
              </w:rPr>
              <w:t>Дополнительная литература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болезни. Тесты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и ситуационные задачи [Электронный ресурс]: учеб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особие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[и др.].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2012. 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3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http://www.studmedlib.ru/book/ISBN9785970423912.html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болезни: руководство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к практическим занятиям по факультетской терапии [Электронный ресурс]: учеб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особие для студентов обучающихся по спец. 060101.65 "Лечебное дело"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Подзолков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А. А. Абрамова, О. Л. Белая [и др.]; под ред.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Подзолкова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2010.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4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http://www.studmedlib.ru/book/ISBN9785970411544.html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Руководство по кардиологии [Электронный ресурс]: учебное пособие в 3 т. / под ред. Г.И.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Сторожакова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А.А.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Горбаченкова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>екстовые дан. - М.: ГЭОТАР-Медиа, 2009. - Т. 3. 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5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http://www.studmedlib.ru/book/ISBN9785970409657.html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Дворецкий, Л. И.  Междисциплинарные клинические задачи [Электронный ресурс]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сборник / Л. И. Дворецкий.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lastRenderedPageBreak/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>екстовые дан. - М.: "ГЭОТАР-Медиа", 2012.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6" w:history="1"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http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://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www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.</w:t>
              </w:r>
              <w:proofErr w:type="spellStart"/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studmedlib</w:t>
              </w:r>
              <w:proofErr w:type="spellEnd"/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.</w:t>
              </w:r>
              <w:proofErr w:type="spellStart"/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/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book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/06-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COS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-2330.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lastRenderedPageBreak/>
              <w:t xml:space="preserve">1200 </w:t>
            </w: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D4225" w:rsidRPr="00ED4225" w:rsidTr="0033204D">
        <w:tc>
          <w:tcPr>
            <w:tcW w:w="757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/>
                <w:bCs/>
              </w:rPr>
              <w:t>Мультимедиа</w:t>
            </w:r>
          </w:p>
        </w:tc>
        <w:tc>
          <w:tcPr>
            <w:tcW w:w="1065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тургора кожи: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17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984653178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отёчности: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18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78405404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щитовидной железы: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19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48847599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лимфатических узлов: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0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62380672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резистентности грудной клетки и голосового дрожания: [видеоматериалы] // Практические умения для выпускника медицинского вуза [Электронный ресурс]: Раздел 1: Терапия. 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 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Режим доступа: ЭБС «Консультант студента» </w:t>
            </w:r>
            <w:hyperlink r:id="rId21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295065935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Сравнительная перкуссия легких: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2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90809328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Топографическая перкуссия легких: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3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481582990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Аускультация легких: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4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31853454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бронхофонии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5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4140029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пульса и пульсации артерий: [видеоматериалы] // Практические умения для выпускника медицинского вуза [Электронный ресурс]: Раздел 1: Терапия / 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6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185823474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верхушечного толчка: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7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762531966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Перкуссия границ сердца: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8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799840855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Аускультация сердца: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9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7600821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Измерение АД методом Короткова: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0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27803289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Поверхностная пальпация живота: [видеоматериалы] // Практические умения 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1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07027179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Глубокая пальпация толстого кишечника: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2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734356045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нижней границы желудка: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3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64304998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2F399D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печени: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4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85688622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Перкуссия печени: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5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669214332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"пузырных" симптомов: 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6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86116446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селезенки: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7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9878850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Перкуссия селезенки: [видеоматериалы] // Практические умения для выпускника медицинского вуза [Электронный ресурс]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: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 студента» </w:t>
            </w:r>
            <w:hyperlink r:id="rId38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839273936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признаков скопления жидкости в брюшной полости: [видеоматериалы] // Практические умения для выпускника медицинского вуза [Электронный ресурс]: Раздел 1: Терапия 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–Режим доступа: ЭБС «Консультант студента» </w:t>
            </w:r>
            <w:hyperlink r:id="rId39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почек: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 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 студента» </w:t>
            </w:r>
            <w:hyperlink r:id="rId40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дна мочевого пузыря: [видеоматериалы] // Практические умения для выпускника медицинского вуза [Электронный ресурс]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: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–Режим доступа: ЭБС «Консультант студента» </w:t>
            </w:r>
            <w:hyperlink r:id="rId41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Техника перкуссии: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 студента»</w:t>
            </w:r>
            <w:hyperlink r:id="rId42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подвижности нижнего легочного края: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 студента» </w:t>
            </w:r>
            <w:hyperlink r:id="rId43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Электронно-библиотечная система «Консультант студента» для ВПО </w:t>
            </w:r>
            <w:hyperlink r:id="rId44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www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studmedlib</w:t>
              </w:r>
              <w:proofErr w:type="spellEnd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ru</w:t>
              </w:r>
              <w:proofErr w:type="spellEnd"/>
            </w:hyperlink>
            <w:r w:rsidRPr="00ED422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База данных «Электронная учебная библиотека» </w:t>
            </w:r>
            <w:hyperlink r:id="rId45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library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bashgmu</w:t>
              </w:r>
              <w:proofErr w:type="spellEnd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ru</w:t>
              </w:r>
              <w:proofErr w:type="spellEnd"/>
            </w:hyperlink>
            <w:r w:rsidRPr="00ED422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Электронно-библиотечная </w:t>
            </w:r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система</w:t>
            </w:r>
            <w:r w:rsidR="0033204D">
              <w:rPr>
                <w:rStyle w:val="spellingerror"/>
                <w:rFonts w:ascii="Times New Roman" w:hAnsi="Times New Roman" w:cs="Times New Roman"/>
                <w:color w:val="000000"/>
              </w:rPr>
              <w:t xml:space="preserve"> </w:t>
            </w:r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Букап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»</w:t>
            </w:r>
            <w:r w:rsidRPr="00ED4225">
              <w:rPr>
                <w:rStyle w:val="normaltextrun"/>
                <w:rFonts w:ascii="Times New Roman" w:hAnsi="Times New Roman" w:cs="Times New Roman"/>
              </w:rPr>
              <w:t> </w:t>
            </w:r>
            <w:hyperlink r:id="rId46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https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://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www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books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-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up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ru</w:t>
              </w:r>
              <w:proofErr w:type="spellEnd"/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0ECB" w:rsidRDefault="000B0ECB" w:rsidP="000B0E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151" w:rsidRPr="00B00151" w:rsidRDefault="00CE5227" w:rsidP="000B0E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Разработчик</w:t>
      </w:r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21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8021AA">
        <w:rPr>
          <w:noProof/>
        </w:rPr>
        <w:drawing>
          <wp:inline distT="0" distB="0" distL="0" distR="0">
            <wp:extent cx="719455" cy="433070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21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</w:t>
      </w:r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доцент </w:t>
      </w:r>
      <w:proofErr w:type="spellStart"/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>Мирончук</w:t>
      </w:r>
      <w:proofErr w:type="spellEnd"/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Н.Н.</w:t>
      </w:r>
    </w:p>
    <w:sectPr w:rsidR="00B00151" w:rsidRPr="00B00151" w:rsidSect="003E5A8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E5" w:rsidRDefault="006544E5" w:rsidP="000D0950">
      <w:r>
        <w:separator/>
      </w:r>
    </w:p>
  </w:endnote>
  <w:endnote w:type="continuationSeparator" w:id="0">
    <w:p w:rsidR="006544E5" w:rsidRDefault="006544E5" w:rsidP="000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E5" w:rsidRDefault="006544E5" w:rsidP="000D0950">
      <w:r>
        <w:separator/>
      </w:r>
    </w:p>
  </w:footnote>
  <w:footnote w:type="continuationSeparator" w:id="0">
    <w:p w:rsidR="006544E5" w:rsidRDefault="006544E5" w:rsidP="000D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AE8"/>
    <w:multiLevelType w:val="hybridMultilevel"/>
    <w:tmpl w:val="DE8056E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63705C"/>
    <w:multiLevelType w:val="hybridMultilevel"/>
    <w:tmpl w:val="A3D49D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2663A49"/>
    <w:multiLevelType w:val="hybridMultilevel"/>
    <w:tmpl w:val="63FAEFC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3E5239"/>
    <w:multiLevelType w:val="multilevel"/>
    <w:tmpl w:val="5060EF4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7207C5D"/>
    <w:multiLevelType w:val="hybridMultilevel"/>
    <w:tmpl w:val="396A15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7A91417"/>
    <w:multiLevelType w:val="hybridMultilevel"/>
    <w:tmpl w:val="C4C66AE2"/>
    <w:lvl w:ilvl="0" w:tplc="4FD0643C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084B71"/>
    <w:multiLevelType w:val="hybridMultilevel"/>
    <w:tmpl w:val="07A45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1002FE"/>
    <w:multiLevelType w:val="hybridMultilevel"/>
    <w:tmpl w:val="F30E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A5DA4"/>
    <w:multiLevelType w:val="hybridMultilevel"/>
    <w:tmpl w:val="5B321F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CF5553E"/>
    <w:multiLevelType w:val="hybridMultilevel"/>
    <w:tmpl w:val="FC92F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482D78"/>
    <w:multiLevelType w:val="hybridMultilevel"/>
    <w:tmpl w:val="34E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811082"/>
    <w:multiLevelType w:val="multilevel"/>
    <w:tmpl w:val="17A8F982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0E9D48A4"/>
    <w:multiLevelType w:val="hybridMultilevel"/>
    <w:tmpl w:val="E40888C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F4A2CFD"/>
    <w:multiLevelType w:val="hybridMultilevel"/>
    <w:tmpl w:val="6A84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C80C40"/>
    <w:multiLevelType w:val="multilevel"/>
    <w:tmpl w:val="551EE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1F522C7"/>
    <w:multiLevelType w:val="hybridMultilevel"/>
    <w:tmpl w:val="92FC6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905528">
      <w:start w:val="1"/>
      <w:numFmt w:val="decimal"/>
      <w:lvlText w:val="%2"/>
      <w:lvlJc w:val="left"/>
      <w:pPr>
        <w:ind w:left="1790" w:hanging="7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110CBB"/>
    <w:multiLevelType w:val="hybridMultilevel"/>
    <w:tmpl w:val="3F12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C10CAC"/>
    <w:multiLevelType w:val="hybridMultilevel"/>
    <w:tmpl w:val="9BDE00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A137993"/>
    <w:multiLevelType w:val="hybridMultilevel"/>
    <w:tmpl w:val="AE8C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2459BE"/>
    <w:multiLevelType w:val="multilevel"/>
    <w:tmpl w:val="3ECC98B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DBD0907"/>
    <w:multiLevelType w:val="hybridMultilevel"/>
    <w:tmpl w:val="04A6D2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1F577B55"/>
    <w:multiLevelType w:val="hybridMultilevel"/>
    <w:tmpl w:val="871227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01C1284"/>
    <w:multiLevelType w:val="hybridMultilevel"/>
    <w:tmpl w:val="86862280"/>
    <w:lvl w:ilvl="0" w:tplc="5120C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3757A3B"/>
    <w:multiLevelType w:val="hybridMultilevel"/>
    <w:tmpl w:val="F7FE8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472D9C"/>
    <w:multiLevelType w:val="hybridMultilevel"/>
    <w:tmpl w:val="0BFAC7E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C196C57"/>
    <w:multiLevelType w:val="hybridMultilevel"/>
    <w:tmpl w:val="1D0A5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CC250E1"/>
    <w:multiLevelType w:val="hybridMultilevel"/>
    <w:tmpl w:val="22B2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E3481D"/>
    <w:multiLevelType w:val="hybridMultilevel"/>
    <w:tmpl w:val="76CCE8CC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8">
    <w:nsid w:val="2CEA3DFB"/>
    <w:multiLevelType w:val="hybridMultilevel"/>
    <w:tmpl w:val="FF3687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D6D7C7D"/>
    <w:multiLevelType w:val="hybridMultilevel"/>
    <w:tmpl w:val="28DA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B26222"/>
    <w:multiLevelType w:val="hybridMultilevel"/>
    <w:tmpl w:val="87624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297DA6"/>
    <w:multiLevelType w:val="hybridMultilevel"/>
    <w:tmpl w:val="4ED498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3316174D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B609E2"/>
    <w:multiLevelType w:val="hybridMultilevel"/>
    <w:tmpl w:val="ACEA32A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34833174"/>
    <w:multiLevelType w:val="hybridMultilevel"/>
    <w:tmpl w:val="690A025E"/>
    <w:lvl w:ilvl="0" w:tplc="21C28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8464AE"/>
    <w:multiLevelType w:val="hybridMultilevel"/>
    <w:tmpl w:val="43023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4A84344"/>
    <w:multiLevelType w:val="hybridMultilevel"/>
    <w:tmpl w:val="79DC7B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37D05D36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1B4725"/>
    <w:multiLevelType w:val="hybridMultilevel"/>
    <w:tmpl w:val="3E6C455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3FDE779E"/>
    <w:multiLevelType w:val="hybridMultilevel"/>
    <w:tmpl w:val="97BC7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3E3524"/>
    <w:multiLevelType w:val="hybridMultilevel"/>
    <w:tmpl w:val="C5F6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6C5935"/>
    <w:multiLevelType w:val="hybridMultilevel"/>
    <w:tmpl w:val="0BC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4454D7"/>
    <w:multiLevelType w:val="hybridMultilevel"/>
    <w:tmpl w:val="7ABAA7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FCB52DF"/>
    <w:multiLevelType w:val="hybridMultilevel"/>
    <w:tmpl w:val="96D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F668E7"/>
    <w:multiLevelType w:val="hybridMultilevel"/>
    <w:tmpl w:val="4246FA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>
    <w:nsid w:val="51FC6D97"/>
    <w:multiLevelType w:val="hybridMultilevel"/>
    <w:tmpl w:val="240C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661DC5"/>
    <w:multiLevelType w:val="multilevel"/>
    <w:tmpl w:val="A2ECD7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7">
    <w:nsid w:val="58142D17"/>
    <w:multiLevelType w:val="hybridMultilevel"/>
    <w:tmpl w:val="2D64CC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58CC6149"/>
    <w:multiLevelType w:val="hybridMultilevel"/>
    <w:tmpl w:val="FB661D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59B12B16"/>
    <w:multiLevelType w:val="hybridMultilevel"/>
    <w:tmpl w:val="35B81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5A0672EA"/>
    <w:multiLevelType w:val="hybridMultilevel"/>
    <w:tmpl w:val="7BC82B4C"/>
    <w:lvl w:ilvl="0" w:tplc="5C5C9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C3A58AF"/>
    <w:multiLevelType w:val="hybridMultilevel"/>
    <w:tmpl w:val="DC5E9E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5D5F46C7"/>
    <w:multiLevelType w:val="hybridMultilevel"/>
    <w:tmpl w:val="0A42D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E1F0BE2"/>
    <w:multiLevelType w:val="hybridMultilevel"/>
    <w:tmpl w:val="FA24E1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>
    <w:nsid w:val="5E8C5F62"/>
    <w:multiLevelType w:val="hybridMultilevel"/>
    <w:tmpl w:val="E42AC5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61DF01B5"/>
    <w:multiLevelType w:val="hybridMultilevel"/>
    <w:tmpl w:val="6808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30123F"/>
    <w:multiLevelType w:val="hybridMultilevel"/>
    <w:tmpl w:val="762016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7">
    <w:nsid w:val="630C098A"/>
    <w:multiLevelType w:val="hybridMultilevel"/>
    <w:tmpl w:val="234E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3AF05CA"/>
    <w:multiLevelType w:val="hybridMultilevel"/>
    <w:tmpl w:val="72D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D36DE2"/>
    <w:multiLevelType w:val="hybridMultilevel"/>
    <w:tmpl w:val="9A0EB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672960E6"/>
    <w:multiLevelType w:val="hybridMultilevel"/>
    <w:tmpl w:val="2DFC68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>
    <w:nsid w:val="684206C2"/>
    <w:multiLevelType w:val="hybridMultilevel"/>
    <w:tmpl w:val="061A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3262D4"/>
    <w:multiLevelType w:val="hybridMultilevel"/>
    <w:tmpl w:val="432A2B48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3">
    <w:nsid w:val="6ABB6338"/>
    <w:multiLevelType w:val="hybridMultilevel"/>
    <w:tmpl w:val="47D650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>
    <w:nsid w:val="6B666599"/>
    <w:multiLevelType w:val="hybridMultilevel"/>
    <w:tmpl w:val="F282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FE3251"/>
    <w:multiLevelType w:val="hybridMultilevel"/>
    <w:tmpl w:val="F57093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6CE1307E"/>
    <w:multiLevelType w:val="hybridMultilevel"/>
    <w:tmpl w:val="FE4EAB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6CEE387B"/>
    <w:multiLevelType w:val="hybridMultilevel"/>
    <w:tmpl w:val="27A2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FD57FA3"/>
    <w:multiLevelType w:val="hybridMultilevel"/>
    <w:tmpl w:val="D0C4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FE567C8"/>
    <w:multiLevelType w:val="hybridMultilevel"/>
    <w:tmpl w:val="858CC8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6FE861C9"/>
    <w:multiLevelType w:val="hybridMultilevel"/>
    <w:tmpl w:val="40405A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>
    <w:nsid w:val="748E315A"/>
    <w:multiLevelType w:val="hybridMultilevel"/>
    <w:tmpl w:val="1792A33E"/>
    <w:lvl w:ilvl="0" w:tplc="0F7411B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3">
    <w:nsid w:val="777D515E"/>
    <w:multiLevelType w:val="hybridMultilevel"/>
    <w:tmpl w:val="9F2843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4">
    <w:nsid w:val="79AB70F7"/>
    <w:multiLevelType w:val="hybridMultilevel"/>
    <w:tmpl w:val="EB8AA5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7FF76DF2"/>
    <w:multiLevelType w:val="hybridMultilevel"/>
    <w:tmpl w:val="34D4F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15"/>
  </w:num>
  <w:num w:numId="3">
    <w:abstractNumId w:val="7"/>
  </w:num>
  <w:num w:numId="4">
    <w:abstractNumId w:val="62"/>
  </w:num>
  <w:num w:numId="5">
    <w:abstractNumId w:val="27"/>
  </w:num>
  <w:num w:numId="6">
    <w:abstractNumId w:val="40"/>
  </w:num>
  <w:num w:numId="7">
    <w:abstractNumId w:val="45"/>
  </w:num>
  <w:num w:numId="8">
    <w:abstractNumId w:val="72"/>
  </w:num>
  <w:num w:numId="9">
    <w:abstractNumId w:val="25"/>
  </w:num>
  <w:num w:numId="10">
    <w:abstractNumId w:val="49"/>
  </w:num>
  <w:num w:numId="11">
    <w:abstractNumId w:val="1"/>
  </w:num>
  <w:num w:numId="12">
    <w:abstractNumId w:val="14"/>
  </w:num>
  <w:num w:numId="13">
    <w:abstractNumId w:val="13"/>
  </w:num>
  <w:num w:numId="14">
    <w:abstractNumId w:val="53"/>
  </w:num>
  <w:num w:numId="15">
    <w:abstractNumId w:val="19"/>
  </w:num>
  <w:num w:numId="16">
    <w:abstractNumId w:val="10"/>
  </w:num>
  <w:num w:numId="17">
    <w:abstractNumId w:val="3"/>
  </w:num>
  <w:num w:numId="18">
    <w:abstractNumId w:val="11"/>
  </w:num>
  <w:num w:numId="19">
    <w:abstractNumId w:val="32"/>
  </w:num>
  <w:num w:numId="20">
    <w:abstractNumId w:val="71"/>
  </w:num>
  <w:num w:numId="21">
    <w:abstractNumId w:val="43"/>
  </w:num>
  <w:num w:numId="22">
    <w:abstractNumId w:val="9"/>
  </w:num>
  <w:num w:numId="23">
    <w:abstractNumId w:val="26"/>
  </w:num>
  <w:num w:numId="24">
    <w:abstractNumId w:val="39"/>
  </w:num>
  <w:num w:numId="25">
    <w:abstractNumId w:val="75"/>
  </w:num>
  <w:num w:numId="26">
    <w:abstractNumId w:val="55"/>
  </w:num>
  <w:num w:numId="27">
    <w:abstractNumId w:val="34"/>
  </w:num>
  <w:num w:numId="28">
    <w:abstractNumId w:val="58"/>
  </w:num>
  <w:num w:numId="29">
    <w:abstractNumId w:val="22"/>
  </w:num>
  <w:num w:numId="30">
    <w:abstractNumId w:val="50"/>
  </w:num>
  <w:num w:numId="31">
    <w:abstractNumId w:val="4"/>
  </w:num>
  <w:num w:numId="32">
    <w:abstractNumId w:val="18"/>
  </w:num>
  <w:num w:numId="33">
    <w:abstractNumId w:val="51"/>
  </w:num>
  <w:num w:numId="34">
    <w:abstractNumId w:val="60"/>
  </w:num>
  <w:num w:numId="35">
    <w:abstractNumId w:val="42"/>
  </w:num>
  <w:num w:numId="36">
    <w:abstractNumId w:val="0"/>
  </w:num>
  <w:num w:numId="37">
    <w:abstractNumId w:val="2"/>
  </w:num>
  <w:num w:numId="38">
    <w:abstractNumId w:val="70"/>
  </w:num>
  <w:num w:numId="39">
    <w:abstractNumId w:val="33"/>
  </w:num>
  <w:num w:numId="40">
    <w:abstractNumId w:val="37"/>
  </w:num>
  <w:num w:numId="41">
    <w:abstractNumId w:val="65"/>
  </w:num>
  <w:num w:numId="42">
    <w:abstractNumId w:val="28"/>
  </w:num>
  <w:num w:numId="43">
    <w:abstractNumId w:val="12"/>
  </w:num>
  <w:num w:numId="44">
    <w:abstractNumId w:val="41"/>
  </w:num>
  <w:num w:numId="45">
    <w:abstractNumId w:val="66"/>
  </w:num>
  <w:num w:numId="46">
    <w:abstractNumId w:val="74"/>
  </w:num>
  <w:num w:numId="47">
    <w:abstractNumId w:val="47"/>
  </w:num>
  <w:num w:numId="48">
    <w:abstractNumId w:val="48"/>
  </w:num>
  <w:num w:numId="49">
    <w:abstractNumId w:val="69"/>
  </w:num>
  <w:num w:numId="50">
    <w:abstractNumId w:val="8"/>
  </w:num>
  <w:num w:numId="51">
    <w:abstractNumId w:val="56"/>
  </w:num>
  <w:num w:numId="52">
    <w:abstractNumId w:val="46"/>
  </w:num>
  <w:num w:numId="53">
    <w:abstractNumId w:val="57"/>
  </w:num>
  <w:num w:numId="54">
    <w:abstractNumId w:val="35"/>
  </w:num>
  <w:num w:numId="55">
    <w:abstractNumId w:val="20"/>
  </w:num>
  <w:num w:numId="56">
    <w:abstractNumId w:val="5"/>
  </w:num>
  <w:num w:numId="57">
    <w:abstractNumId w:val="64"/>
  </w:num>
  <w:num w:numId="58">
    <w:abstractNumId w:val="16"/>
  </w:num>
  <w:num w:numId="59">
    <w:abstractNumId w:val="29"/>
  </w:num>
  <w:num w:numId="60">
    <w:abstractNumId w:val="61"/>
  </w:num>
  <w:num w:numId="61">
    <w:abstractNumId w:val="36"/>
  </w:num>
  <w:num w:numId="62">
    <w:abstractNumId w:val="73"/>
  </w:num>
  <w:num w:numId="63">
    <w:abstractNumId w:val="21"/>
  </w:num>
  <w:num w:numId="64">
    <w:abstractNumId w:val="38"/>
  </w:num>
  <w:num w:numId="65">
    <w:abstractNumId w:val="31"/>
  </w:num>
  <w:num w:numId="66">
    <w:abstractNumId w:val="24"/>
  </w:num>
  <w:num w:numId="67">
    <w:abstractNumId w:val="6"/>
  </w:num>
  <w:num w:numId="68">
    <w:abstractNumId w:val="54"/>
  </w:num>
  <w:num w:numId="69">
    <w:abstractNumId w:val="52"/>
  </w:num>
  <w:num w:numId="70">
    <w:abstractNumId w:val="59"/>
  </w:num>
  <w:num w:numId="71">
    <w:abstractNumId w:val="17"/>
  </w:num>
  <w:num w:numId="72">
    <w:abstractNumId w:val="63"/>
  </w:num>
  <w:num w:numId="73">
    <w:abstractNumId w:val="30"/>
  </w:num>
  <w:num w:numId="74">
    <w:abstractNumId w:val="44"/>
  </w:num>
  <w:num w:numId="75">
    <w:abstractNumId w:val="68"/>
  </w:num>
  <w:num w:numId="76">
    <w:abstractNumId w:val="2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965"/>
    <w:rsid w:val="00024AB8"/>
    <w:rsid w:val="00030545"/>
    <w:rsid w:val="0003212C"/>
    <w:rsid w:val="00032E42"/>
    <w:rsid w:val="000411BD"/>
    <w:rsid w:val="0004368E"/>
    <w:rsid w:val="000450DE"/>
    <w:rsid w:val="00047B98"/>
    <w:rsid w:val="0005229F"/>
    <w:rsid w:val="0005259C"/>
    <w:rsid w:val="000577C9"/>
    <w:rsid w:val="00060E6C"/>
    <w:rsid w:val="0006210A"/>
    <w:rsid w:val="0006553E"/>
    <w:rsid w:val="00067998"/>
    <w:rsid w:val="0007323C"/>
    <w:rsid w:val="00084CD8"/>
    <w:rsid w:val="000874C1"/>
    <w:rsid w:val="00090DF8"/>
    <w:rsid w:val="00095A0B"/>
    <w:rsid w:val="00097777"/>
    <w:rsid w:val="000A0931"/>
    <w:rsid w:val="000A0FDF"/>
    <w:rsid w:val="000A5171"/>
    <w:rsid w:val="000A7BE7"/>
    <w:rsid w:val="000B0ECB"/>
    <w:rsid w:val="000B147C"/>
    <w:rsid w:val="000B176F"/>
    <w:rsid w:val="000B588F"/>
    <w:rsid w:val="000C51DA"/>
    <w:rsid w:val="000C5827"/>
    <w:rsid w:val="000C7B96"/>
    <w:rsid w:val="000C7BA5"/>
    <w:rsid w:val="000D0950"/>
    <w:rsid w:val="000D50C5"/>
    <w:rsid w:val="000E14F1"/>
    <w:rsid w:val="000F2E72"/>
    <w:rsid w:val="000F43EA"/>
    <w:rsid w:val="00100367"/>
    <w:rsid w:val="00100A8A"/>
    <w:rsid w:val="00100E57"/>
    <w:rsid w:val="00101871"/>
    <w:rsid w:val="00106466"/>
    <w:rsid w:val="00106B40"/>
    <w:rsid w:val="001070D1"/>
    <w:rsid w:val="00107277"/>
    <w:rsid w:val="001103F3"/>
    <w:rsid w:val="00117122"/>
    <w:rsid w:val="00117B0E"/>
    <w:rsid w:val="001225FC"/>
    <w:rsid w:val="00122D11"/>
    <w:rsid w:val="00123D13"/>
    <w:rsid w:val="00125CD9"/>
    <w:rsid w:val="00131037"/>
    <w:rsid w:val="00131A78"/>
    <w:rsid w:val="00133332"/>
    <w:rsid w:val="00141F48"/>
    <w:rsid w:val="00144F2E"/>
    <w:rsid w:val="00152C76"/>
    <w:rsid w:val="00160652"/>
    <w:rsid w:val="00171B58"/>
    <w:rsid w:val="00175393"/>
    <w:rsid w:val="00175F9E"/>
    <w:rsid w:val="00177F00"/>
    <w:rsid w:val="001962CA"/>
    <w:rsid w:val="001A25BF"/>
    <w:rsid w:val="001A32FB"/>
    <w:rsid w:val="001A418D"/>
    <w:rsid w:val="001A49B7"/>
    <w:rsid w:val="001A5215"/>
    <w:rsid w:val="001A647B"/>
    <w:rsid w:val="001A695D"/>
    <w:rsid w:val="001B3DC8"/>
    <w:rsid w:val="001B4EDA"/>
    <w:rsid w:val="001B615C"/>
    <w:rsid w:val="001B72E8"/>
    <w:rsid w:val="001C0DF6"/>
    <w:rsid w:val="001C10DE"/>
    <w:rsid w:val="001C589C"/>
    <w:rsid w:val="001C6E61"/>
    <w:rsid w:val="001C759A"/>
    <w:rsid w:val="001D17DB"/>
    <w:rsid w:val="001D314A"/>
    <w:rsid w:val="001E2941"/>
    <w:rsid w:val="001E51DA"/>
    <w:rsid w:val="001F2B5C"/>
    <w:rsid w:val="001F308C"/>
    <w:rsid w:val="002007E9"/>
    <w:rsid w:val="00201676"/>
    <w:rsid w:val="002059A9"/>
    <w:rsid w:val="00206744"/>
    <w:rsid w:val="00207650"/>
    <w:rsid w:val="00207D6A"/>
    <w:rsid w:val="002108FD"/>
    <w:rsid w:val="0022160C"/>
    <w:rsid w:val="00225888"/>
    <w:rsid w:val="00226A4A"/>
    <w:rsid w:val="00227D0F"/>
    <w:rsid w:val="002301FB"/>
    <w:rsid w:val="00232807"/>
    <w:rsid w:val="002352BE"/>
    <w:rsid w:val="002404EC"/>
    <w:rsid w:val="002405ED"/>
    <w:rsid w:val="00240F7F"/>
    <w:rsid w:val="002465F8"/>
    <w:rsid w:val="00246DF1"/>
    <w:rsid w:val="00251A20"/>
    <w:rsid w:val="0025222E"/>
    <w:rsid w:val="00253A74"/>
    <w:rsid w:val="00255308"/>
    <w:rsid w:val="00256587"/>
    <w:rsid w:val="0026082D"/>
    <w:rsid w:val="002627F5"/>
    <w:rsid w:val="00266DBE"/>
    <w:rsid w:val="00272B74"/>
    <w:rsid w:val="002839E7"/>
    <w:rsid w:val="00285667"/>
    <w:rsid w:val="00285669"/>
    <w:rsid w:val="00291222"/>
    <w:rsid w:val="00291529"/>
    <w:rsid w:val="00293D7D"/>
    <w:rsid w:val="00295192"/>
    <w:rsid w:val="00297887"/>
    <w:rsid w:val="002A4D10"/>
    <w:rsid w:val="002B155D"/>
    <w:rsid w:val="002C563A"/>
    <w:rsid w:val="002D4FC0"/>
    <w:rsid w:val="002D73FB"/>
    <w:rsid w:val="002E08B9"/>
    <w:rsid w:val="002F0982"/>
    <w:rsid w:val="002F2903"/>
    <w:rsid w:val="002F399D"/>
    <w:rsid w:val="00301922"/>
    <w:rsid w:val="00306B18"/>
    <w:rsid w:val="00315591"/>
    <w:rsid w:val="0032320A"/>
    <w:rsid w:val="00323C6C"/>
    <w:rsid w:val="00324325"/>
    <w:rsid w:val="003249AF"/>
    <w:rsid w:val="0033204D"/>
    <w:rsid w:val="003349F8"/>
    <w:rsid w:val="00342D71"/>
    <w:rsid w:val="00343E54"/>
    <w:rsid w:val="003557B2"/>
    <w:rsid w:val="00355C55"/>
    <w:rsid w:val="003657E0"/>
    <w:rsid w:val="00370B36"/>
    <w:rsid w:val="00370D6B"/>
    <w:rsid w:val="00371F18"/>
    <w:rsid w:val="0037671B"/>
    <w:rsid w:val="00381A6E"/>
    <w:rsid w:val="00393503"/>
    <w:rsid w:val="003948A8"/>
    <w:rsid w:val="003A6370"/>
    <w:rsid w:val="003B67E4"/>
    <w:rsid w:val="003C3580"/>
    <w:rsid w:val="003C41ED"/>
    <w:rsid w:val="003C671D"/>
    <w:rsid w:val="003C6B26"/>
    <w:rsid w:val="003D3F40"/>
    <w:rsid w:val="003E03B8"/>
    <w:rsid w:val="003E1758"/>
    <w:rsid w:val="003E385A"/>
    <w:rsid w:val="003E5A8A"/>
    <w:rsid w:val="003F0BFF"/>
    <w:rsid w:val="003F2DAE"/>
    <w:rsid w:val="00404A92"/>
    <w:rsid w:val="0041025C"/>
    <w:rsid w:val="00410D88"/>
    <w:rsid w:val="004213AD"/>
    <w:rsid w:val="00434B40"/>
    <w:rsid w:val="00434FE9"/>
    <w:rsid w:val="004378DD"/>
    <w:rsid w:val="004413CC"/>
    <w:rsid w:val="004636DA"/>
    <w:rsid w:val="00465ED8"/>
    <w:rsid w:val="00467CF6"/>
    <w:rsid w:val="0047252C"/>
    <w:rsid w:val="0047657A"/>
    <w:rsid w:val="00483088"/>
    <w:rsid w:val="00485965"/>
    <w:rsid w:val="0049134D"/>
    <w:rsid w:val="00492A5D"/>
    <w:rsid w:val="00494C52"/>
    <w:rsid w:val="00494DC4"/>
    <w:rsid w:val="004977FB"/>
    <w:rsid w:val="004A02E7"/>
    <w:rsid w:val="004A1601"/>
    <w:rsid w:val="004A3A8B"/>
    <w:rsid w:val="004B06B0"/>
    <w:rsid w:val="004B2556"/>
    <w:rsid w:val="004B3BF9"/>
    <w:rsid w:val="004C4AB8"/>
    <w:rsid w:val="004D4BB9"/>
    <w:rsid w:val="004E246C"/>
    <w:rsid w:val="004E5420"/>
    <w:rsid w:val="004E7AAC"/>
    <w:rsid w:val="00501391"/>
    <w:rsid w:val="005033FF"/>
    <w:rsid w:val="00504B4E"/>
    <w:rsid w:val="00504E41"/>
    <w:rsid w:val="005057A7"/>
    <w:rsid w:val="005173C3"/>
    <w:rsid w:val="00523B84"/>
    <w:rsid w:val="00525CF8"/>
    <w:rsid w:val="00527C54"/>
    <w:rsid w:val="00533334"/>
    <w:rsid w:val="00533C89"/>
    <w:rsid w:val="00534E7C"/>
    <w:rsid w:val="005362B9"/>
    <w:rsid w:val="00546761"/>
    <w:rsid w:val="00546FEE"/>
    <w:rsid w:val="005472A0"/>
    <w:rsid w:val="00555E9E"/>
    <w:rsid w:val="005566DF"/>
    <w:rsid w:val="00571166"/>
    <w:rsid w:val="0057390E"/>
    <w:rsid w:val="00575856"/>
    <w:rsid w:val="00577BCD"/>
    <w:rsid w:val="005802BA"/>
    <w:rsid w:val="005832BD"/>
    <w:rsid w:val="0059097F"/>
    <w:rsid w:val="005A04BB"/>
    <w:rsid w:val="005A1986"/>
    <w:rsid w:val="005B5694"/>
    <w:rsid w:val="005C10D4"/>
    <w:rsid w:val="005C35DB"/>
    <w:rsid w:val="005C532B"/>
    <w:rsid w:val="005C701B"/>
    <w:rsid w:val="005C7A59"/>
    <w:rsid w:val="005C7D07"/>
    <w:rsid w:val="005D2421"/>
    <w:rsid w:val="005D45E6"/>
    <w:rsid w:val="005E00C5"/>
    <w:rsid w:val="005E338E"/>
    <w:rsid w:val="005E5A95"/>
    <w:rsid w:val="0060457D"/>
    <w:rsid w:val="00604D7A"/>
    <w:rsid w:val="00607350"/>
    <w:rsid w:val="00610A3E"/>
    <w:rsid w:val="00611D8A"/>
    <w:rsid w:val="00612449"/>
    <w:rsid w:val="006133D7"/>
    <w:rsid w:val="006157C4"/>
    <w:rsid w:val="006213A2"/>
    <w:rsid w:val="0062299D"/>
    <w:rsid w:val="0062330D"/>
    <w:rsid w:val="00627A1B"/>
    <w:rsid w:val="00631CEE"/>
    <w:rsid w:val="0063202C"/>
    <w:rsid w:val="0063341F"/>
    <w:rsid w:val="0063369B"/>
    <w:rsid w:val="00636DA4"/>
    <w:rsid w:val="00636F19"/>
    <w:rsid w:val="00641B2A"/>
    <w:rsid w:val="00642885"/>
    <w:rsid w:val="00643E6C"/>
    <w:rsid w:val="00651268"/>
    <w:rsid w:val="006544E5"/>
    <w:rsid w:val="00656827"/>
    <w:rsid w:val="00670841"/>
    <w:rsid w:val="006741FC"/>
    <w:rsid w:val="006748B5"/>
    <w:rsid w:val="00681D6C"/>
    <w:rsid w:val="00681D76"/>
    <w:rsid w:val="00685ABA"/>
    <w:rsid w:val="006B0FF5"/>
    <w:rsid w:val="006C3E54"/>
    <w:rsid w:val="006C452F"/>
    <w:rsid w:val="006C6790"/>
    <w:rsid w:val="006C7183"/>
    <w:rsid w:val="006D4D91"/>
    <w:rsid w:val="006E063D"/>
    <w:rsid w:val="006E1A1F"/>
    <w:rsid w:val="006E340B"/>
    <w:rsid w:val="006F13C1"/>
    <w:rsid w:val="006F1719"/>
    <w:rsid w:val="006F681B"/>
    <w:rsid w:val="00701CE9"/>
    <w:rsid w:val="00703875"/>
    <w:rsid w:val="00733C03"/>
    <w:rsid w:val="00734671"/>
    <w:rsid w:val="00741219"/>
    <w:rsid w:val="0074307F"/>
    <w:rsid w:val="00743C1A"/>
    <w:rsid w:val="00755CEE"/>
    <w:rsid w:val="00772644"/>
    <w:rsid w:val="00777466"/>
    <w:rsid w:val="00777FBE"/>
    <w:rsid w:val="0078431B"/>
    <w:rsid w:val="0079569C"/>
    <w:rsid w:val="007A0207"/>
    <w:rsid w:val="007A4B93"/>
    <w:rsid w:val="007A5A77"/>
    <w:rsid w:val="007B1D97"/>
    <w:rsid w:val="007B3B0E"/>
    <w:rsid w:val="007B7C5A"/>
    <w:rsid w:val="007C6D0C"/>
    <w:rsid w:val="007C6F27"/>
    <w:rsid w:val="007D344B"/>
    <w:rsid w:val="007D4859"/>
    <w:rsid w:val="007E536C"/>
    <w:rsid w:val="007E7E70"/>
    <w:rsid w:val="008021AA"/>
    <w:rsid w:val="008056A5"/>
    <w:rsid w:val="00807542"/>
    <w:rsid w:val="00807E03"/>
    <w:rsid w:val="00816214"/>
    <w:rsid w:val="008211DF"/>
    <w:rsid w:val="00823DB2"/>
    <w:rsid w:val="00827D36"/>
    <w:rsid w:val="0083757E"/>
    <w:rsid w:val="00853245"/>
    <w:rsid w:val="008553C2"/>
    <w:rsid w:val="0085624E"/>
    <w:rsid w:val="008570DE"/>
    <w:rsid w:val="008608B8"/>
    <w:rsid w:val="008835FE"/>
    <w:rsid w:val="00891347"/>
    <w:rsid w:val="008914D4"/>
    <w:rsid w:val="00894689"/>
    <w:rsid w:val="00897983"/>
    <w:rsid w:val="008B19F1"/>
    <w:rsid w:val="008C13FB"/>
    <w:rsid w:val="008C5AEB"/>
    <w:rsid w:val="008D4D8D"/>
    <w:rsid w:val="008D7DAD"/>
    <w:rsid w:val="008E2502"/>
    <w:rsid w:val="008E3CB3"/>
    <w:rsid w:val="008E5E0D"/>
    <w:rsid w:val="008E7696"/>
    <w:rsid w:val="008F3501"/>
    <w:rsid w:val="008F3898"/>
    <w:rsid w:val="008F78ED"/>
    <w:rsid w:val="008F7EC4"/>
    <w:rsid w:val="00901FAC"/>
    <w:rsid w:val="0090207E"/>
    <w:rsid w:val="009054E6"/>
    <w:rsid w:val="00907D76"/>
    <w:rsid w:val="009169FD"/>
    <w:rsid w:val="00922256"/>
    <w:rsid w:val="00931297"/>
    <w:rsid w:val="009333C2"/>
    <w:rsid w:val="0094039A"/>
    <w:rsid w:val="009412A3"/>
    <w:rsid w:val="00942477"/>
    <w:rsid w:val="0096274E"/>
    <w:rsid w:val="00964118"/>
    <w:rsid w:val="009703CC"/>
    <w:rsid w:val="009759FA"/>
    <w:rsid w:val="00975C7A"/>
    <w:rsid w:val="00975E09"/>
    <w:rsid w:val="00977AB0"/>
    <w:rsid w:val="00982076"/>
    <w:rsid w:val="0098504E"/>
    <w:rsid w:val="009912EC"/>
    <w:rsid w:val="009D0E64"/>
    <w:rsid w:val="009E543A"/>
    <w:rsid w:val="009F0E3B"/>
    <w:rsid w:val="009F182E"/>
    <w:rsid w:val="00A00BA4"/>
    <w:rsid w:val="00A04945"/>
    <w:rsid w:val="00A075C3"/>
    <w:rsid w:val="00A10628"/>
    <w:rsid w:val="00A160DB"/>
    <w:rsid w:val="00A25DC0"/>
    <w:rsid w:val="00A30C0F"/>
    <w:rsid w:val="00A3108A"/>
    <w:rsid w:val="00A45403"/>
    <w:rsid w:val="00A5219F"/>
    <w:rsid w:val="00A668B3"/>
    <w:rsid w:val="00A87897"/>
    <w:rsid w:val="00A93C9F"/>
    <w:rsid w:val="00A952DC"/>
    <w:rsid w:val="00A9650D"/>
    <w:rsid w:val="00A97AD1"/>
    <w:rsid w:val="00AA7E1C"/>
    <w:rsid w:val="00AB64AB"/>
    <w:rsid w:val="00AC66C9"/>
    <w:rsid w:val="00AC7776"/>
    <w:rsid w:val="00AC7B73"/>
    <w:rsid w:val="00AD50B1"/>
    <w:rsid w:val="00AF078A"/>
    <w:rsid w:val="00AF43FE"/>
    <w:rsid w:val="00AF55DB"/>
    <w:rsid w:val="00AF57A2"/>
    <w:rsid w:val="00AF7B47"/>
    <w:rsid w:val="00B00151"/>
    <w:rsid w:val="00B04844"/>
    <w:rsid w:val="00B048E7"/>
    <w:rsid w:val="00B076A8"/>
    <w:rsid w:val="00B118E9"/>
    <w:rsid w:val="00B158A3"/>
    <w:rsid w:val="00B16AC5"/>
    <w:rsid w:val="00B20CD0"/>
    <w:rsid w:val="00B21D80"/>
    <w:rsid w:val="00B25296"/>
    <w:rsid w:val="00B4012D"/>
    <w:rsid w:val="00B42704"/>
    <w:rsid w:val="00B428C5"/>
    <w:rsid w:val="00B4558B"/>
    <w:rsid w:val="00B46BC1"/>
    <w:rsid w:val="00B47AFF"/>
    <w:rsid w:val="00B50544"/>
    <w:rsid w:val="00B50FB4"/>
    <w:rsid w:val="00B610E3"/>
    <w:rsid w:val="00B61C61"/>
    <w:rsid w:val="00B70D06"/>
    <w:rsid w:val="00B80BC4"/>
    <w:rsid w:val="00B85F07"/>
    <w:rsid w:val="00B86F43"/>
    <w:rsid w:val="00B938B3"/>
    <w:rsid w:val="00B96EE2"/>
    <w:rsid w:val="00BA34A1"/>
    <w:rsid w:val="00BB3608"/>
    <w:rsid w:val="00BB7915"/>
    <w:rsid w:val="00BC4FC7"/>
    <w:rsid w:val="00BC797C"/>
    <w:rsid w:val="00BD0020"/>
    <w:rsid w:val="00BD446B"/>
    <w:rsid w:val="00BD73C8"/>
    <w:rsid w:val="00BE0D11"/>
    <w:rsid w:val="00BE1BDF"/>
    <w:rsid w:val="00BE470C"/>
    <w:rsid w:val="00BF5928"/>
    <w:rsid w:val="00C05C0A"/>
    <w:rsid w:val="00C06F80"/>
    <w:rsid w:val="00C07D5D"/>
    <w:rsid w:val="00C10BC2"/>
    <w:rsid w:val="00C1492C"/>
    <w:rsid w:val="00C15886"/>
    <w:rsid w:val="00C26DD2"/>
    <w:rsid w:val="00C30580"/>
    <w:rsid w:val="00C32CB7"/>
    <w:rsid w:val="00C37D59"/>
    <w:rsid w:val="00C4402E"/>
    <w:rsid w:val="00C4455C"/>
    <w:rsid w:val="00C44F2D"/>
    <w:rsid w:val="00C451B2"/>
    <w:rsid w:val="00C5514A"/>
    <w:rsid w:val="00C557D0"/>
    <w:rsid w:val="00C56AE1"/>
    <w:rsid w:val="00C618E0"/>
    <w:rsid w:val="00C62135"/>
    <w:rsid w:val="00C678FA"/>
    <w:rsid w:val="00C71C18"/>
    <w:rsid w:val="00C721CE"/>
    <w:rsid w:val="00C76DF5"/>
    <w:rsid w:val="00C907D1"/>
    <w:rsid w:val="00C92D6A"/>
    <w:rsid w:val="00C93C20"/>
    <w:rsid w:val="00CA057D"/>
    <w:rsid w:val="00CA2904"/>
    <w:rsid w:val="00CB0C59"/>
    <w:rsid w:val="00CC4CC4"/>
    <w:rsid w:val="00CC60AF"/>
    <w:rsid w:val="00CD03D3"/>
    <w:rsid w:val="00CD11F2"/>
    <w:rsid w:val="00CD5574"/>
    <w:rsid w:val="00CE5227"/>
    <w:rsid w:val="00CE5753"/>
    <w:rsid w:val="00CF3517"/>
    <w:rsid w:val="00CF5CAD"/>
    <w:rsid w:val="00CF7B41"/>
    <w:rsid w:val="00D03FBA"/>
    <w:rsid w:val="00D074AB"/>
    <w:rsid w:val="00D14386"/>
    <w:rsid w:val="00D27247"/>
    <w:rsid w:val="00D3467D"/>
    <w:rsid w:val="00D42446"/>
    <w:rsid w:val="00D44746"/>
    <w:rsid w:val="00D46E45"/>
    <w:rsid w:val="00D47A40"/>
    <w:rsid w:val="00D5132F"/>
    <w:rsid w:val="00D51B0D"/>
    <w:rsid w:val="00D52F37"/>
    <w:rsid w:val="00D57C88"/>
    <w:rsid w:val="00D62CF3"/>
    <w:rsid w:val="00D64C53"/>
    <w:rsid w:val="00D66833"/>
    <w:rsid w:val="00D730D2"/>
    <w:rsid w:val="00D76B2C"/>
    <w:rsid w:val="00D775F1"/>
    <w:rsid w:val="00D81438"/>
    <w:rsid w:val="00DC0973"/>
    <w:rsid w:val="00DC4FAC"/>
    <w:rsid w:val="00DC7082"/>
    <w:rsid w:val="00DD1B4A"/>
    <w:rsid w:val="00DE0752"/>
    <w:rsid w:val="00DE6FE7"/>
    <w:rsid w:val="00DF3362"/>
    <w:rsid w:val="00DF7969"/>
    <w:rsid w:val="00E1009C"/>
    <w:rsid w:val="00E1542E"/>
    <w:rsid w:val="00E2738C"/>
    <w:rsid w:val="00E310BC"/>
    <w:rsid w:val="00E36CFA"/>
    <w:rsid w:val="00E41873"/>
    <w:rsid w:val="00E4640E"/>
    <w:rsid w:val="00E47BAF"/>
    <w:rsid w:val="00E55CE4"/>
    <w:rsid w:val="00E563FE"/>
    <w:rsid w:val="00E57AA4"/>
    <w:rsid w:val="00E6228D"/>
    <w:rsid w:val="00E65344"/>
    <w:rsid w:val="00E75A95"/>
    <w:rsid w:val="00E84302"/>
    <w:rsid w:val="00E90F21"/>
    <w:rsid w:val="00EB448D"/>
    <w:rsid w:val="00EB4821"/>
    <w:rsid w:val="00EC6484"/>
    <w:rsid w:val="00ED1212"/>
    <w:rsid w:val="00ED4225"/>
    <w:rsid w:val="00EE263C"/>
    <w:rsid w:val="00EE487D"/>
    <w:rsid w:val="00EE488B"/>
    <w:rsid w:val="00F03786"/>
    <w:rsid w:val="00F04982"/>
    <w:rsid w:val="00F06A71"/>
    <w:rsid w:val="00F1036E"/>
    <w:rsid w:val="00F103DD"/>
    <w:rsid w:val="00F14AA5"/>
    <w:rsid w:val="00F14EEC"/>
    <w:rsid w:val="00F16DFA"/>
    <w:rsid w:val="00F170B0"/>
    <w:rsid w:val="00F206F5"/>
    <w:rsid w:val="00F35CFC"/>
    <w:rsid w:val="00F400C1"/>
    <w:rsid w:val="00F41E7F"/>
    <w:rsid w:val="00F43CAB"/>
    <w:rsid w:val="00F479AC"/>
    <w:rsid w:val="00F61FA9"/>
    <w:rsid w:val="00F6730C"/>
    <w:rsid w:val="00F71308"/>
    <w:rsid w:val="00F72716"/>
    <w:rsid w:val="00F818F1"/>
    <w:rsid w:val="00F954E7"/>
    <w:rsid w:val="00FA06B7"/>
    <w:rsid w:val="00FA3104"/>
    <w:rsid w:val="00FA318B"/>
    <w:rsid w:val="00FA3E0B"/>
    <w:rsid w:val="00FB3C48"/>
    <w:rsid w:val="00FC03FA"/>
    <w:rsid w:val="00FE2B0A"/>
    <w:rsid w:val="00FE2F7E"/>
    <w:rsid w:val="00FE78CF"/>
    <w:rsid w:val="00FF1146"/>
    <w:rsid w:val="00FF35E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82"/>
  </w:style>
  <w:style w:type="paragraph" w:styleId="1">
    <w:name w:val="heading 1"/>
    <w:basedOn w:val="a"/>
    <w:link w:val="10"/>
    <w:uiPriority w:val="9"/>
    <w:qFormat/>
    <w:rsid w:val="00AC66C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66C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F1"/>
    <w:pPr>
      <w:ind w:left="720"/>
      <w:contextualSpacing/>
    </w:pPr>
  </w:style>
  <w:style w:type="table" w:styleId="a4">
    <w:name w:val="Table Grid"/>
    <w:basedOn w:val="a1"/>
    <w:uiPriority w:val="59"/>
    <w:rsid w:val="00073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23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3C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66C9"/>
    <w:rPr>
      <w:rFonts w:ascii="Times" w:hAnsi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C66C9"/>
    <w:rPr>
      <w:rFonts w:ascii="Times" w:hAnsi="Times"/>
      <w:b/>
      <w:bCs/>
      <w:sz w:val="27"/>
      <w:szCs w:val="27"/>
    </w:rPr>
  </w:style>
  <w:style w:type="character" w:customStyle="1" w:styleId="availabilityicon">
    <w:name w:val="availabilityicon"/>
    <w:basedOn w:val="a0"/>
    <w:rsid w:val="00AC66C9"/>
  </w:style>
  <w:style w:type="character" w:customStyle="1" w:styleId="20">
    <w:name w:val="Заголовок 2 Знак"/>
    <w:basedOn w:val="a0"/>
    <w:link w:val="2"/>
    <w:uiPriority w:val="9"/>
    <w:semiHidden/>
    <w:rsid w:val="00AC6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part">
    <w:name w:val="titlepart"/>
    <w:basedOn w:val="a0"/>
    <w:rsid w:val="00AC66C9"/>
  </w:style>
  <w:style w:type="character" w:styleId="a7">
    <w:name w:val="Hyperlink"/>
    <w:basedOn w:val="a0"/>
    <w:uiPriority w:val="99"/>
    <w:unhideWhenUsed/>
    <w:rsid w:val="00AC6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6C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721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ddmd">
    <w:name w:val="addmd"/>
    <w:basedOn w:val="a0"/>
    <w:rsid w:val="00C721CE"/>
  </w:style>
  <w:style w:type="character" w:customStyle="1" w:styleId="supporter-ornament">
    <w:name w:val="supporter-ornament"/>
    <w:basedOn w:val="a0"/>
    <w:rsid w:val="00122D11"/>
  </w:style>
  <w:style w:type="character" w:customStyle="1" w:styleId="diagnostic-certainty-title">
    <w:name w:val="diagnostic-certainty-title"/>
    <w:basedOn w:val="a0"/>
    <w:rsid w:val="00122D11"/>
  </w:style>
  <w:style w:type="character" w:customStyle="1" w:styleId="UnresolvedMention">
    <w:name w:val="Unresolved Mention"/>
    <w:basedOn w:val="a0"/>
    <w:uiPriority w:val="99"/>
    <w:semiHidden/>
    <w:unhideWhenUsed/>
    <w:rsid w:val="0039350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59"/>
    <w:rsid w:val="0039350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BB791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0D095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D095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D095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0973"/>
  </w:style>
  <w:style w:type="paragraph" w:styleId="af">
    <w:name w:val="footer"/>
    <w:basedOn w:val="a"/>
    <w:link w:val="af0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0973"/>
  </w:style>
  <w:style w:type="table" w:customStyle="1" w:styleId="31">
    <w:name w:val="Сетка таблицы3"/>
    <w:basedOn w:val="a1"/>
    <w:next w:val="a4"/>
    <w:uiPriority w:val="39"/>
    <w:rsid w:val="00C93C2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ED4225"/>
  </w:style>
  <w:style w:type="character" w:customStyle="1" w:styleId="spellingerror">
    <w:name w:val="spellingerror"/>
    <w:basedOn w:val="a0"/>
    <w:rsid w:val="00ED4225"/>
  </w:style>
  <w:style w:type="character" w:customStyle="1" w:styleId="contextualspellingandgrammarerror">
    <w:name w:val="contextualspellingandgrammarerror"/>
    <w:basedOn w:val="a0"/>
    <w:rsid w:val="00ED4225"/>
  </w:style>
  <w:style w:type="character" w:customStyle="1" w:styleId="eop">
    <w:name w:val="eop"/>
    <w:basedOn w:val="a0"/>
    <w:rsid w:val="00ED4225"/>
  </w:style>
  <w:style w:type="paragraph" w:customStyle="1" w:styleId="paragraph">
    <w:name w:val="paragraph"/>
    <w:basedOn w:val="a"/>
    <w:rsid w:val="00ED42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ISBN9785970423912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studmedlib.ru/ru/doc/SKILLS-3-A.html" TargetMode="External"/><Relationship Id="rId47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://www.studmedlib.ru/book/ISBN9785970425800.html" TargetMode="External"/><Relationship Id="rId17" Type="http://schemas.openxmlformats.org/officeDocument/2006/relationships/hyperlink" Target="http://www.studmedlib.ru/ru/doc/SKILLS-3-A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hyperlink" Target="https://www.books-u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06-COS-2330.html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www.studmedlib.ru/ru/doc/SKILLS-3-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ru/book/ISBN9785970425794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www.studmedlib.ru/ru/doc/SKILLS-3-A.html" TargetMode="External"/><Relationship Id="rId45" Type="http://schemas.openxmlformats.org/officeDocument/2006/relationships/hyperlink" Target="http://library.bashgm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09657.html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studmedlib.ru/ru/book/ISBN9785970433355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www.studmedlib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tudmedlib.ru/book/ISBN9785970411544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www.studmedlib.ru/ru/doc/SKILLS-3-A.html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AA7713-CC5B-4857-9A2B-E2E812D7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19</Pages>
  <Words>4325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Мирончук</dc:creator>
  <cp:keywords/>
  <dc:description/>
  <cp:lastModifiedBy>NAVIGATOR</cp:lastModifiedBy>
  <cp:revision>13</cp:revision>
  <cp:lastPrinted>2019-10-29T03:32:00Z</cp:lastPrinted>
  <dcterms:created xsi:type="dcterms:W3CDTF">2021-08-02T13:33:00Z</dcterms:created>
  <dcterms:modified xsi:type="dcterms:W3CDTF">2022-02-28T10:17:00Z</dcterms:modified>
  <cp:category/>
</cp:coreProperties>
</file>