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A7D" w:rsidRPr="00A16806" w:rsidRDefault="00796A7D" w:rsidP="00A16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6806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796A7D" w:rsidRPr="00A16806" w:rsidRDefault="00796A7D" w:rsidP="00A1680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6806">
        <w:rPr>
          <w:rFonts w:ascii="Times New Roman" w:hAnsi="Times New Roman"/>
          <w:sz w:val="26"/>
          <w:szCs w:val="26"/>
        </w:rPr>
        <w:t>высшего образования</w:t>
      </w:r>
    </w:p>
    <w:p w:rsidR="00796A7D" w:rsidRPr="00A16806" w:rsidRDefault="00796A7D" w:rsidP="00A16806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A16806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796A7D" w:rsidRPr="00A16806" w:rsidRDefault="00796A7D" w:rsidP="00A16806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A16806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796A7D" w:rsidRPr="00A16806" w:rsidRDefault="00796A7D" w:rsidP="00A16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6A7D" w:rsidRPr="00A16806" w:rsidRDefault="00796A7D" w:rsidP="00A1680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A7D" w:rsidRPr="00A16806" w:rsidRDefault="00C21ACB" w:rsidP="00A1680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796A7D" w:rsidRPr="00A16806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796A7D" w:rsidRPr="00A16806" w:rsidRDefault="00796A7D" w:rsidP="00A1680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A7D" w:rsidRPr="00A16806" w:rsidRDefault="00796A7D" w:rsidP="00A1680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ACB" w:rsidRPr="00673F99" w:rsidRDefault="0067113F" w:rsidP="00C21A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 xml:space="preserve"> </w:t>
      </w:r>
      <w:r w:rsidR="00C21ACB" w:rsidRPr="00673F99">
        <w:rPr>
          <w:rFonts w:ascii="Times New Roman" w:hAnsi="Times New Roman"/>
          <w:sz w:val="24"/>
          <w:szCs w:val="24"/>
        </w:rPr>
        <w:t>УТВЕРЖДАЮ</w:t>
      </w:r>
    </w:p>
    <w:p w:rsidR="00C21ACB" w:rsidRPr="00673F99" w:rsidRDefault="00C21ACB" w:rsidP="00C21A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21ACB" w:rsidRPr="00673F99" w:rsidRDefault="00C21ACB" w:rsidP="00C21A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C21ACB" w:rsidRPr="00D930FF" w:rsidRDefault="00B42D75" w:rsidP="00C21A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21ACB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67113F" w:rsidRPr="00A16806" w:rsidRDefault="0067113F" w:rsidP="00A16806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796A7D" w:rsidRPr="00A16806" w:rsidRDefault="00796A7D" w:rsidP="00A16806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.</w:t>
      </w:r>
    </w:p>
    <w:p w:rsidR="00757D3B" w:rsidRPr="00A16806" w:rsidRDefault="00757D3B" w:rsidP="00A16806">
      <w:pPr>
        <w:pStyle w:val="a5"/>
        <w:spacing w:line="240" w:lineRule="auto"/>
        <w:rPr>
          <w:sz w:val="24"/>
          <w:szCs w:val="24"/>
        </w:rPr>
      </w:pPr>
    </w:p>
    <w:p w:rsidR="002408ED" w:rsidRPr="00A16806" w:rsidRDefault="002408ED" w:rsidP="00A168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2408ED" w:rsidRPr="00A16806" w:rsidRDefault="002408ED" w:rsidP="00A16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A16806">
        <w:rPr>
          <w:rFonts w:ascii="Times New Roman" w:hAnsi="Times New Roman"/>
          <w:sz w:val="24"/>
          <w:szCs w:val="24"/>
        </w:rPr>
        <w:t>1</w:t>
      </w:r>
      <w:proofErr w:type="gramEnd"/>
      <w:r w:rsidRPr="00A16806">
        <w:rPr>
          <w:rFonts w:ascii="Times New Roman" w:hAnsi="Times New Roman"/>
          <w:sz w:val="24"/>
          <w:szCs w:val="24"/>
        </w:rPr>
        <w:t>.Б1</w:t>
      </w:r>
    </w:p>
    <w:p w:rsidR="002408ED" w:rsidRPr="00A16806" w:rsidRDefault="002408ED" w:rsidP="00A16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разделу (модулю) «</w:t>
      </w:r>
      <w:r w:rsidRPr="00A16806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C21ACB">
        <w:rPr>
          <w:rFonts w:ascii="Times New Roman" w:hAnsi="Times New Roman"/>
          <w:sz w:val="24"/>
          <w:szCs w:val="24"/>
        </w:rPr>
        <w:t xml:space="preserve">» </w:t>
      </w:r>
    </w:p>
    <w:p w:rsidR="002408ED" w:rsidRPr="00A16806" w:rsidRDefault="002408ED" w:rsidP="00A16806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A16806" w:rsidRDefault="00A16806" w:rsidP="00A16806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</w:p>
    <w:p w:rsidR="00757D3B" w:rsidRPr="00A16806" w:rsidRDefault="00757D3B" w:rsidP="00A16806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A16806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757D3B" w:rsidRPr="00B42D75" w:rsidRDefault="00757D3B" w:rsidP="00A168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6806">
        <w:rPr>
          <w:rStyle w:val="a9"/>
          <w:rFonts w:ascii="Times New Roman" w:hAnsi="Times New Roman"/>
          <w:sz w:val="24"/>
          <w:szCs w:val="24"/>
        </w:rPr>
        <w:t xml:space="preserve">Тема 5. </w:t>
      </w:r>
      <w:bookmarkStart w:id="0" w:name="_GoBack"/>
      <w:r w:rsidR="001E745F" w:rsidRPr="00A16806">
        <w:rPr>
          <w:rStyle w:val="a9"/>
          <w:rFonts w:ascii="Times New Roman" w:hAnsi="Times New Roman"/>
          <w:sz w:val="24"/>
          <w:szCs w:val="24"/>
        </w:rPr>
        <w:t xml:space="preserve">Болезни печени. </w:t>
      </w:r>
      <w:r w:rsidR="00CA36DA" w:rsidRPr="00A16806">
        <w:rPr>
          <w:rFonts w:ascii="Times New Roman" w:hAnsi="Times New Roman"/>
          <w:b/>
          <w:sz w:val="24"/>
          <w:szCs w:val="24"/>
        </w:rPr>
        <w:t>Хронические гепатиты и циррозы печени</w:t>
      </w:r>
      <w:bookmarkEnd w:id="0"/>
    </w:p>
    <w:p w:rsidR="006C5270" w:rsidRPr="00B42D75" w:rsidRDefault="006C5270" w:rsidP="00A1680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A16806">
        <w:rPr>
          <w:rFonts w:ascii="Times New Roman" w:hAnsi="Times New Roman"/>
          <w:sz w:val="24"/>
          <w:szCs w:val="24"/>
        </w:rPr>
        <w:t>ординатура по специальности 31.08.49Терапия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A1680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A16806">
        <w:rPr>
          <w:rFonts w:ascii="Times New Roman" w:hAnsi="Times New Roman"/>
          <w:b/>
          <w:sz w:val="24"/>
          <w:szCs w:val="24"/>
        </w:rPr>
        <w:t xml:space="preserve">: </w:t>
      </w:r>
      <w:r w:rsidRPr="00A16806">
        <w:rPr>
          <w:rFonts w:ascii="Times New Roman" w:hAnsi="Times New Roman"/>
          <w:sz w:val="24"/>
          <w:szCs w:val="24"/>
        </w:rPr>
        <w:t>ординаторы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CA36DA" w:rsidRPr="00A16806">
        <w:rPr>
          <w:rFonts w:ascii="Times New Roman" w:hAnsi="Times New Roman"/>
          <w:sz w:val="24"/>
          <w:szCs w:val="24"/>
        </w:rPr>
        <w:t>4 часа</w:t>
      </w:r>
    </w:p>
    <w:p w:rsidR="00C21ACB" w:rsidRPr="00C21ACB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C21ACB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C21ACB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A16806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A16806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A16806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757D3B" w:rsidRPr="00A16806" w:rsidRDefault="00757D3B" w:rsidP="00A1680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Методическое оснащение: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A16806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C72A0D" w:rsidRPr="00A16806" w:rsidRDefault="00757D3B" w:rsidP="00A16806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Цель –</w:t>
      </w:r>
      <w:r w:rsidRPr="00A16806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 w:rsidR="00C72A0D" w:rsidRPr="00A16806">
        <w:rPr>
          <w:rFonts w:ascii="Times New Roman" w:hAnsi="Times New Roman"/>
          <w:sz w:val="24"/>
          <w:szCs w:val="24"/>
        </w:rPr>
        <w:t>хроническими гепатитами и циррозами печени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A16806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 w:rsidRPr="00A16806">
        <w:rPr>
          <w:rFonts w:ascii="Times New Roman" w:hAnsi="Times New Roman"/>
          <w:sz w:val="24"/>
          <w:szCs w:val="24"/>
        </w:rPr>
        <w:t>болезняхпечени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(</w:t>
      </w:r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 xml:space="preserve">хронические диффузные заболевания печени: жировой </w:t>
      </w:r>
      <w:proofErr w:type="spellStart"/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>гепатоз</w:t>
      </w:r>
      <w:proofErr w:type="spellEnd"/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 xml:space="preserve">, наследственный пигментный </w:t>
      </w:r>
      <w:proofErr w:type="spellStart"/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>гепатоз</w:t>
      </w:r>
      <w:proofErr w:type="spellEnd"/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>, хронический гепатит</w:t>
      </w:r>
      <w:r w:rsidRPr="00A16806">
        <w:rPr>
          <w:rFonts w:ascii="Times New Roman" w:hAnsi="Times New Roman"/>
          <w:sz w:val="24"/>
          <w:szCs w:val="24"/>
        </w:rPr>
        <w:t xml:space="preserve">,  </w:t>
      </w:r>
      <w:r w:rsidRPr="00A16806">
        <w:rPr>
          <w:rFonts w:ascii="Times New Roman" w:hAnsi="Times New Roman"/>
          <w:color w:val="000000"/>
          <w:spacing w:val="-5"/>
          <w:sz w:val="24"/>
          <w:szCs w:val="24"/>
        </w:rPr>
        <w:t>алкогольные поражения печени, циррозы печени, печеночная недостаточность острая и хроническая, другие болезни печени – кисты, абсцессы, паразитарные заболевания, гранулематозные поражения, опухоли печени).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A16806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C21ACB">
        <w:rPr>
          <w:rFonts w:ascii="Times New Roman" w:hAnsi="Times New Roman"/>
          <w:bCs/>
          <w:sz w:val="24"/>
          <w:szCs w:val="24"/>
        </w:rPr>
        <w:t>8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План занятия:</w:t>
      </w:r>
    </w:p>
    <w:p w:rsidR="00757D3B" w:rsidRPr="00A16806" w:rsidRDefault="00757D3B" w:rsidP="00A1680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757D3B" w:rsidRPr="00A16806" w:rsidRDefault="00757D3B" w:rsidP="00A1680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Беседа по теме занятия.</w:t>
      </w:r>
    </w:p>
    <w:p w:rsidR="00757D3B" w:rsidRPr="00A16806" w:rsidRDefault="00757D3B" w:rsidP="00A1680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757D3B" w:rsidRPr="00A16806" w:rsidRDefault="00757D3B" w:rsidP="00A1680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757D3B" w:rsidRPr="00A16806" w:rsidRDefault="00757D3B" w:rsidP="00A1680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A16806">
        <w:rPr>
          <w:rFonts w:ascii="Times New Roman" w:hAnsi="Times New Roman"/>
          <w:sz w:val="24"/>
          <w:szCs w:val="24"/>
        </w:rPr>
        <w:t xml:space="preserve">. </w:t>
      </w:r>
      <w:r w:rsidRPr="00A16806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A16806">
        <w:rPr>
          <w:rFonts w:ascii="Times New Roman" w:hAnsi="Times New Roman"/>
          <w:sz w:val="24"/>
          <w:szCs w:val="24"/>
        </w:rPr>
        <w:t xml:space="preserve">. 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2</w:t>
      </w:r>
      <w:r w:rsidRPr="00A16806">
        <w:rPr>
          <w:rFonts w:ascii="Times New Roman" w:hAnsi="Times New Roman"/>
          <w:sz w:val="24"/>
          <w:szCs w:val="24"/>
        </w:rPr>
        <w:t xml:space="preserve">. </w:t>
      </w:r>
      <w:r w:rsidRPr="00A16806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Жировой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гепатоз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>. Этиология, патогенез, клиника, диагностика. Лечение, профилактика.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Наследственный   пигментный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гепатоз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 (синдромы Ротора,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Жильбера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Даюин-Джонсона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Криглера-Найяра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). Этиология, патогенез, клиника, диагностика, лечение, профилактика.                                      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>Хронический гепатит. Этиология, патогенез, классификация (хронический вирусный, аутоиммунный, лекарственно-индуцированный, криптогенный гепатит).   Клиника, диагностика, дифференциальный диагноз. Маркеры вирусной инфекции, признаки репликации.  Лечение, профилактика. Санаторно-курортное лечение.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>Алкогольная болезнь (жировая дистрофия печени, алкогольный гепатит, фиброз и цирроз печени). Патогенез, клиника, диагностика лечение.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Циррозы печени. Этиология, патогенез,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патоморфология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, классификация по этиологии (вирусный, алкогольный,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билиарный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, другой и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неуточненный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), по степени тяжести по </w:t>
            </w:r>
            <w:proofErr w:type="spellStart"/>
            <w:r w:rsidRPr="00A16806">
              <w:rPr>
                <w:rFonts w:ascii="Times New Roman" w:hAnsi="Times New Roman"/>
                <w:sz w:val="24"/>
                <w:szCs w:val="24"/>
              </w:rPr>
              <w:t>Чайлду-Пью</w:t>
            </w:r>
            <w:proofErr w:type="spellEnd"/>
            <w:r w:rsidRPr="00A16806">
              <w:rPr>
                <w:rFonts w:ascii="Times New Roman" w:hAnsi="Times New Roman"/>
                <w:sz w:val="24"/>
                <w:szCs w:val="24"/>
              </w:rPr>
              <w:t xml:space="preserve">. Клиника, диагностика, дифференциальный диагноз, осложнения. Лечение, профилактика. Показания к хирургическому лечению. Неотложная помощь при осложнениях. 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>Печеночная недостаточность (острая, хроническая). Этиология, патогенез, классификация, клиника, диагностика, дифференциальный диагноз. Принципы лечения, интенсивная терапия  при острой печеночной недостаточности.</w:t>
            </w:r>
          </w:p>
        </w:tc>
      </w:tr>
      <w:tr w:rsidR="00757D3B" w:rsidRPr="00A16806" w:rsidTr="00496F3C">
        <w:tc>
          <w:tcPr>
            <w:tcW w:w="7659" w:type="dxa"/>
          </w:tcPr>
          <w:p w:rsidR="00757D3B" w:rsidRPr="00A16806" w:rsidRDefault="00757D3B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>Другие заболевания печени. Кисты, абсцессы, паразитарные заболевания,   гранулематозные поражения, опухоли печени.</w:t>
            </w:r>
          </w:p>
        </w:tc>
      </w:tr>
    </w:tbl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D3B" w:rsidRPr="00A16806" w:rsidRDefault="00757D3B" w:rsidP="00A16806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A16806">
        <w:rPr>
          <w:rFonts w:ascii="Times New Roman" w:hAnsi="Times New Roman"/>
          <w:b/>
        </w:rPr>
        <w:t xml:space="preserve">3. </w:t>
      </w:r>
      <w:proofErr w:type="gramStart"/>
      <w:r w:rsidRPr="00A16806">
        <w:rPr>
          <w:rFonts w:ascii="Times New Roman" w:hAnsi="Times New Roman"/>
          <w:b/>
        </w:rPr>
        <w:t xml:space="preserve">Практическая работа: </w:t>
      </w:r>
      <w:r w:rsidRPr="00A16806">
        <w:rPr>
          <w:rFonts w:ascii="Times New Roman" w:hAnsi="Times New Roman"/>
        </w:rPr>
        <w:t>: выявить специфические признаки болезней печени и желчных путей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757D3B" w:rsidRPr="00A16806" w:rsidRDefault="00757D3B" w:rsidP="00A1680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806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757D3B" w:rsidRPr="00A16806" w:rsidRDefault="00757D3B" w:rsidP="00A16806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A16806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A1680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Гэотар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806">
        <w:rPr>
          <w:rFonts w:ascii="Times New Roman" w:hAnsi="Times New Roman"/>
          <w:sz w:val="24"/>
          <w:szCs w:val="24"/>
        </w:rPr>
        <w:t>Медиа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A16806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A16806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A16806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A16806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 w:rsidRPr="00A16806">
        <w:rPr>
          <w:rFonts w:ascii="Times New Roman" w:hAnsi="Times New Roman"/>
          <w:sz w:val="24"/>
          <w:szCs w:val="24"/>
        </w:rPr>
        <w:t>н</w:t>
      </w:r>
      <w:proofErr w:type="spellEnd"/>
      <w:r w:rsidRPr="00A16806">
        <w:rPr>
          <w:rFonts w:ascii="Times New Roman" w:hAnsi="Times New Roman"/>
          <w:sz w:val="24"/>
          <w:szCs w:val="24"/>
        </w:rPr>
        <w:t>/Д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A16806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A16806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A16806">
        <w:rPr>
          <w:rFonts w:ascii="Times New Roman" w:hAnsi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 w:rsidRPr="00A16806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A16806">
        <w:rPr>
          <w:rFonts w:ascii="Times New Roman" w:hAnsi="Times New Roman"/>
          <w:sz w:val="24"/>
          <w:szCs w:val="24"/>
        </w:rPr>
        <w:t>, 2008.-704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A16806">
        <w:rPr>
          <w:rFonts w:ascii="Times New Roman" w:hAnsi="Times New Roman"/>
          <w:b/>
          <w:sz w:val="24"/>
          <w:szCs w:val="24"/>
        </w:rPr>
        <w:t>руководство:</w:t>
      </w:r>
      <w:r w:rsidRPr="00A16806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A16806">
        <w:rPr>
          <w:rFonts w:ascii="Times New Roman" w:hAnsi="Times New Roman"/>
          <w:sz w:val="24"/>
          <w:szCs w:val="24"/>
        </w:rPr>
        <w:t>Р-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806">
        <w:rPr>
          <w:rFonts w:ascii="Times New Roman" w:hAnsi="Times New Roman"/>
          <w:sz w:val="24"/>
          <w:szCs w:val="24"/>
        </w:rPr>
        <w:t>Медиа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2009 - </w:t>
      </w:r>
      <w:r w:rsidRPr="00A16806">
        <w:rPr>
          <w:rFonts w:ascii="Times New Roman" w:hAnsi="Times New Roman"/>
          <w:b/>
          <w:bCs/>
          <w:sz w:val="24"/>
          <w:szCs w:val="24"/>
        </w:rPr>
        <w:t>Т. 2</w:t>
      </w:r>
      <w:r w:rsidRPr="00A16806">
        <w:rPr>
          <w:rFonts w:ascii="Times New Roman" w:hAnsi="Times New Roman"/>
          <w:sz w:val="24"/>
          <w:szCs w:val="24"/>
        </w:rPr>
        <w:t xml:space="preserve">. - 784 с. + 1 </w:t>
      </w:r>
      <w:proofErr w:type="spellStart"/>
      <w:r w:rsidRPr="00A16806">
        <w:rPr>
          <w:rFonts w:ascii="Times New Roman" w:hAnsi="Times New Roman"/>
          <w:sz w:val="24"/>
          <w:szCs w:val="24"/>
        </w:rPr>
        <w:t>эл</w:t>
      </w:r>
      <w:proofErr w:type="spellEnd"/>
      <w:r w:rsidRPr="00A16806">
        <w:rPr>
          <w:rFonts w:ascii="Times New Roman" w:hAnsi="Times New Roman"/>
          <w:sz w:val="24"/>
          <w:szCs w:val="24"/>
        </w:rPr>
        <w:t>. опт. диск (CD-ROM)</w:t>
      </w: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D3B" w:rsidRPr="00A16806" w:rsidRDefault="00757D3B" w:rsidP="00A1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757D3B" w:rsidRPr="00A16806" w:rsidRDefault="00757D3B" w:rsidP="00A16806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lastRenderedPageBreak/>
        <w:t>Волевач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A16806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A16806">
        <w:rPr>
          <w:rFonts w:ascii="Times New Roman" w:hAnsi="Times New Roman"/>
          <w:sz w:val="24"/>
          <w:szCs w:val="24"/>
        </w:rPr>
        <w:t>Волевач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A16806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A16806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A16806">
        <w:rPr>
          <w:rFonts w:ascii="Times New Roman" w:hAnsi="Times New Roman"/>
          <w:sz w:val="24"/>
          <w:szCs w:val="24"/>
        </w:rPr>
        <w:t>с</w:t>
      </w:r>
      <w:proofErr w:type="gramEnd"/>
      <w:r w:rsidRPr="00A16806">
        <w:rPr>
          <w:rFonts w:ascii="Times New Roman" w:hAnsi="Times New Roman"/>
          <w:sz w:val="24"/>
          <w:szCs w:val="24"/>
        </w:rPr>
        <w:t>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A16806">
        <w:rPr>
          <w:rFonts w:ascii="Times New Roman" w:hAnsi="Times New Roman"/>
          <w:sz w:val="24"/>
          <w:szCs w:val="24"/>
        </w:rPr>
        <w:t>с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 В. </w:t>
      </w:r>
      <w:r w:rsidRPr="00A16806"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 w:rsidRPr="00A16806">
        <w:rPr>
          <w:rFonts w:ascii="Times New Roman" w:hAnsi="Times New Roman"/>
          <w:sz w:val="24"/>
          <w:szCs w:val="24"/>
        </w:rPr>
        <w:t>Герок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6806">
        <w:rPr>
          <w:rFonts w:ascii="Times New Roman" w:hAnsi="Times New Roman"/>
          <w:sz w:val="24"/>
          <w:szCs w:val="24"/>
        </w:rPr>
        <w:t>Хуберт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16806">
        <w:rPr>
          <w:rFonts w:ascii="Times New Roman" w:hAnsi="Times New Roman"/>
          <w:sz w:val="24"/>
          <w:szCs w:val="24"/>
        </w:rPr>
        <w:t>, 2009. - 200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A16806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A16806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A16806">
        <w:rPr>
          <w:rFonts w:ascii="Times New Roman" w:hAnsi="Times New Roman"/>
          <w:sz w:val="24"/>
          <w:szCs w:val="24"/>
        </w:rPr>
        <w:t>испр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A16806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A16806">
        <w:rPr>
          <w:rFonts w:ascii="Times New Roman" w:hAnsi="Times New Roman"/>
          <w:sz w:val="24"/>
          <w:szCs w:val="24"/>
        </w:rPr>
        <w:t>с</w:t>
      </w:r>
      <w:proofErr w:type="gramEnd"/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A16806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A16806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16806">
        <w:rPr>
          <w:rFonts w:ascii="Times New Roman" w:hAnsi="Times New Roman"/>
          <w:sz w:val="24"/>
          <w:szCs w:val="24"/>
        </w:rPr>
        <w:t>, 2011. - 105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A16806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A16806">
        <w:rPr>
          <w:rFonts w:ascii="Times New Roman" w:hAnsi="Times New Roman"/>
          <w:sz w:val="24"/>
          <w:szCs w:val="24"/>
        </w:rPr>
        <w:t>Маев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A16806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A16806">
        <w:rPr>
          <w:rFonts w:ascii="Times New Roman" w:hAnsi="Times New Roman"/>
          <w:sz w:val="24"/>
          <w:szCs w:val="24"/>
        </w:rPr>
        <w:t>общ</w:t>
      </w:r>
      <w:proofErr w:type="gramStart"/>
      <w:r w:rsidRPr="00A16806">
        <w:rPr>
          <w:rFonts w:ascii="Times New Roman" w:hAnsi="Times New Roman"/>
          <w:sz w:val="24"/>
          <w:szCs w:val="24"/>
        </w:rPr>
        <w:t>.р</w:t>
      </w:r>
      <w:proofErr w:type="gramEnd"/>
      <w:r w:rsidRPr="00A16806">
        <w:rPr>
          <w:rFonts w:ascii="Times New Roman" w:hAnsi="Times New Roman"/>
          <w:sz w:val="24"/>
          <w:szCs w:val="24"/>
        </w:rPr>
        <w:t>ед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A16806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16806">
        <w:rPr>
          <w:rFonts w:ascii="Times New Roman" w:hAnsi="Times New Roman"/>
          <w:sz w:val="24"/>
          <w:szCs w:val="24"/>
        </w:rPr>
        <w:t>, 2009. - 311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A16806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A16806">
        <w:rPr>
          <w:rFonts w:ascii="Times New Roman" w:hAnsi="Times New Roman"/>
          <w:sz w:val="24"/>
          <w:szCs w:val="24"/>
        </w:rPr>
        <w:t>мед</w:t>
      </w:r>
      <w:proofErr w:type="gramStart"/>
      <w:r w:rsidRPr="00A16806">
        <w:rPr>
          <w:rFonts w:ascii="Times New Roman" w:hAnsi="Times New Roman"/>
          <w:sz w:val="24"/>
          <w:szCs w:val="24"/>
        </w:rPr>
        <w:t>.и</w:t>
      </w:r>
      <w:proofErr w:type="gramEnd"/>
      <w:r w:rsidRPr="00A16806">
        <w:rPr>
          <w:rFonts w:ascii="Times New Roman" w:hAnsi="Times New Roman"/>
          <w:sz w:val="24"/>
          <w:szCs w:val="24"/>
        </w:rPr>
        <w:t>фармац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A16806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A16806">
        <w:rPr>
          <w:rFonts w:ascii="Times New Roman" w:hAnsi="Times New Roman"/>
          <w:sz w:val="24"/>
          <w:szCs w:val="24"/>
        </w:rPr>
        <w:t>испр</w:t>
      </w:r>
      <w:proofErr w:type="spellEnd"/>
      <w:r w:rsidRPr="00A16806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A16806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монография / под ред. Л. Н. </w:t>
      </w:r>
      <w:proofErr w:type="spellStart"/>
      <w:r w:rsidRPr="00A16806">
        <w:rPr>
          <w:rFonts w:ascii="Times New Roman" w:hAnsi="Times New Roman"/>
          <w:sz w:val="24"/>
          <w:szCs w:val="24"/>
        </w:rPr>
        <w:t>Костюченко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A16806"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A16806">
        <w:rPr>
          <w:rFonts w:ascii="Times New Roman" w:hAnsi="Times New Roman"/>
          <w:sz w:val="24"/>
          <w:szCs w:val="24"/>
        </w:rPr>
        <w:t>сист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 w:rsidRPr="00A16806">
        <w:rPr>
          <w:rFonts w:ascii="Times New Roman" w:hAnsi="Times New Roman"/>
          <w:sz w:val="24"/>
          <w:szCs w:val="24"/>
        </w:rPr>
        <w:t>мед</w:t>
      </w:r>
      <w:proofErr w:type="gramStart"/>
      <w:r w:rsidRPr="00A16806">
        <w:rPr>
          <w:rFonts w:ascii="Times New Roman" w:hAnsi="Times New Roman"/>
          <w:sz w:val="24"/>
          <w:szCs w:val="24"/>
        </w:rPr>
        <w:t>.и</w:t>
      </w:r>
      <w:proofErr w:type="gramEnd"/>
      <w:r w:rsidRPr="00A16806">
        <w:rPr>
          <w:rFonts w:ascii="Times New Roman" w:hAnsi="Times New Roman"/>
          <w:sz w:val="24"/>
          <w:szCs w:val="24"/>
        </w:rPr>
        <w:t>фармац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 w:rsidRPr="00A16806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 w:rsidRPr="00A16806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A16806"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т. 19).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A16806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A16806">
        <w:rPr>
          <w:rFonts w:ascii="Times New Roman" w:hAnsi="Times New Roman"/>
          <w:sz w:val="24"/>
          <w:szCs w:val="24"/>
        </w:rPr>
        <w:t>Каф</w:t>
      </w:r>
      <w:proofErr w:type="gramStart"/>
      <w:r w:rsidRPr="00A16806">
        <w:rPr>
          <w:rFonts w:ascii="Times New Roman" w:hAnsi="Times New Roman"/>
          <w:sz w:val="24"/>
          <w:szCs w:val="24"/>
        </w:rPr>
        <w:t>.м</w:t>
      </w:r>
      <w:proofErr w:type="gramEnd"/>
      <w:r w:rsidRPr="00A16806">
        <w:rPr>
          <w:rFonts w:ascii="Times New Roman" w:hAnsi="Times New Roman"/>
          <w:sz w:val="24"/>
          <w:szCs w:val="24"/>
        </w:rPr>
        <w:t>ед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A16806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A16806">
        <w:rPr>
          <w:rFonts w:ascii="Times New Roman" w:hAnsi="Times New Roman"/>
          <w:sz w:val="24"/>
          <w:szCs w:val="24"/>
        </w:rPr>
        <w:t>с</w:t>
      </w:r>
      <w:proofErr w:type="gramEnd"/>
      <w:r w:rsidRPr="00A16806">
        <w:rPr>
          <w:rFonts w:ascii="Times New Roman" w:hAnsi="Times New Roman"/>
          <w:sz w:val="24"/>
          <w:szCs w:val="24"/>
        </w:rPr>
        <w:t>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80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A1680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A16806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A1680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A16806">
        <w:rPr>
          <w:rFonts w:ascii="Times New Roman" w:hAnsi="Times New Roman"/>
          <w:sz w:val="24"/>
          <w:szCs w:val="24"/>
        </w:rPr>
        <w:t>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16806">
        <w:rPr>
          <w:rFonts w:ascii="Times New Roman" w:hAnsi="Times New Roman"/>
          <w:sz w:val="24"/>
          <w:szCs w:val="24"/>
        </w:rPr>
        <w:t>, 2013. - 223 с.</w:t>
      </w:r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A16806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806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A1680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16806">
        <w:rPr>
          <w:rFonts w:ascii="Times New Roman" w:hAnsi="Times New Roman"/>
          <w:sz w:val="24"/>
          <w:szCs w:val="24"/>
        </w:rPr>
        <w:t>Гэотар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806">
        <w:rPr>
          <w:rFonts w:ascii="Times New Roman" w:hAnsi="Times New Roman"/>
          <w:sz w:val="24"/>
          <w:szCs w:val="24"/>
        </w:rPr>
        <w:t>Медиа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A16806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757D3B" w:rsidRPr="00A16806" w:rsidRDefault="00757D3B" w:rsidP="00A16806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6806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A16806">
        <w:rPr>
          <w:rFonts w:ascii="Times New Roman" w:hAnsi="Times New Roman"/>
          <w:b/>
          <w:sz w:val="24"/>
          <w:szCs w:val="24"/>
        </w:rPr>
        <w:t>гепатологии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 w:rsidRPr="00A16806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 w:rsidRPr="00A16806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A16806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A16806">
        <w:rPr>
          <w:rFonts w:ascii="Times New Roman" w:hAnsi="Times New Roman"/>
          <w:sz w:val="24"/>
          <w:szCs w:val="24"/>
        </w:rPr>
        <w:t xml:space="preserve">, 2009. - 294 с. </w:t>
      </w:r>
    </w:p>
    <w:tbl>
      <w:tblPr>
        <w:tblW w:w="14357" w:type="dxa"/>
        <w:tblLook w:val="00A0"/>
      </w:tblPr>
      <w:tblGrid>
        <w:gridCol w:w="4785"/>
        <w:gridCol w:w="4786"/>
        <w:gridCol w:w="4786"/>
      </w:tblGrid>
      <w:tr w:rsidR="00E36A6E" w:rsidRPr="00A16806" w:rsidTr="00F34608">
        <w:tc>
          <w:tcPr>
            <w:tcW w:w="4785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A6E" w:rsidRPr="00A16806" w:rsidTr="00F34608">
        <w:tc>
          <w:tcPr>
            <w:tcW w:w="4785" w:type="dxa"/>
          </w:tcPr>
          <w:p w:rsidR="00CF015F" w:rsidRPr="00A16806" w:rsidRDefault="00CF015F" w:rsidP="00A168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Подпись автора методической разработки                                   </w:t>
            </w:r>
          </w:p>
          <w:p w:rsidR="00CF015F" w:rsidRPr="00A16806" w:rsidRDefault="00CF015F" w:rsidP="00A168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6D6B" w:rsidRPr="00A16806" w:rsidRDefault="00CF015F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015F" w:rsidRPr="00A16806" w:rsidRDefault="00CF015F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A6E" w:rsidRPr="00C21ACB" w:rsidRDefault="00CF015F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 xml:space="preserve">                   Доцент</w:t>
            </w:r>
            <w:r w:rsidR="00C21ACB">
              <w:rPr>
                <w:rFonts w:ascii="Times New Roman" w:hAnsi="Times New Roman"/>
                <w:sz w:val="24"/>
                <w:szCs w:val="24"/>
              </w:rPr>
              <w:t xml:space="preserve"> Хисматуллина Г</w:t>
            </w:r>
            <w:r w:rsidR="00C21AC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C21ACB">
              <w:rPr>
                <w:rFonts w:ascii="Times New Roman" w:hAnsi="Times New Roman"/>
                <w:sz w:val="24"/>
                <w:szCs w:val="24"/>
              </w:rPr>
              <w:t>Я</w:t>
            </w:r>
            <w:r w:rsidR="00C21AC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86" w:type="dxa"/>
          </w:tcPr>
          <w:p w:rsidR="00E36A6E" w:rsidRPr="00A16806" w:rsidRDefault="00E36A6E" w:rsidP="00A16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A6E" w:rsidRPr="00A16806" w:rsidTr="00F34608">
        <w:tc>
          <w:tcPr>
            <w:tcW w:w="4785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A6E" w:rsidRPr="00A16806" w:rsidRDefault="00E36A6E" w:rsidP="00A16806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6806">
              <w:rPr>
                <w:rFonts w:ascii="Times New Roman" w:hAnsi="Times New Roman"/>
                <w:sz w:val="24"/>
                <w:szCs w:val="24"/>
              </w:rPr>
              <w:t>«___» __________ 201</w:t>
            </w:r>
            <w:r w:rsidRPr="00A1680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1680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E36A6E" w:rsidRPr="00A16806" w:rsidRDefault="00E36A6E" w:rsidP="00A16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36A6E" w:rsidRPr="00A16806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CBE474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B2E6580"/>
    <w:multiLevelType w:val="hybridMultilevel"/>
    <w:tmpl w:val="6522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7AB"/>
    <w:rsid w:val="00007897"/>
    <w:rsid w:val="00032310"/>
    <w:rsid w:val="001777AB"/>
    <w:rsid w:val="001C70A1"/>
    <w:rsid w:val="001E745F"/>
    <w:rsid w:val="001F7812"/>
    <w:rsid w:val="002408ED"/>
    <w:rsid w:val="00333D3F"/>
    <w:rsid w:val="00333DCB"/>
    <w:rsid w:val="004E5BFD"/>
    <w:rsid w:val="005516E2"/>
    <w:rsid w:val="0067113F"/>
    <w:rsid w:val="006C5270"/>
    <w:rsid w:val="00757D3B"/>
    <w:rsid w:val="00796A7D"/>
    <w:rsid w:val="007D3366"/>
    <w:rsid w:val="007E02CC"/>
    <w:rsid w:val="00811A5E"/>
    <w:rsid w:val="008B0167"/>
    <w:rsid w:val="008E3735"/>
    <w:rsid w:val="00997192"/>
    <w:rsid w:val="00A16806"/>
    <w:rsid w:val="00A5722E"/>
    <w:rsid w:val="00A958BC"/>
    <w:rsid w:val="00B36D6B"/>
    <w:rsid w:val="00B42D75"/>
    <w:rsid w:val="00C21ACB"/>
    <w:rsid w:val="00C56293"/>
    <w:rsid w:val="00C72A0D"/>
    <w:rsid w:val="00CA36DA"/>
    <w:rsid w:val="00CF015F"/>
    <w:rsid w:val="00CF4D23"/>
    <w:rsid w:val="00D107AC"/>
    <w:rsid w:val="00DF0995"/>
    <w:rsid w:val="00E36A6E"/>
    <w:rsid w:val="00E832BA"/>
    <w:rsid w:val="00F34608"/>
    <w:rsid w:val="00FA3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AB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777A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1777AB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1777AB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1777AB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1777AB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1777AB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1777AB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1777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777AB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1777AB"/>
    <w:pPr>
      <w:ind w:left="720"/>
      <w:contextualSpacing/>
    </w:pPr>
  </w:style>
  <w:style w:type="character" w:customStyle="1" w:styleId="a9">
    <w:name w:val="Текст выделеный"/>
    <w:rsid w:val="001777AB"/>
    <w:rPr>
      <w:rFonts w:cs="Times New Roman"/>
      <w:b/>
    </w:rPr>
  </w:style>
  <w:style w:type="paragraph" w:customStyle="1" w:styleId="31">
    <w:name w:val="Стиль3"/>
    <w:basedOn w:val="a"/>
    <w:uiPriority w:val="99"/>
    <w:rsid w:val="001777AB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1777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1777AB"/>
    <w:rPr>
      <w:rFonts w:cs="Times New Roman"/>
      <w:color w:val="0000FF"/>
      <w:u w:val="single"/>
    </w:rPr>
  </w:style>
  <w:style w:type="character" w:customStyle="1" w:styleId="FontStyle11">
    <w:name w:val="Font Style11"/>
    <w:rsid w:val="005516E2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796A7D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796A7D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21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1A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1228</Words>
  <Characters>7004</Characters>
  <Application>Microsoft Office Word</Application>
  <DocSecurity>0</DocSecurity>
  <Lines>58</Lines>
  <Paragraphs>16</Paragraphs>
  <ScaleCrop>false</ScaleCrop>
  <Company>Home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2004-12-31T19:43:00Z</cp:lastPrinted>
  <dcterms:created xsi:type="dcterms:W3CDTF">2013-01-16T18:07:00Z</dcterms:created>
  <dcterms:modified xsi:type="dcterms:W3CDTF">2019-11-10T12:44:00Z</dcterms:modified>
</cp:coreProperties>
</file>