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0F8" w:rsidRPr="00E82218" w:rsidRDefault="00F230F8" w:rsidP="00F230F8">
      <w:pPr>
        <w:ind w:firstLine="709"/>
        <w:jc w:val="both"/>
        <w:outlineLvl w:val="0"/>
        <w:rPr>
          <w:rFonts w:eastAsia="Calibri"/>
          <w:b/>
          <w:bCs/>
        </w:rPr>
      </w:pPr>
      <w:r w:rsidRPr="00E82218">
        <w:rPr>
          <w:rFonts w:eastAsia="Calibri"/>
          <w:b/>
          <w:bCs/>
        </w:rPr>
        <w:t>Перечень контрольных вопросов:</w:t>
      </w:r>
    </w:p>
    <w:p w:rsidR="00F230F8" w:rsidRPr="003676D4" w:rsidRDefault="00F230F8" w:rsidP="00F230F8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3676D4">
        <w:rPr>
          <w:rFonts w:eastAsiaTheme="minorHAnsi"/>
          <w:lang w:eastAsia="en-US"/>
        </w:rPr>
        <w:t xml:space="preserve">Эпидемиологическая характеристика новой </w:t>
      </w:r>
      <w:proofErr w:type="spellStart"/>
      <w:r w:rsidRPr="003676D4">
        <w:rPr>
          <w:rFonts w:eastAsiaTheme="minorHAnsi"/>
          <w:lang w:eastAsia="en-US"/>
        </w:rPr>
        <w:t>коронавирусной</w:t>
      </w:r>
      <w:proofErr w:type="spellEnd"/>
      <w:r w:rsidRPr="003676D4">
        <w:rPr>
          <w:rFonts w:eastAsiaTheme="minorHAnsi"/>
          <w:lang w:eastAsia="en-US"/>
        </w:rPr>
        <w:t xml:space="preserve"> инфекции</w:t>
      </w:r>
    </w:p>
    <w:p w:rsidR="00F230F8" w:rsidRPr="003676D4" w:rsidRDefault="00F230F8" w:rsidP="00F230F8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3676D4">
        <w:rPr>
          <w:rFonts w:eastAsiaTheme="minorHAnsi"/>
          <w:lang w:eastAsia="en-US"/>
        </w:rPr>
        <w:t xml:space="preserve">Алгоритм обследования пациента с подозрением </w:t>
      </w:r>
      <w:proofErr w:type="gramStart"/>
      <w:r w:rsidRPr="003676D4">
        <w:rPr>
          <w:rFonts w:eastAsiaTheme="minorHAnsi"/>
          <w:lang w:eastAsia="en-US"/>
        </w:rPr>
        <w:t xml:space="preserve">на  </w:t>
      </w:r>
      <w:r w:rsidRPr="003676D4">
        <w:t>COVID</w:t>
      </w:r>
      <w:proofErr w:type="gramEnd"/>
      <w:r w:rsidRPr="003676D4">
        <w:t>-19.</w:t>
      </w:r>
    </w:p>
    <w:p w:rsidR="00F230F8" w:rsidRPr="003676D4" w:rsidRDefault="00F230F8" w:rsidP="00F230F8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3676D4">
        <w:t>Общая лабораторная диагностика.</w:t>
      </w:r>
    </w:p>
    <w:p w:rsidR="00F230F8" w:rsidRPr="003676D4" w:rsidRDefault="00F230F8" w:rsidP="00F230F8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3676D4">
        <w:t>Специфическая лабораторная диагностика.</w:t>
      </w:r>
    </w:p>
    <w:p w:rsidR="00F230F8" w:rsidRPr="003676D4" w:rsidRDefault="00F230F8" w:rsidP="00F230F8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3676D4">
        <w:t>Инструментальная диагностика пациента с COVID-19.</w:t>
      </w:r>
    </w:p>
    <w:p w:rsidR="00F230F8" w:rsidRPr="003676D4" w:rsidRDefault="00F230F8" w:rsidP="00F230F8">
      <w:pPr>
        <w:pStyle w:val="a3"/>
        <w:numPr>
          <w:ilvl w:val="0"/>
          <w:numId w:val="1"/>
        </w:numPr>
        <w:jc w:val="both"/>
        <w:outlineLvl w:val="0"/>
        <w:rPr>
          <w:rFonts w:eastAsia="Calibri"/>
        </w:rPr>
      </w:pPr>
      <w:r w:rsidRPr="003676D4">
        <w:rPr>
          <w:rFonts w:eastAsia="Calibri"/>
        </w:rPr>
        <w:t>Препараты для этиотропного лечения COVID-19.</w:t>
      </w:r>
    </w:p>
    <w:p w:rsidR="00F230F8" w:rsidRPr="003676D4" w:rsidRDefault="00F230F8" w:rsidP="00F230F8">
      <w:pPr>
        <w:pStyle w:val="a3"/>
        <w:numPr>
          <w:ilvl w:val="0"/>
          <w:numId w:val="1"/>
        </w:numPr>
        <w:jc w:val="both"/>
        <w:outlineLvl w:val="0"/>
        <w:rPr>
          <w:rFonts w:eastAsia="Calibri"/>
        </w:rPr>
      </w:pPr>
      <w:r w:rsidRPr="003676D4">
        <w:rPr>
          <w:rFonts w:eastAsia="Calibri"/>
        </w:rPr>
        <w:t>Препараты для патогенетического лечения COVID-19.</w:t>
      </w:r>
    </w:p>
    <w:p w:rsidR="00F230F8" w:rsidRPr="003676D4" w:rsidRDefault="00F230F8" w:rsidP="00F230F8">
      <w:pPr>
        <w:pStyle w:val="a3"/>
        <w:numPr>
          <w:ilvl w:val="0"/>
          <w:numId w:val="1"/>
        </w:numPr>
        <w:jc w:val="both"/>
        <w:outlineLvl w:val="0"/>
        <w:rPr>
          <w:rFonts w:eastAsia="Calibri"/>
        </w:rPr>
      </w:pPr>
      <w:r w:rsidRPr="003676D4">
        <w:rPr>
          <w:rFonts w:eastAsia="Calibri"/>
        </w:rPr>
        <w:t xml:space="preserve">Показания для антибактериальной терапии при </w:t>
      </w:r>
      <w:proofErr w:type="spellStart"/>
      <w:r w:rsidRPr="003676D4">
        <w:rPr>
          <w:rFonts w:eastAsia="Calibri"/>
        </w:rPr>
        <w:t>коронавирусной</w:t>
      </w:r>
      <w:proofErr w:type="spellEnd"/>
      <w:r w:rsidRPr="003676D4">
        <w:rPr>
          <w:rFonts w:eastAsia="Calibri"/>
        </w:rPr>
        <w:t xml:space="preserve"> инфекции.</w:t>
      </w:r>
    </w:p>
    <w:p w:rsidR="00F230F8" w:rsidRPr="003676D4" w:rsidRDefault="00F230F8" w:rsidP="00F230F8">
      <w:pPr>
        <w:pStyle w:val="a3"/>
        <w:numPr>
          <w:ilvl w:val="0"/>
          <w:numId w:val="1"/>
        </w:numPr>
        <w:jc w:val="both"/>
        <w:outlineLvl w:val="0"/>
        <w:rPr>
          <w:rFonts w:eastAsia="Calibri"/>
        </w:rPr>
      </w:pPr>
      <w:r w:rsidRPr="003676D4">
        <w:rPr>
          <w:rFonts w:eastAsia="Calibri"/>
        </w:rPr>
        <w:t>Респираторная поддержка при острой дыхательной недостаточности.</w:t>
      </w:r>
    </w:p>
    <w:p w:rsidR="00F230F8" w:rsidRPr="003676D4" w:rsidRDefault="00F230F8" w:rsidP="00F230F8">
      <w:pPr>
        <w:pStyle w:val="a3"/>
        <w:numPr>
          <w:ilvl w:val="0"/>
          <w:numId w:val="1"/>
        </w:numPr>
        <w:jc w:val="both"/>
        <w:outlineLvl w:val="0"/>
        <w:rPr>
          <w:rFonts w:eastAsia="Calibri"/>
        </w:rPr>
      </w:pPr>
      <w:r w:rsidRPr="003676D4">
        <w:rPr>
          <w:rFonts w:eastAsia="Calibri"/>
        </w:rPr>
        <w:t>Экстракорпоральная мем</w:t>
      </w:r>
      <w:bookmarkStart w:id="0" w:name="_GoBack"/>
      <w:bookmarkEnd w:id="0"/>
      <w:r w:rsidRPr="003676D4">
        <w:rPr>
          <w:rFonts w:eastAsia="Calibri"/>
        </w:rPr>
        <w:t xml:space="preserve">бранная </w:t>
      </w:r>
      <w:proofErr w:type="spellStart"/>
      <w:r w:rsidRPr="003676D4">
        <w:rPr>
          <w:rFonts w:eastAsia="Calibri"/>
        </w:rPr>
        <w:t>оксигенация</w:t>
      </w:r>
      <w:proofErr w:type="spellEnd"/>
      <w:r w:rsidRPr="003676D4">
        <w:rPr>
          <w:rFonts w:eastAsia="Calibri"/>
        </w:rPr>
        <w:t>.</w:t>
      </w:r>
    </w:p>
    <w:p w:rsidR="00F230F8" w:rsidRPr="003676D4" w:rsidRDefault="00F230F8" w:rsidP="00F230F8">
      <w:pPr>
        <w:pStyle w:val="a3"/>
        <w:widowControl w:val="0"/>
        <w:numPr>
          <w:ilvl w:val="0"/>
          <w:numId w:val="1"/>
        </w:numPr>
        <w:jc w:val="both"/>
      </w:pPr>
      <w:r w:rsidRPr="003676D4">
        <w:t xml:space="preserve">Принципы профилактики </w:t>
      </w:r>
      <w:proofErr w:type="spellStart"/>
      <w:r w:rsidRPr="003676D4">
        <w:t>коронавирусной</w:t>
      </w:r>
      <w:proofErr w:type="spellEnd"/>
      <w:r w:rsidRPr="003676D4">
        <w:t xml:space="preserve"> инфекции.</w:t>
      </w:r>
    </w:p>
    <w:p w:rsidR="00F230F8" w:rsidRPr="003676D4" w:rsidRDefault="00F230F8" w:rsidP="00F230F8">
      <w:pPr>
        <w:pStyle w:val="a3"/>
        <w:widowControl w:val="0"/>
        <w:numPr>
          <w:ilvl w:val="0"/>
          <w:numId w:val="1"/>
        </w:numPr>
        <w:jc w:val="both"/>
      </w:pPr>
      <w:r w:rsidRPr="003676D4">
        <w:t xml:space="preserve">Виды профилактических мероприятий при </w:t>
      </w:r>
      <w:proofErr w:type="spellStart"/>
      <w:r w:rsidRPr="003676D4">
        <w:t>коронавирусной</w:t>
      </w:r>
      <w:proofErr w:type="spellEnd"/>
      <w:r w:rsidRPr="003676D4">
        <w:t xml:space="preserve"> инфекции.</w:t>
      </w:r>
    </w:p>
    <w:p w:rsidR="00F230F8" w:rsidRPr="003676D4" w:rsidRDefault="00F230F8" w:rsidP="00F230F8">
      <w:pPr>
        <w:pStyle w:val="a3"/>
        <w:widowControl w:val="0"/>
        <w:numPr>
          <w:ilvl w:val="0"/>
          <w:numId w:val="1"/>
        </w:numPr>
        <w:jc w:val="both"/>
      </w:pPr>
      <w:r w:rsidRPr="003676D4">
        <w:t xml:space="preserve">Возможности медикаментозного </w:t>
      </w:r>
      <w:proofErr w:type="spellStart"/>
      <w:r w:rsidRPr="003676D4">
        <w:t>соспровождения</w:t>
      </w:r>
      <w:proofErr w:type="spellEnd"/>
      <w:r w:rsidRPr="003676D4">
        <w:t xml:space="preserve"> профилактических мероприятий при COVID-19.</w:t>
      </w:r>
    </w:p>
    <w:p w:rsidR="00F230F8" w:rsidRPr="003676D4" w:rsidRDefault="00F230F8" w:rsidP="00F230F8">
      <w:pPr>
        <w:pStyle w:val="a3"/>
        <w:widowControl w:val="0"/>
        <w:numPr>
          <w:ilvl w:val="0"/>
          <w:numId w:val="1"/>
        </w:numPr>
        <w:jc w:val="both"/>
      </w:pPr>
      <w:r w:rsidRPr="003676D4">
        <w:t>Порядок маршрутизации пациентов с COVID-19 в медицинских организациях.</w:t>
      </w:r>
    </w:p>
    <w:p w:rsidR="00F230F8" w:rsidRPr="003676D4" w:rsidRDefault="00F230F8" w:rsidP="00F230F8">
      <w:pPr>
        <w:pStyle w:val="a3"/>
        <w:widowControl w:val="0"/>
        <w:numPr>
          <w:ilvl w:val="0"/>
          <w:numId w:val="1"/>
        </w:numPr>
        <w:jc w:val="both"/>
      </w:pPr>
      <w:r w:rsidRPr="003676D4">
        <w:t>Особенности эвакуационных мероприятий и общие принципы госпитализации больных или лиц с подозрением на COVID-19.</w:t>
      </w:r>
    </w:p>
    <w:p w:rsidR="009F77A2" w:rsidRDefault="009F77A2"/>
    <w:sectPr w:rsidR="009F7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83A33"/>
    <w:multiLevelType w:val="hybridMultilevel"/>
    <w:tmpl w:val="F0D0EF98"/>
    <w:lvl w:ilvl="0" w:tplc="5A328B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ED"/>
    <w:rsid w:val="000405ED"/>
    <w:rsid w:val="009F77A2"/>
    <w:rsid w:val="00F2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C22CE-D9E4-457E-A587-F601E73C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230F8"/>
    <w:pPr>
      <w:ind w:left="708"/>
    </w:pPr>
  </w:style>
  <w:style w:type="character" w:customStyle="1" w:styleId="a4">
    <w:name w:val="Абзац списка Знак"/>
    <w:link w:val="a3"/>
    <w:uiPriority w:val="34"/>
    <w:locked/>
    <w:rsid w:val="00F230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педиатрии ИДПО</dc:creator>
  <cp:keywords/>
  <dc:description/>
  <cp:lastModifiedBy>Кафедра педиатрии ИДПО</cp:lastModifiedBy>
  <cp:revision>2</cp:revision>
  <dcterms:created xsi:type="dcterms:W3CDTF">2020-04-09T12:57:00Z</dcterms:created>
  <dcterms:modified xsi:type="dcterms:W3CDTF">2020-04-09T12:57:00Z</dcterms:modified>
</cp:coreProperties>
</file>