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8C" w:rsidRPr="00DD248C" w:rsidRDefault="00DD248C" w:rsidP="00DD248C">
      <w:pPr>
        <w:pStyle w:val="a5"/>
        <w:spacing w:line="240" w:lineRule="auto"/>
        <w:rPr>
          <w:rFonts w:eastAsia="Arial Unicode MS"/>
        </w:rPr>
      </w:pPr>
      <w:r w:rsidRPr="00DD248C">
        <w:rPr>
          <w:rFonts w:eastAsia="Arial Unicode MS"/>
        </w:rPr>
        <w:t>Государственное бюджетное образовательное учреждение</w:t>
      </w:r>
    </w:p>
    <w:p w:rsidR="00DD248C" w:rsidRPr="00DD248C" w:rsidRDefault="00DD248C" w:rsidP="00DD248C">
      <w:pPr>
        <w:pStyle w:val="a5"/>
        <w:tabs>
          <w:tab w:val="center" w:pos="4677"/>
          <w:tab w:val="left" w:pos="7230"/>
        </w:tabs>
        <w:spacing w:line="240" w:lineRule="auto"/>
        <w:jc w:val="left"/>
        <w:rPr>
          <w:rFonts w:eastAsia="Arial Unicode MS"/>
        </w:rPr>
      </w:pPr>
      <w:r w:rsidRPr="00DD248C">
        <w:rPr>
          <w:rFonts w:eastAsia="Arial Unicode MS"/>
        </w:rPr>
        <w:tab/>
        <w:t>высшего профессионального образования</w:t>
      </w:r>
      <w:r w:rsidRPr="00DD248C">
        <w:rPr>
          <w:rFonts w:eastAsia="Arial Unicode MS"/>
        </w:rPr>
        <w:tab/>
      </w:r>
    </w:p>
    <w:p w:rsidR="00DD248C" w:rsidRPr="00DD248C" w:rsidRDefault="00DD248C" w:rsidP="00DD248C">
      <w:pPr>
        <w:pStyle w:val="4"/>
        <w:spacing w:before="0"/>
        <w:jc w:val="center"/>
        <w:rPr>
          <w:rFonts w:ascii="Times New Roman" w:eastAsia="Arial Unicode MS" w:hAnsi="Times New Roman" w:cs="Times New Roman"/>
          <w:b w:val="0"/>
          <w:bCs w:val="0"/>
        </w:rPr>
      </w:pPr>
      <w:r w:rsidRPr="00DD248C">
        <w:rPr>
          <w:rFonts w:ascii="Times New Roman" w:eastAsia="Arial Unicode MS" w:hAnsi="Times New Roman" w:cs="Times New Roman"/>
          <w:b w:val="0"/>
          <w:bCs w:val="0"/>
        </w:rPr>
        <w:t>«Башкирский государственный медицинский университет</w:t>
      </w:r>
    </w:p>
    <w:p w:rsidR="00DD248C" w:rsidRPr="00DD248C" w:rsidRDefault="00DD248C" w:rsidP="00DD248C">
      <w:pPr>
        <w:pStyle w:val="a3"/>
        <w:ind w:right="-1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DD248C" w:rsidRPr="00DD248C" w:rsidTr="00C056E4">
        <w:tc>
          <w:tcPr>
            <w:tcW w:w="4785" w:type="dxa"/>
          </w:tcPr>
          <w:p w:rsidR="00DD248C" w:rsidRPr="00DD248C" w:rsidRDefault="00DD248C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D248C" w:rsidRPr="00DD248C" w:rsidRDefault="00DD248C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DD248C">
              <w:rPr>
                <w:rFonts w:ascii="Times New Roman" w:eastAsia="Arial Unicode MS" w:hAnsi="Times New Roman" w:cs="Times New Roman"/>
                <w:sz w:val="28"/>
                <w:szCs w:val="28"/>
              </w:rPr>
              <w:t>«УТВЕРЖДАЮ»</w:t>
            </w:r>
          </w:p>
        </w:tc>
      </w:tr>
      <w:tr w:rsidR="00DD248C" w:rsidRPr="00DD248C" w:rsidTr="00C056E4">
        <w:tc>
          <w:tcPr>
            <w:tcW w:w="4785" w:type="dxa"/>
          </w:tcPr>
          <w:p w:rsidR="00DD248C" w:rsidRPr="00DD248C" w:rsidRDefault="00DD248C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D248C" w:rsidRPr="00DD248C" w:rsidRDefault="00DD248C" w:rsidP="00C056E4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DD248C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Зав. кафедрой терапии и </w:t>
            </w:r>
          </w:p>
          <w:p w:rsidR="00DD248C" w:rsidRPr="00DD248C" w:rsidRDefault="00DD248C" w:rsidP="00C056E4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DD248C">
              <w:rPr>
                <w:rFonts w:ascii="Times New Roman" w:eastAsia="Arial Unicode MS" w:hAnsi="Times New Roman" w:cs="Times New Roman"/>
                <w:sz w:val="28"/>
                <w:szCs w:val="28"/>
              </w:rPr>
              <w:t>клинической фармакологии ИПО БГМУ, проф.                                       А.Б. Бакиров</w:t>
            </w:r>
          </w:p>
        </w:tc>
      </w:tr>
      <w:tr w:rsidR="00DD248C" w:rsidRPr="00DD248C" w:rsidTr="00C056E4">
        <w:tc>
          <w:tcPr>
            <w:tcW w:w="4785" w:type="dxa"/>
          </w:tcPr>
          <w:p w:rsidR="00DD248C" w:rsidRPr="00DD248C" w:rsidRDefault="00DD248C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D248C" w:rsidRPr="00DD248C" w:rsidRDefault="00DD248C" w:rsidP="00C056E4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DD248C">
              <w:rPr>
                <w:rFonts w:ascii="Times New Roman" w:eastAsia="Arial Unicode MS" w:hAnsi="Times New Roman" w:cs="Times New Roman"/>
                <w:sz w:val="28"/>
                <w:szCs w:val="28"/>
              </w:rPr>
              <w:t>«___» __________ 2013 год</w:t>
            </w:r>
          </w:p>
        </w:tc>
      </w:tr>
    </w:tbl>
    <w:p w:rsidR="00DD248C" w:rsidRPr="00DD248C" w:rsidRDefault="00DD248C" w:rsidP="00DD248C">
      <w:pPr>
        <w:ind w:firstLine="720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p w:rsidR="00DD248C" w:rsidRPr="00DD248C" w:rsidRDefault="00DD248C" w:rsidP="00DD248C">
      <w:pPr>
        <w:ind w:firstLine="720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Методическая разработка семинара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Название: острые гепатиты. 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Код темы семинара по унифицированной программе: 2.12.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Наименование цикла: цикл общего усовершенствования (ОУ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)эндокринология. 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Контингент 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>обучающихся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>: эндокринологи.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Продолжительность занятия: 2 часа.</w:t>
      </w:r>
    </w:p>
    <w:p w:rsidR="00DD248C" w:rsidRPr="00DD248C" w:rsidRDefault="00DD248C" w:rsidP="00DD248C">
      <w:pPr>
        <w:pStyle w:val="a7"/>
        <w:numPr>
          <w:ilvl w:val="1"/>
          <w:numId w:val="1"/>
        </w:num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>Цель: рассмотреть и обсудить острые гепатиты.</w:t>
      </w:r>
    </w:p>
    <w:p w:rsidR="00C45EB7" w:rsidRPr="00DD248C" w:rsidRDefault="00DD248C" w:rsidP="00DD248C">
      <w:pPr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t>На семинаре обсуждаются следующие вопросы:</w:t>
      </w: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А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>: этиология, эпидемиология, патогенез, клиника, осложнения, диагностика, лечение, профилактика.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В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>: этиология, эпидемиология, патогенез, клиника, осложнения, диагностика, лечение, профилактика.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С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: этиология, эпидемиология, патогенез, клиника, осложнения, диагностика, лечение, профилактика. 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>Вирусный гепатит Е: этиология, эпидемиология, патогенез, клиника, осложнения, диагностика, лечение, профилактика.</w:t>
      </w:r>
      <w:proofErr w:type="gramEnd"/>
    </w:p>
    <w:p w:rsidR="00DD248C" w:rsidRPr="00DD248C" w:rsidRDefault="00DD248C" w:rsidP="00DD248C">
      <w:pPr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План семинара: </w:t>
      </w:r>
      <w:r w:rsidRPr="00DD248C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t>:</w:t>
      </w: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А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>: этиология, эпидемиология, патогенез, клиника, осложнения, диагностика, лечение, профилактика.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В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>: этиология, эпидемиология, патогенез, клиника, осложнения, диагностика, лечение, профилактика. Вирусный гепатит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 С</w:t>
      </w:r>
      <w:proofErr w:type="gramEnd"/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: этиология, эпидемиология, патогенез, клиника, осложнения, диагностика, лечение, профилактика. </w:t>
      </w:r>
      <w:proofErr w:type="gramStart"/>
      <w:r w:rsidRPr="00DD248C">
        <w:rPr>
          <w:rFonts w:ascii="Times New Roman" w:eastAsia="Arial Unicode MS" w:hAnsi="Times New Roman" w:cs="Times New Roman"/>
          <w:sz w:val="28"/>
          <w:szCs w:val="28"/>
        </w:rPr>
        <w:t>Вирусный гепатит Е: этиология, эпидемиология, патогенез, клиника, осложнения, диагностика, лечение, профилактика.</w:t>
      </w:r>
      <w:proofErr w:type="gramEnd"/>
    </w:p>
    <w:p w:rsidR="00DD248C" w:rsidRPr="00DD248C" w:rsidRDefault="00DD248C" w:rsidP="00DD248C">
      <w:pPr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Литература: </w:t>
      </w:r>
    </w:p>
    <w:p w:rsidR="00DD248C" w:rsidRPr="00DD248C" w:rsidRDefault="00DD248C" w:rsidP="00DD248C">
      <w:pPr>
        <w:numPr>
          <w:ilvl w:val="0"/>
          <w:numId w:val="2"/>
        </w:numPr>
        <w:spacing w:before="100"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Вирусные гепатиты в вопросах и ответах: Т. В. Антонова, Д. А.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Лиознов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— Санкт-Петербург,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Литтерра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2010 г.- 338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Вирусные гепатиты и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холестатические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заболевания: Юджин Р.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Шифф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Майкл Ф.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Соррел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Уиллис С.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Мэддрей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— Москва,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ГЭОТАР-Медиа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2010 г.- 410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Вирусные гепатиты. Клиника, диагностика, лечение: Ю. В.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Лобзин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К. В. Жданов, В. М. Волжанин, Д. А. Гусев — Санкт-Петербург, Фолиант, 2006 г.- 192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Вирусные гепатиты: Е. А.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Лялюкова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М. В. Вершинина, Н. А.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Бударина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А. Н. Ярков — Москва, Феникс, 2007 г.- 128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Гепатит. Диагностика, профилактика, эффективные методы лечения: Е. А. Романова — Москва, АСТ, 2007 г.- 128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Гепатиты. Рациональная диагностика и терапия: Под редакцией Михаэля Фукса — Москва,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ГЭОТАР-Медиа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2010 г.- 240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Защити себя от вирусов: Н. Н. Носик, Д. Н. Носик, М. Н. Носик — Санкт-Петербург, Медицинское информационное агентство, 2010 г.- 118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Здоровая печень: Т. И.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Листовская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— Москва, Книжный дом, 2009 г.- 320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Иммуногены и вакцины нового поколения: Р. В. Петров, Р. М. Хаитов — Москва,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ГЭОТАР-Медиа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2011 г.- 608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Лечение вирусных заболеваний. Гепатит. СПИД: О. И. Елисеева — Санкт-Петербург, ИГ "Весь", 2010 г.- 160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Ошибки в диагностике инфекционных болезней: Е. П. Шувалова, Г. И. Осипова, Е. И.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Змушко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— Москва, Медицина, 2001 г.- 224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numPr>
          <w:ilvl w:val="0"/>
          <w:numId w:val="2"/>
        </w:numPr>
        <w:spacing w:beforeAutospacing="1" w:after="100" w:afterAutospacing="1" w:line="240" w:lineRule="auto"/>
        <w:ind w:left="167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Современный взгляд на вирусные гепатиты: В. В. Малеев, Т. В. Сологуб, Ф. И. Ершов, М. Г. Романцов — Санкт-Петербург, </w:t>
      </w:r>
      <w:proofErr w:type="spell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Миклош</w:t>
      </w:r>
      <w:proofErr w:type="spell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2010 г.- 168 </w:t>
      </w:r>
      <w:proofErr w:type="gramStart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с</w:t>
      </w:r>
      <w:proofErr w:type="gramEnd"/>
      <w:r w:rsidRPr="00DD248C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D248C" w:rsidRPr="00DD248C" w:rsidRDefault="00DD248C" w:rsidP="00DD248C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DD248C" w:rsidRPr="00DD248C" w:rsidRDefault="00DD248C" w:rsidP="00DD248C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D248C">
        <w:rPr>
          <w:rFonts w:ascii="Times New Roman" w:eastAsia="Arial Unicode MS" w:hAnsi="Times New Roman" w:cs="Times New Roman"/>
          <w:sz w:val="28"/>
          <w:szCs w:val="28"/>
        </w:rPr>
        <w:t xml:space="preserve">Подготовила проф. кафедры терапии и клинической фармакологии ИПО БГМУ  </w:t>
      </w:r>
    </w:p>
    <w:p w:rsidR="00DD248C" w:rsidRDefault="00DD248C" w:rsidP="00DD248C"/>
    <w:sectPr w:rsidR="00DD248C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54160"/>
    <w:multiLevelType w:val="multilevel"/>
    <w:tmpl w:val="914EF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B35173"/>
    <w:multiLevelType w:val="hybridMultilevel"/>
    <w:tmpl w:val="C742E030"/>
    <w:lvl w:ilvl="0" w:tplc="34A2859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D248C"/>
    <w:rsid w:val="00C45EB7"/>
    <w:rsid w:val="00DD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8C"/>
    <w:rPr>
      <w:rFonts w:ascii="Calibri" w:eastAsia="Times New Roman" w:hAnsi="Calibri" w:cs="Calibri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D248C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D248C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D248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D248C"/>
    <w:rPr>
      <w:rFonts w:ascii="Calibri" w:eastAsia="Times New Roman" w:hAnsi="Calibri" w:cs="Calibri"/>
      <w:lang w:eastAsia="ru-RU"/>
    </w:rPr>
  </w:style>
  <w:style w:type="paragraph" w:styleId="a5">
    <w:name w:val="Title"/>
    <w:basedOn w:val="a"/>
    <w:link w:val="a6"/>
    <w:uiPriority w:val="99"/>
    <w:qFormat/>
    <w:rsid w:val="00DD248C"/>
    <w:pPr>
      <w:spacing w:after="0" w:line="36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DD24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DD24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8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2669</Characters>
  <Application>Microsoft Office Word</Application>
  <DocSecurity>0</DocSecurity>
  <Lines>22</Lines>
  <Paragraphs>6</Paragraphs>
  <ScaleCrop>false</ScaleCrop>
  <Company>Grizli777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2013-05-18T16:43:00Z</dcterms:created>
  <dcterms:modified xsi:type="dcterms:W3CDTF">2013-05-18T16:49:00Z</dcterms:modified>
</cp:coreProperties>
</file>