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  <w:bCs/>
        </w:rPr>
        <w:t>Государственное бюджетное образовательное учреждение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3A4EDB" w:rsidRPr="00C42586" w:rsidRDefault="003A4EDB" w:rsidP="00C4258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C42586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3A4EDB" w:rsidRPr="00C42586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C42586" w:rsidRDefault="003A4EDB" w:rsidP="00C4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C42586" w:rsidRDefault="003A4EDB" w:rsidP="00C4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2586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3A4EDB" w:rsidRPr="00C42586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C42586" w:rsidRDefault="003A4EDB" w:rsidP="00C4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258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C42586" w:rsidRDefault="003A4EDB" w:rsidP="00C4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586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3A4EDB" w:rsidRPr="00C42586" w:rsidRDefault="003A4EDB" w:rsidP="00C4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2586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C42586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C42586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3A4EDB" w:rsidRPr="00C42586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C42586" w:rsidRDefault="003A4EDB" w:rsidP="00C42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258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C42586" w:rsidRDefault="003A4EDB" w:rsidP="007A7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2586">
              <w:rPr>
                <w:rFonts w:ascii="Times New Roman" w:hAnsi="Times New Roman" w:cs="Times New Roman"/>
                <w:lang w:val="en-US"/>
              </w:rPr>
              <w:t>«___» __________ 201</w:t>
            </w:r>
            <w:r w:rsidR="007A7C83">
              <w:rPr>
                <w:rFonts w:ascii="Times New Roman" w:hAnsi="Times New Roman" w:cs="Times New Roman"/>
              </w:rPr>
              <w:t>3</w:t>
            </w:r>
            <w:r w:rsidRPr="00C425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2586"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</w:p>
        </w:tc>
      </w:tr>
    </w:tbl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C42586">
        <w:rPr>
          <w:rFonts w:ascii="Times New Roman" w:hAnsi="Times New Roman" w:cs="Times New Roman"/>
          <w:lang w:val="en-US"/>
        </w:rPr>
        <w:br/>
      </w:r>
      <w:r w:rsidRPr="00C42586">
        <w:rPr>
          <w:rFonts w:ascii="Times New Roman" w:hAnsi="Times New Roman" w:cs="Times New Roman"/>
          <w:lang w:val="en-US"/>
        </w:rPr>
        <w:br/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C42586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C4258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42586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C4258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42586">
        <w:rPr>
          <w:rFonts w:ascii="Times New Roman" w:hAnsi="Times New Roman" w:cs="Times New Roman"/>
          <w:lang w:val="en-US"/>
        </w:rPr>
        <w:t>практического</w:t>
      </w:r>
      <w:proofErr w:type="spellEnd"/>
      <w:r w:rsidRPr="00C4258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42586">
        <w:rPr>
          <w:rFonts w:ascii="Times New Roman" w:hAnsi="Times New Roman" w:cs="Times New Roman"/>
          <w:lang w:val="en-US"/>
        </w:rPr>
        <w:t>занятия</w:t>
      </w:r>
      <w:proofErr w:type="spellEnd"/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  <w:lang w:val="en-US"/>
        </w:rPr>
        <w:t xml:space="preserve">1. </w:t>
      </w:r>
      <w:proofErr w:type="spellStart"/>
      <w:r w:rsidRPr="00C42586">
        <w:rPr>
          <w:rFonts w:ascii="Times New Roman" w:hAnsi="Times New Roman" w:cs="Times New Roman"/>
          <w:lang w:val="en-US"/>
        </w:rPr>
        <w:t>Название</w:t>
      </w:r>
      <w:proofErr w:type="spellEnd"/>
      <w:r w:rsidRPr="00C42586">
        <w:rPr>
          <w:rFonts w:ascii="Times New Roman" w:hAnsi="Times New Roman" w:cs="Times New Roman"/>
          <w:lang w:val="en-US"/>
        </w:rPr>
        <w:t xml:space="preserve">   </w:t>
      </w:r>
      <w:proofErr w:type="spellStart"/>
      <w:proofErr w:type="gramStart"/>
      <w:r w:rsidR="00E0127E" w:rsidRPr="00C42586">
        <w:rPr>
          <w:color w:val="000000"/>
          <w:spacing w:val="1"/>
        </w:rPr>
        <w:t>Гипого</w:t>
      </w:r>
      <w:r w:rsidR="007A7C83">
        <w:rPr>
          <w:color w:val="000000"/>
          <w:spacing w:val="1"/>
        </w:rPr>
        <w:t>на</w:t>
      </w:r>
      <w:r w:rsidR="00E0127E" w:rsidRPr="00C42586">
        <w:rPr>
          <w:color w:val="000000"/>
          <w:spacing w:val="1"/>
        </w:rPr>
        <w:t>д</w:t>
      </w:r>
      <w:r w:rsidR="007A7C83">
        <w:rPr>
          <w:color w:val="000000"/>
          <w:spacing w:val="1"/>
        </w:rPr>
        <w:t>из</w:t>
      </w:r>
      <w:r w:rsidR="00E0127E" w:rsidRPr="00C42586">
        <w:rPr>
          <w:color w:val="000000"/>
          <w:spacing w:val="1"/>
        </w:rPr>
        <w:t>м</w:t>
      </w:r>
      <w:proofErr w:type="spellEnd"/>
      <w:r w:rsidRPr="00C42586">
        <w:rPr>
          <w:rFonts w:ascii="Times New Roman" w:hAnsi="Times New Roman" w:cs="Times New Roman"/>
          <w:lang w:val="en-US"/>
        </w:rPr>
        <w:t xml:space="preserve"> </w:t>
      </w:r>
      <w:r w:rsidRPr="00C42586">
        <w:rPr>
          <w:rFonts w:ascii="Times New Roman" w:hAnsi="Times New Roman" w:cs="Times New Roman"/>
          <w:bCs/>
          <w:lang w:val="en-US"/>
        </w:rPr>
        <w:t xml:space="preserve"> </w:t>
      </w:r>
      <w:r w:rsidRPr="00C42586">
        <w:rPr>
          <w:rFonts w:ascii="Times New Roman" w:hAnsi="Times New Roman" w:cs="Times New Roman"/>
          <w:lang w:val="en-US"/>
        </w:rPr>
        <w:t>(</w:t>
      </w:r>
      <w:proofErr w:type="gramEnd"/>
      <w:r w:rsidRPr="00C42586">
        <w:rPr>
          <w:rFonts w:ascii="Times New Roman" w:hAnsi="Times New Roman" w:cs="Times New Roman"/>
        </w:rPr>
        <w:t xml:space="preserve"> </w:t>
      </w:r>
      <w:r w:rsidR="00E0127E" w:rsidRPr="00C42586">
        <w:rPr>
          <w:rFonts w:ascii="Times New Roman" w:hAnsi="Times New Roman" w:cs="Times New Roman"/>
        </w:rPr>
        <w:t>2</w:t>
      </w:r>
      <w:r w:rsidRPr="00C42586">
        <w:rPr>
          <w:rFonts w:ascii="Times New Roman" w:hAnsi="Times New Roman" w:cs="Times New Roman"/>
        </w:rPr>
        <w:t xml:space="preserve">  </w:t>
      </w:r>
      <w:r w:rsidRPr="00C42586">
        <w:rPr>
          <w:rFonts w:ascii="Times New Roman" w:hAnsi="Times New Roman" w:cs="Times New Roman"/>
          <w:lang w:val="en-US"/>
        </w:rPr>
        <w:t>ч)</w:t>
      </w:r>
    </w:p>
    <w:p w:rsidR="003A4EDB" w:rsidRPr="00C42586" w:rsidRDefault="003A4EDB" w:rsidP="00C42586">
      <w:pPr>
        <w:pStyle w:val="western"/>
        <w:shd w:val="clear" w:color="auto" w:fill="FFFFFF"/>
        <w:spacing w:before="0" w:beforeAutospacing="0"/>
        <w:ind w:hanging="14"/>
        <w:jc w:val="both"/>
        <w:rPr>
          <w:sz w:val="22"/>
          <w:szCs w:val="22"/>
        </w:rPr>
      </w:pPr>
      <w:r w:rsidRPr="00C42586">
        <w:rPr>
          <w:sz w:val="22"/>
          <w:szCs w:val="22"/>
        </w:rPr>
        <w:t xml:space="preserve">2. Код темы занятия по унифицированной программе:  </w:t>
      </w:r>
      <w:r w:rsidR="00E0127E" w:rsidRPr="00C42586">
        <w:rPr>
          <w:sz w:val="22"/>
          <w:szCs w:val="22"/>
        </w:rPr>
        <w:t>9.3</w:t>
      </w:r>
    </w:p>
    <w:p w:rsidR="003A4EDB" w:rsidRPr="00C42586" w:rsidRDefault="003A4EDB" w:rsidP="00C42586">
      <w:pPr>
        <w:spacing w:after="0" w:line="240" w:lineRule="auto"/>
        <w:jc w:val="both"/>
        <w:rPr>
          <w:rFonts w:ascii="Times New Roman" w:hAnsi="Times New Roman"/>
        </w:rPr>
      </w:pPr>
      <w:r w:rsidRPr="00C42586">
        <w:rPr>
          <w:rFonts w:ascii="Times New Roman" w:hAnsi="Times New Roman" w:cs="Times New Roman"/>
        </w:rPr>
        <w:t xml:space="preserve">3. Наименование цикла: </w:t>
      </w:r>
      <w:r w:rsidR="00F27260" w:rsidRPr="00C42586">
        <w:rPr>
          <w:rFonts w:ascii="Times New Roman" w:hAnsi="Times New Roman" w:cs="Times New Roman"/>
        </w:rPr>
        <w:t>Общее усовершенствование. Эндокринология</w:t>
      </w:r>
      <w:r w:rsidRPr="00C42586">
        <w:rPr>
          <w:rFonts w:ascii="Times New Roman" w:hAnsi="Times New Roman" w:cs="Times New Roman"/>
        </w:rPr>
        <w:t xml:space="preserve"> </w:t>
      </w:r>
    </w:p>
    <w:p w:rsidR="003A4EDB" w:rsidRPr="00C42586" w:rsidRDefault="003A4EDB" w:rsidP="00C42586">
      <w:pPr>
        <w:spacing w:after="0" w:line="240" w:lineRule="auto"/>
        <w:jc w:val="both"/>
        <w:rPr>
          <w:rFonts w:ascii="Times New Roman" w:hAnsi="Times New Roman"/>
        </w:rPr>
      </w:pPr>
      <w:r w:rsidRPr="00C42586">
        <w:rPr>
          <w:rFonts w:ascii="Times New Roman" w:hAnsi="Times New Roman" w:cs="Times New Roman"/>
        </w:rPr>
        <w:t xml:space="preserve">4. Контингент </w:t>
      </w:r>
      <w:proofErr w:type="gramStart"/>
      <w:r w:rsidRPr="00C42586">
        <w:rPr>
          <w:rFonts w:ascii="Times New Roman" w:hAnsi="Times New Roman" w:cs="Times New Roman"/>
        </w:rPr>
        <w:t>обучающихся</w:t>
      </w:r>
      <w:proofErr w:type="gramEnd"/>
      <w:r w:rsidRPr="00C42586">
        <w:rPr>
          <w:rFonts w:ascii="Times New Roman" w:hAnsi="Times New Roman" w:cs="Times New Roman"/>
        </w:rPr>
        <w:t xml:space="preserve">: </w:t>
      </w:r>
      <w:r w:rsidR="00AC7FB7" w:rsidRPr="00C42586">
        <w:rPr>
          <w:rFonts w:ascii="Times New Roman" w:hAnsi="Times New Roman"/>
        </w:rPr>
        <w:t>эндокринологи</w:t>
      </w:r>
    </w:p>
    <w:p w:rsidR="003A4EDB" w:rsidRPr="00C42586" w:rsidRDefault="003A4EDB" w:rsidP="00C42586">
      <w:pPr>
        <w:spacing w:after="0" w:line="240" w:lineRule="auto"/>
        <w:jc w:val="both"/>
        <w:rPr>
          <w:rFonts w:ascii="Times New Roman" w:hAnsi="Times New Roman"/>
        </w:rPr>
      </w:pPr>
      <w:r w:rsidRPr="00C42586">
        <w:rPr>
          <w:rFonts w:ascii="Times New Roman" w:hAnsi="Times New Roman" w:cs="Times New Roman"/>
        </w:rPr>
        <w:t xml:space="preserve">5. Продолжительность занятия: </w:t>
      </w:r>
      <w:r w:rsidR="00E0127E" w:rsidRPr="00C42586">
        <w:rPr>
          <w:rFonts w:ascii="Times New Roman" w:hAnsi="Times New Roman" w:cs="Times New Roman"/>
        </w:rPr>
        <w:t>2</w:t>
      </w:r>
      <w:r w:rsidR="00F27260" w:rsidRPr="00C42586">
        <w:rPr>
          <w:rFonts w:ascii="Times New Roman" w:hAnsi="Times New Roman" w:cs="Times New Roman"/>
        </w:rPr>
        <w:t xml:space="preserve"> </w:t>
      </w:r>
      <w:r w:rsidRPr="00C42586">
        <w:rPr>
          <w:rFonts w:ascii="Times New Roman" w:hAnsi="Times New Roman" w:cs="Times New Roman"/>
        </w:rPr>
        <w:t>часа.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 xml:space="preserve">6. Место проведения: учебная комната, РКБ им. Г. Г. </w:t>
      </w:r>
      <w:proofErr w:type="spellStart"/>
      <w:r w:rsidRPr="00C42586">
        <w:rPr>
          <w:rFonts w:ascii="Times New Roman" w:hAnsi="Times New Roman" w:cs="Times New Roman"/>
        </w:rPr>
        <w:t>Куватова</w:t>
      </w:r>
      <w:proofErr w:type="spellEnd"/>
      <w:r w:rsidRPr="00C42586">
        <w:rPr>
          <w:rFonts w:ascii="Times New Roman" w:hAnsi="Times New Roman" w:cs="Times New Roman"/>
        </w:rPr>
        <w:t>.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>7. Цели: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>В результате освоения темы врач интерн должен уметь: о</w:t>
      </w:r>
      <w:r w:rsidRPr="00C42586">
        <w:rPr>
          <w:rFonts w:ascii="Times New Roman" w:hAnsi="Times New Roman" w:cs="Times New Roman"/>
          <w:color w:val="FF0000"/>
        </w:rPr>
        <w:t>ценивать</w:t>
      </w:r>
      <w:r w:rsidRPr="00C42586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="000E4174" w:rsidRPr="00C42586">
        <w:t>оценивать</w:t>
      </w:r>
      <w:proofErr w:type="spellEnd"/>
      <w:proofErr w:type="gramEnd"/>
      <w:r w:rsidR="000E4174" w:rsidRPr="00C42586">
        <w:t xml:space="preserve">  результаты гормональных исследований; выявить изменения внешности, характерные для синдрома </w:t>
      </w:r>
      <w:proofErr w:type="spellStart"/>
      <w:r w:rsidR="000E4174" w:rsidRPr="00C42586">
        <w:t>гипогонадизма</w:t>
      </w:r>
      <w:proofErr w:type="spellEnd"/>
      <w:r w:rsidR="000E4174" w:rsidRPr="00C42586">
        <w:t xml:space="preserve"> и </w:t>
      </w:r>
      <w:proofErr w:type="spellStart"/>
      <w:r w:rsidR="000E4174" w:rsidRPr="00C42586">
        <w:t>дисгенезии</w:t>
      </w:r>
      <w:proofErr w:type="spellEnd"/>
      <w:r w:rsidR="000E4174" w:rsidRPr="00C42586">
        <w:t xml:space="preserve"> гонад; </w:t>
      </w:r>
      <w:r w:rsidR="000E4174" w:rsidRPr="00C42586">
        <w:rPr>
          <w:spacing w:val="-7"/>
        </w:rPr>
        <w:t>оценить состояние наружных гениталий, выраженность и соответствие полу и воз</w:t>
      </w:r>
      <w:r w:rsidR="000E4174" w:rsidRPr="00C42586">
        <w:rPr>
          <w:spacing w:val="-7"/>
        </w:rPr>
        <w:softHyphen/>
      </w:r>
      <w:r w:rsidR="000E4174" w:rsidRPr="00C42586">
        <w:t>расту вторичных половых признаков</w:t>
      </w:r>
      <w:r w:rsidRPr="00C42586">
        <w:rPr>
          <w:rFonts w:ascii="Times New Roman" w:hAnsi="Times New Roman" w:cs="Times New Roman"/>
        </w:rPr>
        <w:t xml:space="preserve">   .</w:t>
      </w:r>
    </w:p>
    <w:p w:rsidR="00636952" w:rsidRPr="00C42586" w:rsidRDefault="003A4EDB" w:rsidP="00C42586">
      <w:pPr>
        <w:spacing w:after="0" w:line="240" w:lineRule="auto"/>
        <w:jc w:val="both"/>
        <w:rPr>
          <w:rFonts w:ascii="Times New Roman" w:hAnsi="Times New Roman"/>
        </w:rPr>
      </w:pPr>
      <w:r w:rsidRPr="00C42586">
        <w:rPr>
          <w:rFonts w:ascii="Times New Roman" w:hAnsi="Times New Roman" w:cs="Times New Roman"/>
        </w:rPr>
        <w:t xml:space="preserve">8.Для формирования профессиональной компетенции врач должен знать: 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Этиология и патогенез. </w:t>
      </w:r>
      <w:r w:rsidR="00636952" w:rsidRPr="00C42586">
        <w:rPr>
          <w:rFonts w:ascii="Times New Roman" w:hAnsi="Times New Roman"/>
          <w:color w:val="000000"/>
          <w:spacing w:val="-2"/>
        </w:rPr>
        <w:t xml:space="preserve">Внутриутробные и генетические факторы. 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Роль аутоиммунных процессов. Нарушение чувствительности органов-мишеней к половым гормонам. </w:t>
      </w:r>
      <w:r w:rsidR="00636952" w:rsidRPr="00C42586">
        <w:rPr>
          <w:rFonts w:ascii="Times New Roman" w:hAnsi="Times New Roman"/>
          <w:color w:val="000000"/>
          <w:spacing w:val="-2"/>
        </w:rPr>
        <w:t xml:space="preserve">Первичный </w:t>
      </w:r>
      <w:proofErr w:type="spellStart"/>
      <w:r w:rsidR="00636952" w:rsidRPr="00C42586">
        <w:rPr>
          <w:rFonts w:ascii="Times New Roman" w:hAnsi="Times New Roman"/>
          <w:color w:val="000000"/>
          <w:spacing w:val="-2"/>
        </w:rPr>
        <w:t>гипогонадизм</w:t>
      </w:r>
      <w:proofErr w:type="spellEnd"/>
      <w:r w:rsidR="00636952" w:rsidRPr="00C42586">
        <w:rPr>
          <w:rFonts w:ascii="Times New Roman" w:hAnsi="Times New Roman"/>
          <w:color w:val="000000"/>
          <w:spacing w:val="-2"/>
        </w:rPr>
        <w:t xml:space="preserve">.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Гипергоиадотропный</w:t>
      </w:r>
      <w:proofErr w:type="spellEnd"/>
      <w:r w:rsidR="00636952" w:rsidRPr="00C42586">
        <w:rPr>
          <w:rFonts w:ascii="Times New Roman" w:hAnsi="Times New Roman"/>
          <w:color w:val="000000"/>
          <w:spacing w:val="-1"/>
        </w:rPr>
        <w:t xml:space="preserve"> и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нормогонадотропный</w:t>
      </w:r>
      <w:proofErr w:type="spellEnd"/>
      <w:r w:rsidR="00636952" w:rsidRPr="00C42586">
        <w:rPr>
          <w:rFonts w:ascii="Times New Roman" w:hAnsi="Times New Roman"/>
          <w:color w:val="000000"/>
          <w:spacing w:val="-1"/>
        </w:rPr>
        <w:t xml:space="preserve">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гипогонадизм</w:t>
      </w:r>
      <w:proofErr w:type="spellEnd"/>
      <w:r w:rsidR="00636952" w:rsidRPr="00C42586">
        <w:rPr>
          <w:rFonts w:ascii="Times New Roman" w:hAnsi="Times New Roman"/>
          <w:color w:val="000000"/>
          <w:spacing w:val="-1"/>
        </w:rPr>
        <w:t xml:space="preserve">. Вторичный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гипогонадотропный</w:t>
      </w:r>
      <w:proofErr w:type="spellEnd"/>
      <w:r w:rsidR="00636952" w:rsidRPr="00C42586">
        <w:rPr>
          <w:rFonts w:ascii="Times New Roman" w:hAnsi="Times New Roman"/>
          <w:color w:val="000000"/>
          <w:spacing w:val="-1"/>
        </w:rPr>
        <w:t xml:space="preserve">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гипогона</w:t>
      </w:r>
      <w:r w:rsidR="00636952" w:rsidRPr="00C42586">
        <w:rPr>
          <w:rFonts w:ascii="Times New Roman" w:hAnsi="Times New Roman"/>
          <w:color w:val="000000"/>
          <w:spacing w:val="-1"/>
        </w:rPr>
        <w:softHyphen/>
      </w:r>
      <w:r w:rsidR="00636952" w:rsidRPr="00C42586">
        <w:rPr>
          <w:rFonts w:ascii="Times New Roman" w:hAnsi="Times New Roman"/>
          <w:color w:val="000000"/>
          <w:spacing w:val="-3"/>
        </w:rPr>
        <w:t>дизм</w:t>
      </w:r>
      <w:proofErr w:type="spellEnd"/>
      <w:r w:rsidR="00636952" w:rsidRPr="00C42586">
        <w:rPr>
          <w:rFonts w:ascii="Times New Roman" w:hAnsi="Times New Roman"/>
          <w:color w:val="000000"/>
          <w:spacing w:val="-3"/>
        </w:rPr>
        <w:t>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Синдром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Мэддока</w:t>
      </w:r>
      <w:proofErr w:type="spellEnd"/>
      <w:r w:rsidR="00636952" w:rsidRPr="00C42586">
        <w:rPr>
          <w:rFonts w:ascii="Times New Roman" w:hAnsi="Times New Roman"/>
          <w:color w:val="000000"/>
          <w:spacing w:val="-1"/>
        </w:rPr>
        <w:t>.</w:t>
      </w:r>
      <w:r w:rsidR="00636952" w:rsidRPr="00C42586">
        <w:rPr>
          <w:rFonts w:ascii="Times New Roman" w:hAnsi="Times New Roman"/>
          <w:color w:val="000000"/>
          <w:spacing w:val="-2"/>
        </w:rPr>
        <w:t xml:space="preserve"> Синдром </w:t>
      </w:r>
      <w:proofErr w:type="spellStart"/>
      <w:r w:rsidR="00636952" w:rsidRPr="00C42586">
        <w:rPr>
          <w:rFonts w:ascii="Times New Roman" w:hAnsi="Times New Roman"/>
          <w:color w:val="000000"/>
          <w:spacing w:val="-2"/>
        </w:rPr>
        <w:t>Рейфенштейна</w:t>
      </w:r>
      <w:proofErr w:type="spellEnd"/>
      <w:r w:rsidR="00636952" w:rsidRPr="00C42586">
        <w:rPr>
          <w:rFonts w:ascii="Times New Roman" w:hAnsi="Times New Roman"/>
          <w:color w:val="000000"/>
          <w:spacing w:val="-2"/>
        </w:rPr>
        <w:t xml:space="preserve">. </w:t>
      </w:r>
      <w:proofErr w:type="spellStart"/>
      <w:r w:rsidR="00636952" w:rsidRPr="00C42586">
        <w:rPr>
          <w:rFonts w:ascii="Times New Roman" w:hAnsi="Times New Roman"/>
          <w:color w:val="000000"/>
          <w:spacing w:val="-2"/>
        </w:rPr>
        <w:t>Краниофарингиома</w:t>
      </w:r>
      <w:proofErr w:type="spellEnd"/>
      <w:r w:rsidR="00636952" w:rsidRPr="00C42586">
        <w:rPr>
          <w:rFonts w:ascii="Times New Roman" w:hAnsi="Times New Roman"/>
          <w:color w:val="000000"/>
          <w:spacing w:val="-2"/>
        </w:rPr>
        <w:t xml:space="preserve">. </w:t>
      </w:r>
      <w:r w:rsidR="00636952" w:rsidRPr="00C42586">
        <w:rPr>
          <w:rFonts w:ascii="Times New Roman" w:hAnsi="Times New Roman"/>
          <w:color w:val="000000"/>
          <w:spacing w:val="-1"/>
        </w:rPr>
        <w:t>Изолированная недостаточность ЛГ.</w:t>
      </w:r>
      <w:r w:rsidR="00636952" w:rsidRPr="00C42586">
        <w:rPr>
          <w:rFonts w:ascii="Times New Roman" w:hAnsi="Times New Roman"/>
          <w:color w:val="000000"/>
          <w:spacing w:val="-2"/>
        </w:rPr>
        <w:t xml:space="preserve"> Другие. Третичный </w:t>
      </w:r>
      <w:proofErr w:type="spellStart"/>
      <w:r w:rsidR="00636952" w:rsidRPr="00C42586">
        <w:rPr>
          <w:rFonts w:ascii="Times New Roman" w:hAnsi="Times New Roman"/>
          <w:color w:val="000000"/>
          <w:spacing w:val="-2"/>
        </w:rPr>
        <w:t>гипогонадизм</w:t>
      </w:r>
      <w:proofErr w:type="spellEnd"/>
      <w:r w:rsidR="00636952" w:rsidRPr="00C42586">
        <w:rPr>
          <w:rFonts w:ascii="Times New Roman" w:hAnsi="Times New Roman"/>
          <w:color w:val="000000"/>
          <w:spacing w:val="-2"/>
        </w:rPr>
        <w:t xml:space="preserve">. Синдром </w:t>
      </w:r>
      <w:proofErr w:type="spellStart"/>
      <w:r w:rsidR="00636952" w:rsidRPr="00C42586">
        <w:rPr>
          <w:rFonts w:ascii="Times New Roman" w:hAnsi="Times New Roman"/>
          <w:color w:val="000000"/>
          <w:spacing w:val="-2"/>
        </w:rPr>
        <w:t>Каллманна</w:t>
      </w:r>
      <w:proofErr w:type="spellEnd"/>
      <w:r w:rsidR="00636952" w:rsidRPr="00C42586">
        <w:rPr>
          <w:rFonts w:ascii="Times New Roman" w:hAnsi="Times New Roman"/>
          <w:color w:val="000000"/>
          <w:spacing w:val="-2"/>
        </w:rPr>
        <w:t>. Другие.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Клиника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гипогонадизма</w:t>
      </w:r>
      <w:proofErr w:type="spellEnd"/>
      <w:r w:rsidR="00636952" w:rsidRPr="00C42586">
        <w:rPr>
          <w:rFonts w:ascii="Times New Roman" w:hAnsi="Times New Roman"/>
          <w:color w:val="000000"/>
          <w:spacing w:val="-1"/>
        </w:rPr>
        <w:t xml:space="preserve"> в зависимости от времени возникновения и характера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пора</w:t>
      </w:r>
      <w:r w:rsidR="00636952" w:rsidRPr="00C42586">
        <w:rPr>
          <w:rFonts w:ascii="Times New Roman" w:hAnsi="Times New Roman"/>
          <w:color w:val="000000"/>
          <w:spacing w:val="-1"/>
        </w:rPr>
        <w:softHyphen/>
      </w:r>
      <w:r w:rsidR="00636952" w:rsidRPr="00C42586">
        <w:rPr>
          <w:rFonts w:ascii="Times New Roman" w:hAnsi="Times New Roman"/>
          <w:color w:val="000000"/>
          <w:spacing w:val="-2"/>
        </w:rPr>
        <w:t>жжения</w:t>
      </w:r>
      <w:proofErr w:type="spellEnd"/>
      <w:r w:rsidR="00636952" w:rsidRPr="00C42586">
        <w:rPr>
          <w:rFonts w:ascii="Times New Roman" w:hAnsi="Times New Roman"/>
          <w:color w:val="000000"/>
          <w:spacing w:val="-2"/>
        </w:rPr>
        <w:t>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Состояние половых органов. Физическое и половое развитие. Клиническое течение первичного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гипогона-</w:t>
      </w:r>
      <w:r w:rsidR="00636952" w:rsidRPr="00C42586">
        <w:rPr>
          <w:rFonts w:ascii="Times New Roman" w:hAnsi="Times New Roman"/>
          <w:color w:val="000000"/>
        </w:rPr>
        <w:t>дизма</w:t>
      </w:r>
      <w:proofErr w:type="spellEnd"/>
      <w:r w:rsidR="00636952" w:rsidRPr="00C42586">
        <w:rPr>
          <w:rFonts w:ascii="Times New Roman" w:hAnsi="Times New Roman"/>
          <w:color w:val="000000"/>
        </w:rPr>
        <w:t>, врожденного и.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Особенности пубертатного периода. Особенности течения вторичного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гипогона-</w:t>
      </w:r>
      <w:r w:rsidR="00636952" w:rsidRPr="00C42586">
        <w:rPr>
          <w:rFonts w:ascii="Times New Roman" w:hAnsi="Times New Roman"/>
          <w:color w:val="000000"/>
        </w:rPr>
        <w:t>дизма</w:t>
      </w:r>
      <w:proofErr w:type="spellEnd"/>
      <w:r w:rsidR="00636952" w:rsidRPr="00C42586">
        <w:rPr>
          <w:rFonts w:ascii="Times New Roman" w:hAnsi="Times New Roman"/>
          <w:color w:val="000000"/>
        </w:rPr>
        <w:t>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Особенности течения третичного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гипогона</w:t>
      </w:r>
      <w:r w:rsidR="00636952" w:rsidRPr="00C42586">
        <w:rPr>
          <w:rFonts w:ascii="Times New Roman" w:hAnsi="Times New Roman"/>
          <w:color w:val="000000"/>
          <w:spacing w:val="-1"/>
        </w:rPr>
        <w:softHyphen/>
      </w:r>
      <w:r w:rsidR="00636952" w:rsidRPr="00C42586">
        <w:rPr>
          <w:rFonts w:ascii="Times New Roman" w:hAnsi="Times New Roman"/>
          <w:color w:val="000000"/>
          <w:spacing w:val="-6"/>
        </w:rPr>
        <w:t>дизм</w:t>
      </w:r>
      <w:proofErr w:type="spellEnd"/>
      <w:r w:rsidR="00636952" w:rsidRPr="00C42586">
        <w:rPr>
          <w:rFonts w:ascii="Times New Roman" w:hAnsi="Times New Roman"/>
          <w:color w:val="000000"/>
          <w:spacing w:val="-6"/>
        </w:rPr>
        <w:t xml:space="preserve"> а. </w:t>
      </w:r>
      <w:r w:rsidR="00636952" w:rsidRPr="00C42586">
        <w:rPr>
          <w:rFonts w:ascii="Times New Roman" w:hAnsi="Times New Roman"/>
          <w:color w:val="000000"/>
          <w:spacing w:val="-5"/>
        </w:rPr>
        <w:t>Диагностика и дифференциальная диагностика.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Пробы с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хорионнческим</w:t>
      </w:r>
      <w:proofErr w:type="spellEnd"/>
      <w:r w:rsidR="00636952" w:rsidRPr="00C42586">
        <w:rPr>
          <w:rFonts w:ascii="Times New Roman" w:hAnsi="Times New Roman"/>
          <w:color w:val="000000"/>
          <w:spacing w:val="-1"/>
        </w:rPr>
        <w:t xml:space="preserve"> гонадотропином и </w:t>
      </w:r>
      <w:proofErr w:type="spellStart"/>
      <w:r w:rsidR="00636952" w:rsidRPr="00C42586">
        <w:rPr>
          <w:rFonts w:ascii="Times New Roman" w:hAnsi="Times New Roman"/>
          <w:color w:val="000000"/>
          <w:spacing w:val="-2"/>
        </w:rPr>
        <w:t>люлиберином</w:t>
      </w:r>
      <w:proofErr w:type="spellEnd"/>
      <w:r w:rsidR="00636952" w:rsidRPr="00C42586">
        <w:rPr>
          <w:rFonts w:ascii="Times New Roman" w:hAnsi="Times New Roman"/>
          <w:color w:val="000000"/>
          <w:spacing w:val="-2"/>
        </w:rPr>
        <w:t>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Оценка цитогенетического исследования.</w:t>
      </w:r>
      <w:r w:rsidR="00636952" w:rsidRPr="00C42586">
        <w:rPr>
          <w:rFonts w:ascii="Times New Roman" w:hAnsi="Times New Roman"/>
          <w:color w:val="000000"/>
          <w:spacing w:val="-2"/>
        </w:rPr>
        <w:t xml:space="preserve"> Оценка </w:t>
      </w:r>
      <w:proofErr w:type="spellStart"/>
      <w:r w:rsidR="00636952" w:rsidRPr="00C42586">
        <w:rPr>
          <w:rFonts w:ascii="Times New Roman" w:hAnsi="Times New Roman"/>
          <w:color w:val="000000"/>
          <w:spacing w:val="-2"/>
        </w:rPr>
        <w:t>сперматограммы</w:t>
      </w:r>
      <w:proofErr w:type="spellEnd"/>
      <w:r w:rsidR="00636952" w:rsidRPr="00C42586">
        <w:rPr>
          <w:rFonts w:ascii="Times New Roman" w:hAnsi="Times New Roman"/>
          <w:color w:val="000000"/>
          <w:spacing w:val="-2"/>
        </w:rPr>
        <w:t>. Оценка данных рентгенологического и ульт</w:t>
      </w:r>
      <w:r w:rsidR="00636952" w:rsidRPr="00C42586">
        <w:rPr>
          <w:rFonts w:ascii="Times New Roman" w:hAnsi="Times New Roman"/>
          <w:color w:val="000000"/>
          <w:spacing w:val="-2"/>
        </w:rPr>
        <w:softHyphen/>
      </w:r>
      <w:r w:rsidR="00636952" w:rsidRPr="00C42586">
        <w:rPr>
          <w:rFonts w:ascii="Times New Roman" w:hAnsi="Times New Roman"/>
          <w:color w:val="000000"/>
        </w:rPr>
        <w:t xml:space="preserve">развукового исследований, компьютерной, </w:t>
      </w:r>
      <w:proofErr w:type="spellStart"/>
      <w:r w:rsidR="00636952" w:rsidRPr="00C42586">
        <w:rPr>
          <w:rFonts w:ascii="Times New Roman" w:hAnsi="Times New Roman"/>
          <w:color w:val="000000"/>
        </w:rPr>
        <w:t>ядерно-магнито-резонаясной</w:t>
      </w:r>
      <w:proofErr w:type="spellEnd"/>
      <w:r w:rsidR="00636952" w:rsidRPr="00C42586">
        <w:rPr>
          <w:rFonts w:ascii="Times New Roman" w:hAnsi="Times New Roman"/>
          <w:color w:val="000000"/>
        </w:rPr>
        <w:t xml:space="preserve"> томографии и других методов. 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Дифференциальная диагностика </w:t>
      </w:r>
      <w:proofErr w:type="spellStart"/>
      <w:r w:rsidR="00636952" w:rsidRPr="00C42586">
        <w:rPr>
          <w:rFonts w:ascii="Times New Roman" w:hAnsi="Times New Roman"/>
          <w:color w:val="000000"/>
          <w:spacing w:val="-1"/>
        </w:rPr>
        <w:t>гипогона-дизма</w:t>
      </w:r>
      <w:proofErr w:type="spellEnd"/>
      <w:r w:rsidR="00636952" w:rsidRPr="00C42586">
        <w:rPr>
          <w:rFonts w:ascii="Times New Roman" w:hAnsi="Times New Roman"/>
          <w:color w:val="000000"/>
          <w:spacing w:val="-1"/>
        </w:rPr>
        <w:t xml:space="preserve"> с задержкой полового развития кон</w:t>
      </w:r>
      <w:r w:rsidR="00636952" w:rsidRPr="00C42586">
        <w:rPr>
          <w:rFonts w:ascii="Times New Roman" w:hAnsi="Times New Roman"/>
          <w:color w:val="000000"/>
          <w:spacing w:val="-1"/>
        </w:rPr>
        <w:softHyphen/>
      </w:r>
      <w:r w:rsidR="00636952" w:rsidRPr="00C42586">
        <w:rPr>
          <w:rFonts w:ascii="Times New Roman" w:hAnsi="Times New Roman"/>
          <w:color w:val="000000"/>
        </w:rPr>
        <w:t>ституционального генеза.</w:t>
      </w:r>
      <w:r w:rsidR="00636952" w:rsidRPr="00C42586">
        <w:rPr>
          <w:rFonts w:ascii="Times New Roman" w:hAnsi="Times New Roman"/>
          <w:color w:val="000000"/>
          <w:spacing w:val="-3"/>
        </w:rPr>
        <w:t xml:space="preserve"> Лечение. </w:t>
      </w:r>
      <w:r w:rsidR="00636952" w:rsidRPr="00C42586">
        <w:rPr>
          <w:rFonts w:ascii="Times New Roman" w:hAnsi="Times New Roman"/>
          <w:color w:val="000000"/>
          <w:spacing w:val="-2"/>
        </w:rPr>
        <w:t xml:space="preserve">Сроки начала лечения. </w:t>
      </w:r>
      <w:r w:rsidR="00636952" w:rsidRPr="00C42586">
        <w:rPr>
          <w:rFonts w:ascii="Times New Roman" w:hAnsi="Times New Roman"/>
          <w:color w:val="000000"/>
          <w:spacing w:val="2"/>
        </w:rPr>
        <w:t>'Показания к стимулирующей и замести</w:t>
      </w:r>
      <w:r w:rsidR="00636952" w:rsidRPr="00C42586">
        <w:rPr>
          <w:rFonts w:ascii="Times New Roman" w:hAnsi="Times New Roman"/>
          <w:color w:val="000000"/>
          <w:spacing w:val="2"/>
        </w:rPr>
        <w:softHyphen/>
      </w:r>
      <w:r w:rsidR="00636952" w:rsidRPr="00C42586">
        <w:rPr>
          <w:rFonts w:ascii="Times New Roman" w:hAnsi="Times New Roman"/>
          <w:color w:val="000000"/>
        </w:rPr>
        <w:t xml:space="preserve">тельной терапии половыми. </w:t>
      </w:r>
      <w:r w:rsidR="00636952" w:rsidRPr="00C42586">
        <w:rPr>
          <w:rFonts w:ascii="Times New Roman" w:hAnsi="Times New Roman"/>
          <w:color w:val="000000"/>
          <w:spacing w:val="-1"/>
        </w:rPr>
        <w:t>Особенности лечения первичного и вторич</w:t>
      </w:r>
      <w:r w:rsidR="00636952" w:rsidRPr="00C42586">
        <w:rPr>
          <w:rFonts w:ascii="Times New Roman" w:hAnsi="Times New Roman"/>
          <w:color w:val="000000"/>
          <w:spacing w:val="-1"/>
        </w:rPr>
        <w:softHyphen/>
      </w:r>
      <w:r w:rsidR="00636952" w:rsidRPr="00C42586">
        <w:rPr>
          <w:rFonts w:ascii="Times New Roman" w:hAnsi="Times New Roman"/>
          <w:color w:val="000000"/>
        </w:rPr>
        <w:t xml:space="preserve">ного </w:t>
      </w:r>
      <w:proofErr w:type="spellStart"/>
      <w:r w:rsidR="00636952" w:rsidRPr="00C42586">
        <w:rPr>
          <w:rFonts w:ascii="Times New Roman" w:hAnsi="Times New Roman"/>
          <w:color w:val="000000"/>
        </w:rPr>
        <w:t>гипогопадизма</w:t>
      </w:r>
      <w:proofErr w:type="spellEnd"/>
      <w:r w:rsidR="00636952" w:rsidRPr="00C42586">
        <w:rPr>
          <w:rFonts w:ascii="Times New Roman" w:hAnsi="Times New Roman"/>
          <w:color w:val="000000"/>
        </w:rPr>
        <w:t>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Прогноз. </w:t>
      </w:r>
      <w:r w:rsidR="00636952" w:rsidRPr="00C42586">
        <w:rPr>
          <w:rFonts w:ascii="Times New Roman" w:hAnsi="Times New Roman"/>
          <w:color w:val="000000"/>
          <w:spacing w:val="-4"/>
        </w:rPr>
        <w:t>Диспансеризация.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Медико-социальная экспертиза и реабили</w:t>
      </w:r>
      <w:r w:rsidR="00636952" w:rsidRPr="00C42586">
        <w:rPr>
          <w:rFonts w:ascii="Times New Roman" w:hAnsi="Times New Roman"/>
          <w:color w:val="000000"/>
          <w:spacing w:val="-1"/>
        </w:rPr>
        <w:softHyphen/>
      </w:r>
      <w:r w:rsidR="00636952" w:rsidRPr="00C42586">
        <w:rPr>
          <w:rFonts w:ascii="Times New Roman" w:hAnsi="Times New Roman"/>
          <w:color w:val="000000"/>
        </w:rPr>
        <w:t xml:space="preserve">тация. 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Социальная адаптация. Крипторхизм. Этиология и патогенез. Клиника. Клинические варианты аномалий положения </w:t>
      </w:r>
      <w:r w:rsidR="00636952" w:rsidRPr="00C42586">
        <w:rPr>
          <w:rFonts w:ascii="Times New Roman" w:hAnsi="Times New Roman"/>
          <w:color w:val="000000"/>
          <w:spacing w:val="-2"/>
        </w:rPr>
        <w:t xml:space="preserve">яичек. </w:t>
      </w:r>
      <w:r w:rsidR="00636952" w:rsidRPr="00C42586">
        <w:rPr>
          <w:rFonts w:ascii="Times New Roman" w:hAnsi="Times New Roman"/>
          <w:color w:val="000000"/>
          <w:spacing w:val="-3"/>
        </w:rPr>
        <w:t>Функциональное состояние гонад, морфология.</w:t>
      </w:r>
      <w:r w:rsidR="00636952" w:rsidRPr="00C42586">
        <w:rPr>
          <w:rFonts w:ascii="Times New Roman" w:hAnsi="Times New Roman"/>
          <w:color w:val="000000"/>
          <w:spacing w:val="-5"/>
        </w:rPr>
        <w:t xml:space="preserve"> Диагностика и дифференциальная диагностика.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Диагностические пробы. Оценка данных гормонального, ультразву</w:t>
      </w:r>
      <w:r w:rsidR="00636952" w:rsidRPr="00C42586">
        <w:rPr>
          <w:rFonts w:ascii="Times New Roman" w:hAnsi="Times New Roman"/>
          <w:color w:val="000000"/>
          <w:spacing w:val="-1"/>
        </w:rPr>
        <w:softHyphen/>
      </w:r>
      <w:r w:rsidR="00636952" w:rsidRPr="00C42586">
        <w:rPr>
          <w:rFonts w:ascii="Times New Roman" w:hAnsi="Times New Roman"/>
          <w:color w:val="000000"/>
        </w:rPr>
        <w:t>кового и других методов.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Дифференциальная диагностика ложного </w:t>
      </w:r>
      <w:r w:rsidR="00636952" w:rsidRPr="00C42586">
        <w:rPr>
          <w:rFonts w:ascii="Times New Roman" w:hAnsi="Times New Roman"/>
          <w:color w:val="000000"/>
        </w:rPr>
        <w:t xml:space="preserve">крипторхизма. Дифференциальная диагностика брюшной </w:t>
      </w:r>
      <w:r w:rsidR="00636952" w:rsidRPr="00C42586">
        <w:rPr>
          <w:rFonts w:ascii="Times New Roman" w:hAnsi="Times New Roman"/>
          <w:color w:val="000000"/>
          <w:spacing w:val="-1"/>
        </w:rPr>
        <w:t>формы крипторхизма и анорхизма (синдро</w:t>
      </w:r>
      <w:r w:rsidR="00636952" w:rsidRPr="00C42586">
        <w:rPr>
          <w:rFonts w:ascii="Times New Roman" w:hAnsi="Times New Roman"/>
          <w:color w:val="000000"/>
          <w:spacing w:val="-1"/>
        </w:rPr>
        <w:softHyphen/>
      </w:r>
      <w:r w:rsidR="00636952" w:rsidRPr="00C42586">
        <w:rPr>
          <w:rFonts w:ascii="Times New Roman" w:hAnsi="Times New Roman"/>
          <w:color w:val="000000"/>
        </w:rPr>
        <w:t>ма внутриутробной атрофии яичек).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</w:t>
      </w:r>
      <w:r w:rsidR="00636952" w:rsidRPr="00C42586">
        <w:rPr>
          <w:rFonts w:ascii="Times New Roman" w:hAnsi="Times New Roman"/>
          <w:color w:val="000000"/>
          <w:spacing w:val="-3"/>
        </w:rPr>
        <w:t xml:space="preserve">Лечение. 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Сроки начала лечения. Контроль (гормональный и клинический). Оперативное лечение. Гормональная терапия. Прогноз. Прогностические аспекты фертильности. </w:t>
      </w:r>
      <w:proofErr w:type="gramStart"/>
      <w:r w:rsidR="00636952" w:rsidRPr="00C42586">
        <w:rPr>
          <w:rFonts w:ascii="Times New Roman" w:hAnsi="Times New Roman"/>
          <w:color w:val="000000"/>
          <w:spacing w:val="-4"/>
        </w:rPr>
        <w:t xml:space="preserve">Диспансер </w:t>
      </w:r>
      <w:proofErr w:type="spellStart"/>
      <w:r w:rsidR="00636952" w:rsidRPr="00C42586">
        <w:rPr>
          <w:rFonts w:ascii="Times New Roman" w:hAnsi="Times New Roman"/>
          <w:color w:val="000000"/>
          <w:spacing w:val="-4"/>
        </w:rPr>
        <w:t>изация</w:t>
      </w:r>
      <w:proofErr w:type="spellEnd"/>
      <w:proofErr w:type="gramEnd"/>
      <w:r w:rsidR="00636952" w:rsidRPr="00C42586">
        <w:rPr>
          <w:rFonts w:ascii="Times New Roman" w:hAnsi="Times New Roman"/>
          <w:color w:val="000000"/>
          <w:spacing w:val="-4"/>
        </w:rPr>
        <w:t>.</w:t>
      </w:r>
      <w:r w:rsidR="00636952" w:rsidRPr="00C42586">
        <w:rPr>
          <w:rFonts w:ascii="Times New Roman" w:hAnsi="Times New Roman"/>
          <w:color w:val="000000"/>
          <w:spacing w:val="-1"/>
        </w:rPr>
        <w:t xml:space="preserve"> Медико-социальная экспертиза и реабили</w:t>
      </w:r>
      <w:r w:rsidR="00636952" w:rsidRPr="00C42586">
        <w:rPr>
          <w:rFonts w:ascii="Times New Roman" w:hAnsi="Times New Roman"/>
          <w:color w:val="000000"/>
          <w:spacing w:val="-1"/>
        </w:rPr>
        <w:softHyphen/>
      </w:r>
      <w:r w:rsidR="00636952" w:rsidRPr="00C42586">
        <w:rPr>
          <w:rFonts w:ascii="Times New Roman" w:hAnsi="Times New Roman"/>
          <w:color w:val="000000"/>
        </w:rPr>
        <w:t>тация.</w:t>
      </w:r>
    </w:p>
    <w:p w:rsidR="000E4174" w:rsidRPr="00C42586" w:rsidRDefault="000E4174" w:rsidP="00C42586">
      <w:pPr>
        <w:spacing w:after="0" w:line="240" w:lineRule="auto"/>
        <w:jc w:val="both"/>
        <w:rPr>
          <w:rFonts w:ascii="Times New Roman" w:hAnsi="Times New Roman"/>
        </w:rPr>
      </w:pPr>
    </w:p>
    <w:p w:rsidR="003A4EDB" w:rsidRPr="00C42586" w:rsidRDefault="003A4EDB" w:rsidP="00C425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A4EDB" w:rsidRPr="00C42586" w:rsidRDefault="003A4EDB" w:rsidP="00C425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0E4174" w:rsidRPr="00C42586" w:rsidRDefault="003A4EDB" w:rsidP="00C42586">
      <w:pPr>
        <w:pStyle w:val="4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2586">
        <w:rPr>
          <w:sz w:val="22"/>
          <w:szCs w:val="22"/>
        </w:rPr>
        <w:lastRenderedPageBreak/>
        <w:t>9. Задачи занятия: обучить врачей курсантов</w:t>
      </w:r>
      <w:r w:rsidR="000E4174" w:rsidRPr="00C42586">
        <w:rPr>
          <w:sz w:val="22"/>
          <w:szCs w:val="22"/>
        </w:rPr>
        <w:t xml:space="preserve"> на основании анамнеза предположить заболевание половых желез</w:t>
      </w:r>
      <w:r w:rsidR="000E4174" w:rsidRPr="00C42586">
        <w:rPr>
          <w:noProof/>
          <w:sz w:val="22"/>
          <w:szCs w:val="22"/>
        </w:rPr>
        <w:t xml:space="preserve">;  </w:t>
      </w:r>
      <w:r w:rsidR="000E4174" w:rsidRPr="00C42586">
        <w:rPr>
          <w:sz w:val="22"/>
          <w:szCs w:val="22"/>
        </w:rPr>
        <w:t>определить по результатам осмотра признаки нарушения функции половых желез</w:t>
      </w:r>
    </w:p>
    <w:p w:rsidR="003A4EDB" w:rsidRPr="00C42586" w:rsidRDefault="003A4EDB" w:rsidP="00C42586">
      <w:pPr>
        <w:spacing w:after="0" w:line="240" w:lineRule="auto"/>
        <w:jc w:val="both"/>
        <w:rPr>
          <w:rFonts w:ascii="Times New Roman" w:hAnsi="Times New Roman"/>
        </w:rPr>
      </w:pP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>10. План занятия: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 xml:space="preserve">Контроль исходного уровня знаний врачей– </w:t>
      </w:r>
      <w:r w:rsidR="00E0127E" w:rsidRPr="00C42586">
        <w:rPr>
          <w:rFonts w:ascii="Times New Roman" w:hAnsi="Times New Roman" w:cs="Times New Roman"/>
        </w:rPr>
        <w:t>30</w:t>
      </w:r>
      <w:r w:rsidRPr="00C42586">
        <w:rPr>
          <w:rFonts w:ascii="Times New Roman" w:hAnsi="Times New Roman" w:cs="Times New Roman"/>
        </w:rPr>
        <w:t xml:space="preserve"> мин.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  <w:color w:val="000000"/>
        </w:rPr>
        <w:t xml:space="preserve">Разбор темы –   </w:t>
      </w:r>
      <w:r w:rsidR="00E0127E" w:rsidRPr="00C42586">
        <w:rPr>
          <w:rFonts w:ascii="Times New Roman" w:hAnsi="Times New Roman" w:cs="Times New Roman"/>
          <w:color w:val="000000"/>
        </w:rPr>
        <w:t>1 час</w:t>
      </w:r>
      <w:r w:rsidRPr="00C42586">
        <w:rPr>
          <w:rFonts w:ascii="Times New Roman" w:hAnsi="Times New Roman" w:cs="Times New Roman"/>
          <w:color w:val="000000"/>
        </w:rPr>
        <w:t xml:space="preserve">: </w:t>
      </w:r>
      <w:r w:rsidRPr="00C42586">
        <w:rPr>
          <w:rFonts w:ascii="Times New Roman" w:hAnsi="Times New Roman" w:cs="Times New Roman"/>
          <w:color w:val="FF0000"/>
        </w:rPr>
        <w:t>Методы статистической оценки</w:t>
      </w:r>
    </w:p>
    <w:p w:rsidR="007A7C83" w:rsidRDefault="003A4EDB" w:rsidP="007A7C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 xml:space="preserve">Разбор статистических данных – </w:t>
      </w:r>
      <w:r w:rsidR="007A7C83">
        <w:rPr>
          <w:rFonts w:ascii="Times New Roman" w:hAnsi="Times New Roman" w:cs="Times New Roman"/>
        </w:rPr>
        <w:t>25</w:t>
      </w:r>
      <w:r w:rsidR="00AC7FB7" w:rsidRPr="00C42586">
        <w:rPr>
          <w:rFonts w:ascii="Times New Roman" w:hAnsi="Times New Roman" w:cs="Times New Roman"/>
        </w:rPr>
        <w:t xml:space="preserve"> мин</w:t>
      </w:r>
      <w:r w:rsidR="007A7C83">
        <w:rPr>
          <w:rFonts w:ascii="Times New Roman" w:hAnsi="Times New Roman" w:cs="Times New Roman"/>
        </w:rPr>
        <w:t>.</w:t>
      </w:r>
      <w:r w:rsidR="007A7C83" w:rsidRPr="007A7C83">
        <w:rPr>
          <w:rFonts w:ascii="Times New Roman" w:hAnsi="Times New Roman" w:cs="Times New Roman"/>
        </w:rPr>
        <w:t xml:space="preserve"> </w:t>
      </w:r>
      <w:r w:rsidR="007A7C83">
        <w:rPr>
          <w:rFonts w:ascii="Times New Roman" w:hAnsi="Times New Roman" w:cs="Times New Roman"/>
        </w:rPr>
        <w:t>Обсуждение годового отчета специализированного отделения и кабинета – 5 мин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>1</w:t>
      </w:r>
      <w:r w:rsidR="00C42586">
        <w:rPr>
          <w:rFonts w:ascii="Times New Roman" w:hAnsi="Times New Roman" w:cs="Times New Roman"/>
        </w:rPr>
        <w:t>1</w:t>
      </w:r>
      <w:r w:rsidRPr="00C42586">
        <w:rPr>
          <w:rFonts w:ascii="Times New Roman" w:hAnsi="Times New Roman" w:cs="Times New Roman"/>
        </w:rPr>
        <w:t xml:space="preserve">. Перечень оборудования, документации объектов изучения: 4 больных и 4 истории болезни больных с </w:t>
      </w:r>
      <w:proofErr w:type="spellStart"/>
      <w:r w:rsidR="00E0127E" w:rsidRPr="00C42586">
        <w:rPr>
          <w:color w:val="000000"/>
          <w:spacing w:val="1"/>
        </w:rPr>
        <w:t>гипогонадизмом</w:t>
      </w:r>
      <w:proofErr w:type="spellEnd"/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>1</w:t>
      </w:r>
      <w:r w:rsidR="00C42586">
        <w:rPr>
          <w:rFonts w:ascii="Times New Roman" w:hAnsi="Times New Roman" w:cs="Times New Roman"/>
        </w:rPr>
        <w:t>2</w:t>
      </w:r>
      <w:r w:rsidRPr="00C42586">
        <w:rPr>
          <w:rFonts w:ascii="Times New Roman" w:hAnsi="Times New Roman" w:cs="Times New Roman"/>
        </w:rPr>
        <w:t xml:space="preserve">. </w:t>
      </w:r>
      <w:proofErr w:type="gramStart"/>
      <w:r w:rsidRPr="00C42586">
        <w:rPr>
          <w:rFonts w:ascii="Times New Roman" w:hAnsi="Times New Roman" w:cs="Times New Roman"/>
        </w:rPr>
        <w:t xml:space="preserve">Методическое оснащение: таблицы, </w:t>
      </w:r>
      <w:proofErr w:type="spellStart"/>
      <w:r w:rsidRPr="00C42586">
        <w:rPr>
          <w:rFonts w:ascii="Times New Roman" w:hAnsi="Times New Roman" w:cs="Times New Roman"/>
        </w:rPr>
        <w:t>мультимедийные</w:t>
      </w:r>
      <w:proofErr w:type="spellEnd"/>
      <w:r w:rsidRPr="00C42586">
        <w:rPr>
          <w:rFonts w:ascii="Times New Roman" w:hAnsi="Times New Roman" w:cs="Times New Roman"/>
        </w:rPr>
        <w:t xml:space="preserve"> материалы, истории болезни, ситуационные задачи, вопросы для тестового контроля, схемы, наборы рентгенограмм, ЭКГ, анализов крови.</w:t>
      </w:r>
      <w:proofErr w:type="gramEnd"/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</w:rPr>
      </w:pPr>
      <w:r w:rsidRPr="00C42586">
        <w:rPr>
          <w:rFonts w:ascii="Times New Roman" w:hAnsi="Times New Roman" w:cs="Times New Roman"/>
        </w:rPr>
        <w:t>1</w:t>
      </w:r>
      <w:r w:rsidR="00C42586">
        <w:rPr>
          <w:rFonts w:ascii="Times New Roman" w:hAnsi="Times New Roman" w:cs="Times New Roman"/>
        </w:rPr>
        <w:t>3</w:t>
      </w:r>
      <w:r w:rsidRPr="00C42586">
        <w:rPr>
          <w:rFonts w:ascii="Times New Roman" w:hAnsi="Times New Roman" w:cs="Times New Roman"/>
        </w:rPr>
        <w:t xml:space="preserve">. </w:t>
      </w:r>
      <w:r w:rsidRPr="00C42586">
        <w:rPr>
          <w:rFonts w:ascii="Times New Roman" w:hAnsi="Times New Roman" w:cs="Times New Roman"/>
          <w:color w:val="FF0000"/>
        </w:rPr>
        <w:t xml:space="preserve">Практические навыки: </w:t>
      </w:r>
    </w:p>
    <w:p w:rsidR="00262C0F" w:rsidRPr="00C42586" w:rsidRDefault="00262C0F" w:rsidP="00C42586">
      <w:pPr>
        <w:pStyle w:val="4"/>
        <w:numPr>
          <w:ilvl w:val="0"/>
          <w:numId w:val="3"/>
        </w:numPr>
        <w:tabs>
          <w:tab w:val="num" w:pos="709"/>
        </w:tabs>
        <w:spacing w:line="240" w:lineRule="auto"/>
        <w:ind w:left="0"/>
        <w:rPr>
          <w:sz w:val="22"/>
          <w:szCs w:val="22"/>
        </w:rPr>
      </w:pPr>
      <w:r w:rsidRPr="00C42586">
        <w:rPr>
          <w:spacing w:val="-6"/>
          <w:sz w:val="22"/>
          <w:szCs w:val="22"/>
        </w:rPr>
        <w:t>Выявить изменения внешности, характерные для той или иной эндокринной патоло</w:t>
      </w:r>
      <w:r w:rsidRPr="00C42586">
        <w:rPr>
          <w:spacing w:val="-6"/>
          <w:sz w:val="22"/>
          <w:szCs w:val="22"/>
        </w:rPr>
        <w:softHyphen/>
        <w:t xml:space="preserve">гии (акромегалия, синдром </w:t>
      </w:r>
      <w:proofErr w:type="spellStart"/>
      <w:r w:rsidRPr="00C42586">
        <w:rPr>
          <w:spacing w:val="-6"/>
          <w:sz w:val="22"/>
          <w:szCs w:val="22"/>
        </w:rPr>
        <w:t>Иценко-Кушинга</w:t>
      </w:r>
      <w:proofErr w:type="spellEnd"/>
      <w:r w:rsidRPr="00C42586">
        <w:rPr>
          <w:spacing w:val="-6"/>
          <w:sz w:val="22"/>
          <w:szCs w:val="22"/>
        </w:rPr>
        <w:t xml:space="preserve">, синдром </w:t>
      </w:r>
      <w:proofErr w:type="spellStart"/>
      <w:r w:rsidRPr="00C42586">
        <w:rPr>
          <w:spacing w:val="-6"/>
          <w:sz w:val="22"/>
          <w:szCs w:val="22"/>
        </w:rPr>
        <w:t>тиротоксикоза</w:t>
      </w:r>
      <w:proofErr w:type="spellEnd"/>
      <w:r w:rsidRPr="00C42586">
        <w:rPr>
          <w:spacing w:val="-6"/>
          <w:sz w:val="22"/>
          <w:szCs w:val="22"/>
        </w:rPr>
        <w:t xml:space="preserve"> и </w:t>
      </w:r>
      <w:proofErr w:type="spellStart"/>
      <w:r w:rsidRPr="00C42586">
        <w:rPr>
          <w:spacing w:val="-6"/>
          <w:sz w:val="22"/>
          <w:szCs w:val="22"/>
        </w:rPr>
        <w:t>офтальмопатии</w:t>
      </w:r>
      <w:proofErr w:type="spellEnd"/>
      <w:r w:rsidRPr="00C42586">
        <w:rPr>
          <w:spacing w:val="-6"/>
          <w:sz w:val="22"/>
          <w:szCs w:val="22"/>
        </w:rPr>
        <w:t xml:space="preserve">., синдром </w:t>
      </w:r>
      <w:proofErr w:type="spellStart"/>
      <w:r w:rsidRPr="00C42586">
        <w:rPr>
          <w:spacing w:val="-6"/>
          <w:sz w:val="22"/>
          <w:szCs w:val="22"/>
        </w:rPr>
        <w:t>гипотироза</w:t>
      </w:r>
      <w:proofErr w:type="spellEnd"/>
      <w:r w:rsidRPr="00C42586">
        <w:rPr>
          <w:spacing w:val="-6"/>
          <w:sz w:val="22"/>
          <w:szCs w:val="22"/>
        </w:rPr>
        <w:t xml:space="preserve">, синдром </w:t>
      </w:r>
      <w:proofErr w:type="spellStart"/>
      <w:r w:rsidRPr="00C42586">
        <w:rPr>
          <w:spacing w:val="-6"/>
          <w:sz w:val="22"/>
          <w:szCs w:val="22"/>
        </w:rPr>
        <w:t>гипогонадизма</w:t>
      </w:r>
      <w:proofErr w:type="spellEnd"/>
      <w:r w:rsidRPr="00C42586">
        <w:rPr>
          <w:spacing w:val="-6"/>
          <w:sz w:val="22"/>
          <w:szCs w:val="22"/>
        </w:rPr>
        <w:t xml:space="preserve"> и </w:t>
      </w:r>
      <w:proofErr w:type="spellStart"/>
      <w:r w:rsidRPr="00C42586">
        <w:rPr>
          <w:spacing w:val="-6"/>
          <w:sz w:val="22"/>
          <w:szCs w:val="22"/>
        </w:rPr>
        <w:t>дисгенезии</w:t>
      </w:r>
      <w:proofErr w:type="spellEnd"/>
      <w:r w:rsidRPr="00C42586">
        <w:rPr>
          <w:spacing w:val="-6"/>
          <w:sz w:val="22"/>
          <w:szCs w:val="22"/>
        </w:rPr>
        <w:t xml:space="preserve"> гонад),</w:t>
      </w:r>
    </w:p>
    <w:p w:rsidR="00262C0F" w:rsidRPr="00C42586" w:rsidRDefault="00262C0F" w:rsidP="00C42586">
      <w:pPr>
        <w:pStyle w:val="4"/>
        <w:numPr>
          <w:ilvl w:val="0"/>
          <w:numId w:val="3"/>
        </w:numPr>
        <w:tabs>
          <w:tab w:val="num" w:pos="709"/>
        </w:tabs>
        <w:spacing w:line="240" w:lineRule="auto"/>
        <w:ind w:left="0"/>
        <w:rPr>
          <w:sz w:val="22"/>
          <w:szCs w:val="22"/>
        </w:rPr>
      </w:pPr>
      <w:r w:rsidRPr="00C42586">
        <w:rPr>
          <w:spacing w:val="-7"/>
          <w:sz w:val="22"/>
          <w:szCs w:val="22"/>
        </w:rPr>
        <w:t>Оценить состояние наружных гениталий, выраженность и соответствие полу и воз</w:t>
      </w:r>
      <w:r w:rsidRPr="00C42586">
        <w:rPr>
          <w:spacing w:val="-7"/>
          <w:sz w:val="22"/>
          <w:szCs w:val="22"/>
        </w:rPr>
        <w:softHyphen/>
      </w:r>
      <w:r w:rsidRPr="00C42586">
        <w:rPr>
          <w:spacing w:val="-6"/>
          <w:sz w:val="22"/>
          <w:szCs w:val="22"/>
        </w:rPr>
        <w:t>расту вторичных половых признаков,</w:t>
      </w:r>
    </w:p>
    <w:p w:rsidR="00262C0F" w:rsidRPr="00C42586" w:rsidRDefault="00262C0F" w:rsidP="00C42586">
      <w:pPr>
        <w:pStyle w:val="a3"/>
        <w:numPr>
          <w:ilvl w:val="0"/>
          <w:numId w:val="3"/>
        </w:numPr>
        <w:spacing w:after="0" w:line="240" w:lineRule="auto"/>
        <w:ind w:left="0"/>
        <w:jc w:val="both"/>
      </w:pPr>
      <w:r w:rsidRPr="00C42586">
        <w:t>Оценить результаты гормональных исследований</w:t>
      </w:r>
    </w:p>
    <w:p w:rsidR="00262C0F" w:rsidRPr="00C42586" w:rsidRDefault="00262C0F" w:rsidP="00C42586">
      <w:pPr>
        <w:pStyle w:val="4"/>
        <w:numPr>
          <w:ilvl w:val="0"/>
          <w:numId w:val="3"/>
        </w:numPr>
        <w:tabs>
          <w:tab w:val="num" w:pos="709"/>
        </w:tabs>
        <w:spacing w:line="240" w:lineRule="auto"/>
        <w:ind w:left="0"/>
        <w:rPr>
          <w:sz w:val="22"/>
          <w:szCs w:val="22"/>
        </w:rPr>
      </w:pPr>
      <w:r w:rsidRPr="00C42586">
        <w:rPr>
          <w:spacing w:val="-6"/>
          <w:sz w:val="22"/>
          <w:szCs w:val="22"/>
        </w:rPr>
        <w:t>Интерпретировать рентгенограммы черепа, прицельные снимки турецкого седла, данные компьютерной  и  магнитно-резонансной томографии мозга,</w:t>
      </w:r>
    </w:p>
    <w:p w:rsidR="00262C0F" w:rsidRPr="00C42586" w:rsidRDefault="00262C0F" w:rsidP="00C42586">
      <w:pPr>
        <w:pStyle w:val="4"/>
        <w:numPr>
          <w:ilvl w:val="0"/>
          <w:numId w:val="3"/>
        </w:numPr>
        <w:tabs>
          <w:tab w:val="num" w:pos="709"/>
        </w:tabs>
        <w:spacing w:line="240" w:lineRule="auto"/>
        <w:ind w:left="0"/>
        <w:rPr>
          <w:sz w:val="22"/>
          <w:szCs w:val="22"/>
        </w:rPr>
      </w:pPr>
      <w:r w:rsidRPr="00C42586">
        <w:rPr>
          <w:spacing w:val="-7"/>
          <w:sz w:val="22"/>
          <w:szCs w:val="22"/>
        </w:rPr>
        <w:t>Определить степень выраженности гирсутизма у женщин и гинекомастии у мужчин,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tabs>
          <w:tab w:val="left" w:pos="7230"/>
        </w:tabs>
        <w:ind w:left="0"/>
        <w:rPr>
          <w:sz w:val="22"/>
          <w:szCs w:val="22"/>
        </w:rPr>
      </w:pPr>
      <w:r w:rsidRPr="00C42586">
        <w:rPr>
          <w:sz w:val="22"/>
          <w:szCs w:val="22"/>
        </w:rPr>
        <w:t>Составить план диагностического обследования больного.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tabs>
          <w:tab w:val="left" w:pos="7230"/>
        </w:tabs>
        <w:ind w:left="0"/>
        <w:rPr>
          <w:sz w:val="22"/>
          <w:szCs w:val="22"/>
        </w:rPr>
      </w:pPr>
      <w:r w:rsidRPr="00C42586">
        <w:rPr>
          <w:sz w:val="22"/>
          <w:szCs w:val="22"/>
        </w:rPr>
        <w:t>Провести клинико-лабораторные, гормональные исследования и тесты функциональной диагностики.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tabs>
          <w:tab w:val="left" w:pos="7230"/>
        </w:tabs>
        <w:ind w:left="0"/>
        <w:rPr>
          <w:sz w:val="22"/>
          <w:szCs w:val="22"/>
        </w:rPr>
      </w:pPr>
      <w:r w:rsidRPr="00C42586">
        <w:rPr>
          <w:sz w:val="22"/>
          <w:szCs w:val="22"/>
        </w:rPr>
        <w:t>Правильно интерпретировать полученные результаты обследования.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tabs>
          <w:tab w:val="left" w:pos="7230"/>
        </w:tabs>
        <w:ind w:left="0"/>
        <w:rPr>
          <w:sz w:val="22"/>
          <w:szCs w:val="22"/>
        </w:rPr>
      </w:pPr>
      <w:r w:rsidRPr="00C42586">
        <w:rPr>
          <w:sz w:val="22"/>
          <w:szCs w:val="22"/>
        </w:rPr>
        <w:t>На основании анамнеза, клиники и данных лабораторных исследований правильно сформулировать диагноз.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tabs>
          <w:tab w:val="left" w:pos="7230"/>
        </w:tabs>
        <w:ind w:left="0"/>
        <w:rPr>
          <w:sz w:val="22"/>
          <w:szCs w:val="22"/>
        </w:rPr>
      </w:pPr>
      <w:r w:rsidRPr="00C42586">
        <w:rPr>
          <w:sz w:val="22"/>
          <w:szCs w:val="22"/>
        </w:rPr>
        <w:t>Назначить патогенетическую терапию.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tabs>
          <w:tab w:val="left" w:pos="7230"/>
        </w:tabs>
        <w:ind w:left="0"/>
        <w:rPr>
          <w:sz w:val="22"/>
          <w:szCs w:val="22"/>
        </w:rPr>
      </w:pPr>
      <w:r w:rsidRPr="00C42586">
        <w:rPr>
          <w:sz w:val="22"/>
          <w:szCs w:val="22"/>
        </w:rPr>
        <w:t>Оценить эффективность терапии методом клинико-лабораторного контроля.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ind w:left="0"/>
        <w:rPr>
          <w:sz w:val="22"/>
          <w:szCs w:val="22"/>
        </w:rPr>
      </w:pPr>
      <w:r w:rsidRPr="00C42586">
        <w:rPr>
          <w:sz w:val="22"/>
          <w:szCs w:val="22"/>
        </w:rPr>
        <w:t>Уметь на основании анамнеза предположить заболевание половых желез</w:t>
      </w:r>
      <w:r w:rsidRPr="00C42586">
        <w:rPr>
          <w:noProof/>
          <w:sz w:val="22"/>
          <w:szCs w:val="22"/>
        </w:rPr>
        <w:t xml:space="preserve">                                                                    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ind w:left="0"/>
        <w:rPr>
          <w:sz w:val="22"/>
          <w:szCs w:val="22"/>
        </w:rPr>
      </w:pPr>
      <w:r w:rsidRPr="00C42586">
        <w:rPr>
          <w:sz w:val="22"/>
          <w:szCs w:val="22"/>
        </w:rPr>
        <w:t>Определить по результатам осмотра признаки нарушения функции половых желез.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ind w:left="0"/>
        <w:rPr>
          <w:sz w:val="22"/>
          <w:szCs w:val="22"/>
        </w:rPr>
      </w:pPr>
      <w:r w:rsidRPr="00C42586">
        <w:rPr>
          <w:sz w:val="22"/>
          <w:szCs w:val="22"/>
        </w:rPr>
        <w:t xml:space="preserve">Определить степень вторичного </w:t>
      </w:r>
      <w:proofErr w:type="spellStart"/>
      <w:r w:rsidRPr="00C42586">
        <w:rPr>
          <w:sz w:val="22"/>
          <w:szCs w:val="22"/>
        </w:rPr>
        <w:t>оволосения</w:t>
      </w:r>
      <w:proofErr w:type="spellEnd"/>
      <w:r w:rsidRPr="00C42586">
        <w:rPr>
          <w:sz w:val="22"/>
          <w:szCs w:val="22"/>
        </w:rPr>
        <w:t xml:space="preserve"> и его тип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ind w:left="0"/>
        <w:rPr>
          <w:sz w:val="22"/>
          <w:szCs w:val="22"/>
        </w:rPr>
      </w:pPr>
      <w:r w:rsidRPr="00C42586">
        <w:rPr>
          <w:sz w:val="22"/>
          <w:szCs w:val="22"/>
        </w:rPr>
        <w:t xml:space="preserve">Определить степень ожирения и перераспределения подкожно-жировой клетчатки                                                              </w:t>
      </w:r>
    </w:p>
    <w:p w:rsidR="00262C0F" w:rsidRPr="00C42586" w:rsidRDefault="00262C0F" w:rsidP="00C42586">
      <w:pPr>
        <w:pStyle w:val="1"/>
        <w:widowControl/>
        <w:numPr>
          <w:ilvl w:val="0"/>
          <w:numId w:val="3"/>
        </w:numPr>
        <w:ind w:left="0"/>
        <w:rPr>
          <w:noProof/>
          <w:sz w:val="22"/>
          <w:szCs w:val="22"/>
        </w:rPr>
      </w:pPr>
      <w:proofErr w:type="spellStart"/>
      <w:r w:rsidRPr="00C42586">
        <w:rPr>
          <w:sz w:val="22"/>
          <w:szCs w:val="22"/>
        </w:rPr>
        <w:t>Пропальпировать</w:t>
      </w:r>
      <w:proofErr w:type="spellEnd"/>
      <w:r w:rsidRPr="00C42586">
        <w:rPr>
          <w:sz w:val="22"/>
          <w:szCs w:val="22"/>
        </w:rPr>
        <w:t xml:space="preserve"> яички: определить их размер, консистенцию, фиксацию в мошонке</w:t>
      </w:r>
      <w:r w:rsidRPr="00C42586">
        <w:rPr>
          <w:noProof/>
          <w:sz w:val="22"/>
          <w:szCs w:val="22"/>
        </w:rPr>
        <w:t xml:space="preserve">                                                         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>1</w:t>
      </w:r>
      <w:r w:rsidR="00C42586">
        <w:rPr>
          <w:rFonts w:ascii="Times New Roman" w:hAnsi="Times New Roman" w:cs="Times New Roman"/>
        </w:rPr>
        <w:t>4</w:t>
      </w:r>
      <w:r w:rsidRPr="00C42586">
        <w:rPr>
          <w:rFonts w:ascii="Times New Roman" w:hAnsi="Times New Roman" w:cs="Times New Roman"/>
        </w:rPr>
        <w:t>. Литература: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C42586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C42586">
        <w:rPr>
          <w:color w:val="000000"/>
        </w:rPr>
        <w:t>Под ред. акад. РАМН проф. Дедова И.И. - М., 1995.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42586">
        <w:rPr>
          <w:color w:val="000000"/>
          <w:spacing w:val="1"/>
        </w:rPr>
        <w:t>Балаболкин</w:t>
      </w:r>
      <w:proofErr w:type="spellEnd"/>
      <w:r w:rsidRPr="00C42586">
        <w:rPr>
          <w:color w:val="000000"/>
          <w:spacing w:val="1"/>
        </w:rPr>
        <w:t xml:space="preserve"> М.И. Дифференциальная диагностика эндокринных забо</w:t>
      </w:r>
      <w:r w:rsidRPr="00C42586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C42586">
        <w:rPr>
          <w:color w:val="000000"/>
          <w:spacing w:val="1"/>
        </w:rPr>
        <w:t>с</w:t>
      </w:r>
      <w:proofErr w:type="gramEnd"/>
      <w:r w:rsidRPr="00C42586">
        <w:rPr>
          <w:color w:val="000000"/>
          <w:spacing w:val="1"/>
        </w:rPr>
        <w:t>.</w:t>
      </w:r>
    </w:p>
    <w:p w:rsidR="00EE2AB3" w:rsidRPr="00C42586" w:rsidRDefault="00EE2AB3" w:rsidP="00C4258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</w:pPr>
      <w:r w:rsidRPr="00C42586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C42586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C42586">
        <w:rPr>
          <w:color w:val="000000"/>
          <w:spacing w:val="1"/>
        </w:rPr>
        <w:t>с</w:t>
      </w:r>
      <w:proofErr w:type="gramEnd"/>
      <w:r w:rsidRPr="00C42586">
        <w:rPr>
          <w:color w:val="000000"/>
          <w:spacing w:val="1"/>
        </w:rPr>
        <w:t>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C42586">
        <w:rPr>
          <w:color w:val="000000"/>
          <w:spacing w:val="1"/>
        </w:rPr>
        <w:t xml:space="preserve">Дедов И.И., Мельниченко Г.А., Пронин </w:t>
      </w:r>
      <w:r w:rsidRPr="00C42586">
        <w:rPr>
          <w:color w:val="000000"/>
          <w:spacing w:val="1"/>
          <w:lang w:val="en-US"/>
        </w:rPr>
        <w:t>B</w:t>
      </w:r>
      <w:r w:rsidRPr="00C42586">
        <w:rPr>
          <w:color w:val="000000"/>
          <w:spacing w:val="1"/>
        </w:rPr>
        <w:t>.</w:t>
      </w:r>
      <w:r w:rsidRPr="00C42586">
        <w:rPr>
          <w:color w:val="000000"/>
          <w:spacing w:val="1"/>
          <w:lang w:val="en-US"/>
        </w:rPr>
        <w:t>C</w:t>
      </w:r>
      <w:r w:rsidRPr="00C42586">
        <w:rPr>
          <w:color w:val="000000"/>
          <w:spacing w:val="1"/>
        </w:rPr>
        <w:t xml:space="preserve">. и </w:t>
      </w:r>
      <w:proofErr w:type="spellStart"/>
      <w:r w:rsidRPr="00C42586">
        <w:rPr>
          <w:color w:val="000000"/>
          <w:spacing w:val="1"/>
        </w:rPr>
        <w:t>соавт</w:t>
      </w:r>
      <w:proofErr w:type="spellEnd"/>
      <w:r w:rsidRPr="00C42586">
        <w:rPr>
          <w:color w:val="000000"/>
          <w:spacing w:val="1"/>
        </w:rPr>
        <w:t>. Клиника и диаг</w:t>
      </w:r>
      <w:r w:rsidRPr="00C42586">
        <w:rPr>
          <w:color w:val="000000"/>
          <w:spacing w:val="1"/>
        </w:rPr>
        <w:softHyphen/>
      </w:r>
      <w:r w:rsidRPr="00C42586">
        <w:rPr>
          <w:color w:val="000000"/>
        </w:rPr>
        <w:t>ностика эндокринных нарушений. Учебно-методическое пособие. Мо</w:t>
      </w:r>
      <w:r w:rsidRPr="00C42586">
        <w:rPr>
          <w:color w:val="000000"/>
        </w:rPr>
        <w:softHyphen/>
        <w:t xml:space="preserve">сква, 2005- 244 </w:t>
      </w:r>
      <w:proofErr w:type="gramStart"/>
      <w:r w:rsidRPr="00C42586">
        <w:rPr>
          <w:color w:val="000000"/>
        </w:rPr>
        <w:t>с</w:t>
      </w:r>
      <w:proofErr w:type="gramEnd"/>
      <w:r w:rsidRPr="00C42586">
        <w:rPr>
          <w:color w:val="000000"/>
        </w:rPr>
        <w:t>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42586">
        <w:rPr>
          <w:color w:val="000000"/>
          <w:spacing w:val="1"/>
        </w:rPr>
        <w:t xml:space="preserve">Дедов И.И., Мельниченко Г.А., Пронин </w:t>
      </w:r>
      <w:r w:rsidRPr="00C42586">
        <w:rPr>
          <w:color w:val="000000"/>
          <w:spacing w:val="1"/>
          <w:lang w:val="en-US"/>
        </w:rPr>
        <w:t>B</w:t>
      </w:r>
      <w:r w:rsidRPr="00C42586">
        <w:rPr>
          <w:color w:val="000000"/>
          <w:spacing w:val="1"/>
        </w:rPr>
        <w:t>.</w:t>
      </w:r>
      <w:r w:rsidRPr="00C42586">
        <w:rPr>
          <w:color w:val="000000"/>
          <w:spacing w:val="1"/>
          <w:lang w:val="en-US"/>
        </w:rPr>
        <w:t>C</w:t>
      </w:r>
      <w:r w:rsidRPr="00C42586">
        <w:rPr>
          <w:color w:val="000000"/>
          <w:spacing w:val="1"/>
        </w:rPr>
        <w:t xml:space="preserve">. и </w:t>
      </w:r>
      <w:proofErr w:type="spellStart"/>
      <w:r w:rsidRPr="00C42586">
        <w:rPr>
          <w:color w:val="000000"/>
          <w:spacing w:val="1"/>
        </w:rPr>
        <w:t>соавт</w:t>
      </w:r>
      <w:proofErr w:type="spellEnd"/>
      <w:r w:rsidRPr="00C42586">
        <w:rPr>
          <w:color w:val="000000"/>
          <w:spacing w:val="1"/>
        </w:rPr>
        <w:t>. Клиника и диаг</w:t>
      </w:r>
      <w:r w:rsidRPr="00C42586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C42586">
        <w:rPr>
          <w:color w:val="000000"/>
          <w:spacing w:val="7"/>
        </w:rPr>
        <w:t xml:space="preserve">Дедов И.И., </w:t>
      </w:r>
      <w:proofErr w:type="spellStart"/>
      <w:r w:rsidRPr="00C42586">
        <w:rPr>
          <w:color w:val="000000"/>
          <w:spacing w:val="7"/>
        </w:rPr>
        <w:t>Калинченко</w:t>
      </w:r>
      <w:proofErr w:type="spellEnd"/>
      <w:r w:rsidRPr="00C42586">
        <w:rPr>
          <w:color w:val="000000"/>
          <w:spacing w:val="7"/>
        </w:rPr>
        <w:t xml:space="preserve"> СЮ. Возрастной </w:t>
      </w:r>
      <w:proofErr w:type="spellStart"/>
      <w:r w:rsidRPr="00C42586">
        <w:rPr>
          <w:color w:val="000000"/>
          <w:spacing w:val="7"/>
        </w:rPr>
        <w:t>андрогенный</w:t>
      </w:r>
      <w:proofErr w:type="spellEnd"/>
      <w:r w:rsidRPr="00C42586">
        <w:rPr>
          <w:color w:val="000000"/>
          <w:spacing w:val="7"/>
        </w:rPr>
        <w:t xml:space="preserve"> дефицит у </w:t>
      </w:r>
      <w:r w:rsidRPr="00C42586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C42586">
        <w:rPr>
          <w:color w:val="000000"/>
          <w:spacing w:val="1"/>
        </w:rPr>
        <w:t>с</w:t>
      </w:r>
      <w:proofErr w:type="gramEnd"/>
      <w:r w:rsidRPr="00C42586">
        <w:rPr>
          <w:color w:val="000000"/>
          <w:spacing w:val="1"/>
        </w:rPr>
        <w:t>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42586">
        <w:rPr>
          <w:color w:val="000000"/>
        </w:rPr>
        <w:t>Лабораторная диагностика и функциональные пробы в детской эндок</w:t>
      </w:r>
      <w:r w:rsidRPr="00C42586">
        <w:rPr>
          <w:color w:val="000000"/>
        </w:rPr>
        <w:softHyphen/>
        <w:t>ринологии</w:t>
      </w:r>
      <w:proofErr w:type="gramStart"/>
      <w:r w:rsidRPr="00C42586">
        <w:rPr>
          <w:color w:val="000000"/>
        </w:rPr>
        <w:t xml:space="preserve"> / П</w:t>
      </w:r>
      <w:proofErr w:type="gramEnd"/>
      <w:r w:rsidRPr="00C42586">
        <w:rPr>
          <w:color w:val="000000"/>
        </w:rPr>
        <w:t xml:space="preserve">од ред. Н.Ф. </w:t>
      </w:r>
      <w:proofErr w:type="spellStart"/>
      <w:r w:rsidRPr="00C42586">
        <w:rPr>
          <w:color w:val="000000"/>
        </w:rPr>
        <w:t>Шабалова</w:t>
      </w:r>
      <w:proofErr w:type="spellEnd"/>
      <w:r w:rsidRPr="00C42586">
        <w:rPr>
          <w:color w:val="000000"/>
        </w:rPr>
        <w:t xml:space="preserve">. - СПб: Специальная литература, </w:t>
      </w:r>
      <w:r w:rsidRPr="00C42586">
        <w:rPr>
          <w:color w:val="000000"/>
          <w:spacing w:val="-6"/>
        </w:rPr>
        <w:t>1996.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C42586">
        <w:rPr>
          <w:color w:val="000000"/>
          <w:spacing w:val="1"/>
        </w:rPr>
        <w:t>Нейроэндокринология</w:t>
      </w:r>
      <w:proofErr w:type="spellEnd"/>
      <w:r w:rsidRPr="00C42586">
        <w:rPr>
          <w:color w:val="000000"/>
          <w:spacing w:val="1"/>
        </w:rPr>
        <w:t>. Клинические очерки./ Под редакцией профес</w:t>
      </w:r>
      <w:r w:rsidRPr="00C42586">
        <w:rPr>
          <w:color w:val="000000"/>
          <w:spacing w:val="1"/>
        </w:rPr>
        <w:softHyphen/>
        <w:t xml:space="preserve">сора Е.И. </w:t>
      </w:r>
      <w:proofErr w:type="spellStart"/>
      <w:r w:rsidRPr="00C42586">
        <w:rPr>
          <w:color w:val="000000"/>
          <w:spacing w:val="1"/>
        </w:rPr>
        <w:t>Маррвой</w:t>
      </w:r>
      <w:proofErr w:type="spellEnd"/>
      <w:r w:rsidRPr="00C42586">
        <w:rPr>
          <w:color w:val="000000"/>
          <w:spacing w:val="1"/>
        </w:rPr>
        <w:t xml:space="preserve">. -.Ярославль, </w:t>
      </w:r>
      <w:r w:rsidRPr="00C42586">
        <w:rPr>
          <w:color w:val="000000"/>
          <w:spacing w:val="1"/>
        </w:rPr>
        <w:lastRenderedPageBreak/>
        <w:t xml:space="preserve">1999. - 506 </w:t>
      </w:r>
      <w:proofErr w:type="gramStart"/>
      <w:r w:rsidRPr="00C42586">
        <w:rPr>
          <w:color w:val="000000"/>
          <w:spacing w:val="1"/>
        </w:rPr>
        <w:t>с</w:t>
      </w:r>
      <w:proofErr w:type="gramEnd"/>
      <w:r w:rsidRPr="00C42586">
        <w:rPr>
          <w:color w:val="000000"/>
          <w:spacing w:val="1"/>
        </w:rPr>
        <w:t>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42586">
        <w:rPr>
          <w:color w:val="000000"/>
        </w:rPr>
        <w:t>Потемкин В.В. Эндокринология. - М.: Медицина, 1999.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42586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C42586">
        <w:rPr>
          <w:color w:val="000000"/>
        </w:rPr>
        <w:t xml:space="preserve">Р.Б. </w:t>
      </w:r>
      <w:proofErr w:type="spellStart"/>
      <w:r w:rsidRPr="00C42586">
        <w:rPr>
          <w:color w:val="000000"/>
        </w:rPr>
        <w:t>Джаффе</w:t>
      </w:r>
      <w:proofErr w:type="spellEnd"/>
      <w:r w:rsidRPr="00C42586">
        <w:rPr>
          <w:color w:val="000000"/>
        </w:rPr>
        <w:t xml:space="preserve">. </w:t>
      </w:r>
      <w:proofErr w:type="gramStart"/>
      <w:r w:rsidRPr="00C42586">
        <w:rPr>
          <w:color w:val="000000"/>
        </w:rPr>
        <w:t>-М</w:t>
      </w:r>
      <w:proofErr w:type="gramEnd"/>
      <w:r w:rsidRPr="00C42586">
        <w:rPr>
          <w:color w:val="000000"/>
        </w:rPr>
        <w:t>.: Медицина, 1998.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42586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C42586">
        <w:rPr>
          <w:color w:val="000000"/>
          <w:spacing w:val="1"/>
        </w:rPr>
        <w:t>Старко</w:t>
      </w:r>
      <w:r w:rsidRPr="00C42586">
        <w:rPr>
          <w:color w:val="000000"/>
          <w:spacing w:val="1"/>
        </w:rPr>
        <w:softHyphen/>
      </w:r>
      <w:r w:rsidRPr="00C42586">
        <w:rPr>
          <w:color w:val="000000"/>
          <w:spacing w:val="5"/>
        </w:rPr>
        <w:t>вой</w:t>
      </w:r>
      <w:proofErr w:type="gramStart"/>
      <w:r w:rsidRPr="00C42586">
        <w:rPr>
          <w:color w:val="000000"/>
          <w:spacing w:val="5"/>
        </w:rPr>
        <w:t>.-</w:t>
      </w:r>
      <w:proofErr w:type="gramEnd"/>
      <w:r w:rsidRPr="00C42586">
        <w:rPr>
          <w:color w:val="000000"/>
          <w:spacing w:val="5"/>
        </w:rPr>
        <w:t>СПб</w:t>
      </w:r>
      <w:proofErr w:type="spellEnd"/>
      <w:r w:rsidRPr="00C42586">
        <w:rPr>
          <w:color w:val="000000"/>
          <w:spacing w:val="5"/>
        </w:rPr>
        <w:t>.: Питер, 1996.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C42586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C42586">
        <w:rPr>
          <w:color w:val="000000"/>
        </w:rPr>
        <w:t>Вихляевой</w:t>
      </w:r>
      <w:proofErr w:type="spellEnd"/>
      <w:r w:rsidRPr="00C42586">
        <w:rPr>
          <w:color w:val="000000"/>
        </w:rPr>
        <w:t xml:space="preserve">. </w:t>
      </w:r>
      <w:proofErr w:type="gramStart"/>
      <w:r w:rsidRPr="00C42586">
        <w:rPr>
          <w:color w:val="000000"/>
          <w:spacing w:val="8"/>
        </w:rPr>
        <w:t>-М</w:t>
      </w:r>
      <w:proofErr w:type="gramEnd"/>
      <w:r w:rsidRPr="00C42586">
        <w:rPr>
          <w:color w:val="000000"/>
          <w:spacing w:val="8"/>
        </w:rPr>
        <w:t>., 1997.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C42586">
        <w:rPr>
          <w:color w:val="000000"/>
        </w:rPr>
        <w:t>Сантоцкий</w:t>
      </w:r>
      <w:proofErr w:type="spellEnd"/>
      <w:r w:rsidRPr="00C42586">
        <w:rPr>
          <w:color w:val="000000"/>
        </w:rPr>
        <w:t xml:space="preserve"> М.П., Бухман А.И. Основы рентгенодиагностики и рентге</w:t>
      </w:r>
      <w:r w:rsidRPr="00C42586">
        <w:rPr>
          <w:color w:val="000000"/>
        </w:rPr>
        <w:softHyphen/>
        <w:t>нотерапии эндокринных болезней. - М.: Медицина, 1966.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42586">
        <w:rPr>
          <w:color w:val="000000"/>
        </w:rPr>
        <w:t>Секреты эндокринологии</w:t>
      </w:r>
      <w:proofErr w:type="gramStart"/>
      <w:r w:rsidRPr="00C42586">
        <w:rPr>
          <w:color w:val="000000"/>
        </w:rPr>
        <w:t xml:space="preserve"> / П</w:t>
      </w:r>
      <w:proofErr w:type="gramEnd"/>
      <w:r w:rsidRPr="00C42586">
        <w:rPr>
          <w:color w:val="000000"/>
        </w:rPr>
        <w:t xml:space="preserve">од ред. </w:t>
      </w:r>
      <w:proofErr w:type="spellStart"/>
      <w:r w:rsidRPr="00C42586">
        <w:rPr>
          <w:color w:val="000000"/>
        </w:rPr>
        <w:t>Кияко</w:t>
      </w:r>
      <w:proofErr w:type="spellEnd"/>
      <w:r w:rsidRPr="00C42586">
        <w:rPr>
          <w:color w:val="000000"/>
        </w:rPr>
        <w:t xml:space="preserve"> Ю.А. - 1997.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C42586">
        <w:rPr>
          <w:color w:val="000000"/>
          <w:spacing w:val="6"/>
        </w:rPr>
        <w:t>Сметник</w:t>
      </w:r>
      <w:proofErr w:type="spellEnd"/>
      <w:r w:rsidRPr="00C42586">
        <w:rPr>
          <w:color w:val="000000"/>
          <w:spacing w:val="6"/>
        </w:rPr>
        <w:t xml:space="preserve"> В</w:t>
      </w:r>
      <w:proofErr w:type="gramStart"/>
      <w:r w:rsidRPr="00C42586">
        <w:rPr>
          <w:color w:val="000000"/>
          <w:spacing w:val="6"/>
        </w:rPr>
        <w:t>,П</w:t>
      </w:r>
      <w:proofErr w:type="gramEnd"/>
      <w:r w:rsidRPr="00C42586">
        <w:rPr>
          <w:color w:val="000000"/>
          <w:spacing w:val="6"/>
        </w:rPr>
        <w:t xml:space="preserve">., </w:t>
      </w:r>
      <w:proofErr w:type="spellStart"/>
      <w:r w:rsidRPr="00C42586">
        <w:rPr>
          <w:color w:val="000000"/>
          <w:spacing w:val="6"/>
        </w:rPr>
        <w:t>Тумилович</w:t>
      </w:r>
      <w:proofErr w:type="spellEnd"/>
      <w:r w:rsidRPr="00C42586">
        <w:rPr>
          <w:color w:val="000000"/>
          <w:spacing w:val="6"/>
        </w:rPr>
        <w:t xml:space="preserve"> Л.Г.  Неоперативная гинекология. - М., </w:t>
      </w:r>
      <w:r w:rsidRPr="00C42586">
        <w:rPr>
          <w:color w:val="000000"/>
          <w:spacing w:val="-6"/>
        </w:rPr>
        <w:t>1997.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C42586">
        <w:rPr>
          <w:color w:val="000000"/>
          <w:spacing w:val="4"/>
        </w:rPr>
        <w:t>Справочник по клинической эндокринологии</w:t>
      </w:r>
      <w:proofErr w:type="gramStart"/>
      <w:r w:rsidRPr="00C42586">
        <w:rPr>
          <w:color w:val="000000"/>
          <w:spacing w:val="4"/>
        </w:rPr>
        <w:t xml:space="preserve"> / П</w:t>
      </w:r>
      <w:proofErr w:type="gramEnd"/>
      <w:r w:rsidRPr="00C42586">
        <w:rPr>
          <w:color w:val="000000"/>
          <w:spacing w:val="4"/>
        </w:rPr>
        <w:t xml:space="preserve">од ред. Холодовой </w:t>
      </w:r>
      <w:r w:rsidRPr="00C42586">
        <w:rPr>
          <w:color w:val="000000"/>
          <w:spacing w:val="1"/>
        </w:rPr>
        <w:t>Е.А. - Минск, Беларусь, 1998.</w:t>
      </w:r>
    </w:p>
    <w:p w:rsidR="00EE2AB3" w:rsidRPr="00C42586" w:rsidRDefault="00EE2AB3" w:rsidP="00C42586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C42586">
        <w:rPr>
          <w:w w:val="99"/>
        </w:rPr>
        <w:t>Хлябич</w:t>
      </w:r>
      <w:proofErr w:type="spellEnd"/>
      <w:r w:rsidRPr="00C42586">
        <w:rPr>
          <w:w w:val="99"/>
        </w:rPr>
        <w:t xml:space="preserve"> Г.Н., Черненко Г.Т. Лекарственные средства при эндокринных </w:t>
      </w:r>
      <w:r w:rsidRPr="00C42586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C42586">
        <w:rPr>
          <w:spacing w:val="2"/>
          <w:w w:val="99"/>
        </w:rPr>
        <w:t>с</w:t>
      </w:r>
      <w:proofErr w:type="gramEnd"/>
      <w:r w:rsidRPr="00C42586">
        <w:rPr>
          <w:spacing w:val="2"/>
          <w:w w:val="99"/>
        </w:rPr>
        <w:t>.</w:t>
      </w:r>
    </w:p>
    <w:p w:rsidR="003A4EDB" w:rsidRPr="00C42586" w:rsidRDefault="003A4EDB" w:rsidP="00C42586">
      <w:pPr>
        <w:spacing w:after="0" w:line="240" w:lineRule="auto"/>
        <w:jc w:val="both"/>
      </w:pPr>
    </w:p>
    <w:p w:rsidR="003A4EDB" w:rsidRPr="00C42586" w:rsidRDefault="003A4EDB" w:rsidP="00C42586">
      <w:pPr>
        <w:spacing w:after="0" w:line="240" w:lineRule="auto"/>
        <w:jc w:val="both"/>
      </w:pP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t xml:space="preserve">Подготовила </w:t>
      </w:r>
      <w:r w:rsidR="00AC7FB7" w:rsidRPr="00C42586">
        <w:rPr>
          <w:rFonts w:ascii="Times New Roman" w:hAnsi="Times New Roman" w:cs="Times New Roman"/>
        </w:rPr>
        <w:t>____________</w:t>
      </w:r>
      <w:r w:rsidRPr="00C42586">
        <w:rPr>
          <w:rFonts w:ascii="Times New Roman" w:hAnsi="Times New Roman" w:cs="Times New Roman"/>
        </w:rPr>
        <w:t xml:space="preserve"> кафедры терапии и клинической фармакологии ИПО БГМУ </w:t>
      </w:r>
    </w:p>
    <w:p w:rsidR="003A4EDB" w:rsidRPr="00C42586" w:rsidRDefault="003A4EDB" w:rsidP="00C425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2586">
        <w:rPr>
          <w:rFonts w:ascii="Times New Roman" w:hAnsi="Times New Roman" w:cs="Times New Roman"/>
        </w:rPr>
        <w:br/>
      </w:r>
    </w:p>
    <w:p w:rsidR="003A4EDB" w:rsidRPr="00C42586" w:rsidRDefault="003A4EDB" w:rsidP="00C42586">
      <w:pPr>
        <w:spacing w:after="0" w:line="240" w:lineRule="auto"/>
        <w:jc w:val="both"/>
      </w:pPr>
    </w:p>
    <w:p w:rsidR="00546B20" w:rsidRPr="00C42586" w:rsidRDefault="00546B20" w:rsidP="00C42586">
      <w:pPr>
        <w:spacing w:after="0" w:line="240" w:lineRule="auto"/>
        <w:jc w:val="both"/>
      </w:pPr>
    </w:p>
    <w:sectPr w:rsidR="00546B20" w:rsidRPr="00C42586" w:rsidSect="005723F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04AF"/>
    <w:multiLevelType w:val="hybridMultilevel"/>
    <w:tmpl w:val="D3DAF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C28C3"/>
    <w:multiLevelType w:val="hybridMultilevel"/>
    <w:tmpl w:val="E064F2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60771"/>
    <w:multiLevelType w:val="hybridMultilevel"/>
    <w:tmpl w:val="6CF4476A"/>
    <w:lvl w:ilvl="0" w:tplc="FFFFFFFF">
      <w:start w:val="2"/>
      <w:numFmt w:val="bullet"/>
      <w:pStyle w:val="4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A4EDB"/>
    <w:rsid w:val="000E4174"/>
    <w:rsid w:val="001A0027"/>
    <w:rsid w:val="00262C0F"/>
    <w:rsid w:val="003A4EDB"/>
    <w:rsid w:val="004C0F33"/>
    <w:rsid w:val="00520282"/>
    <w:rsid w:val="00531DE9"/>
    <w:rsid w:val="00546B20"/>
    <w:rsid w:val="00636952"/>
    <w:rsid w:val="0069362E"/>
    <w:rsid w:val="006B254B"/>
    <w:rsid w:val="007A7C83"/>
    <w:rsid w:val="00894FAE"/>
    <w:rsid w:val="00AC7FB7"/>
    <w:rsid w:val="00C02D0C"/>
    <w:rsid w:val="00C42586"/>
    <w:rsid w:val="00DC65F4"/>
    <w:rsid w:val="00E0127E"/>
    <w:rsid w:val="00E72A16"/>
    <w:rsid w:val="00EE2AB3"/>
    <w:rsid w:val="00F27260"/>
    <w:rsid w:val="00F74662"/>
    <w:rsid w:val="00FD6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3A4EDB"/>
    <w:pPr>
      <w:spacing w:before="100" w:beforeAutospacing="1"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4">
    <w:name w:val="Стиль4"/>
    <w:basedOn w:val="a"/>
    <w:rsid w:val="000E4174"/>
    <w:pPr>
      <w:numPr>
        <w:numId w:val="1"/>
      </w:numPr>
      <w:suppressAutoHyphens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pacing w:val="-5"/>
      <w:sz w:val="24"/>
      <w:szCs w:val="24"/>
    </w:rPr>
  </w:style>
  <w:style w:type="paragraph" w:styleId="a3">
    <w:name w:val="List Paragraph"/>
    <w:basedOn w:val="a"/>
    <w:uiPriority w:val="34"/>
    <w:qFormat/>
    <w:rsid w:val="00EE2AB3"/>
    <w:pPr>
      <w:ind w:left="720"/>
      <w:contextualSpacing/>
    </w:pPr>
  </w:style>
  <w:style w:type="paragraph" w:customStyle="1" w:styleId="1">
    <w:name w:val="Обычный1"/>
    <w:rsid w:val="00262C0F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8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11</cp:revision>
  <dcterms:created xsi:type="dcterms:W3CDTF">2012-12-01T06:32:00Z</dcterms:created>
  <dcterms:modified xsi:type="dcterms:W3CDTF">2013-01-07T22:10:00Z</dcterms:modified>
</cp:coreProperties>
</file>