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E" w:rsidRPr="008B0741" w:rsidRDefault="006153E2" w:rsidP="00F51C2E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2804E9">
        <w:rPr>
          <w:b/>
          <w:bCs/>
          <w:color w:val="000000"/>
          <w:sz w:val="28"/>
          <w:szCs w:val="28"/>
          <w:lang w:val="en-US"/>
        </w:rPr>
        <w:t>2</w:t>
      </w:r>
      <w:r w:rsidR="00F51C2E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8B0741">
        <w:rPr>
          <w:b/>
          <w:bCs/>
          <w:color w:val="000000"/>
          <w:sz w:val="28"/>
          <w:szCs w:val="28"/>
          <w:lang w:val="en-US"/>
        </w:rPr>
        <w:t>2</w:t>
      </w:r>
    </w:p>
    <w:p w:rsidR="002804E9" w:rsidRDefault="000E23EB" w:rsidP="002804E9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2804E9">
        <w:rPr>
          <w:b/>
          <w:bCs/>
          <w:color w:val="000000"/>
          <w:sz w:val="28"/>
          <w:szCs w:val="28"/>
        </w:rPr>
        <w:t xml:space="preserve"> тесты</w:t>
      </w:r>
    </w:p>
    <w:p w:rsidR="00F51C2E" w:rsidRPr="00910BBD" w:rsidRDefault="00F51C2E" w:rsidP="00F51C2E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14C33" w:rsidRDefault="00114C33" w:rsidP="00114C3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0E23EB" w:rsidRPr="007469FE" w:rsidRDefault="000E23EB" w:rsidP="000E23EB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0E23EB" w:rsidRPr="007469FE" w:rsidRDefault="000E23EB" w:rsidP="000E23EB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0E23EB" w:rsidRPr="007469FE" w:rsidRDefault="000E23EB" w:rsidP="000E23EB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0E23EB" w:rsidRPr="007469FE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0E23EB" w:rsidRPr="007469FE" w:rsidRDefault="000E23EB" w:rsidP="000E23EB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0E23EB" w:rsidRPr="007469FE" w:rsidRDefault="000E23EB" w:rsidP="000E23EB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0E23EB" w:rsidRPr="007469FE" w:rsidRDefault="000E23EB" w:rsidP="000E23EB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0E23EB" w:rsidRPr="007469FE" w:rsidRDefault="000E23EB" w:rsidP="000E23EB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0E23EB" w:rsidRPr="007469FE" w:rsidRDefault="000E23EB" w:rsidP="000E23EB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0E23EB" w:rsidRPr="00F33F56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0E23EB" w:rsidRDefault="000E23EB" w:rsidP="000E23EB">
      <w:pPr>
        <w:shd w:val="clear" w:color="auto" w:fill="FFFFFF"/>
        <w:rPr>
          <w:color w:val="000000"/>
        </w:rPr>
      </w:pPr>
    </w:p>
    <w:p w:rsidR="000E23EB" w:rsidRPr="00240CC7" w:rsidRDefault="000E23EB" w:rsidP="000E23EB">
      <w:pPr>
        <w:shd w:val="clear" w:color="auto" w:fill="FFFFFF"/>
        <w:tabs>
          <w:tab w:val="left" w:pos="8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240CC7">
        <w:rPr>
          <w:b/>
          <w:color w:val="000000"/>
          <w:sz w:val="28"/>
          <w:szCs w:val="28"/>
        </w:rPr>
        <w:t>.</w:t>
      </w:r>
      <w:r w:rsidRPr="00240CC7">
        <w:rPr>
          <w:color w:val="000000"/>
          <w:sz w:val="28"/>
          <w:szCs w:val="28"/>
        </w:rPr>
        <w:t xml:space="preserve"> При ожирении развиваются следующие сердечно-сосудис</w:t>
      </w:r>
      <w:r w:rsidRPr="00240CC7">
        <w:rPr>
          <w:color w:val="000000"/>
          <w:sz w:val="28"/>
          <w:szCs w:val="28"/>
        </w:rPr>
        <w:softHyphen/>
        <w:t>тые осложнения:</w:t>
      </w:r>
    </w:p>
    <w:p w:rsidR="000E23EB" w:rsidRPr="00240CC7" w:rsidRDefault="000E23EB" w:rsidP="000E23EB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1. повышение артериального давления;</w:t>
      </w:r>
    </w:p>
    <w:p w:rsidR="000E23EB" w:rsidRPr="00240CC7" w:rsidRDefault="000E23EB" w:rsidP="000E23EB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2. прогрессирование атеросклероза коронарных сосудов;</w:t>
      </w:r>
    </w:p>
    <w:p w:rsidR="000E23EB" w:rsidRPr="00240CC7" w:rsidRDefault="000E23EB" w:rsidP="000E23EB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3. гипертрофия левого желудочка;</w:t>
      </w:r>
    </w:p>
    <w:p w:rsidR="000E23EB" w:rsidRPr="00240CC7" w:rsidRDefault="000E23EB" w:rsidP="000E23EB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>слабость синусового узла, брадикардия;</w:t>
      </w:r>
    </w:p>
    <w:p w:rsidR="000E23EB" w:rsidRPr="00240CC7" w:rsidRDefault="000E23EB" w:rsidP="000E23EB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>мерцательная аритмия.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0E23EB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0E23EB" w:rsidRDefault="000E23EB" w:rsidP="000E23EB">
      <w:pPr>
        <w:shd w:val="clear" w:color="auto" w:fill="FFFFFF"/>
        <w:rPr>
          <w:b/>
          <w:color w:val="000000"/>
          <w:sz w:val="28"/>
          <w:szCs w:val="28"/>
        </w:rPr>
      </w:pPr>
    </w:p>
    <w:p w:rsidR="000E23EB" w:rsidRPr="00696F9D" w:rsidRDefault="000E23EB" w:rsidP="000E23E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696F9D">
        <w:rPr>
          <w:b/>
          <w:color w:val="000000"/>
          <w:sz w:val="28"/>
          <w:szCs w:val="28"/>
        </w:rPr>
        <w:t xml:space="preserve">.  </w:t>
      </w:r>
      <w:r w:rsidRPr="00696F9D">
        <w:rPr>
          <w:color w:val="000000"/>
          <w:sz w:val="28"/>
          <w:szCs w:val="28"/>
        </w:rPr>
        <w:t xml:space="preserve">Для синдрома Прадера- Вилли характерно: </w:t>
      </w:r>
    </w:p>
    <w:p w:rsidR="000E23EB" w:rsidRPr="00696F9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1. Ожирение;  </w:t>
      </w:r>
    </w:p>
    <w:p w:rsidR="000E23EB" w:rsidRPr="00696F9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2. гипогонадизм; </w:t>
      </w:r>
    </w:p>
    <w:p w:rsidR="000E23EB" w:rsidRPr="00696F9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3. умственная отсталость; </w:t>
      </w:r>
    </w:p>
    <w:p w:rsidR="000E23EB" w:rsidRPr="00696F9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4. отсутствие аппетита; </w:t>
      </w:r>
    </w:p>
    <w:p w:rsidR="000E23EB" w:rsidRPr="00696F9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>5. чрезмерная физическая активность.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0E23EB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0E23EB" w:rsidRDefault="000E23EB" w:rsidP="000E23EB">
      <w:pPr>
        <w:shd w:val="clear" w:color="auto" w:fill="FFFFFF"/>
        <w:rPr>
          <w:b/>
          <w:color w:val="000000"/>
          <w:sz w:val="28"/>
          <w:szCs w:val="28"/>
        </w:rPr>
      </w:pPr>
    </w:p>
    <w:p w:rsidR="000E23EB" w:rsidRPr="00984F9F" w:rsidRDefault="000E23EB" w:rsidP="000E23E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006</w:t>
      </w:r>
      <w:r w:rsidRPr="00984F9F">
        <w:rPr>
          <w:b/>
          <w:color w:val="000000"/>
          <w:sz w:val="28"/>
          <w:szCs w:val="28"/>
        </w:rPr>
        <w:t>.</w:t>
      </w:r>
      <w:r w:rsidRPr="00984F9F">
        <w:rPr>
          <w:color w:val="000000"/>
          <w:sz w:val="28"/>
          <w:szCs w:val="28"/>
        </w:rPr>
        <w:t xml:space="preserve"> Синдром Пиквика характеризуется: </w:t>
      </w:r>
    </w:p>
    <w:p w:rsidR="000E23EB" w:rsidRPr="00984F9F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1. морбидным ожирением; </w:t>
      </w:r>
    </w:p>
    <w:p w:rsidR="000E23EB" w:rsidRPr="00984F9F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2. гиповентиляцией; </w:t>
      </w:r>
    </w:p>
    <w:p w:rsidR="000E23EB" w:rsidRPr="00984F9F" w:rsidRDefault="000E23EB" w:rsidP="000E23EB">
      <w:pPr>
        <w:shd w:val="clear" w:color="auto" w:fill="FFFFFF"/>
        <w:rPr>
          <w:sz w:val="28"/>
          <w:szCs w:val="28"/>
        </w:rPr>
      </w:pPr>
      <w:r w:rsidRPr="00984F9F">
        <w:rPr>
          <w:color w:val="000000"/>
          <w:sz w:val="28"/>
          <w:szCs w:val="28"/>
        </w:rPr>
        <w:t>3. сонливостью;</w:t>
      </w:r>
    </w:p>
    <w:p w:rsidR="000E23EB" w:rsidRPr="00984F9F" w:rsidRDefault="000E23EB" w:rsidP="000E23EB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>гиперхолестеринемией;</w:t>
      </w:r>
    </w:p>
    <w:p w:rsidR="000E23EB" w:rsidRPr="00984F9F" w:rsidRDefault="000E23EB" w:rsidP="000E23EB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>гипертриглицеридемией.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0E23EB" w:rsidRPr="00F33F56" w:rsidRDefault="000E23EB" w:rsidP="000E23EB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0E23EB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0D4818" w:rsidRPr="000D4818" w:rsidRDefault="000D4818" w:rsidP="000D4818">
      <w:pPr>
        <w:shd w:val="clear" w:color="auto" w:fill="FFFFFF"/>
        <w:rPr>
          <w:sz w:val="28"/>
          <w:szCs w:val="28"/>
        </w:rPr>
      </w:pPr>
      <w:r w:rsidRPr="000D4818">
        <w:rPr>
          <w:b/>
          <w:iCs/>
          <w:color w:val="000000"/>
          <w:sz w:val="28"/>
          <w:szCs w:val="28"/>
        </w:rPr>
        <w:t>007.</w:t>
      </w:r>
      <w:r w:rsidRPr="000D4818">
        <w:rPr>
          <w:iCs/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Лабораторными маркерами несахарного диабета являются:</w:t>
      </w:r>
    </w:p>
    <w:p w:rsidR="000D4818" w:rsidRPr="000D4818" w:rsidRDefault="000D4818" w:rsidP="000D4818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1.   повышение объема выделяемой мочи;</w:t>
      </w:r>
    </w:p>
    <w:p w:rsidR="000D4818" w:rsidRPr="000D4818" w:rsidRDefault="000D4818" w:rsidP="000D4818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2.   повышение удельного веса мочи;</w:t>
      </w:r>
    </w:p>
    <w:p w:rsidR="000D4818" w:rsidRPr="000D4818" w:rsidRDefault="000D4818" w:rsidP="000D4818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3.   снижение удельного веса мочи;</w:t>
      </w:r>
    </w:p>
    <w:p w:rsidR="000D4818" w:rsidRPr="00E63CF1" w:rsidRDefault="000D4818" w:rsidP="000D4818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4.   снижение объема мочи;</w:t>
      </w:r>
      <w:r w:rsidR="00E63CF1">
        <w:rPr>
          <w:sz w:val="28"/>
          <w:szCs w:val="28"/>
        </w:rPr>
        <w:t xml:space="preserve">                        </w:t>
      </w:r>
      <w:r w:rsidRPr="000D4818">
        <w:rPr>
          <w:color w:val="000000"/>
          <w:sz w:val="28"/>
          <w:szCs w:val="28"/>
        </w:rPr>
        <w:t xml:space="preserve">5.  </w:t>
      </w:r>
      <w:r w:rsidR="00AF13FF">
        <w:rPr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бактериурия.</w:t>
      </w:r>
    </w:p>
    <w:p w:rsidR="00AF13FF" w:rsidRPr="00880E76" w:rsidRDefault="00AF13FF" w:rsidP="00AF13FF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F13FF" w:rsidRPr="00880E76" w:rsidRDefault="00AF13FF" w:rsidP="00AF13FF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F13FF" w:rsidRDefault="00AF13FF" w:rsidP="00AF13FF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B93A0C" w:rsidRPr="00B93A0C" w:rsidRDefault="00B93A0C" w:rsidP="00B93A0C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b/>
          <w:color w:val="000000"/>
          <w:sz w:val="28"/>
          <w:szCs w:val="28"/>
        </w:rPr>
        <w:t>008.</w:t>
      </w:r>
      <w:r w:rsidRPr="00B93A0C">
        <w:rPr>
          <w:color w:val="000000"/>
          <w:sz w:val="28"/>
          <w:szCs w:val="28"/>
        </w:rPr>
        <w:t xml:space="preserve"> Для болез</w:t>
      </w:r>
      <w:r w:rsidRPr="00B93A0C">
        <w:rPr>
          <w:color w:val="000000"/>
          <w:sz w:val="28"/>
          <w:szCs w:val="28"/>
        </w:rPr>
        <w:softHyphen/>
        <w:t>ни Иценко-Кушинга характерно:</w:t>
      </w:r>
    </w:p>
    <w:p w:rsidR="00B93A0C" w:rsidRPr="00B93A0C" w:rsidRDefault="00B93A0C" w:rsidP="00B93A0C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1. тонкая, сухая кожа;</w:t>
      </w:r>
    </w:p>
    <w:p w:rsidR="00B93A0C" w:rsidRPr="00B93A0C" w:rsidRDefault="00B93A0C" w:rsidP="00B93A0C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iCs/>
          <w:color w:val="000000"/>
          <w:sz w:val="28"/>
          <w:szCs w:val="28"/>
        </w:rPr>
        <w:t>2</w:t>
      </w:r>
      <w:r w:rsidRPr="00B93A0C">
        <w:rPr>
          <w:i/>
          <w:iCs/>
          <w:color w:val="000000"/>
          <w:sz w:val="28"/>
          <w:szCs w:val="28"/>
        </w:rPr>
        <w:t xml:space="preserve">. </w:t>
      </w:r>
      <w:r w:rsidRPr="00B93A0C">
        <w:rPr>
          <w:color w:val="000000"/>
          <w:sz w:val="28"/>
          <w:szCs w:val="28"/>
        </w:rPr>
        <w:t xml:space="preserve">избыточное отложение жира в области шеи, туловища, живота, лица в виде «полнолуния»; </w:t>
      </w:r>
    </w:p>
    <w:p w:rsidR="00B93A0C" w:rsidRPr="00B93A0C" w:rsidRDefault="00B93A0C" w:rsidP="00B93A0C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3. наличие «климактерического горбика»;</w:t>
      </w:r>
    </w:p>
    <w:p w:rsidR="00B93A0C" w:rsidRPr="00B93A0C" w:rsidRDefault="00B93A0C" w:rsidP="00B93A0C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4. уменьшение в объеме молочных желез;</w:t>
      </w:r>
    </w:p>
    <w:p w:rsidR="00B93A0C" w:rsidRPr="00B93A0C" w:rsidRDefault="00B93A0C" w:rsidP="00B93A0C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color w:val="000000"/>
          <w:sz w:val="28"/>
          <w:szCs w:val="28"/>
        </w:rPr>
        <w:t>5. повышенная влажность кожных покровов.</w:t>
      </w:r>
    </w:p>
    <w:p w:rsidR="00B93A0C" w:rsidRPr="00880E76" w:rsidRDefault="00B93A0C" w:rsidP="00B93A0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B93A0C" w:rsidRPr="00880E76" w:rsidRDefault="00B93A0C" w:rsidP="00B93A0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B93A0C" w:rsidRDefault="00B93A0C" w:rsidP="00B93A0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567A9D" w:rsidRPr="00567A9D" w:rsidRDefault="00567A9D" w:rsidP="00567A9D">
      <w:pPr>
        <w:shd w:val="clear" w:color="auto" w:fill="FFFFFF"/>
        <w:rPr>
          <w:color w:val="000000"/>
          <w:sz w:val="28"/>
          <w:szCs w:val="28"/>
        </w:rPr>
      </w:pPr>
      <w:r w:rsidRPr="00567A9D">
        <w:rPr>
          <w:b/>
          <w:color w:val="000000"/>
          <w:sz w:val="28"/>
          <w:szCs w:val="28"/>
        </w:rPr>
        <w:t>009.</w:t>
      </w:r>
      <w:r w:rsidRPr="00567A9D">
        <w:rPr>
          <w:color w:val="000000"/>
          <w:sz w:val="28"/>
          <w:szCs w:val="28"/>
        </w:rPr>
        <w:t xml:space="preserve">  Изменения эндокринной системы при синдроме Симмон</w:t>
      </w:r>
      <w:r w:rsidRPr="00567A9D">
        <w:rPr>
          <w:color w:val="000000"/>
          <w:sz w:val="28"/>
          <w:szCs w:val="28"/>
        </w:rPr>
        <w:softHyphen/>
        <w:t>дса заключаются в поражении следующих органов:</w:t>
      </w:r>
    </w:p>
    <w:p w:rsidR="00567A9D" w:rsidRPr="00567A9D" w:rsidRDefault="00567A9D" w:rsidP="00567A9D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А) околощитовидных желез;</w:t>
      </w:r>
    </w:p>
    <w:p w:rsidR="00567A9D" w:rsidRPr="00567A9D" w:rsidRDefault="00567A9D" w:rsidP="00567A9D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Б) щитовидной железы; слюнных желез;</w:t>
      </w:r>
    </w:p>
    <w:p w:rsidR="00567A9D" w:rsidRPr="00567A9D" w:rsidRDefault="00567A9D" w:rsidP="00567A9D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Г) молочных желез;</w:t>
      </w:r>
    </w:p>
    <w:p w:rsidR="00567A9D" w:rsidRDefault="00567A9D" w:rsidP="00567A9D">
      <w:pPr>
        <w:shd w:val="clear" w:color="auto" w:fill="FFFFFF"/>
        <w:rPr>
          <w:color w:val="000000"/>
          <w:sz w:val="28"/>
          <w:szCs w:val="28"/>
        </w:rPr>
      </w:pPr>
      <w:r w:rsidRPr="00567A9D">
        <w:rPr>
          <w:color w:val="000000"/>
          <w:sz w:val="28"/>
          <w:szCs w:val="28"/>
        </w:rPr>
        <w:t>Д) бартоллиниевой железы.</w:t>
      </w:r>
    </w:p>
    <w:p w:rsidR="0091332A" w:rsidRPr="0091332A" w:rsidRDefault="0091332A" w:rsidP="0091332A">
      <w:pPr>
        <w:shd w:val="clear" w:color="auto" w:fill="FFFFFF"/>
        <w:rPr>
          <w:sz w:val="28"/>
          <w:szCs w:val="28"/>
        </w:rPr>
      </w:pPr>
      <w:r w:rsidRPr="0091332A">
        <w:rPr>
          <w:b/>
          <w:color w:val="000000"/>
          <w:sz w:val="28"/>
          <w:szCs w:val="28"/>
        </w:rPr>
        <w:t>010.</w:t>
      </w:r>
      <w:r w:rsidRPr="0091332A">
        <w:rPr>
          <w:color w:val="000000"/>
          <w:sz w:val="28"/>
          <w:szCs w:val="28"/>
        </w:rPr>
        <w:t xml:space="preserve"> Причинами развития хронической недостаточности коры</w:t>
      </w:r>
      <w:r>
        <w:rPr>
          <w:color w:val="000000"/>
          <w:sz w:val="28"/>
          <w:szCs w:val="28"/>
        </w:rPr>
        <w:t xml:space="preserve"> надпо</w:t>
      </w:r>
      <w:r w:rsidRPr="0091332A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еч</w:t>
      </w:r>
      <w:r w:rsidRPr="0091332A">
        <w:rPr>
          <w:color w:val="000000"/>
          <w:sz w:val="28"/>
          <w:szCs w:val="28"/>
        </w:rPr>
        <w:t>ников могут быть</w:t>
      </w:r>
      <w:r>
        <w:rPr>
          <w:color w:val="000000"/>
          <w:sz w:val="28"/>
          <w:szCs w:val="28"/>
        </w:rPr>
        <w:t>:</w:t>
      </w:r>
    </w:p>
    <w:p w:rsidR="0091332A" w:rsidRPr="0091332A" w:rsidRDefault="0091332A" w:rsidP="0091332A">
      <w:pPr>
        <w:shd w:val="clear" w:color="auto" w:fill="FFFFFF"/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А) аутоиммунное поражение надпочечников;</w:t>
      </w:r>
    </w:p>
    <w:p w:rsidR="0091332A" w:rsidRPr="0091332A" w:rsidRDefault="0091332A" w:rsidP="0091332A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Б) туберкулез;</w:t>
      </w:r>
    </w:p>
    <w:p w:rsidR="0091332A" w:rsidRPr="0091332A" w:rsidRDefault="0091332A" w:rsidP="0091332A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В) опухоли и метастазы рака надпочечников;</w:t>
      </w:r>
    </w:p>
    <w:p w:rsidR="0091332A" w:rsidRPr="0091332A" w:rsidRDefault="0091332A" w:rsidP="0091332A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Г) кровоизли</w:t>
      </w:r>
      <w:r w:rsidRPr="0091332A">
        <w:rPr>
          <w:color w:val="000000"/>
          <w:sz w:val="28"/>
          <w:szCs w:val="28"/>
        </w:rPr>
        <w:t>яния в  надпочечники или тромбоз сосудов надпочечников</w:t>
      </w:r>
    </w:p>
    <w:p w:rsidR="0091332A" w:rsidRPr="0091332A" w:rsidRDefault="0091332A" w:rsidP="0091332A">
      <w:pPr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Д) всё перечисленное.</w:t>
      </w:r>
    </w:p>
    <w:p w:rsidR="007B452E" w:rsidRPr="007B452E" w:rsidRDefault="007B452E" w:rsidP="007B452E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b/>
          <w:iCs/>
          <w:color w:val="000000"/>
          <w:sz w:val="28"/>
          <w:szCs w:val="28"/>
        </w:rPr>
        <w:t>011.</w:t>
      </w:r>
      <w:r w:rsidRPr="007B452E">
        <w:rPr>
          <w:iCs/>
          <w:color w:val="000000"/>
          <w:sz w:val="28"/>
          <w:szCs w:val="28"/>
        </w:rPr>
        <w:t xml:space="preserve"> </w:t>
      </w:r>
      <w:r w:rsidRPr="007B452E">
        <w:rPr>
          <w:i/>
          <w:iCs/>
          <w:color w:val="000000"/>
          <w:sz w:val="28"/>
          <w:szCs w:val="28"/>
        </w:rPr>
        <w:t xml:space="preserve"> </w:t>
      </w:r>
      <w:r w:rsidRPr="007B452E">
        <w:rPr>
          <w:color w:val="000000"/>
          <w:sz w:val="28"/>
          <w:szCs w:val="28"/>
        </w:rPr>
        <w:t>Для первичного альдостеронизма в отличие от вторичного характерно</w:t>
      </w:r>
    </w:p>
    <w:p w:rsidR="007B452E" w:rsidRPr="007B452E" w:rsidRDefault="007B452E" w:rsidP="007B452E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гип</w:t>
      </w:r>
      <w:r w:rsidRPr="007B452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</w:t>
      </w:r>
      <w:r w:rsidRPr="007B452E">
        <w:rPr>
          <w:color w:val="000000"/>
          <w:sz w:val="28"/>
          <w:szCs w:val="28"/>
        </w:rPr>
        <w:t>тония;</w:t>
      </w:r>
    </w:p>
    <w:p w:rsidR="007B452E" w:rsidRPr="007B452E" w:rsidRDefault="007B452E" w:rsidP="007B452E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>Б)   протеинурия, щелочная реакция мочи, полиурия, полидипсия;</w:t>
      </w:r>
    </w:p>
    <w:p w:rsidR="007B452E" w:rsidRPr="007B452E" w:rsidRDefault="007B452E" w:rsidP="007B452E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>В)  ЭКГ из</w:t>
      </w:r>
      <w:r w:rsidR="00876CC7">
        <w:rPr>
          <w:color w:val="000000"/>
          <w:sz w:val="28"/>
          <w:szCs w:val="28"/>
        </w:rPr>
        <w:t>менения — удлин</w:t>
      </w:r>
      <w:r w:rsidRPr="007B452E">
        <w:rPr>
          <w:color w:val="000000"/>
          <w:sz w:val="28"/>
          <w:szCs w:val="28"/>
        </w:rPr>
        <w:t xml:space="preserve">ения интервала </w:t>
      </w:r>
      <w:r w:rsidRPr="007B452E">
        <w:rPr>
          <w:color w:val="000000"/>
          <w:sz w:val="28"/>
          <w:szCs w:val="28"/>
          <w:lang w:val="en-US"/>
        </w:rPr>
        <w:t>Q</w:t>
      </w:r>
      <w:r w:rsidRPr="007B452E">
        <w:rPr>
          <w:color w:val="000000"/>
          <w:sz w:val="28"/>
          <w:szCs w:val="28"/>
        </w:rPr>
        <w:t>-Т, появление зуб</w:t>
      </w:r>
      <w:r w:rsidRPr="007B452E">
        <w:rPr>
          <w:color w:val="000000"/>
          <w:sz w:val="28"/>
          <w:szCs w:val="28"/>
        </w:rPr>
        <w:softHyphen/>
        <w:t xml:space="preserve">ца </w:t>
      </w:r>
      <w:r w:rsidRPr="007B452E">
        <w:rPr>
          <w:color w:val="000000"/>
          <w:sz w:val="28"/>
          <w:szCs w:val="28"/>
          <w:lang w:val="en-US"/>
        </w:rPr>
        <w:t>U</w:t>
      </w:r>
      <w:r w:rsidRPr="007B452E">
        <w:rPr>
          <w:color w:val="000000"/>
          <w:sz w:val="28"/>
          <w:szCs w:val="28"/>
        </w:rPr>
        <w:t xml:space="preserve">; сегмент </w:t>
      </w:r>
      <w:r w:rsidRPr="007B452E">
        <w:rPr>
          <w:color w:val="000000"/>
          <w:sz w:val="28"/>
          <w:szCs w:val="28"/>
          <w:lang w:val="en-US"/>
        </w:rPr>
        <w:t>S</w:t>
      </w:r>
      <w:r w:rsidRPr="007B452E">
        <w:rPr>
          <w:color w:val="000000"/>
          <w:sz w:val="28"/>
          <w:szCs w:val="28"/>
        </w:rPr>
        <w:t>-Т ниже изолинии;</w:t>
      </w:r>
    </w:p>
    <w:p w:rsidR="007B452E" w:rsidRPr="007B452E" w:rsidRDefault="007B452E" w:rsidP="007B452E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>4.   генерализованные отеки;</w:t>
      </w:r>
    </w:p>
    <w:p w:rsidR="007B452E" w:rsidRPr="007B452E" w:rsidRDefault="007B452E" w:rsidP="007B452E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>5.   гипонатриурия, повышенная экскреция альдостерона</w:t>
      </w:r>
      <w:r w:rsidR="00622550">
        <w:rPr>
          <w:color w:val="000000"/>
          <w:sz w:val="28"/>
          <w:szCs w:val="28"/>
        </w:rPr>
        <w:t xml:space="preserve"> с мочо</w:t>
      </w:r>
      <w:r w:rsidRPr="007B452E">
        <w:rPr>
          <w:color w:val="000000"/>
          <w:sz w:val="28"/>
          <w:szCs w:val="28"/>
        </w:rPr>
        <w:t>й.</w:t>
      </w:r>
    </w:p>
    <w:p w:rsidR="007B452E" w:rsidRPr="00880E76" w:rsidRDefault="007B452E" w:rsidP="007B452E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7B452E" w:rsidRPr="00880E76" w:rsidRDefault="007B452E" w:rsidP="007B452E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7B452E" w:rsidRDefault="007B452E" w:rsidP="007B452E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lastRenderedPageBreak/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FB0CB5" w:rsidRPr="00FB0CB5" w:rsidRDefault="00FB0CB5" w:rsidP="00FB0CB5">
      <w:pPr>
        <w:shd w:val="clear" w:color="auto" w:fill="FFFFFF"/>
        <w:rPr>
          <w:sz w:val="28"/>
          <w:szCs w:val="28"/>
        </w:rPr>
      </w:pPr>
      <w:r w:rsidRPr="00FB0CB5">
        <w:rPr>
          <w:b/>
          <w:color w:val="000000"/>
          <w:sz w:val="28"/>
          <w:szCs w:val="28"/>
        </w:rPr>
        <w:t>012.</w:t>
      </w:r>
      <w:r w:rsidRPr="00FB0CB5">
        <w:rPr>
          <w:color w:val="000000"/>
          <w:sz w:val="28"/>
          <w:szCs w:val="28"/>
        </w:rPr>
        <w:t xml:space="preserve"> Для МЭН — 1 характерно</w:t>
      </w:r>
      <w:r>
        <w:rPr>
          <w:color w:val="000000"/>
          <w:sz w:val="28"/>
          <w:szCs w:val="28"/>
        </w:rPr>
        <w:t>:</w:t>
      </w:r>
    </w:p>
    <w:p w:rsidR="00FB0CB5" w:rsidRPr="00FB0CB5" w:rsidRDefault="00FB0CB5" w:rsidP="00FB0CB5">
      <w:pPr>
        <w:shd w:val="clear" w:color="auto" w:fill="FFFFFF"/>
        <w:rPr>
          <w:color w:val="000000"/>
          <w:sz w:val="28"/>
          <w:szCs w:val="28"/>
        </w:rPr>
      </w:pPr>
      <w:r w:rsidRPr="00FB0CB5">
        <w:rPr>
          <w:color w:val="000000"/>
          <w:sz w:val="28"/>
          <w:szCs w:val="28"/>
        </w:rPr>
        <w:t>1.   гипе</w:t>
      </w:r>
      <w:r>
        <w:rPr>
          <w:color w:val="000000"/>
          <w:sz w:val="28"/>
          <w:szCs w:val="28"/>
        </w:rPr>
        <w:t>р</w:t>
      </w:r>
      <w:r w:rsidRPr="00FB0CB5">
        <w:rPr>
          <w:color w:val="000000"/>
          <w:sz w:val="28"/>
          <w:szCs w:val="28"/>
        </w:rPr>
        <w:t>плазия или опухолевое перерождение паращитовидных</w:t>
      </w:r>
      <w:r w:rsidRPr="00FB0CB5">
        <w:rPr>
          <w:sz w:val="28"/>
          <w:szCs w:val="28"/>
        </w:rPr>
        <w:t xml:space="preserve"> </w:t>
      </w:r>
      <w:r w:rsidRPr="00FB0CB5">
        <w:rPr>
          <w:color w:val="000000"/>
          <w:sz w:val="28"/>
          <w:szCs w:val="28"/>
        </w:rPr>
        <w:t>желез;</w:t>
      </w:r>
    </w:p>
    <w:p w:rsidR="00FB0CB5" w:rsidRPr="00FB0CB5" w:rsidRDefault="00FB0CB5" w:rsidP="00FB0CB5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2.   гиперплазия островков поджелудочной железы;</w:t>
      </w:r>
    </w:p>
    <w:p w:rsidR="00FB0CB5" w:rsidRPr="00FB0CB5" w:rsidRDefault="00FB0CB5" w:rsidP="00FB0CB5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3.   аденома гипофиза;</w:t>
      </w:r>
    </w:p>
    <w:p w:rsidR="00FB0CB5" w:rsidRPr="00FB0CB5" w:rsidRDefault="00FB0CB5" w:rsidP="00E63CF1">
      <w:pPr>
        <w:numPr>
          <w:ilvl w:val="0"/>
          <w:numId w:val="27"/>
        </w:numPr>
        <w:shd w:val="clear" w:color="auto" w:fill="FFFFFF"/>
        <w:tabs>
          <w:tab w:val="left" w:pos="79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феохромо</w:t>
      </w:r>
      <w:r w:rsidRPr="00FB0CB5">
        <w:rPr>
          <w:color w:val="000000"/>
          <w:sz w:val="28"/>
          <w:szCs w:val="28"/>
        </w:rPr>
        <w:t>цитома;</w:t>
      </w:r>
      <w:r w:rsidR="00E63CF1">
        <w:rPr>
          <w:color w:val="000000"/>
          <w:sz w:val="28"/>
          <w:szCs w:val="28"/>
        </w:rPr>
        <w:t xml:space="preserve">                       5. </w:t>
      </w:r>
      <w:r w:rsidRPr="00FB0CB5">
        <w:rPr>
          <w:color w:val="000000"/>
          <w:sz w:val="28"/>
          <w:szCs w:val="28"/>
        </w:rPr>
        <w:t>медуллярная карцинома щитовидной железы.</w:t>
      </w:r>
    </w:p>
    <w:p w:rsidR="003A43B3" w:rsidRPr="00880E76" w:rsidRDefault="003A43B3" w:rsidP="003A43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3A43B3" w:rsidRPr="00880E76" w:rsidRDefault="003A43B3" w:rsidP="003A43B3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3A43B3" w:rsidRDefault="003A43B3" w:rsidP="003A43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62571E" w:rsidRDefault="0062571E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013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271AD6" w:rsidRPr="005A7597" w:rsidRDefault="00271AD6" w:rsidP="00271AD6">
      <w:pPr>
        <w:widowControl/>
        <w:numPr>
          <w:ilvl w:val="0"/>
          <w:numId w:val="1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271AD6" w:rsidRPr="005A7597" w:rsidRDefault="00271AD6" w:rsidP="00271AD6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271AD6" w:rsidRPr="005A7597" w:rsidRDefault="00271AD6" w:rsidP="00271AD6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271AD6" w:rsidRPr="005A7597" w:rsidRDefault="00271AD6" w:rsidP="00271AD6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271AD6" w:rsidRPr="005A7597" w:rsidRDefault="00271AD6" w:rsidP="00271AD6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271AD6" w:rsidRPr="00264A32" w:rsidRDefault="00271AD6" w:rsidP="00271AD6">
      <w:pPr>
        <w:shd w:val="clear" w:color="auto" w:fill="FFFFFF"/>
        <w:tabs>
          <w:tab w:val="left" w:pos="864"/>
        </w:tabs>
        <w:rPr>
          <w:sz w:val="28"/>
          <w:szCs w:val="28"/>
        </w:rPr>
      </w:pPr>
      <w:r w:rsidRPr="00264A32">
        <w:rPr>
          <w:b/>
          <w:color w:val="000000"/>
          <w:sz w:val="28"/>
          <w:szCs w:val="28"/>
        </w:rPr>
        <w:t>018.</w:t>
      </w:r>
      <w:r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Pr="00264A32">
        <w:rPr>
          <w:color w:val="000000"/>
          <w:sz w:val="28"/>
          <w:szCs w:val="28"/>
        </w:rPr>
        <w:softHyphen/>
        <w:t>щин проявляются:</w:t>
      </w:r>
    </w:p>
    <w:p w:rsidR="00271AD6" w:rsidRPr="00264A32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lastRenderedPageBreak/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62571E" w:rsidRDefault="0062571E" w:rsidP="00271AD6">
      <w:pPr>
        <w:shd w:val="clear" w:color="auto" w:fill="FFFFFF"/>
        <w:tabs>
          <w:tab w:val="left" w:pos="874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  <w:r>
        <w:rPr>
          <w:sz w:val="28"/>
          <w:szCs w:val="28"/>
        </w:rPr>
        <w:t xml:space="preserve">                           </w:t>
      </w: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62571E" w:rsidRDefault="0062571E" w:rsidP="00271AD6">
      <w:pPr>
        <w:shd w:val="clear" w:color="auto" w:fill="FFFFFF"/>
        <w:tabs>
          <w:tab w:val="left" w:pos="912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62571E" w:rsidRDefault="0062571E" w:rsidP="00271AD6">
      <w:pPr>
        <w:shd w:val="clear" w:color="auto" w:fill="FFFFFF"/>
        <w:tabs>
          <w:tab w:val="left" w:pos="782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271AD6" w:rsidRPr="005A7597" w:rsidRDefault="00271AD6" w:rsidP="00271AD6">
      <w:pPr>
        <w:widowControl/>
        <w:numPr>
          <w:ilvl w:val="0"/>
          <w:numId w:val="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271AD6" w:rsidRDefault="00271AD6" w:rsidP="00271AD6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271AD6" w:rsidRPr="005A7597" w:rsidRDefault="00271AD6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62571E" w:rsidRDefault="0062571E" w:rsidP="00271AD6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271AD6" w:rsidRPr="005A7597" w:rsidRDefault="00271AD6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024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025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62571E" w:rsidRDefault="0062571E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026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1. инфекции, лихорадке;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271AD6" w:rsidRPr="005A7597" w:rsidRDefault="00271AD6" w:rsidP="00271AD6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62571E" w:rsidRDefault="0062571E" w:rsidP="00271AD6">
      <w:pPr>
        <w:shd w:val="clear" w:color="auto" w:fill="FFFFFF"/>
        <w:tabs>
          <w:tab w:val="left" w:pos="763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028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029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271AD6" w:rsidRPr="005A7597" w:rsidRDefault="00271AD6" w:rsidP="00271AD6">
      <w:pPr>
        <w:widowControl/>
        <w:numPr>
          <w:ilvl w:val="0"/>
          <w:numId w:val="4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271AD6" w:rsidRPr="000F7B64" w:rsidRDefault="00271AD6" w:rsidP="00271AD6">
      <w:pPr>
        <w:shd w:val="clear" w:color="auto" w:fill="FFFFFF"/>
        <w:tabs>
          <w:tab w:val="left" w:pos="-1260"/>
          <w:tab w:val="left" w:pos="744"/>
        </w:tabs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030</w:t>
      </w:r>
      <w:r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A1707" w:rsidRPr="002A1707" w:rsidRDefault="002A1707" w:rsidP="002A1707">
      <w:pPr>
        <w:shd w:val="clear" w:color="auto" w:fill="FFFFFF"/>
        <w:tabs>
          <w:tab w:val="left" w:pos="797"/>
        </w:tabs>
        <w:rPr>
          <w:sz w:val="28"/>
          <w:szCs w:val="28"/>
        </w:rPr>
      </w:pPr>
      <w:r w:rsidRPr="002A1707">
        <w:rPr>
          <w:b/>
          <w:color w:val="000000"/>
          <w:sz w:val="28"/>
          <w:szCs w:val="28"/>
        </w:rPr>
        <w:t xml:space="preserve">031. </w:t>
      </w:r>
      <w:r>
        <w:rPr>
          <w:b/>
          <w:color w:val="000000"/>
          <w:sz w:val="28"/>
          <w:szCs w:val="28"/>
        </w:rPr>
        <w:t xml:space="preserve"> </w:t>
      </w:r>
      <w:r w:rsidRPr="002A1707">
        <w:rPr>
          <w:color w:val="000000"/>
          <w:sz w:val="28"/>
          <w:szCs w:val="28"/>
        </w:rPr>
        <w:t>Бигуаниды способствуют:</w:t>
      </w:r>
    </w:p>
    <w:p w:rsidR="002A1707" w:rsidRPr="002A1707" w:rsidRDefault="002A1707" w:rsidP="002A1707">
      <w:pPr>
        <w:shd w:val="clear" w:color="auto" w:fill="FFFFFF"/>
        <w:rPr>
          <w:color w:val="000000"/>
          <w:sz w:val="28"/>
          <w:szCs w:val="28"/>
        </w:rPr>
      </w:pPr>
      <w:r w:rsidRPr="002A1707">
        <w:rPr>
          <w:color w:val="000000"/>
          <w:sz w:val="28"/>
          <w:szCs w:val="28"/>
        </w:rPr>
        <w:t>1.</w:t>
      </w:r>
      <w:r w:rsidR="0037333A">
        <w:rPr>
          <w:color w:val="000000"/>
          <w:sz w:val="28"/>
          <w:szCs w:val="28"/>
        </w:rPr>
        <w:t xml:space="preserve"> </w:t>
      </w:r>
      <w:r w:rsidRPr="002A1707">
        <w:rPr>
          <w:color w:val="000000"/>
          <w:sz w:val="28"/>
          <w:szCs w:val="28"/>
        </w:rPr>
        <w:t xml:space="preserve">преодолению инсулинорезистентности; </w:t>
      </w:r>
    </w:p>
    <w:p w:rsidR="002A1707" w:rsidRPr="002A1707" w:rsidRDefault="002A1707" w:rsidP="002A1707">
      <w:pPr>
        <w:shd w:val="clear" w:color="auto" w:fill="FFFFFF"/>
        <w:rPr>
          <w:sz w:val="28"/>
          <w:szCs w:val="28"/>
        </w:rPr>
      </w:pPr>
      <w:r w:rsidRPr="002A1707">
        <w:rPr>
          <w:color w:val="000000"/>
          <w:sz w:val="28"/>
          <w:szCs w:val="28"/>
        </w:rPr>
        <w:t>2. улучшению транспорта глюкозы внутрь клетки;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подавлению печеночного глюконеогенеза;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уменьшению гликогенеза и гликолиза;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увеличению препрандиальной гликемии на 30%.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lastRenderedPageBreak/>
        <w:t>Б) — если правильны ответы 1 и 3;                         В) — если правильны ответы 2 и 4;</w:t>
      </w:r>
    </w:p>
    <w:p w:rsidR="002A1707" w:rsidRPr="00114C33" w:rsidRDefault="002A1707" w:rsidP="00114C33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9A38C9" w:rsidRPr="009A38C9" w:rsidRDefault="009A38C9" w:rsidP="009A38C9">
      <w:pPr>
        <w:shd w:val="clear" w:color="auto" w:fill="FFFFFF"/>
        <w:tabs>
          <w:tab w:val="left" w:pos="806"/>
        </w:tabs>
        <w:rPr>
          <w:sz w:val="28"/>
          <w:szCs w:val="28"/>
        </w:rPr>
      </w:pPr>
      <w:r w:rsidRPr="009A38C9">
        <w:rPr>
          <w:b/>
          <w:color w:val="000000"/>
          <w:sz w:val="28"/>
          <w:szCs w:val="28"/>
        </w:rPr>
        <w:t>032.</w:t>
      </w:r>
      <w:r w:rsidRPr="009A38C9">
        <w:rPr>
          <w:color w:val="000000"/>
          <w:sz w:val="28"/>
          <w:szCs w:val="28"/>
        </w:rPr>
        <w:t xml:space="preserve"> К группе риска по гестационному диабету относятся женщины, имеющие: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 xml:space="preserve">1. гестационный диабет в период предыдущей беременности; 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9A38C9">
        <w:rPr>
          <w:color w:val="000000"/>
          <w:sz w:val="28"/>
          <w:szCs w:val="28"/>
        </w:rPr>
        <w:t xml:space="preserve">рождение предыдущего ребенка весом менее 3-х кг; </w:t>
      </w:r>
    </w:p>
    <w:p w:rsidR="009A38C9" w:rsidRPr="0037333A" w:rsidRDefault="009A38C9" w:rsidP="0037333A">
      <w:pPr>
        <w:shd w:val="clear" w:color="auto" w:fill="FFFFFF"/>
        <w:rPr>
          <w:sz w:val="28"/>
          <w:szCs w:val="28"/>
        </w:rPr>
      </w:pPr>
      <w:r w:rsidRPr="009A38C9">
        <w:rPr>
          <w:color w:val="000000"/>
          <w:sz w:val="28"/>
          <w:szCs w:val="28"/>
        </w:rPr>
        <w:t>3. неблагоприятный акушерский анамнез;</w:t>
      </w:r>
      <w:r w:rsidR="0037333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37333A">
        <w:rPr>
          <w:color w:val="000000"/>
          <w:sz w:val="28"/>
          <w:szCs w:val="28"/>
        </w:rPr>
        <w:t>4.</w:t>
      </w:r>
      <w:r w:rsidRPr="009A38C9">
        <w:rPr>
          <w:color w:val="000000"/>
          <w:sz w:val="28"/>
          <w:szCs w:val="28"/>
        </w:rPr>
        <w:t>возраст 20-25 лет;</w:t>
      </w:r>
      <w:r w:rsidR="0037333A">
        <w:rPr>
          <w:color w:val="000000"/>
          <w:sz w:val="28"/>
          <w:szCs w:val="28"/>
        </w:rPr>
        <w:t xml:space="preserve"> 5.</w:t>
      </w:r>
      <w:r w:rsidRPr="009A38C9">
        <w:rPr>
          <w:color w:val="000000"/>
          <w:sz w:val="28"/>
          <w:szCs w:val="28"/>
        </w:rPr>
        <w:t>ИМТ 20-25 кг/м2.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78046A" w:rsidRPr="00114C33" w:rsidRDefault="009A38C9" w:rsidP="009A38C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416E2" w:rsidRPr="001416E2" w:rsidRDefault="001416E2" w:rsidP="001416E2">
      <w:pPr>
        <w:shd w:val="clear" w:color="auto" w:fill="FFFFFF"/>
        <w:tabs>
          <w:tab w:val="left" w:pos="802"/>
        </w:tabs>
        <w:rPr>
          <w:sz w:val="28"/>
          <w:szCs w:val="28"/>
        </w:rPr>
      </w:pPr>
      <w:r w:rsidRPr="001416E2">
        <w:rPr>
          <w:b/>
          <w:color w:val="000000"/>
          <w:sz w:val="28"/>
          <w:szCs w:val="28"/>
        </w:rPr>
        <w:t>033.</w:t>
      </w:r>
      <w:r w:rsidRPr="001416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1416E2">
        <w:rPr>
          <w:color w:val="000000"/>
          <w:sz w:val="28"/>
          <w:szCs w:val="28"/>
        </w:rPr>
        <w:t>В развитии симптома дыхательной недостаточности плода играют роль: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>1. гиперинсулинемия плода;</w:t>
      </w:r>
    </w:p>
    <w:p w:rsidR="001416E2" w:rsidRPr="001416E2" w:rsidRDefault="001416E2" w:rsidP="001416E2">
      <w:pPr>
        <w:shd w:val="clear" w:color="auto" w:fill="FFFFFF"/>
        <w:rPr>
          <w:color w:val="000000"/>
          <w:sz w:val="28"/>
          <w:szCs w:val="28"/>
        </w:rPr>
      </w:pPr>
      <w:r w:rsidRPr="001416E2">
        <w:rPr>
          <w:color w:val="000000"/>
          <w:sz w:val="28"/>
          <w:szCs w:val="28"/>
        </w:rPr>
        <w:t xml:space="preserve">2. недостаточная продукция легочной тканью сурфактанта; 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>3. снижение активности кортизола на ферменты, участвующие в синтезе лецитина;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активности СТ</w:t>
      </w:r>
      <w:r w:rsidRPr="001416E2">
        <w:rPr>
          <w:color w:val="000000"/>
          <w:sz w:val="28"/>
          <w:szCs w:val="28"/>
        </w:rPr>
        <w:t>Г;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снижение продукции АКТГ.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416E2" w:rsidRPr="00C45B33" w:rsidRDefault="001416E2" w:rsidP="001416E2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8032F8" w:rsidRPr="008032F8" w:rsidRDefault="008032F8" w:rsidP="008032F8">
      <w:pPr>
        <w:shd w:val="clear" w:color="auto" w:fill="FFFFFF"/>
        <w:rPr>
          <w:sz w:val="28"/>
          <w:szCs w:val="28"/>
        </w:rPr>
      </w:pPr>
      <w:r w:rsidRPr="008032F8">
        <w:rPr>
          <w:b/>
          <w:color w:val="000000"/>
          <w:sz w:val="28"/>
          <w:szCs w:val="28"/>
        </w:rPr>
        <w:t xml:space="preserve">034. </w:t>
      </w:r>
      <w:r>
        <w:rPr>
          <w:b/>
          <w:color w:val="000000"/>
          <w:sz w:val="28"/>
          <w:szCs w:val="28"/>
        </w:rPr>
        <w:t xml:space="preserve"> </w:t>
      </w:r>
      <w:r w:rsidRPr="008032F8">
        <w:rPr>
          <w:color w:val="000000"/>
          <w:sz w:val="28"/>
          <w:szCs w:val="28"/>
        </w:rPr>
        <w:t>Диабетическая фетопатия характеризуется: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большой массой тела рожденного ребенка;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множественными пороками развития плода;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осложнением течения периода новорожденности (частые рес</w:t>
      </w:r>
      <w:r w:rsidRPr="008032F8">
        <w:rPr>
          <w:color w:val="000000"/>
          <w:sz w:val="28"/>
          <w:szCs w:val="28"/>
        </w:rPr>
        <w:softHyphen/>
        <w:t>пираторные нарушения);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угрозой для жизни ребенка во время родов (асфиксия, травма головы, туловища, гипоксия, гипогликемия);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перинатальной смертностью.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8032F8" w:rsidRPr="00C45B33" w:rsidRDefault="008032F8" w:rsidP="008032F8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583214" w:rsidRPr="00583214" w:rsidRDefault="00583214" w:rsidP="00583214">
      <w:pPr>
        <w:shd w:val="clear" w:color="auto" w:fill="FFFFFF"/>
        <w:rPr>
          <w:sz w:val="28"/>
          <w:szCs w:val="28"/>
        </w:rPr>
      </w:pPr>
      <w:r w:rsidRPr="00583214">
        <w:rPr>
          <w:b/>
          <w:color w:val="000000"/>
          <w:sz w:val="28"/>
          <w:szCs w:val="28"/>
        </w:rPr>
        <w:t>035.</w:t>
      </w:r>
      <w:r w:rsidRPr="005832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83214">
        <w:rPr>
          <w:color w:val="000000"/>
          <w:sz w:val="28"/>
          <w:szCs w:val="28"/>
        </w:rPr>
        <w:t>Стенокардия при сахарном диабете нередко протекает ати</w:t>
      </w:r>
      <w:r w:rsidRPr="00583214">
        <w:rPr>
          <w:color w:val="000000"/>
          <w:sz w:val="28"/>
          <w:szCs w:val="28"/>
        </w:rPr>
        <w:softHyphen/>
        <w:t>пично, проявляясь: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потливостью;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слабостью;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сердцебиением;</w:t>
      </w:r>
    </w:p>
    <w:p w:rsidR="00583214" w:rsidRPr="00583214" w:rsidRDefault="00583214" w:rsidP="0037333A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одышкой;</w:t>
      </w:r>
      <w:r w:rsidR="0037333A">
        <w:rPr>
          <w:color w:val="000000"/>
          <w:sz w:val="28"/>
          <w:szCs w:val="28"/>
        </w:rPr>
        <w:t xml:space="preserve">          5. </w:t>
      </w:r>
      <w:r w:rsidRPr="00583214">
        <w:rPr>
          <w:color w:val="000000"/>
          <w:sz w:val="28"/>
          <w:szCs w:val="28"/>
        </w:rPr>
        <w:t>отсутствием боли.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9F2D53">
        <w:rPr>
          <w:color w:val="000000"/>
          <w:sz w:val="24"/>
          <w:szCs w:val="24"/>
        </w:rPr>
        <w:t>А) — если правильны ответы 1, 2 и 3;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6F00" w:rsidRPr="009F2D53" w:rsidRDefault="002B6F00" w:rsidP="002B6F00">
      <w:pPr>
        <w:shd w:val="clear" w:color="auto" w:fill="FFFFFF"/>
        <w:rPr>
          <w:color w:val="000000"/>
          <w:sz w:val="24"/>
          <w:szCs w:val="24"/>
        </w:rPr>
      </w:pPr>
      <w:r w:rsidRPr="009F2D5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4F4A15" w:rsidRPr="004F4A15" w:rsidRDefault="004F4A15" w:rsidP="004F4A15">
      <w:pPr>
        <w:shd w:val="clear" w:color="auto" w:fill="FFFFFF"/>
        <w:tabs>
          <w:tab w:val="left" w:pos="811"/>
        </w:tabs>
        <w:rPr>
          <w:sz w:val="28"/>
          <w:szCs w:val="28"/>
        </w:rPr>
      </w:pPr>
      <w:r w:rsidRPr="004F4A15">
        <w:rPr>
          <w:b/>
          <w:color w:val="000000"/>
          <w:sz w:val="28"/>
          <w:szCs w:val="28"/>
        </w:rPr>
        <w:t>036.</w:t>
      </w:r>
      <w:r w:rsidRPr="004F4A15">
        <w:rPr>
          <w:color w:val="000000"/>
          <w:sz w:val="28"/>
          <w:szCs w:val="28"/>
        </w:rPr>
        <w:t xml:space="preserve"> Наиболее характерный морфологический признак диабетической микроангиопатии: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Б) лимфоидная инфильтрация эндотелия; </w:t>
      </w:r>
    </w:p>
    <w:p w:rsidR="004F4A15" w:rsidRPr="004F4A15" w:rsidRDefault="004F4A15" w:rsidP="004F4A15">
      <w:pPr>
        <w:shd w:val="clear" w:color="auto" w:fill="FFFFFF"/>
        <w:rPr>
          <w:sz w:val="28"/>
          <w:szCs w:val="28"/>
        </w:rPr>
      </w:pPr>
      <w:r w:rsidRPr="004F4A15">
        <w:rPr>
          <w:color w:val="000000"/>
          <w:sz w:val="28"/>
          <w:szCs w:val="28"/>
        </w:rPr>
        <w:t>В) отложение избыточного количества РА</w:t>
      </w:r>
      <w:r w:rsidRPr="004F4A15">
        <w:rPr>
          <w:color w:val="000000"/>
          <w:sz w:val="28"/>
          <w:szCs w:val="28"/>
          <w:lang w:val="en-US"/>
        </w:rPr>
        <w:t>S</w:t>
      </w:r>
      <w:r w:rsidRPr="004F4A15">
        <w:rPr>
          <w:color w:val="000000"/>
          <w:sz w:val="28"/>
          <w:szCs w:val="28"/>
        </w:rPr>
        <w:t>-положительных ве</w:t>
      </w:r>
      <w:r w:rsidRPr="004F4A15">
        <w:rPr>
          <w:color w:val="000000"/>
          <w:sz w:val="28"/>
          <w:szCs w:val="28"/>
        </w:rPr>
        <w:softHyphen/>
        <w:t>ществ в гладкомышечных клетках артерий;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Г) дегенеративные изменения соединительной ткани; </w:t>
      </w:r>
    </w:p>
    <w:p w:rsid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>Д) истончения базальной мембраны капилляров.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b/>
          <w:color w:val="000000"/>
          <w:sz w:val="28"/>
          <w:szCs w:val="28"/>
        </w:rPr>
        <w:t>037.</w:t>
      </w:r>
      <w:r w:rsidRPr="008D385C">
        <w:rPr>
          <w:color w:val="000000"/>
          <w:sz w:val="28"/>
          <w:szCs w:val="28"/>
        </w:rPr>
        <w:t xml:space="preserve"> Наиболее адекватно долгосрочную компенсацию сахарно</w:t>
      </w:r>
      <w:r w:rsidRPr="008D385C">
        <w:rPr>
          <w:color w:val="000000"/>
          <w:sz w:val="28"/>
          <w:szCs w:val="28"/>
        </w:rPr>
        <w:softHyphen/>
        <w:t>го диабета отражают: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А) уровень глюкозы натощак и через 2 часа после еды;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>Б) показатели липидного обмена;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>В) уровень гликозилированного гемоглобина;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lastRenderedPageBreak/>
        <w:t xml:space="preserve">Г) суточный гликемический профиль в 6-8 точках; </w:t>
      </w:r>
    </w:p>
    <w:p w:rsid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Д) уровень глюкозы в 3 часа ночи.</w:t>
      </w:r>
    </w:p>
    <w:p w:rsidR="00E732C8" w:rsidRPr="00E732C8" w:rsidRDefault="00E732C8" w:rsidP="00E732C8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E732C8">
        <w:rPr>
          <w:b/>
          <w:color w:val="000000"/>
          <w:sz w:val="28"/>
          <w:szCs w:val="28"/>
        </w:rPr>
        <w:t>038.</w:t>
      </w:r>
      <w:r w:rsidRPr="00E732C8">
        <w:rPr>
          <w:color w:val="000000"/>
          <w:sz w:val="28"/>
          <w:szCs w:val="28"/>
        </w:rPr>
        <w:t xml:space="preserve"> При диабетическом кетоацидозе инфузионную терапию проводят с внутривенным введением: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А) изотонического раствора хлорида натрия;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Б) 5% раствора глюкозы;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гипотонического (0,45%) раствора хлорида натрия;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Г) реополиглюкина; </w:t>
      </w:r>
    </w:p>
    <w:p w:rsid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>Д) гемодеза.</w:t>
      </w:r>
    </w:p>
    <w:p w:rsidR="00E732C8" w:rsidRPr="00E732C8" w:rsidRDefault="00E732C8" w:rsidP="00E732C8">
      <w:pPr>
        <w:shd w:val="clear" w:color="auto" w:fill="FFFFFF"/>
        <w:tabs>
          <w:tab w:val="left" w:pos="912"/>
        </w:tabs>
        <w:rPr>
          <w:sz w:val="28"/>
          <w:szCs w:val="28"/>
        </w:rPr>
      </w:pPr>
      <w:r w:rsidRPr="00E732C8">
        <w:rPr>
          <w:b/>
          <w:color w:val="000000"/>
          <w:sz w:val="28"/>
          <w:szCs w:val="28"/>
        </w:rPr>
        <w:t>039.</w:t>
      </w:r>
      <w:r w:rsidRPr="00E732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E732C8">
        <w:rPr>
          <w:color w:val="000000"/>
          <w:sz w:val="28"/>
          <w:szCs w:val="28"/>
        </w:rPr>
        <w:t>В первые сутки лечения диабетической комы при отсутствии сердечно-сосудистой патологии следует вводить жидкость в объеме, равном: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А) 5% массы тела;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Б) 4-6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2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>Г) 1</w:t>
      </w:r>
      <w:r>
        <w:rPr>
          <w:color w:val="000000"/>
          <w:sz w:val="28"/>
          <w:szCs w:val="28"/>
        </w:rPr>
        <w:t xml:space="preserve"> </w:t>
      </w:r>
      <w:r w:rsidRPr="00E732C8">
        <w:rPr>
          <w:color w:val="000000"/>
          <w:sz w:val="28"/>
          <w:szCs w:val="28"/>
        </w:rPr>
        <w:t xml:space="preserve">л;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Д) 50 мл/кг массы тела.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b/>
          <w:color w:val="000000"/>
          <w:sz w:val="28"/>
          <w:szCs w:val="28"/>
        </w:rPr>
        <w:t>040.</w:t>
      </w:r>
      <w:r w:rsidRPr="00F56A46">
        <w:rPr>
          <w:color w:val="000000"/>
          <w:sz w:val="28"/>
          <w:szCs w:val="28"/>
        </w:rPr>
        <w:t xml:space="preserve"> Для сахарного диабета 1 типа характерно: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1.острое начало заболевания; </w:t>
      </w:r>
    </w:p>
    <w:p w:rsidR="00F56A46" w:rsidRPr="00F56A46" w:rsidRDefault="00F56A46" w:rsidP="00F56A46">
      <w:pPr>
        <w:shd w:val="clear" w:color="auto" w:fill="FFFFFF"/>
        <w:rPr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2.склонность к кетоацидозу;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3.снижение уровня инсулина в сыворотке крови;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4.инсулинорезистентность;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5.снижение потребности в инсулине на фоне интеркуррентных заболеваний.</w:t>
      </w:r>
    </w:p>
    <w:p w:rsidR="00F56A46" w:rsidRPr="002F1579" w:rsidRDefault="00F56A46" w:rsidP="00F56A46">
      <w:pPr>
        <w:shd w:val="clear" w:color="auto" w:fill="FFFFFF"/>
      </w:pPr>
      <w:r w:rsidRPr="002F1579">
        <w:rPr>
          <w:b/>
          <w:bCs/>
          <w:color w:val="000000"/>
        </w:rPr>
        <w:t xml:space="preserve">Выбрать правильный ответ по схеме:               </w:t>
      </w:r>
      <w:r w:rsidRPr="002F1579">
        <w:rPr>
          <w:color w:val="000000"/>
        </w:rPr>
        <w:t>А) — если правильны ответы 1, 2 и 3;</w:t>
      </w:r>
    </w:p>
    <w:p w:rsidR="00F56A46" w:rsidRPr="002F1579" w:rsidRDefault="00F56A46" w:rsidP="00F56A46">
      <w:pPr>
        <w:shd w:val="clear" w:color="auto" w:fill="FFFFFF"/>
      </w:pPr>
      <w:r w:rsidRPr="002F1579">
        <w:rPr>
          <w:color w:val="000000"/>
        </w:rPr>
        <w:t>Б) — если правильны ответы 1 и 3;                         В) — если правильны ответы 2 и 4;</w:t>
      </w:r>
    </w:p>
    <w:p w:rsidR="00F56A46" w:rsidRPr="002F1579" w:rsidRDefault="00F56A46" w:rsidP="00F56A46">
      <w:pPr>
        <w:shd w:val="clear" w:color="auto" w:fill="FFFFFF"/>
        <w:rPr>
          <w:color w:val="000000"/>
        </w:rPr>
      </w:pPr>
      <w:r w:rsidRPr="002F1579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041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2B786D" w:rsidRPr="00B807FC" w:rsidRDefault="002B786D" w:rsidP="002B786D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042</w:t>
      </w:r>
      <w:r>
        <w:rPr>
          <w:color w:val="000000"/>
          <w:sz w:val="28"/>
          <w:szCs w:val="28"/>
        </w:rPr>
        <w:t>. Повышение уровня гл</w:t>
      </w:r>
      <w:r w:rsidR="00F01FA2">
        <w:rPr>
          <w:color w:val="000000"/>
          <w:sz w:val="28"/>
          <w:szCs w:val="28"/>
        </w:rPr>
        <w:t>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2B786D" w:rsidRPr="005A7597" w:rsidRDefault="002B786D" w:rsidP="00F92E7B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  <w:r w:rsidR="00F92E7B"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043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lastRenderedPageBreak/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044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2B786D" w:rsidRPr="005A7597" w:rsidRDefault="002B786D" w:rsidP="002B786D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2B786D" w:rsidRPr="005A7597" w:rsidRDefault="002B786D" w:rsidP="002B786D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  <w:r>
        <w:rPr>
          <w:color w:val="000000"/>
          <w:sz w:val="28"/>
          <w:szCs w:val="28"/>
        </w:rPr>
        <w:t>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2B786D" w:rsidRPr="005A7597" w:rsidRDefault="002B786D" w:rsidP="002B786D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049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2B786D" w:rsidRPr="005A7597" w:rsidRDefault="002B786D" w:rsidP="002B786D">
      <w:pPr>
        <w:widowControl/>
        <w:numPr>
          <w:ilvl w:val="0"/>
          <w:numId w:val="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  <w:r>
        <w:rPr>
          <w:color w:val="000000"/>
          <w:sz w:val="28"/>
          <w:szCs w:val="28"/>
        </w:rPr>
        <w:t xml:space="preserve">              2. </w:t>
      </w:r>
      <w:r w:rsidRPr="005A7597">
        <w:rPr>
          <w:color w:val="000000"/>
          <w:sz w:val="28"/>
          <w:szCs w:val="28"/>
        </w:rPr>
        <w:t>сахарного диабета 2 типа;</w:t>
      </w:r>
    </w:p>
    <w:p w:rsidR="002B786D" w:rsidRPr="005A7597" w:rsidRDefault="002B786D" w:rsidP="002B786D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5A7597">
        <w:rPr>
          <w:color w:val="000000"/>
          <w:sz w:val="28"/>
          <w:szCs w:val="28"/>
        </w:rPr>
        <w:t>акромегалии;</w:t>
      </w:r>
      <w:r>
        <w:rPr>
          <w:color w:val="000000"/>
          <w:sz w:val="28"/>
          <w:szCs w:val="28"/>
        </w:rPr>
        <w:t xml:space="preserve">          4. </w:t>
      </w:r>
      <w:r w:rsidRPr="005A7597">
        <w:rPr>
          <w:color w:val="000000"/>
          <w:sz w:val="28"/>
          <w:szCs w:val="28"/>
        </w:rPr>
        <w:t>болезни Иценко-Кушинга;</w:t>
      </w:r>
    </w:p>
    <w:p w:rsidR="002B786D" w:rsidRPr="005A7597" w:rsidRDefault="002B786D" w:rsidP="002B786D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5A7597">
        <w:rPr>
          <w:color w:val="000000"/>
          <w:sz w:val="28"/>
          <w:szCs w:val="28"/>
        </w:rPr>
        <w:t>терапии глюкокортикоидами.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051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2B786D" w:rsidRPr="005A7597" w:rsidRDefault="002B786D" w:rsidP="002B786D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2B786D" w:rsidRPr="005A7597" w:rsidRDefault="002B786D" w:rsidP="002B786D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2B786D" w:rsidRPr="005A7597" w:rsidRDefault="002B786D" w:rsidP="002B786D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2B786D" w:rsidRPr="005A7597" w:rsidRDefault="002B786D" w:rsidP="002B786D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056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b/>
          <w:color w:val="000000"/>
          <w:sz w:val="28"/>
          <w:szCs w:val="28"/>
        </w:rPr>
        <w:t>057.</w:t>
      </w:r>
      <w:r w:rsidRPr="00073297">
        <w:rPr>
          <w:color w:val="000000"/>
          <w:sz w:val="28"/>
          <w:szCs w:val="28"/>
        </w:rPr>
        <w:t xml:space="preserve">  Различают следующие стадии подострого тиреоидита: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2B786D" w:rsidRPr="00073297" w:rsidRDefault="002B786D" w:rsidP="002B786D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lastRenderedPageBreak/>
        <w:t>отсутствие стадий;</w:t>
      </w:r>
    </w:p>
    <w:p w:rsidR="002B786D" w:rsidRPr="00073297" w:rsidRDefault="002B786D" w:rsidP="002B786D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2B786D" w:rsidRPr="005A7597" w:rsidRDefault="002B786D" w:rsidP="002B786D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2B786D" w:rsidRPr="005A7597" w:rsidRDefault="002B786D" w:rsidP="002B786D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2B786D" w:rsidRPr="005A7597" w:rsidRDefault="002B786D" w:rsidP="002B786D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2B786D" w:rsidRPr="005A7597" w:rsidRDefault="002B786D" w:rsidP="002B786D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2B786D" w:rsidRPr="005A7597" w:rsidRDefault="002B786D" w:rsidP="002B786D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061</w:t>
      </w:r>
      <w:r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062</w:t>
      </w:r>
      <w:r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B786D" w:rsidRPr="005A7597" w:rsidRDefault="002B786D" w:rsidP="002B786D">
      <w:pPr>
        <w:widowControl/>
        <w:numPr>
          <w:ilvl w:val="0"/>
          <w:numId w:val="14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  <w:r>
        <w:rPr>
          <w:color w:val="000000"/>
          <w:sz w:val="28"/>
          <w:szCs w:val="28"/>
        </w:rPr>
        <w:t xml:space="preserve">          5.  </w:t>
      </w:r>
      <w:r w:rsidRPr="005A7597">
        <w:rPr>
          <w:color w:val="000000"/>
          <w:sz w:val="28"/>
          <w:szCs w:val="28"/>
        </w:rPr>
        <w:t>рецидив тиреотоксикоза.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063</w:t>
      </w:r>
      <w:r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2B786D" w:rsidRPr="0091346E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064</w:t>
      </w:r>
      <w:r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B786D" w:rsidRPr="005A7597" w:rsidRDefault="002B786D" w:rsidP="002B786D">
      <w:pPr>
        <w:widowControl/>
        <w:numPr>
          <w:ilvl w:val="0"/>
          <w:numId w:val="1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066</w:t>
      </w:r>
      <w:r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067</w:t>
      </w:r>
      <w:r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2B786D" w:rsidRPr="005A7597" w:rsidRDefault="002B786D" w:rsidP="00EB7F87">
      <w:pPr>
        <w:numPr>
          <w:ilvl w:val="0"/>
          <w:numId w:val="18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  <w:r w:rsidR="00EB7F87">
        <w:rPr>
          <w:color w:val="000000"/>
          <w:sz w:val="28"/>
          <w:szCs w:val="28"/>
        </w:rPr>
        <w:t xml:space="preserve">        5. </w:t>
      </w:r>
      <w:r w:rsidRPr="005A7597">
        <w:rPr>
          <w:color w:val="000000"/>
          <w:sz w:val="28"/>
          <w:szCs w:val="28"/>
        </w:rPr>
        <w:t>мышечная слабость.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Б) воздействием на аутоиммунный процесс в щитовидной железе;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2B786D" w:rsidRPr="005A7597" w:rsidRDefault="002B786D" w:rsidP="002B786D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2B786D" w:rsidRPr="005A7597" w:rsidRDefault="002B786D" w:rsidP="002B786D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2B786D" w:rsidRDefault="002B786D" w:rsidP="002B786D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Pr="005A7597">
        <w:rPr>
          <w:color w:val="000000"/>
          <w:sz w:val="28"/>
          <w:szCs w:val="28"/>
        </w:rPr>
        <w:softHyphen/>
        <w:t>тигены Н</w:t>
      </w:r>
      <w:r w:rsidRPr="005A7597">
        <w:rPr>
          <w:color w:val="000000"/>
          <w:sz w:val="28"/>
          <w:szCs w:val="28"/>
          <w:lang w:val="en-US"/>
        </w:rPr>
        <w:t>L</w:t>
      </w:r>
      <w:r w:rsidRPr="005A7597">
        <w:rPr>
          <w:color w:val="000000"/>
          <w:sz w:val="28"/>
          <w:szCs w:val="28"/>
        </w:rPr>
        <w:t>А: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2B786D" w:rsidRDefault="002B786D" w:rsidP="002B786D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2B786D" w:rsidRDefault="002B786D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074</w:t>
      </w:r>
      <w:r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075</w:t>
      </w:r>
      <w:r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3A2928" w:rsidRDefault="003A2928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A6432C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077.        С</w:t>
      </w:r>
      <w:r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Г) аутоиммунный тиреоидит;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3A2928" w:rsidRDefault="003A2928" w:rsidP="002B786D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78.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2B786D" w:rsidRDefault="002B786D" w:rsidP="002B786D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Pr="00140B1C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9.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2B786D" w:rsidRPr="005A7597" w:rsidRDefault="002B786D" w:rsidP="002B786D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2B786D" w:rsidRDefault="002B786D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80.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А)тиреолиберином;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2B786D" w:rsidRDefault="002B786D" w:rsidP="002B786D">
      <w:pPr>
        <w:shd w:val="clear" w:color="auto" w:fill="FFFFFF"/>
        <w:tabs>
          <w:tab w:val="left" w:pos="922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081.     </w:t>
      </w:r>
      <w:r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Pr="005A7597">
        <w:rPr>
          <w:color w:val="000000"/>
          <w:sz w:val="28"/>
          <w:szCs w:val="28"/>
        </w:rPr>
        <w:br/>
        <w:t>А) желудке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2B786D" w:rsidRDefault="002B786D" w:rsidP="002B786D">
      <w:pPr>
        <w:shd w:val="clear" w:color="auto" w:fill="FFFFFF"/>
        <w:tabs>
          <w:tab w:val="left" w:pos="1008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зоне йоддефицита прием профилактических доз йода противопоказан при: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2B786D" w:rsidRPr="005A7597" w:rsidRDefault="002B786D" w:rsidP="002B786D">
      <w:pPr>
        <w:widowControl/>
        <w:numPr>
          <w:ilvl w:val="0"/>
          <w:numId w:val="21"/>
        </w:numPr>
        <w:shd w:val="clear" w:color="auto" w:fill="FFFFFF"/>
        <w:tabs>
          <w:tab w:val="left" w:pos="557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lastRenderedPageBreak/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2B786D" w:rsidRPr="005A7597" w:rsidRDefault="002B786D" w:rsidP="002B786D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3278EB" w:rsidRDefault="002B786D" w:rsidP="002B786D">
      <w:pPr>
        <w:shd w:val="clear" w:color="auto" w:fill="FFFFFF"/>
        <w:tabs>
          <w:tab w:val="left" w:pos="898"/>
        </w:tabs>
        <w:rPr>
          <w:b/>
          <w:color w:val="000000"/>
          <w:sz w:val="24"/>
          <w:szCs w:val="24"/>
        </w:rPr>
      </w:pPr>
    </w:p>
    <w:p w:rsidR="002B786D" w:rsidRPr="005A7597" w:rsidRDefault="002B786D" w:rsidP="002B786D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60380" w:rsidRPr="009D5715" w:rsidRDefault="00160380" w:rsidP="00923FA8">
      <w:pPr>
        <w:shd w:val="clear" w:color="auto" w:fill="FFFFFF"/>
        <w:tabs>
          <w:tab w:val="left" w:pos="835"/>
          <w:tab w:val="left" w:pos="504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086</w:t>
      </w:r>
      <w:r w:rsidRPr="009D5715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D5715">
        <w:rPr>
          <w:color w:val="000000"/>
          <w:sz w:val="28"/>
          <w:szCs w:val="28"/>
        </w:rPr>
        <w:t>При повышении кальция в сыворотке крови на ЭКГ отме</w:t>
      </w:r>
      <w:r w:rsidRPr="009D5715">
        <w:rPr>
          <w:color w:val="000000"/>
          <w:sz w:val="28"/>
          <w:szCs w:val="28"/>
        </w:rPr>
        <w:softHyphen/>
        <w:t>чается: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А) укорочение интервала QТ (</w:t>
      </w:r>
      <w:r w:rsidRPr="009D5715">
        <w:rPr>
          <w:color w:val="000000"/>
          <w:sz w:val="28"/>
          <w:szCs w:val="28"/>
          <w:lang w:val="en-US"/>
        </w:rPr>
        <w:t>R</w:t>
      </w:r>
      <w:r w:rsidRPr="009D5715">
        <w:rPr>
          <w:color w:val="000000"/>
          <w:sz w:val="28"/>
          <w:szCs w:val="28"/>
        </w:rPr>
        <w:t xml:space="preserve">Т);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Б) повышение зубца Т;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В) патологический зубец Q;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Г) патологический зубец U;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Д) удлинение РQ.</w:t>
      </w:r>
    </w:p>
    <w:p w:rsidR="00160380" w:rsidRPr="009D5715" w:rsidRDefault="00160380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087</w:t>
      </w:r>
      <w:r w:rsidRPr="009D5715">
        <w:rPr>
          <w:b/>
          <w:color w:val="000000"/>
          <w:sz w:val="28"/>
          <w:szCs w:val="28"/>
        </w:rPr>
        <w:t>.</w:t>
      </w:r>
      <w:r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Pr="009D5715">
        <w:rPr>
          <w:color w:val="000000"/>
          <w:sz w:val="28"/>
          <w:szCs w:val="28"/>
        </w:rPr>
        <w:softHyphen/>
        <w:t>ками</w:t>
      </w:r>
      <w:r>
        <w:rPr>
          <w:color w:val="000000"/>
          <w:sz w:val="28"/>
          <w:szCs w:val="28"/>
        </w:rPr>
        <w:t>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160380" w:rsidRPr="009D5715" w:rsidRDefault="00160380" w:rsidP="00160380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160380" w:rsidRPr="009D5715" w:rsidRDefault="00160380" w:rsidP="00160380">
      <w:pPr>
        <w:widowControl/>
        <w:numPr>
          <w:ilvl w:val="0"/>
          <w:numId w:val="2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160380" w:rsidRDefault="00160380" w:rsidP="00160380">
      <w:pPr>
        <w:numPr>
          <w:ilvl w:val="0"/>
          <w:numId w:val="23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E7244E">
        <w:rPr>
          <w:color w:val="000000"/>
          <w:sz w:val="24"/>
          <w:szCs w:val="24"/>
        </w:rPr>
        <w:t>А) — если правильны ответы 1, 2 и 3;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60380" w:rsidRPr="00E7244E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E7244E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60380" w:rsidRPr="00EE20C2" w:rsidRDefault="00160380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088</w:t>
      </w:r>
      <w:r w:rsidRPr="00EE20C2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160380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160380" w:rsidRPr="00DD5391" w:rsidRDefault="00160380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089</w:t>
      </w:r>
      <w:r w:rsidRPr="00DD5391">
        <w:rPr>
          <w:b/>
          <w:color w:val="000000"/>
          <w:sz w:val="28"/>
          <w:szCs w:val="28"/>
        </w:rPr>
        <w:t>.</w:t>
      </w:r>
      <w:r w:rsidRPr="00DD5391">
        <w:rPr>
          <w:color w:val="000000"/>
          <w:sz w:val="28"/>
          <w:szCs w:val="28"/>
        </w:rPr>
        <w:t xml:space="preserve"> Гинекомастия — это: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А)</w:t>
      </w:r>
      <w:r w:rsidR="00A230B3">
        <w:rPr>
          <w:color w:val="000000"/>
          <w:sz w:val="28"/>
          <w:szCs w:val="28"/>
        </w:rPr>
        <w:t xml:space="preserve"> </w:t>
      </w:r>
      <w:r w:rsidRPr="00DD5391">
        <w:rPr>
          <w:color w:val="000000"/>
          <w:sz w:val="28"/>
          <w:szCs w:val="28"/>
        </w:rPr>
        <w:t xml:space="preserve">увеличение ткани молочной железы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lastRenderedPageBreak/>
        <w:t xml:space="preserve">Г) деформация молочных желез у женщин;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160380" w:rsidRPr="006858F8" w:rsidRDefault="00160380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090</w:t>
      </w:r>
      <w:r w:rsidRPr="006858F8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160380" w:rsidRPr="006858F8" w:rsidRDefault="00160380" w:rsidP="00160380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160380" w:rsidRPr="006858F8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160380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6B6BEC" w:rsidRDefault="00E52DA7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091</w:t>
      </w:r>
      <w:r w:rsidR="00160380" w:rsidRPr="006B6BEC">
        <w:rPr>
          <w:b/>
          <w:color w:val="000000"/>
          <w:sz w:val="28"/>
          <w:szCs w:val="28"/>
        </w:rPr>
        <w:t>.</w:t>
      </w:r>
      <w:r w:rsidR="00160380"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160380" w:rsidRDefault="00160380" w:rsidP="00160380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3A2928" w:rsidRDefault="003A2928" w:rsidP="00434A66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8D597A" w:rsidRDefault="00E52DA7" w:rsidP="00434A6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092</w:t>
      </w:r>
      <w:r w:rsidR="00160380" w:rsidRPr="008D597A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160380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3A2928" w:rsidRDefault="003A2928" w:rsidP="00160380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292C1D" w:rsidRDefault="00E52DA7" w:rsidP="0016038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093</w:t>
      </w:r>
      <w:r w:rsidR="00160380" w:rsidRPr="00292C1D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160380" w:rsidRPr="00292C1D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160380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FD3740" w:rsidRDefault="00E52DA7" w:rsidP="00160380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094</w:t>
      </w:r>
      <w:r w:rsidR="00160380" w:rsidRPr="00FD3740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 </w:t>
      </w:r>
      <w:r w:rsidR="00160380" w:rsidRPr="00FD3740">
        <w:rPr>
          <w:color w:val="000000"/>
          <w:sz w:val="28"/>
          <w:szCs w:val="28"/>
        </w:rPr>
        <w:t>Гонадолиберин контролирует секрецию:</w:t>
      </w:r>
      <w:r w:rsidR="00160380" w:rsidRPr="00FD3740">
        <w:rPr>
          <w:color w:val="000000"/>
          <w:sz w:val="28"/>
          <w:szCs w:val="28"/>
        </w:rPr>
        <w:br/>
        <w:t>А) ЛГ и ФСГ;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0E23EB" w:rsidRPr="00E96F8B" w:rsidRDefault="000E23EB" w:rsidP="000E23EB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Pr="00E96F8B">
        <w:rPr>
          <w:b/>
          <w:color w:val="000000"/>
          <w:sz w:val="28"/>
          <w:szCs w:val="28"/>
        </w:rPr>
        <w:t>.</w:t>
      </w:r>
      <w:r w:rsidRPr="00E96F8B">
        <w:rPr>
          <w:color w:val="000000"/>
          <w:sz w:val="28"/>
          <w:szCs w:val="28"/>
        </w:rPr>
        <w:t xml:space="preserve"> Правовой базой обязательного медицинского страхования являются документы:</w:t>
      </w:r>
    </w:p>
    <w:p w:rsidR="000E23EB" w:rsidRPr="00E96F8B" w:rsidRDefault="000E23EB" w:rsidP="000E23EB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1.   Конституция РФ;</w:t>
      </w:r>
    </w:p>
    <w:p w:rsidR="000E23EB" w:rsidRPr="00E96F8B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lastRenderedPageBreak/>
        <w:t>2.   Закон РФ "О медицинском страховании граждан";</w:t>
      </w:r>
    </w:p>
    <w:p w:rsidR="000E23EB" w:rsidRPr="00E96F8B" w:rsidRDefault="000E23EB" w:rsidP="000E23EB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3.   Закон РФ "О санитарно-эпидемиологическом благополучии населения";</w:t>
      </w:r>
    </w:p>
    <w:p w:rsidR="000E23EB" w:rsidRPr="00E96F8B" w:rsidRDefault="000E23EB" w:rsidP="000E23EB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4.   Дополнения и изменения к Закону РФ "О медицинском стра</w:t>
      </w:r>
      <w:r w:rsidRPr="00E96F8B">
        <w:rPr>
          <w:color w:val="000000"/>
          <w:sz w:val="28"/>
          <w:szCs w:val="28"/>
        </w:rPr>
        <w:softHyphen/>
        <w:t>ховании граждан";</w:t>
      </w:r>
    </w:p>
    <w:p w:rsidR="000E23EB" w:rsidRPr="00E96F8B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t>5.   Основы законодательства об охране здоровья граждан.</w:t>
      </w:r>
    </w:p>
    <w:p w:rsidR="000E23EB" w:rsidRPr="00880E76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0E23EB" w:rsidRPr="00880E76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0E23EB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0E23EB" w:rsidRPr="008F44F4" w:rsidRDefault="000E23EB" w:rsidP="000E23EB">
      <w:pPr>
        <w:shd w:val="clear" w:color="auto" w:fill="FFFFFF"/>
        <w:ind w:left="480" w:hanging="48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096</w:t>
      </w:r>
      <w:r w:rsidRPr="008F44F4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>Квалификационная категория, присвоенная врачу эндок</w:t>
      </w:r>
      <w:r w:rsidRPr="008F44F4">
        <w:rPr>
          <w:color w:val="000000"/>
          <w:sz w:val="28"/>
          <w:szCs w:val="28"/>
        </w:rPr>
        <w:softHyphen/>
        <w:t>ринологу (диабетологу) на основании приказа органа здравоохранения действительна в течение:</w:t>
      </w:r>
    </w:p>
    <w:p w:rsidR="000E23EB" w:rsidRPr="008F44F4" w:rsidRDefault="000E23EB" w:rsidP="000E23EB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1.   1 года;</w:t>
      </w:r>
      <w:r>
        <w:rPr>
          <w:sz w:val="28"/>
          <w:szCs w:val="28"/>
        </w:rPr>
        <w:t xml:space="preserve">           </w:t>
      </w:r>
      <w:r w:rsidRPr="008F44F4">
        <w:rPr>
          <w:color w:val="000000"/>
          <w:sz w:val="28"/>
          <w:szCs w:val="28"/>
        </w:rPr>
        <w:t>2.   2 лет;</w:t>
      </w:r>
    </w:p>
    <w:p w:rsidR="000E23EB" w:rsidRPr="00985029" w:rsidRDefault="000E23EB" w:rsidP="000E23EB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3.   З лет;</w:t>
      </w:r>
      <w:r>
        <w:rPr>
          <w:sz w:val="28"/>
          <w:szCs w:val="28"/>
        </w:rPr>
        <w:t xml:space="preserve">             </w:t>
      </w:r>
      <w:r w:rsidRPr="008F44F4">
        <w:rPr>
          <w:color w:val="000000"/>
          <w:sz w:val="28"/>
          <w:szCs w:val="28"/>
        </w:rPr>
        <w:t>4.   5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 xml:space="preserve">лет; </w:t>
      </w:r>
      <w:r>
        <w:rPr>
          <w:sz w:val="28"/>
          <w:szCs w:val="28"/>
        </w:rPr>
        <w:t xml:space="preserve">                  </w:t>
      </w:r>
      <w:r w:rsidRPr="008F44F4">
        <w:rPr>
          <w:color w:val="000000"/>
          <w:sz w:val="28"/>
          <w:szCs w:val="28"/>
        </w:rPr>
        <w:t>5.   10 лет.</w:t>
      </w:r>
    </w:p>
    <w:p w:rsidR="000E23EB" w:rsidRPr="00880E76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0E23EB" w:rsidRPr="00880E76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0E23EB" w:rsidRDefault="000E23EB" w:rsidP="000E23EB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0E23EB" w:rsidRPr="00390F2A" w:rsidRDefault="000E23EB" w:rsidP="000E23E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 w:rsidRPr="00390F2A">
        <w:rPr>
          <w:b/>
          <w:color w:val="000000"/>
          <w:sz w:val="28"/>
          <w:szCs w:val="28"/>
        </w:rPr>
        <w:t>.</w:t>
      </w:r>
      <w:r w:rsidRPr="00390F2A">
        <w:rPr>
          <w:color w:val="000000"/>
          <w:sz w:val="28"/>
          <w:szCs w:val="28"/>
        </w:rPr>
        <w:t xml:space="preserve"> Диагностическим признаком остеомаляции является:</w:t>
      </w:r>
    </w:p>
    <w:p w:rsidR="000E23EB" w:rsidRPr="00390F2A" w:rsidRDefault="000E23EB" w:rsidP="000E23EB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А) повышенная прозрачность костной ткани;</w:t>
      </w:r>
    </w:p>
    <w:p w:rsidR="000E23EB" w:rsidRPr="00390F2A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>Б) наличие лоозеровских зон перестройки;</w:t>
      </w:r>
    </w:p>
    <w:p w:rsidR="000E23EB" w:rsidRPr="00390F2A" w:rsidRDefault="000E23EB" w:rsidP="000E23EB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В) наличие грыж Шморля;</w:t>
      </w:r>
    </w:p>
    <w:p w:rsidR="000E23EB" w:rsidRPr="00390F2A" w:rsidRDefault="000E23EB" w:rsidP="000E23EB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Г) пониженная прозрачность костной ткани;</w:t>
      </w:r>
    </w:p>
    <w:p w:rsidR="000E23EB" w:rsidRPr="00390F2A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>Д) наличие патологических переломов.</w:t>
      </w:r>
    </w:p>
    <w:p w:rsidR="000E23EB" w:rsidRPr="00014F21" w:rsidRDefault="000E23EB" w:rsidP="000E23E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Pr="00014F21">
        <w:rPr>
          <w:b/>
          <w:color w:val="000000"/>
          <w:sz w:val="28"/>
          <w:szCs w:val="28"/>
        </w:rPr>
        <w:t>.</w:t>
      </w:r>
      <w:r w:rsidRPr="00014F21">
        <w:rPr>
          <w:color w:val="000000"/>
          <w:sz w:val="28"/>
          <w:szCs w:val="28"/>
        </w:rPr>
        <w:t xml:space="preserve"> Точкой приложения антирезорбтивной терапии являются: </w:t>
      </w:r>
    </w:p>
    <w:p w:rsidR="000E23EB" w:rsidRPr="00014F21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>А) остеобласты;</w:t>
      </w:r>
    </w:p>
    <w:p w:rsidR="000E23EB" w:rsidRPr="00014F21" w:rsidRDefault="000E23EB" w:rsidP="000E23EB">
      <w:pPr>
        <w:shd w:val="clear" w:color="auto" w:fill="FFFFFF"/>
        <w:rPr>
          <w:sz w:val="28"/>
          <w:szCs w:val="28"/>
        </w:rPr>
      </w:pPr>
      <w:r w:rsidRPr="00014F21">
        <w:rPr>
          <w:color w:val="000000"/>
          <w:sz w:val="28"/>
          <w:szCs w:val="28"/>
        </w:rPr>
        <w:t>Б) остеокласты;</w:t>
      </w:r>
    </w:p>
    <w:p w:rsidR="000E23EB" w:rsidRPr="00014F21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В) остеоциты; </w:t>
      </w:r>
    </w:p>
    <w:p w:rsidR="000E23EB" w:rsidRPr="00014F21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Г) костная матрица; </w:t>
      </w:r>
    </w:p>
    <w:p w:rsidR="000E23EB" w:rsidRPr="00014F21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>Д) остеоиды.</w:t>
      </w:r>
    </w:p>
    <w:p w:rsidR="000E23EB" w:rsidRPr="00182FFD" w:rsidRDefault="000E23EB" w:rsidP="000E23EB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099</w:t>
      </w:r>
      <w:r w:rsidRPr="00182FFD">
        <w:rPr>
          <w:b/>
          <w:color w:val="000000"/>
          <w:sz w:val="28"/>
          <w:szCs w:val="28"/>
        </w:rPr>
        <w:t>.</w:t>
      </w:r>
      <w:r w:rsidRPr="00182FFD">
        <w:rPr>
          <w:color w:val="000000"/>
          <w:sz w:val="28"/>
          <w:szCs w:val="28"/>
        </w:rPr>
        <w:t xml:space="preserve"> Часть усвоенного кальция, выделяющаяся с мочой, состав</w:t>
      </w:r>
      <w:r w:rsidRPr="00182FFD">
        <w:rPr>
          <w:sz w:val="28"/>
          <w:szCs w:val="28"/>
        </w:rPr>
        <w:t>л</w:t>
      </w:r>
      <w:r w:rsidRPr="00182FFD">
        <w:rPr>
          <w:color w:val="000000"/>
          <w:sz w:val="28"/>
          <w:szCs w:val="28"/>
        </w:rPr>
        <w:t>яет:</w:t>
      </w:r>
    </w:p>
    <w:p w:rsidR="000E23EB" w:rsidRPr="00182FF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А)  1%;</w:t>
      </w:r>
    </w:p>
    <w:p w:rsidR="000E23EB" w:rsidRPr="00182FF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Б)  2%;</w:t>
      </w:r>
    </w:p>
    <w:p w:rsidR="000E23EB" w:rsidRPr="00182FF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В)  10%;</w:t>
      </w:r>
    </w:p>
    <w:p w:rsidR="000E23EB" w:rsidRPr="00182FF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 xml:space="preserve">Г)  20%; </w:t>
      </w:r>
    </w:p>
    <w:p w:rsidR="000E23EB" w:rsidRPr="00182FFD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Д) 50%.</w:t>
      </w:r>
    </w:p>
    <w:p w:rsidR="000E23EB" w:rsidRPr="00343582" w:rsidRDefault="000E23EB" w:rsidP="000E23E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Pr="00343582">
        <w:rPr>
          <w:b/>
          <w:color w:val="000000"/>
          <w:sz w:val="28"/>
          <w:szCs w:val="28"/>
        </w:rPr>
        <w:t>.</w:t>
      </w:r>
      <w:r w:rsidRPr="00343582">
        <w:rPr>
          <w:color w:val="000000"/>
          <w:sz w:val="28"/>
          <w:szCs w:val="28"/>
        </w:rPr>
        <w:t xml:space="preserve"> Секрецию соматотропного гормона подавляет:</w:t>
      </w:r>
    </w:p>
    <w:p w:rsidR="000E23EB" w:rsidRPr="00343582" w:rsidRDefault="000E23EB" w:rsidP="000E23E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А) глюка</w:t>
      </w:r>
      <w:r w:rsidRPr="00343582">
        <w:rPr>
          <w:color w:val="000000"/>
          <w:sz w:val="28"/>
          <w:szCs w:val="28"/>
        </w:rPr>
        <w:t>гон;</w:t>
      </w:r>
    </w:p>
    <w:p w:rsidR="000E23EB" w:rsidRPr="00343582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Б) эстрогены;</w:t>
      </w:r>
    </w:p>
    <w:p w:rsidR="000E23EB" w:rsidRPr="00343582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В) серотонин; </w:t>
      </w:r>
    </w:p>
    <w:p w:rsidR="000E23EB" w:rsidRPr="00343582" w:rsidRDefault="000E23EB" w:rsidP="000E23E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43582">
        <w:rPr>
          <w:color w:val="000000"/>
          <w:sz w:val="28"/>
          <w:szCs w:val="28"/>
        </w:rPr>
        <w:t xml:space="preserve">Г) соматостатин; </w:t>
      </w:r>
    </w:p>
    <w:p w:rsidR="000E23EB" w:rsidRDefault="000E23EB" w:rsidP="000E23EB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Д) соматомедины.</w:t>
      </w:r>
    </w:p>
    <w:sectPr w:rsidR="000E23EB" w:rsidSect="0037333A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">
    <w:nsid w:val="04E56600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2EA5592"/>
    <w:multiLevelType w:val="singleLevel"/>
    <w:tmpl w:val="FFBC60FE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0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1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2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3">
    <w:nsid w:val="254A33FD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14">
    <w:nsid w:val="28FB7298"/>
    <w:multiLevelType w:val="singleLevel"/>
    <w:tmpl w:val="E004B42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5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3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4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5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6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27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8">
    <w:nsid w:val="57867A3B"/>
    <w:multiLevelType w:val="singleLevel"/>
    <w:tmpl w:val="FEF48C5E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29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0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1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2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3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4">
    <w:nsid w:val="73D74775"/>
    <w:multiLevelType w:val="singleLevel"/>
    <w:tmpl w:val="3D30AA2A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7B647528"/>
    <w:multiLevelType w:val="singleLevel"/>
    <w:tmpl w:val="916C5502"/>
    <w:lvl w:ilvl="0">
      <w:start w:val="3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num w:numId="1">
    <w:abstractNumId w:val="21"/>
  </w:num>
  <w:num w:numId="2">
    <w:abstractNumId w:val="16"/>
  </w:num>
  <w:num w:numId="3">
    <w:abstractNumId w:val="5"/>
  </w:num>
  <w:num w:numId="4">
    <w:abstractNumId w:val="20"/>
  </w:num>
  <w:num w:numId="5">
    <w:abstractNumId w:val="32"/>
  </w:num>
  <w:num w:numId="6">
    <w:abstractNumId w:val="19"/>
  </w:num>
  <w:num w:numId="7">
    <w:abstractNumId w:val="31"/>
  </w:num>
  <w:num w:numId="8">
    <w:abstractNumId w:val="9"/>
  </w:num>
  <w:num w:numId="9">
    <w:abstractNumId w:val="25"/>
  </w:num>
  <w:num w:numId="10">
    <w:abstractNumId w:val="8"/>
  </w:num>
  <w:num w:numId="11">
    <w:abstractNumId w:val="11"/>
  </w:num>
  <w:num w:numId="12">
    <w:abstractNumId w:val="0"/>
  </w:num>
  <w:num w:numId="13">
    <w:abstractNumId w:val="23"/>
  </w:num>
  <w:num w:numId="14">
    <w:abstractNumId w:val="24"/>
  </w:num>
  <w:num w:numId="15">
    <w:abstractNumId w:val="22"/>
  </w:num>
  <w:num w:numId="16">
    <w:abstractNumId w:val="27"/>
  </w:num>
  <w:num w:numId="17">
    <w:abstractNumId w:val="7"/>
  </w:num>
  <w:num w:numId="18">
    <w:abstractNumId w:val="12"/>
  </w:num>
  <w:num w:numId="19">
    <w:abstractNumId w:val="33"/>
  </w:num>
  <w:num w:numId="20">
    <w:abstractNumId w:val="10"/>
  </w:num>
  <w:num w:numId="21">
    <w:abstractNumId w:val="15"/>
  </w:num>
  <w:num w:numId="22">
    <w:abstractNumId w:val="4"/>
  </w:num>
  <w:num w:numId="23">
    <w:abstractNumId w:val="18"/>
  </w:num>
  <w:num w:numId="24">
    <w:abstractNumId w:val="2"/>
  </w:num>
  <w:num w:numId="25">
    <w:abstractNumId w:val="26"/>
  </w:num>
  <w:num w:numId="26">
    <w:abstractNumId w:val="17"/>
  </w:num>
  <w:num w:numId="27">
    <w:abstractNumId w:val="6"/>
  </w:num>
  <w:num w:numId="28">
    <w:abstractNumId w:val="3"/>
  </w:num>
  <w:num w:numId="29">
    <w:abstractNumId w:val="35"/>
  </w:num>
  <w:num w:numId="30">
    <w:abstractNumId w:val="1"/>
  </w:num>
  <w:num w:numId="31">
    <w:abstractNumId w:val="13"/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33">
    <w:abstractNumId w:val="34"/>
  </w:num>
  <w:num w:numId="34">
    <w:abstractNumId w:val="29"/>
  </w:num>
  <w:num w:numId="35">
    <w:abstractNumId w:val="30"/>
  </w:num>
  <w:num w:numId="36">
    <w:abstractNumId w:val="14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14F21"/>
    <w:rsid w:val="00030E3D"/>
    <w:rsid w:val="00043834"/>
    <w:rsid w:val="0006023C"/>
    <w:rsid w:val="00085E27"/>
    <w:rsid w:val="000A64C2"/>
    <w:rsid w:val="000D4818"/>
    <w:rsid w:val="000E23EB"/>
    <w:rsid w:val="00114C33"/>
    <w:rsid w:val="00123D6D"/>
    <w:rsid w:val="00125C1F"/>
    <w:rsid w:val="00131029"/>
    <w:rsid w:val="001416E2"/>
    <w:rsid w:val="00160380"/>
    <w:rsid w:val="00161C6F"/>
    <w:rsid w:val="00164776"/>
    <w:rsid w:val="00182E8E"/>
    <w:rsid w:val="00182FFD"/>
    <w:rsid w:val="001B0E05"/>
    <w:rsid w:val="001D218F"/>
    <w:rsid w:val="00240CC7"/>
    <w:rsid w:val="0025533E"/>
    <w:rsid w:val="00271AD6"/>
    <w:rsid w:val="002804E9"/>
    <w:rsid w:val="00292C1D"/>
    <w:rsid w:val="002A1707"/>
    <w:rsid w:val="002B3753"/>
    <w:rsid w:val="002B6F00"/>
    <w:rsid w:val="002B786D"/>
    <w:rsid w:val="002E23E3"/>
    <w:rsid w:val="002E7040"/>
    <w:rsid w:val="002F1579"/>
    <w:rsid w:val="003019F4"/>
    <w:rsid w:val="00313D56"/>
    <w:rsid w:val="003278EB"/>
    <w:rsid w:val="00343582"/>
    <w:rsid w:val="0037333A"/>
    <w:rsid w:val="003832E5"/>
    <w:rsid w:val="00390F2A"/>
    <w:rsid w:val="003A2928"/>
    <w:rsid w:val="003A43B3"/>
    <w:rsid w:val="003E5591"/>
    <w:rsid w:val="00405243"/>
    <w:rsid w:val="004277A6"/>
    <w:rsid w:val="00434A66"/>
    <w:rsid w:val="00441606"/>
    <w:rsid w:val="0049174E"/>
    <w:rsid w:val="004A2556"/>
    <w:rsid w:val="004C4420"/>
    <w:rsid w:val="004E0E1F"/>
    <w:rsid w:val="004E1170"/>
    <w:rsid w:val="004F1350"/>
    <w:rsid w:val="004F4A15"/>
    <w:rsid w:val="00502DEC"/>
    <w:rsid w:val="00506AC2"/>
    <w:rsid w:val="00565041"/>
    <w:rsid w:val="00567A9D"/>
    <w:rsid w:val="00583214"/>
    <w:rsid w:val="00594F33"/>
    <w:rsid w:val="005A4CEF"/>
    <w:rsid w:val="005B1C7F"/>
    <w:rsid w:val="005D3036"/>
    <w:rsid w:val="00601E43"/>
    <w:rsid w:val="006125C2"/>
    <w:rsid w:val="00612F5D"/>
    <w:rsid w:val="006153E2"/>
    <w:rsid w:val="00622550"/>
    <w:rsid w:val="0062571E"/>
    <w:rsid w:val="00630CF5"/>
    <w:rsid w:val="00674D07"/>
    <w:rsid w:val="006753EA"/>
    <w:rsid w:val="006858F8"/>
    <w:rsid w:val="00696F9D"/>
    <w:rsid w:val="006A0CF5"/>
    <w:rsid w:val="006B6BEC"/>
    <w:rsid w:val="006C7384"/>
    <w:rsid w:val="006C7973"/>
    <w:rsid w:val="006E368C"/>
    <w:rsid w:val="006E5058"/>
    <w:rsid w:val="007469FE"/>
    <w:rsid w:val="007519F3"/>
    <w:rsid w:val="00775DAB"/>
    <w:rsid w:val="0078046A"/>
    <w:rsid w:val="0079557F"/>
    <w:rsid w:val="007A0C3D"/>
    <w:rsid w:val="007B452E"/>
    <w:rsid w:val="008032F8"/>
    <w:rsid w:val="008750B3"/>
    <w:rsid w:val="00876CC7"/>
    <w:rsid w:val="00880E76"/>
    <w:rsid w:val="00887B4C"/>
    <w:rsid w:val="008A7B9D"/>
    <w:rsid w:val="008B0741"/>
    <w:rsid w:val="008D385C"/>
    <w:rsid w:val="008D597A"/>
    <w:rsid w:val="008F44F4"/>
    <w:rsid w:val="0091332A"/>
    <w:rsid w:val="00921BBC"/>
    <w:rsid w:val="00923FA8"/>
    <w:rsid w:val="00926D7D"/>
    <w:rsid w:val="0094239D"/>
    <w:rsid w:val="00966BB4"/>
    <w:rsid w:val="00984F9F"/>
    <w:rsid w:val="00985029"/>
    <w:rsid w:val="00986AF0"/>
    <w:rsid w:val="009A38C9"/>
    <w:rsid w:val="009C3211"/>
    <w:rsid w:val="009D25F6"/>
    <w:rsid w:val="009D5715"/>
    <w:rsid w:val="009D78EB"/>
    <w:rsid w:val="009E0AA3"/>
    <w:rsid w:val="009F06BB"/>
    <w:rsid w:val="009F1212"/>
    <w:rsid w:val="009F2D53"/>
    <w:rsid w:val="00A05370"/>
    <w:rsid w:val="00A230B3"/>
    <w:rsid w:val="00A3627A"/>
    <w:rsid w:val="00A379DF"/>
    <w:rsid w:val="00A50AF4"/>
    <w:rsid w:val="00A61780"/>
    <w:rsid w:val="00A618BE"/>
    <w:rsid w:val="00A72204"/>
    <w:rsid w:val="00AD2F05"/>
    <w:rsid w:val="00AF13FF"/>
    <w:rsid w:val="00B93A0C"/>
    <w:rsid w:val="00B93D9E"/>
    <w:rsid w:val="00BC5F2F"/>
    <w:rsid w:val="00BE6478"/>
    <w:rsid w:val="00C10E52"/>
    <w:rsid w:val="00C45B33"/>
    <w:rsid w:val="00CB0AA4"/>
    <w:rsid w:val="00D42F57"/>
    <w:rsid w:val="00DB4EF1"/>
    <w:rsid w:val="00DD5391"/>
    <w:rsid w:val="00DE7430"/>
    <w:rsid w:val="00DF6BD6"/>
    <w:rsid w:val="00E1443F"/>
    <w:rsid w:val="00E21B43"/>
    <w:rsid w:val="00E467B5"/>
    <w:rsid w:val="00E519C8"/>
    <w:rsid w:val="00E52DA7"/>
    <w:rsid w:val="00E63CF1"/>
    <w:rsid w:val="00E64365"/>
    <w:rsid w:val="00E7244E"/>
    <w:rsid w:val="00E732C8"/>
    <w:rsid w:val="00E96F8B"/>
    <w:rsid w:val="00EA2FED"/>
    <w:rsid w:val="00EB7F87"/>
    <w:rsid w:val="00ED7485"/>
    <w:rsid w:val="00EE20C2"/>
    <w:rsid w:val="00EE3BDD"/>
    <w:rsid w:val="00F01FA2"/>
    <w:rsid w:val="00F02263"/>
    <w:rsid w:val="00F33F56"/>
    <w:rsid w:val="00F51C2E"/>
    <w:rsid w:val="00F56A46"/>
    <w:rsid w:val="00F579B0"/>
    <w:rsid w:val="00F623D6"/>
    <w:rsid w:val="00F641E0"/>
    <w:rsid w:val="00F92E7B"/>
    <w:rsid w:val="00FB0CB5"/>
    <w:rsid w:val="00FC5728"/>
    <w:rsid w:val="00FD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C2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368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5887</Words>
  <Characters>33559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39368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cp:lastPrinted>2008-05-20T08:25:00Z</cp:lastPrinted>
  <dcterms:created xsi:type="dcterms:W3CDTF">2012-06-23T05:12:00Z</dcterms:created>
  <dcterms:modified xsi:type="dcterms:W3CDTF">2012-12-04T06:45:00Z</dcterms:modified>
</cp:coreProperties>
</file>