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ED1" w:rsidRPr="00CF206A" w:rsidRDefault="00CB4ED1" w:rsidP="00CB4ED1">
      <w:pPr>
        <w:jc w:val="center"/>
        <w:rPr>
          <w:rFonts w:ascii="Times New Roman" w:hAnsi="Times New Roman"/>
          <w:color w:val="008000"/>
          <w:sz w:val="24"/>
          <w:szCs w:val="24"/>
        </w:rPr>
      </w:pPr>
    </w:p>
    <w:p w:rsidR="00485B9C" w:rsidRPr="0036492C" w:rsidRDefault="00485B9C" w:rsidP="00485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492C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492C">
        <w:rPr>
          <w:rFonts w:ascii="Times New Roman" w:hAnsi="Times New Roman"/>
          <w:sz w:val="28"/>
          <w:szCs w:val="28"/>
        </w:rPr>
        <w:t>ВЫСШЕГО ОБРАЗОВАНИЯ</w:t>
      </w:r>
    </w:p>
    <w:p w:rsidR="00485B9C" w:rsidRPr="0036492C" w:rsidRDefault="00485B9C" w:rsidP="00485B9C">
      <w:pPr>
        <w:pStyle w:val="a9"/>
        <w:rPr>
          <w:rFonts w:ascii="Times New Roman" w:hAnsi="Times New Roman"/>
          <w:b w:val="0"/>
          <w:sz w:val="28"/>
          <w:szCs w:val="28"/>
        </w:rPr>
      </w:pPr>
      <w:r w:rsidRPr="0036492C">
        <w:rPr>
          <w:rFonts w:ascii="Times New Roman" w:hAnsi="Times New Roman"/>
          <w:b w:val="0"/>
          <w:sz w:val="28"/>
          <w:szCs w:val="28"/>
        </w:rPr>
        <w:t>«БАШКИРСКИЙ ГОСУДАРСТВЕННЫЙ МЕДИЦИНСКИЙ УНИВЕРСИТЕТ»</w:t>
      </w:r>
    </w:p>
    <w:p w:rsidR="00485B9C" w:rsidRPr="0036492C" w:rsidRDefault="00485B9C" w:rsidP="00485B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492C">
        <w:rPr>
          <w:rFonts w:ascii="Times New Roman" w:hAnsi="Times New Roman"/>
          <w:sz w:val="28"/>
          <w:szCs w:val="28"/>
        </w:rPr>
        <w:t>МИНИСТЕРСТВА ЗДРАВООХРАНЕНИЯ РОССИЙСКОЙ ФЕДЕРАЦИИ</w:t>
      </w:r>
    </w:p>
    <w:p w:rsidR="00485B9C" w:rsidRPr="0036492C" w:rsidRDefault="00485B9C" w:rsidP="00485B9C">
      <w:pPr>
        <w:pStyle w:val="a7"/>
        <w:spacing w:line="240" w:lineRule="auto"/>
        <w:rPr>
          <w:b/>
          <w:sz w:val="24"/>
          <w:szCs w:val="24"/>
        </w:rPr>
      </w:pPr>
    </w:p>
    <w:p w:rsidR="00485B9C" w:rsidRPr="0036492C" w:rsidRDefault="00485B9C" w:rsidP="00485B9C">
      <w:pPr>
        <w:pStyle w:val="a7"/>
        <w:spacing w:line="240" w:lineRule="auto"/>
        <w:rPr>
          <w:b/>
          <w:sz w:val="24"/>
          <w:szCs w:val="24"/>
        </w:rPr>
      </w:pPr>
    </w:p>
    <w:p w:rsidR="00485B9C" w:rsidRPr="0036492C" w:rsidRDefault="00485B9C" w:rsidP="00485B9C">
      <w:pPr>
        <w:pStyle w:val="a7"/>
        <w:spacing w:line="240" w:lineRule="auto"/>
        <w:rPr>
          <w:sz w:val="24"/>
          <w:szCs w:val="24"/>
        </w:rPr>
      </w:pPr>
      <w:r w:rsidRPr="0036492C">
        <w:rPr>
          <w:sz w:val="24"/>
          <w:szCs w:val="24"/>
        </w:rPr>
        <w:t>КАФЕДРА ФАКУЛЬТЕТСКОЙ ТЕРАПИИ</w:t>
      </w:r>
    </w:p>
    <w:p w:rsidR="00485B9C" w:rsidRPr="0036492C" w:rsidRDefault="00485B9C" w:rsidP="00485B9C">
      <w:pPr>
        <w:pStyle w:val="a3"/>
        <w:ind w:firstLine="0"/>
        <w:rPr>
          <w:b/>
          <w:color w:val="008000"/>
          <w:sz w:val="24"/>
          <w:szCs w:val="24"/>
        </w:rPr>
      </w:pPr>
    </w:p>
    <w:p w:rsidR="00485B9C" w:rsidRPr="0036492C" w:rsidRDefault="00485B9C" w:rsidP="00485B9C">
      <w:pPr>
        <w:pStyle w:val="a3"/>
        <w:ind w:firstLine="0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1905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5B9C" w:rsidRPr="0036492C" w:rsidRDefault="00485B9C" w:rsidP="00485B9C">
      <w:pPr>
        <w:pStyle w:val="a3"/>
        <w:rPr>
          <w:sz w:val="24"/>
          <w:szCs w:val="24"/>
        </w:rPr>
      </w:pPr>
      <w:r w:rsidRPr="0036492C">
        <w:rPr>
          <w:sz w:val="24"/>
          <w:szCs w:val="24"/>
        </w:rPr>
        <w:t xml:space="preserve">                                                   УТВЕРЖДАЮ</w:t>
      </w:r>
    </w:p>
    <w:p w:rsidR="00485B9C" w:rsidRPr="0036492C" w:rsidRDefault="00485B9C" w:rsidP="00485B9C">
      <w:pPr>
        <w:pStyle w:val="a3"/>
        <w:rPr>
          <w:sz w:val="24"/>
          <w:szCs w:val="24"/>
        </w:rPr>
      </w:pPr>
      <w:r w:rsidRPr="0036492C">
        <w:rPr>
          <w:sz w:val="24"/>
          <w:szCs w:val="24"/>
        </w:rPr>
        <w:t xml:space="preserve">                                                   Зав. кафедрой ________Г.Х. Мирсаева</w:t>
      </w:r>
    </w:p>
    <w:p w:rsidR="00485B9C" w:rsidRPr="00E01DD5" w:rsidRDefault="00485B9C" w:rsidP="00485B9C">
      <w:pPr>
        <w:pStyle w:val="a3"/>
        <w:rPr>
          <w:sz w:val="24"/>
          <w:szCs w:val="24"/>
        </w:rPr>
      </w:pPr>
      <w:r w:rsidRPr="0036492C">
        <w:rPr>
          <w:sz w:val="24"/>
          <w:szCs w:val="24"/>
        </w:rPr>
        <w:t xml:space="preserve">                                                   </w:t>
      </w:r>
      <w:r w:rsidR="00F3152C">
        <w:rPr>
          <w:szCs w:val="28"/>
        </w:rPr>
        <w:t>26.04</w:t>
      </w:r>
      <w:r w:rsidR="00F3152C" w:rsidRPr="00836102">
        <w:rPr>
          <w:szCs w:val="28"/>
        </w:rPr>
        <w:t xml:space="preserve"> </w:t>
      </w:r>
      <w:r w:rsidR="00F3152C">
        <w:rPr>
          <w:szCs w:val="28"/>
        </w:rPr>
        <w:t>2019</w:t>
      </w:r>
      <w:r w:rsidR="00F3152C" w:rsidRPr="00836102">
        <w:rPr>
          <w:szCs w:val="28"/>
        </w:rPr>
        <w:t xml:space="preserve"> г.</w:t>
      </w:r>
    </w:p>
    <w:p w:rsidR="00485B9C" w:rsidRPr="00E01DD5" w:rsidRDefault="00485B9C" w:rsidP="00485B9C">
      <w:pPr>
        <w:pStyle w:val="a3"/>
        <w:ind w:right="-1" w:firstLine="0"/>
        <w:rPr>
          <w:sz w:val="24"/>
          <w:szCs w:val="24"/>
        </w:rPr>
      </w:pPr>
    </w:p>
    <w:p w:rsidR="00485B9C" w:rsidRPr="00E01DD5" w:rsidRDefault="00485B9C" w:rsidP="00485B9C">
      <w:pPr>
        <w:pStyle w:val="a3"/>
        <w:ind w:right="-1" w:firstLine="0"/>
        <w:rPr>
          <w:sz w:val="24"/>
          <w:szCs w:val="24"/>
        </w:rPr>
      </w:pPr>
    </w:p>
    <w:p w:rsidR="00485B9C" w:rsidRPr="00E01DD5" w:rsidRDefault="00485B9C" w:rsidP="00485B9C">
      <w:pPr>
        <w:pStyle w:val="a3"/>
        <w:ind w:right="-1" w:firstLine="0"/>
        <w:rPr>
          <w:sz w:val="24"/>
          <w:szCs w:val="24"/>
        </w:rPr>
      </w:pPr>
    </w:p>
    <w:p w:rsidR="00485B9C" w:rsidRPr="00E01DD5" w:rsidRDefault="00485B9C" w:rsidP="00485B9C">
      <w:pPr>
        <w:pStyle w:val="a3"/>
        <w:ind w:right="-1" w:firstLine="0"/>
        <w:rPr>
          <w:sz w:val="24"/>
          <w:szCs w:val="24"/>
        </w:rPr>
      </w:pPr>
    </w:p>
    <w:p w:rsidR="00485B9C" w:rsidRPr="00E01DD5" w:rsidRDefault="00485B9C" w:rsidP="00485B9C">
      <w:pPr>
        <w:pStyle w:val="a3"/>
        <w:ind w:right="-1" w:firstLine="0"/>
        <w:rPr>
          <w:sz w:val="24"/>
          <w:szCs w:val="24"/>
        </w:rPr>
      </w:pPr>
    </w:p>
    <w:p w:rsidR="00485B9C" w:rsidRPr="00E01DD5" w:rsidRDefault="00485B9C" w:rsidP="00485B9C">
      <w:pPr>
        <w:pStyle w:val="a3"/>
        <w:ind w:right="-1" w:firstLine="0"/>
        <w:rPr>
          <w:sz w:val="24"/>
          <w:szCs w:val="24"/>
        </w:rPr>
      </w:pPr>
    </w:p>
    <w:p w:rsidR="00485B9C" w:rsidRPr="00E01DD5" w:rsidRDefault="00485B9C" w:rsidP="00485B9C">
      <w:pPr>
        <w:pStyle w:val="a3"/>
        <w:ind w:left="0" w:right="-1" w:firstLine="0"/>
        <w:jc w:val="center"/>
        <w:rPr>
          <w:b/>
          <w:sz w:val="24"/>
          <w:szCs w:val="24"/>
        </w:rPr>
      </w:pPr>
    </w:p>
    <w:p w:rsidR="00485B9C" w:rsidRPr="00E01DD5" w:rsidRDefault="00485B9C" w:rsidP="00485B9C">
      <w:pPr>
        <w:pStyle w:val="a3"/>
        <w:ind w:left="0" w:right="-1" w:firstLine="0"/>
        <w:jc w:val="center"/>
        <w:rPr>
          <w:b/>
          <w:sz w:val="24"/>
          <w:szCs w:val="24"/>
        </w:rPr>
      </w:pPr>
      <w:r w:rsidRPr="00E01DD5">
        <w:rPr>
          <w:b/>
          <w:sz w:val="24"/>
          <w:szCs w:val="24"/>
        </w:rPr>
        <w:t>МЕТОДИЧЕСКИЕ РЕКОМЕНДАЦИИ</w:t>
      </w:r>
    </w:p>
    <w:p w:rsidR="00485B9C" w:rsidRPr="00E01DD5" w:rsidRDefault="00485B9C" w:rsidP="00485B9C">
      <w:pPr>
        <w:pStyle w:val="a3"/>
        <w:ind w:left="0" w:right="-1" w:firstLine="0"/>
        <w:jc w:val="center"/>
        <w:rPr>
          <w:b/>
          <w:sz w:val="24"/>
          <w:szCs w:val="24"/>
        </w:rPr>
      </w:pPr>
    </w:p>
    <w:p w:rsidR="00485B9C" w:rsidRPr="00485B9C" w:rsidRDefault="00485B9C" w:rsidP="00485B9C">
      <w:pPr>
        <w:jc w:val="center"/>
        <w:rPr>
          <w:rFonts w:ascii="Times New Roman" w:hAnsi="Times New Roman"/>
          <w:b/>
          <w:sz w:val="24"/>
          <w:szCs w:val="24"/>
        </w:rPr>
      </w:pPr>
      <w:r w:rsidRPr="00485B9C">
        <w:rPr>
          <w:rFonts w:ascii="Times New Roman" w:hAnsi="Times New Roman"/>
          <w:b/>
          <w:sz w:val="24"/>
          <w:szCs w:val="24"/>
        </w:rPr>
        <w:t>по самостоятельной аудиторной/внеаудиторной работе</w:t>
      </w:r>
    </w:p>
    <w:p w:rsidR="00485B9C" w:rsidRPr="003F7D1D" w:rsidRDefault="00485B9C" w:rsidP="00485B9C">
      <w:pPr>
        <w:pStyle w:val="a3"/>
        <w:ind w:left="0" w:right="-1" w:firstLine="0"/>
        <w:jc w:val="center"/>
        <w:rPr>
          <w:b/>
          <w:sz w:val="24"/>
          <w:szCs w:val="24"/>
        </w:rPr>
      </w:pPr>
      <w:r w:rsidRPr="003F7D1D">
        <w:rPr>
          <w:b/>
          <w:sz w:val="24"/>
          <w:szCs w:val="24"/>
        </w:rPr>
        <w:t xml:space="preserve"> </w:t>
      </w:r>
    </w:p>
    <w:p w:rsidR="00485B9C" w:rsidRPr="003F7D1D" w:rsidRDefault="00485B9C" w:rsidP="00485B9C">
      <w:pPr>
        <w:pStyle w:val="a3"/>
        <w:ind w:left="0" w:right="-1" w:firstLine="0"/>
        <w:jc w:val="center"/>
        <w:rPr>
          <w:sz w:val="24"/>
          <w:szCs w:val="24"/>
        </w:rPr>
      </w:pPr>
      <w:r w:rsidRPr="00485B9C">
        <w:rPr>
          <w:b/>
          <w:sz w:val="24"/>
          <w:szCs w:val="24"/>
        </w:rPr>
        <w:t>на тему</w:t>
      </w:r>
      <w:r w:rsidR="00114EEA">
        <w:rPr>
          <w:b/>
          <w:sz w:val="24"/>
          <w:szCs w:val="24"/>
        </w:rPr>
        <w:t>:</w:t>
      </w:r>
      <w:r w:rsidRPr="003F7D1D">
        <w:rPr>
          <w:sz w:val="24"/>
          <w:szCs w:val="24"/>
        </w:rPr>
        <w:t xml:space="preserve"> </w:t>
      </w:r>
      <w:r w:rsidRPr="00765FE1">
        <w:rPr>
          <w:sz w:val="24"/>
          <w:szCs w:val="24"/>
        </w:rPr>
        <w:t>«Анатомия и физиология почек»</w:t>
      </w:r>
      <w:r w:rsidRPr="003F7D1D">
        <w:rPr>
          <w:sz w:val="24"/>
          <w:szCs w:val="24"/>
        </w:rPr>
        <w:t xml:space="preserve"> </w:t>
      </w:r>
    </w:p>
    <w:p w:rsidR="00485B9C" w:rsidRPr="003F7D1D" w:rsidRDefault="00485B9C" w:rsidP="00485B9C">
      <w:pPr>
        <w:pStyle w:val="a3"/>
        <w:ind w:left="0" w:right="-1" w:firstLine="0"/>
        <w:rPr>
          <w:sz w:val="24"/>
          <w:szCs w:val="24"/>
        </w:rPr>
      </w:pPr>
    </w:p>
    <w:p w:rsidR="009D778E" w:rsidRDefault="009D778E" w:rsidP="009D778E">
      <w:pPr>
        <w:pStyle w:val="a3"/>
        <w:ind w:left="0" w:right="-1" w:firstLine="0"/>
        <w:rPr>
          <w:sz w:val="24"/>
          <w:szCs w:val="24"/>
        </w:rPr>
      </w:pPr>
      <w:r>
        <w:rPr>
          <w:sz w:val="24"/>
          <w:szCs w:val="24"/>
        </w:rPr>
        <w:t>Дисциплина «Нефрология»</w:t>
      </w:r>
    </w:p>
    <w:p w:rsidR="009D778E" w:rsidRDefault="009D778E" w:rsidP="009D778E">
      <w:pPr>
        <w:pStyle w:val="a3"/>
        <w:ind w:left="0" w:right="-1" w:firstLine="0"/>
        <w:rPr>
          <w:sz w:val="24"/>
          <w:szCs w:val="24"/>
        </w:rPr>
      </w:pPr>
      <w:r>
        <w:rPr>
          <w:sz w:val="24"/>
          <w:szCs w:val="24"/>
        </w:rPr>
        <w:t>Специальность   31.08.43 Нефрология</w:t>
      </w:r>
    </w:p>
    <w:p w:rsidR="009D778E" w:rsidRDefault="009D778E" w:rsidP="009D778E">
      <w:pPr>
        <w:pStyle w:val="a3"/>
        <w:ind w:left="0" w:right="-1" w:firstLine="0"/>
        <w:rPr>
          <w:sz w:val="24"/>
          <w:szCs w:val="24"/>
        </w:rPr>
      </w:pPr>
      <w:r>
        <w:rPr>
          <w:sz w:val="24"/>
          <w:szCs w:val="24"/>
        </w:rPr>
        <w:t>Курс  1</w:t>
      </w:r>
    </w:p>
    <w:p w:rsidR="009D778E" w:rsidRDefault="009D778E" w:rsidP="009D778E">
      <w:pPr>
        <w:pStyle w:val="a3"/>
        <w:ind w:left="0" w:right="-1" w:firstLine="0"/>
        <w:rPr>
          <w:sz w:val="24"/>
          <w:szCs w:val="24"/>
        </w:rPr>
      </w:pPr>
      <w:r>
        <w:rPr>
          <w:sz w:val="24"/>
          <w:szCs w:val="24"/>
        </w:rPr>
        <w:t xml:space="preserve">Семестр </w:t>
      </w:r>
      <w:r>
        <w:rPr>
          <w:sz w:val="24"/>
          <w:szCs w:val="24"/>
          <w:lang w:val="en-US"/>
        </w:rPr>
        <w:t>I</w:t>
      </w:r>
    </w:p>
    <w:p w:rsidR="009D778E" w:rsidRDefault="009D778E" w:rsidP="009D778E">
      <w:pPr>
        <w:pStyle w:val="a3"/>
        <w:ind w:left="0" w:right="-1" w:firstLine="0"/>
        <w:rPr>
          <w:color w:val="FF0000"/>
          <w:sz w:val="24"/>
          <w:szCs w:val="24"/>
        </w:rPr>
      </w:pPr>
      <w:r>
        <w:rPr>
          <w:sz w:val="24"/>
          <w:szCs w:val="24"/>
        </w:rPr>
        <w:t>Количество часов  6</w:t>
      </w:r>
    </w:p>
    <w:p w:rsidR="00485B9C" w:rsidRPr="00E01DD5" w:rsidRDefault="00485B9C" w:rsidP="00485B9C">
      <w:pPr>
        <w:pStyle w:val="a3"/>
        <w:ind w:left="0" w:right="-1" w:firstLine="0"/>
        <w:rPr>
          <w:sz w:val="24"/>
          <w:szCs w:val="24"/>
        </w:rPr>
      </w:pPr>
    </w:p>
    <w:p w:rsidR="00485B9C" w:rsidRPr="00E01DD5" w:rsidRDefault="00485B9C" w:rsidP="00485B9C">
      <w:pPr>
        <w:pStyle w:val="a3"/>
        <w:ind w:left="0" w:right="-1" w:firstLine="0"/>
        <w:rPr>
          <w:sz w:val="24"/>
          <w:szCs w:val="24"/>
        </w:rPr>
      </w:pPr>
    </w:p>
    <w:p w:rsidR="00485B9C" w:rsidRPr="00471B5C" w:rsidRDefault="00485B9C" w:rsidP="00485B9C">
      <w:pPr>
        <w:pStyle w:val="a3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85B9C" w:rsidRPr="00471B5C" w:rsidRDefault="00485B9C" w:rsidP="00485B9C">
      <w:pPr>
        <w:pStyle w:val="a3"/>
        <w:ind w:right="-1"/>
        <w:rPr>
          <w:sz w:val="24"/>
          <w:szCs w:val="24"/>
        </w:rPr>
      </w:pPr>
      <w:r w:rsidRPr="00471B5C">
        <w:rPr>
          <w:sz w:val="24"/>
          <w:szCs w:val="24"/>
        </w:rPr>
        <w:t xml:space="preserve"> </w:t>
      </w:r>
    </w:p>
    <w:p w:rsidR="00485B9C" w:rsidRPr="00471B5C" w:rsidRDefault="00485B9C" w:rsidP="00485B9C">
      <w:pPr>
        <w:pStyle w:val="a3"/>
        <w:ind w:right="-1"/>
        <w:rPr>
          <w:sz w:val="24"/>
          <w:szCs w:val="24"/>
        </w:rPr>
      </w:pPr>
      <w:r w:rsidRPr="00471B5C">
        <w:rPr>
          <w:sz w:val="24"/>
          <w:szCs w:val="24"/>
        </w:rPr>
        <w:t xml:space="preserve"> </w:t>
      </w:r>
    </w:p>
    <w:p w:rsidR="00485B9C" w:rsidRPr="00471B5C" w:rsidRDefault="00485B9C" w:rsidP="00485B9C">
      <w:pPr>
        <w:pStyle w:val="a3"/>
        <w:ind w:right="-1"/>
        <w:rPr>
          <w:sz w:val="24"/>
          <w:szCs w:val="24"/>
        </w:rPr>
      </w:pPr>
      <w:r w:rsidRPr="00471B5C">
        <w:rPr>
          <w:sz w:val="24"/>
          <w:szCs w:val="24"/>
        </w:rPr>
        <w:t xml:space="preserve"> </w:t>
      </w:r>
    </w:p>
    <w:p w:rsidR="00485B9C" w:rsidRPr="00471B5C" w:rsidRDefault="00485B9C" w:rsidP="00485B9C">
      <w:pPr>
        <w:pStyle w:val="a3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485B9C" w:rsidRPr="00471B5C" w:rsidRDefault="00485B9C" w:rsidP="00485B9C">
      <w:pPr>
        <w:pStyle w:val="a3"/>
        <w:ind w:right="-1"/>
        <w:rPr>
          <w:sz w:val="24"/>
          <w:szCs w:val="24"/>
        </w:rPr>
      </w:pPr>
      <w:r w:rsidRPr="00471B5C">
        <w:rPr>
          <w:sz w:val="24"/>
          <w:szCs w:val="24"/>
        </w:rPr>
        <w:t xml:space="preserve"> </w:t>
      </w:r>
    </w:p>
    <w:p w:rsidR="00485B9C" w:rsidRPr="00471B5C" w:rsidRDefault="00485B9C" w:rsidP="00485B9C">
      <w:pPr>
        <w:pStyle w:val="a3"/>
        <w:ind w:right="-1"/>
        <w:rPr>
          <w:sz w:val="24"/>
          <w:szCs w:val="24"/>
        </w:rPr>
      </w:pPr>
      <w:r w:rsidRPr="00471B5C">
        <w:rPr>
          <w:sz w:val="24"/>
          <w:szCs w:val="24"/>
        </w:rPr>
        <w:t xml:space="preserve"> </w:t>
      </w:r>
    </w:p>
    <w:p w:rsidR="00485B9C" w:rsidRPr="00471B5C" w:rsidRDefault="00485B9C" w:rsidP="00485B9C">
      <w:pPr>
        <w:pStyle w:val="a3"/>
        <w:ind w:right="-1"/>
        <w:rPr>
          <w:sz w:val="24"/>
          <w:szCs w:val="24"/>
        </w:rPr>
      </w:pPr>
      <w:r w:rsidRPr="00471B5C">
        <w:rPr>
          <w:sz w:val="24"/>
          <w:szCs w:val="24"/>
        </w:rPr>
        <w:t xml:space="preserve"> </w:t>
      </w:r>
    </w:p>
    <w:p w:rsidR="00485B9C" w:rsidRPr="00471B5C" w:rsidRDefault="00485B9C" w:rsidP="00485B9C">
      <w:pPr>
        <w:pStyle w:val="a3"/>
        <w:ind w:right="-1"/>
        <w:rPr>
          <w:sz w:val="24"/>
          <w:szCs w:val="24"/>
        </w:rPr>
      </w:pPr>
      <w:r w:rsidRPr="00471B5C">
        <w:rPr>
          <w:sz w:val="24"/>
          <w:szCs w:val="24"/>
        </w:rPr>
        <w:t xml:space="preserve"> </w:t>
      </w:r>
    </w:p>
    <w:p w:rsidR="00485B9C" w:rsidRPr="00471B5C" w:rsidRDefault="00485B9C" w:rsidP="00485B9C">
      <w:pPr>
        <w:pStyle w:val="a3"/>
        <w:ind w:right="-1"/>
        <w:rPr>
          <w:sz w:val="24"/>
          <w:szCs w:val="24"/>
        </w:rPr>
      </w:pPr>
      <w:r w:rsidRPr="00471B5C">
        <w:rPr>
          <w:sz w:val="24"/>
          <w:szCs w:val="24"/>
        </w:rPr>
        <w:t xml:space="preserve"> </w:t>
      </w:r>
    </w:p>
    <w:p w:rsidR="00485B9C" w:rsidRPr="00471B5C" w:rsidRDefault="00485B9C" w:rsidP="00485B9C">
      <w:pPr>
        <w:pStyle w:val="a3"/>
        <w:ind w:right="-1"/>
        <w:rPr>
          <w:sz w:val="24"/>
          <w:szCs w:val="24"/>
        </w:rPr>
      </w:pPr>
      <w:r w:rsidRPr="00471B5C">
        <w:rPr>
          <w:sz w:val="24"/>
          <w:szCs w:val="24"/>
        </w:rPr>
        <w:t xml:space="preserve"> </w:t>
      </w:r>
    </w:p>
    <w:p w:rsidR="00485B9C" w:rsidRPr="00471B5C" w:rsidRDefault="00485B9C" w:rsidP="00485B9C">
      <w:pPr>
        <w:pStyle w:val="a3"/>
        <w:ind w:right="-1"/>
        <w:rPr>
          <w:sz w:val="24"/>
          <w:szCs w:val="24"/>
        </w:rPr>
      </w:pPr>
      <w:r w:rsidRPr="00471B5C">
        <w:rPr>
          <w:sz w:val="24"/>
          <w:szCs w:val="24"/>
        </w:rPr>
        <w:t xml:space="preserve"> </w:t>
      </w:r>
    </w:p>
    <w:p w:rsidR="00485B9C" w:rsidRPr="00E01DD5" w:rsidRDefault="00485B9C" w:rsidP="00485B9C">
      <w:pPr>
        <w:pStyle w:val="a3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</w:p>
    <w:p w:rsidR="00485B9C" w:rsidRPr="00E01DD5" w:rsidRDefault="00485B9C" w:rsidP="00485B9C">
      <w:pPr>
        <w:pStyle w:val="a3"/>
        <w:ind w:left="0" w:right="-1" w:firstLine="0"/>
        <w:rPr>
          <w:sz w:val="24"/>
          <w:szCs w:val="24"/>
        </w:rPr>
      </w:pPr>
    </w:p>
    <w:p w:rsidR="00485B9C" w:rsidRDefault="00485B9C" w:rsidP="00485B9C">
      <w:pPr>
        <w:pStyle w:val="a3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Уфа</w:t>
      </w:r>
    </w:p>
    <w:p w:rsidR="00485B9C" w:rsidRPr="00E01DD5" w:rsidRDefault="00485B9C" w:rsidP="00485B9C">
      <w:pPr>
        <w:pStyle w:val="a3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201</w:t>
      </w:r>
      <w:r w:rsidR="00BA7141">
        <w:rPr>
          <w:sz w:val="24"/>
          <w:szCs w:val="24"/>
        </w:rPr>
        <w:t>9</w:t>
      </w:r>
    </w:p>
    <w:p w:rsidR="00485B9C" w:rsidRPr="00E01DD5" w:rsidRDefault="00485B9C" w:rsidP="00485B9C">
      <w:pPr>
        <w:pStyle w:val="a3"/>
        <w:ind w:right="-1"/>
        <w:jc w:val="center"/>
        <w:rPr>
          <w:sz w:val="24"/>
          <w:szCs w:val="24"/>
        </w:rPr>
      </w:pPr>
    </w:p>
    <w:p w:rsidR="00485B9C" w:rsidRDefault="00485B9C" w:rsidP="00485B9C">
      <w:pPr>
        <w:jc w:val="center"/>
        <w:rPr>
          <w:rFonts w:ascii="Times New Roman" w:hAnsi="Times New Roman"/>
          <w:sz w:val="24"/>
          <w:szCs w:val="24"/>
        </w:rPr>
      </w:pPr>
    </w:p>
    <w:p w:rsidR="00485B9C" w:rsidRDefault="00485B9C" w:rsidP="00CB4E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B9C" w:rsidRDefault="00485B9C" w:rsidP="00CB4E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4EEA" w:rsidRPr="00172E6A" w:rsidRDefault="00114EEA" w:rsidP="00114EEA">
      <w:pPr>
        <w:spacing w:line="240" w:lineRule="auto"/>
        <w:rPr>
          <w:rFonts w:ascii="Times New Roman" w:hAnsi="Times New Roman"/>
          <w:sz w:val="24"/>
          <w:szCs w:val="24"/>
        </w:rPr>
      </w:pPr>
      <w:r w:rsidRPr="00172E6A">
        <w:rPr>
          <w:rFonts w:ascii="Times New Roman" w:hAnsi="Times New Roman"/>
          <w:sz w:val="24"/>
          <w:szCs w:val="24"/>
        </w:rPr>
        <w:t>Тема:  «Анатомия и физиология почек»</w:t>
      </w:r>
    </w:p>
    <w:p w:rsidR="00114EEA" w:rsidRPr="00172E6A" w:rsidRDefault="00114EEA" w:rsidP="00114EEA">
      <w:pPr>
        <w:spacing w:after="120" w:line="240" w:lineRule="auto"/>
        <w:ind w:left="283" w:right="-1"/>
        <w:rPr>
          <w:rFonts w:ascii="Times New Roman" w:hAnsi="Times New Roman"/>
          <w:color w:val="FF0000"/>
          <w:sz w:val="24"/>
          <w:szCs w:val="24"/>
        </w:rPr>
      </w:pPr>
      <w:r w:rsidRPr="00172E6A">
        <w:rPr>
          <w:rFonts w:ascii="Times New Roman" w:hAnsi="Times New Roman"/>
          <w:sz w:val="24"/>
          <w:szCs w:val="24"/>
        </w:rPr>
        <w:t>на основании рабочей программы дисциплины «Нефрология»,</w:t>
      </w:r>
      <w:r w:rsidRPr="00172E6A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172E6A">
        <w:rPr>
          <w:rFonts w:ascii="Times New Roman" w:hAnsi="Times New Roman"/>
          <w:sz w:val="24"/>
          <w:szCs w:val="24"/>
        </w:rPr>
        <w:t>утвержденной</w:t>
      </w:r>
      <w:r w:rsidRPr="00172E6A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="00F3152C">
        <w:rPr>
          <w:rFonts w:ascii="Times New Roman" w:hAnsi="Times New Roman"/>
          <w:sz w:val="24"/>
          <w:szCs w:val="24"/>
        </w:rPr>
        <w:t>26.04.2019</w:t>
      </w:r>
      <w:r w:rsidR="00F3152C" w:rsidRPr="00250A5A">
        <w:rPr>
          <w:rFonts w:ascii="Times New Roman" w:hAnsi="Times New Roman"/>
          <w:sz w:val="24"/>
          <w:szCs w:val="24"/>
        </w:rPr>
        <w:t>.</w:t>
      </w:r>
    </w:p>
    <w:p w:rsidR="00114EEA" w:rsidRPr="00172E6A" w:rsidRDefault="00114EEA" w:rsidP="00114EE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14EEA" w:rsidRPr="00172E6A" w:rsidRDefault="00114EEA" w:rsidP="00114EEA">
      <w:pPr>
        <w:spacing w:line="240" w:lineRule="auto"/>
        <w:rPr>
          <w:rFonts w:ascii="Times New Roman" w:hAnsi="Times New Roman"/>
          <w:sz w:val="24"/>
          <w:szCs w:val="24"/>
        </w:rPr>
      </w:pPr>
      <w:r w:rsidRPr="00172E6A">
        <w:rPr>
          <w:rFonts w:ascii="Times New Roman" w:hAnsi="Times New Roman"/>
          <w:sz w:val="24"/>
          <w:szCs w:val="24"/>
        </w:rPr>
        <w:t>Рецензенты:</w:t>
      </w:r>
    </w:p>
    <w:p w:rsidR="00114EEA" w:rsidRPr="00172E6A" w:rsidRDefault="00114EEA" w:rsidP="00114EEA">
      <w:pPr>
        <w:jc w:val="both"/>
        <w:rPr>
          <w:rFonts w:ascii="Times New Roman" w:hAnsi="Times New Roman"/>
          <w:sz w:val="24"/>
          <w:szCs w:val="24"/>
        </w:rPr>
      </w:pPr>
      <w:r w:rsidRPr="00172E6A">
        <w:rPr>
          <w:rFonts w:ascii="Times New Roman" w:hAnsi="Times New Roman"/>
          <w:sz w:val="24"/>
          <w:szCs w:val="24"/>
        </w:rPr>
        <w:t>1. Зав. кафедрой общей врачебной практики ФГБОУ ВО «Казанский государственный медицинский университет» Минздрава России д.м.н., профессор О.Н. Сигитова</w:t>
      </w:r>
    </w:p>
    <w:p w:rsidR="00114EEA" w:rsidRPr="00172E6A" w:rsidRDefault="00114EEA" w:rsidP="00114EEA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172E6A">
        <w:rPr>
          <w:rFonts w:ascii="Times New Roman" w:hAnsi="Times New Roman"/>
          <w:sz w:val="24"/>
          <w:szCs w:val="24"/>
        </w:rPr>
        <w:t>2. Главный врач ГБУЗ РБ ГКБ № 5 г. Уфа, к.м.н. А.И.Палтусов</w:t>
      </w:r>
    </w:p>
    <w:p w:rsidR="00114EEA" w:rsidRPr="00172E6A" w:rsidRDefault="00114EEA" w:rsidP="00114EEA">
      <w:pPr>
        <w:pStyle w:val="a3"/>
        <w:ind w:left="0" w:firstLine="0"/>
        <w:rPr>
          <w:sz w:val="24"/>
          <w:szCs w:val="24"/>
        </w:rPr>
      </w:pPr>
    </w:p>
    <w:p w:rsidR="00114EEA" w:rsidRPr="00172E6A" w:rsidRDefault="00114EEA" w:rsidP="00114EEA">
      <w:pPr>
        <w:pStyle w:val="a3"/>
        <w:ind w:left="0" w:right="-1" w:firstLine="0"/>
        <w:rPr>
          <w:sz w:val="24"/>
          <w:szCs w:val="24"/>
        </w:rPr>
      </w:pPr>
    </w:p>
    <w:p w:rsidR="00114EEA" w:rsidRPr="00172E6A" w:rsidRDefault="00114EEA" w:rsidP="00114EEA">
      <w:pPr>
        <w:pStyle w:val="a3"/>
        <w:ind w:left="0" w:right="-1" w:firstLine="0"/>
        <w:rPr>
          <w:sz w:val="24"/>
          <w:szCs w:val="24"/>
        </w:rPr>
      </w:pPr>
      <w:r w:rsidRPr="00172E6A">
        <w:rPr>
          <w:sz w:val="24"/>
          <w:szCs w:val="24"/>
        </w:rPr>
        <w:t>Автор: доцент Камаева Э.Р.</w:t>
      </w:r>
    </w:p>
    <w:p w:rsidR="00114EEA" w:rsidRPr="00172E6A" w:rsidRDefault="00114EEA" w:rsidP="00114EEA">
      <w:pPr>
        <w:pStyle w:val="a3"/>
        <w:ind w:left="0" w:right="-1" w:firstLine="0"/>
        <w:rPr>
          <w:sz w:val="24"/>
          <w:szCs w:val="24"/>
        </w:rPr>
      </w:pPr>
    </w:p>
    <w:p w:rsidR="00114EEA" w:rsidRPr="00172E6A" w:rsidRDefault="00114EEA" w:rsidP="00114EEA">
      <w:pPr>
        <w:pStyle w:val="a3"/>
        <w:ind w:left="0" w:right="-1" w:firstLine="0"/>
        <w:rPr>
          <w:sz w:val="24"/>
          <w:szCs w:val="24"/>
        </w:rPr>
      </w:pPr>
    </w:p>
    <w:p w:rsidR="00114EEA" w:rsidRPr="00172E6A" w:rsidRDefault="00F3152C" w:rsidP="00114EEA">
      <w:pPr>
        <w:spacing w:after="12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 на заседании  №  11</w:t>
      </w:r>
      <w:r w:rsidR="00114EEA" w:rsidRPr="00172E6A">
        <w:rPr>
          <w:rFonts w:ascii="Times New Roman" w:hAnsi="Times New Roman"/>
          <w:sz w:val="24"/>
          <w:szCs w:val="24"/>
        </w:rPr>
        <w:t xml:space="preserve">   кафедры факультетской терапии</w:t>
      </w:r>
    </w:p>
    <w:p w:rsidR="00114EEA" w:rsidRPr="00172E6A" w:rsidRDefault="00114EEA" w:rsidP="00114EEA">
      <w:pPr>
        <w:spacing w:after="120" w:line="240" w:lineRule="auto"/>
        <w:ind w:right="-1"/>
        <w:rPr>
          <w:rFonts w:ascii="Times New Roman" w:hAnsi="Times New Roman"/>
          <w:sz w:val="24"/>
          <w:szCs w:val="24"/>
        </w:rPr>
      </w:pPr>
      <w:r w:rsidRPr="00172E6A">
        <w:rPr>
          <w:rFonts w:ascii="Times New Roman" w:hAnsi="Times New Roman"/>
          <w:sz w:val="24"/>
          <w:szCs w:val="24"/>
        </w:rPr>
        <w:t xml:space="preserve">от  </w:t>
      </w:r>
      <w:r w:rsidR="00F3152C">
        <w:rPr>
          <w:rFonts w:ascii="Times New Roman" w:hAnsi="Times New Roman"/>
          <w:sz w:val="24"/>
          <w:szCs w:val="24"/>
        </w:rPr>
        <w:t>26.04.2019</w:t>
      </w:r>
      <w:r w:rsidR="00261403">
        <w:rPr>
          <w:rFonts w:ascii="Times New Roman" w:hAnsi="Times New Roman"/>
          <w:sz w:val="24"/>
          <w:szCs w:val="24"/>
        </w:rPr>
        <w:t xml:space="preserve"> </w:t>
      </w:r>
      <w:r w:rsidRPr="00172E6A">
        <w:rPr>
          <w:rFonts w:ascii="Times New Roman" w:hAnsi="Times New Roman"/>
          <w:sz w:val="24"/>
          <w:szCs w:val="24"/>
        </w:rPr>
        <w:t>г.</w:t>
      </w: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C2763" w:rsidRDefault="005C2763" w:rsidP="00B11FF8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C2763" w:rsidRDefault="005C2763" w:rsidP="00B11FF8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11FF8" w:rsidRPr="0050526F" w:rsidRDefault="00CB4ED1" w:rsidP="00B11FF8">
      <w:pPr>
        <w:spacing w:line="240" w:lineRule="auto"/>
        <w:rPr>
          <w:rFonts w:ascii="Times New Roman" w:hAnsi="Times New Roman"/>
          <w:sz w:val="28"/>
          <w:szCs w:val="28"/>
        </w:rPr>
      </w:pPr>
      <w:r w:rsidRPr="00D475E3">
        <w:rPr>
          <w:rFonts w:ascii="Times New Roman" w:hAnsi="Times New Roman"/>
          <w:b/>
          <w:sz w:val="24"/>
          <w:szCs w:val="24"/>
        </w:rPr>
        <w:lastRenderedPageBreak/>
        <w:t>Тема:</w:t>
      </w:r>
      <w:r w:rsidRPr="00D475E3">
        <w:rPr>
          <w:rFonts w:ascii="Times New Roman" w:hAnsi="Times New Roman"/>
          <w:sz w:val="24"/>
          <w:szCs w:val="24"/>
        </w:rPr>
        <w:t xml:space="preserve"> </w:t>
      </w:r>
      <w:r w:rsidR="00B11FF8" w:rsidRPr="00765FE1">
        <w:rPr>
          <w:rFonts w:ascii="Times New Roman" w:hAnsi="Times New Roman"/>
          <w:sz w:val="24"/>
          <w:szCs w:val="24"/>
        </w:rPr>
        <w:t>«Анатомия и физиология почек»</w:t>
      </w: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E01DD5" w:rsidRDefault="00CB4ED1" w:rsidP="00CB4ED1">
      <w:pPr>
        <w:spacing w:after="0"/>
        <w:ind w:left="349"/>
        <w:jc w:val="both"/>
        <w:rPr>
          <w:rFonts w:ascii="Times New Roman" w:hAnsi="Times New Roman"/>
          <w:b/>
          <w:i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Цель изучения темы: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3192C">
        <w:rPr>
          <w:rFonts w:ascii="Times New Roman" w:hAnsi="Times New Roman"/>
          <w:sz w:val="24"/>
          <w:szCs w:val="24"/>
        </w:rPr>
        <w:t xml:space="preserve">овладение </w:t>
      </w:r>
      <w:r>
        <w:rPr>
          <w:rFonts w:ascii="Times New Roman" w:hAnsi="Times New Roman"/>
          <w:sz w:val="24"/>
          <w:szCs w:val="24"/>
        </w:rPr>
        <w:t xml:space="preserve">методами реабилитации, психологии и организации </w:t>
      </w:r>
      <w:r w:rsidR="00B11FF8" w:rsidRPr="00B11FF8">
        <w:rPr>
          <w:rFonts w:ascii="Times New Roman" w:hAnsi="Times New Roman"/>
          <w:sz w:val="24"/>
          <w:szCs w:val="24"/>
        </w:rPr>
        <w:t>при заболеваниях почек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5C4A">
        <w:rPr>
          <w:rFonts w:ascii="Times New Roman" w:hAnsi="Times New Roman"/>
          <w:b/>
          <w:sz w:val="24"/>
          <w:szCs w:val="24"/>
        </w:rPr>
        <w:t>(ПК-8</w:t>
      </w:r>
      <w:r>
        <w:rPr>
          <w:rFonts w:ascii="Times New Roman" w:hAnsi="Times New Roman"/>
          <w:b/>
          <w:sz w:val="24"/>
          <w:szCs w:val="24"/>
        </w:rPr>
        <w:t>, ПК-9; ПК-11</w:t>
      </w:r>
      <w:r w:rsidRPr="005C5C4A">
        <w:rPr>
          <w:rFonts w:ascii="Times New Roman" w:hAnsi="Times New Roman"/>
          <w:b/>
          <w:sz w:val="24"/>
          <w:szCs w:val="24"/>
        </w:rPr>
        <w:t>);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B4ED1" w:rsidRPr="00E01DD5" w:rsidRDefault="00CB4ED1" w:rsidP="00CB4ED1">
      <w:pPr>
        <w:pStyle w:val="a3"/>
        <w:ind w:left="0" w:right="-1" w:firstLine="720"/>
        <w:rPr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Задачи:</w:t>
      </w:r>
      <w:r w:rsidRPr="00D475E3">
        <w:rPr>
          <w:rFonts w:ascii="Times New Roman" w:hAnsi="Times New Roman"/>
          <w:sz w:val="24"/>
          <w:szCs w:val="24"/>
        </w:rPr>
        <w:t xml:space="preserve"> </w:t>
      </w:r>
    </w:p>
    <w:p w:rsidR="00CB4ED1" w:rsidRPr="00E01DD5" w:rsidRDefault="00CB4ED1" w:rsidP="00CB4ED1">
      <w:pPr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рассмотреть методы применения природных лечебных факторов, лекарственной и немедикаментозной терапии у пациентов, нуждающихся в медицинской реабилитации и санаторно-курортном лечении </w:t>
      </w:r>
      <w:r w:rsidR="00B11FF8" w:rsidRPr="00B11FF8">
        <w:rPr>
          <w:rFonts w:ascii="Times New Roman" w:hAnsi="Times New Roman"/>
          <w:sz w:val="24"/>
          <w:szCs w:val="24"/>
        </w:rPr>
        <w:t>при заболеваниях почек</w:t>
      </w:r>
      <w:r w:rsidR="00B11FF8">
        <w:rPr>
          <w:rFonts w:ascii="Times New Roman" w:hAnsi="Times New Roman"/>
          <w:sz w:val="24"/>
          <w:szCs w:val="24"/>
        </w:rPr>
        <w:t xml:space="preserve"> </w:t>
      </w:r>
      <w:r w:rsidRPr="005C5C4A">
        <w:rPr>
          <w:rFonts w:ascii="Times New Roman" w:hAnsi="Times New Roman"/>
          <w:b/>
          <w:sz w:val="24"/>
          <w:szCs w:val="24"/>
        </w:rPr>
        <w:t>(ПК-8);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B4ED1" w:rsidRPr="005C5C4A" w:rsidRDefault="00CB4ED1" w:rsidP="00CB4ED1">
      <w:pPr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изучить </w:t>
      </w:r>
      <w:r w:rsidRPr="005C5C4A">
        <w:rPr>
          <w:rFonts w:ascii="Times New Roman" w:hAnsi="Times New Roman"/>
          <w:sz w:val="24"/>
          <w:szCs w:val="24"/>
        </w:rPr>
        <w:t>метод</w:t>
      </w:r>
      <w:r>
        <w:rPr>
          <w:rFonts w:ascii="Times New Roman" w:hAnsi="Times New Roman"/>
          <w:sz w:val="24"/>
          <w:szCs w:val="24"/>
        </w:rPr>
        <w:t>ы</w:t>
      </w:r>
      <w:r w:rsidRPr="005C5C4A">
        <w:rPr>
          <w:rFonts w:ascii="Times New Roman" w:hAnsi="Times New Roman"/>
          <w:sz w:val="24"/>
          <w:szCs w:val="24"/>
        </w:rPr>
        <w:t xml:space="preserve"> формирования у пациентов с </w:t>
      </w:r>
      <w:r w:rsidR="00B11FF8">
        <w:rPr>
          <w:rFonts w:ascii="Times New Roman" w:hAnsi="Times New Roman"/>
          <w:sz w:val="24"/>
          <w:szCs w:val="24"/>
        </w:rPr>
        <w:t>заболеваниями</w:t>
      </w:r>
      <w:r w:rsidR="00B11FF8" w:rsidRPr="00B11FF8">
        <w:rPr>
          <w:rFonts w:ascii="Times New Roman" w:hAnsi="Times New Roman"/>
          <w:sz w:val="24"/>
          <w:szCs w:val="24"/>
        </w:rPr>
        <w:t xml:space="preserve"> почек</w:t>
      </w:r>
      <w:r w:rsidR="00B11FF8">
        <w:rPr>
          <w:rFonts w:ascii="Times New Roman" w:hAnsi="Times New Roman"/>
          <w:sz w:val="24"/>
          <w:szCs w:val="24"/>
        </w:rPr>
        <w:t xml:space="preserve"> </w:t>
      </w:r>
      <w:r w:rsidRPr="005C5C4A">
        <w:rPr>
          <w:rFonts w:ascii="Times New Roman" w:hAnsi="Times New Roman"/>
          <w:sz w:val="24"/>
          <w:szCs w:val="24"/>
        </w:rPr>
        <w:t>и членов их семей мотивации, направленной на сохранение и укрепление своего здоровья и окружающих</w:t>
      </w:r>
      <w:r w:rsidRPr="005C5C4A">
        <w:rPr>
          <w:rFonts w:ascii="Times New Roman" w:hAnsi="Times New Roman"/>
          <w:b/>
          <w:sz w:val="24"/>
          <w:szCs w:val="24"/>
        </w:rPr>
        <w:t xml:space="preserve"> (ПК-9)</w:t>
      </w:r>
    </w:p>
    <w:p w:rsidR="00CB4ED1" w:rsidRPr="005C5C4A" w:rsidRDefault="00CB4ED1" w:rsidP="00CB4ED1">
      <w:pPr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изучить методы оценки качества оказания медицинской помощи пациенту </w:t>
      </w:r>
      <w:r w:rsidR="00B11FF8">
        <w:rPr>
          <w:rFonts w:ascii="Times New Roman" w:hAnsi="Times New Roman"/>
          <w:sz w:val="24"/>
          <w:szCs w:val="24"/>
        </w:rPr>
        <w:t xml:space="preserve">с </w:t>
      </w:r>
      <w:r w:rsidR="00B11FF8" w:rsidRPr="00B11FF8">
        <w:rPr>
          <w:rFonts w:ascii="Times New Roman" w:hAnsi="Times New Roman"/>
          <w:sz w:val="24"/>
          <w:szCs w:val="24"/>
        </w:rPr>
        <w:t>заболевани</w:t>
      </w:r>
      <w:r w:rsidR="00B11FF8">
        <w:rPr>
          <w:rFonts w:ascii="Times New Roman" w:hAnsi="Times New Roman"/>
          <w:sz w:val="24"/>
          <w:szCs w:val="24"/>
        </w:rPr>
        <w:t xml:space="preserve">ми </w:t>
      </w:r>
      <w:r w:rsidR="00B11FF8" w:rsidRPr="00B11FF8">
        <w:rPr>
          <w:rFonts w:ascii="Times New Roman" w:hAnsi="Times New Roman"/>
          <w:sz w:val="24"/>
          <w:szCs w:val="24"/>
        </w:rPr>
        <w:t>почек</w:t>
      </w:r>
      <w:r w:rsidR="00B11FF8">
        <w:rPr>
          <w:rFonts w:ascii="Times New Roman" w:hAnsi="Times New Roman"/>
          <w:sz w:val="24"/>
          <w:szCs w:val="24"/>
        </w:rPr>
        <w:t xml:space="preserve"> </w:t>
      </w:r>
      <w:r w:rsidRPr="005C5C4A">
        <w:rPr>
          <w:rFonts w:ascii="Times New Roman" w:hAnsi="Times New Roman"/>
          <w:b/>
          <w:sz w:val="24"/>
          <w:szCs w:val="24"/>
        </w:rPr>
        <w:t>(ПК-</w:t>
      </w:r>
      <w:r>
        <w:rPr>
          <w:rFonts w:ascii="Times New Roman" w:hAnsi="Times New Roman"/>
          <w:b/>
          <w:sz w:val="24"/>
          <w:szCs w:val="24"/>
        </w:rPr>
        <w:t>11</w:t>
      </w:r>
      <w:r w:rsidRPr="005C5C4A">
        <w:rPr>
          <w:rFonts w:ascii="Times New Roman" w:hAnsi="Times New Roman"/>
          <w:b/>
          <w:sz w:val="24"/>
          <w:szCs w:val="24"/>
        </w:rPr>
        <w:t>)</w:t>
      </w:r>
    </w:p>
    <w:p w:rsidR="00CB4ED1" w:rsidRPr="00E01DD5" w:rsidRDefault="00CB4ED1" w:rsidP="00CB4ED1">
      <w:pPr>
        <w:pStyle w:val="a3"/>
        <w:ind w:left="0" w:right="-1" w:firstLine="720"/>
        <w:rPr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Ординатор </w:t>
      </w:r>
      <w:r w:rsidRPr="00D475E3">
        <w:rPr>
          <w:rFonts w:ascii="Times New Roman" w:hAnsi="Times New Roman"/>
          <w:b/>
          <w:sz w:val="24"/>
          <w:szCs w:val="24"/>
        </w:rPr>
        <w:t xml:space="preserve">должен знать: </w:t>
      </w:r>
    </w:p>
    <w:p w:rsidR="00CB4ED1" w:rsidRPr="00D475E3" w:rsidRDefault="00CB4ED1" w:rsidP="00CB4ED1">
      <w:pPr>
        <w:pStyle w:val="11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>до изучения темы (базисные знания)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5"/>
        <w:gridCol w:w="6662"/>
      </w:tblGrid>
      <w:tr w:rsidR="00CB4ED1" w:rsidRPr="00BB4FC0" w:rsidTr="00DE38DE">
        <w:tc>
          <w:tcPr>
            <w:tcW w:w="3005" w:type="dxa"/>
          </w:tcPr>
          <w:p w:rsidR="00CB4ED1" w:rsidRPr="00BB4FC0" w:rsidRDefault="00CB4ED1" w:rsidP="00DE38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4FC0">
              <w:rPr>
                <w:rFonts w:ascii="Times New Roman" w:hAnsi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6662" w:type="dxa"/>
          </w:tcPr>
          <w:p w:rsidR="00CB4ED1" w:rsidRPr="00BB4FC0" w:rsidRDefault="00CB4ED1" w:rsidP="00DE38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4FC0">
              <w:rPr>
                <w:rFonts w:ascii="Times New Roman" w:hAnsi="Times New Roman"/>
                <w:b/>
                <w:sz w:val="24"/>
                <w:szCs w:val="24"/>
              </w:rPr>
              <w:t>Содержание знаний</w:t>
            </w:r>
          </w:p>
        </w:tc>
      </w:tr>
      <w:tr w:rsidR="00CB4ED1" w:rsidRPr="00BB4FC0" w:rsidTr="00DE38DE">
        <w:tc>
          <w:tcPr>
            <w:tcW w:w="3005" w:type="dxa"/>
          </w:tcPr>
          <w:p w:rsidR="00CB4ED1" w:rsidRPr="004A11B4" w:rsidRDefault="00CB4ED1" w:rsidP="00DE38D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A11B4">
              <w:rPr>
                <w:rFonts w:ascii="Times New Roman" w:hAnsi="Times New Roman"/>
                <w:i/>
                <w:sz w:val="24"/>
                <w:szCs w:val="24"/>
              </w:rPr>
              <w:t>Организация здравоохранения</w:t>
            </w:r>
          </w:p>
        </w:tc>
        <w:tc>
          <w:tcPr>
            <w:tcW w:w="6662" w:type="dxa"/>
          </w:tcPr>
          <w:p w:rsidR="00CB4ED1" w:rsidRPr="004A11B4" w:rsidRDefault="00CB4ED1" w:rsidP="00DE38DE">
            <w:pPr>
              <w:tabs>
                <w:tab w:val="left" w:pos="3095"/>
                <w:tab w:val="left" w:pos="683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1B4">
              <w:rPr>
                <w:rFonts w:ascii="Times New Roman" w:hAnsi="Times New Roman"/>
                <w:sz w:val="24"/>
                <w:szCs w:val="24"/>
              </w:rPr>
              <w:t>Основы медицинского законодательства и права, медицинскую этику и деонтологию</w:t>
            </w:r>
          </w:p>
        </w:tc>
      </w:tr>
      <w:tr w:rsidR="00CB4ED1" w:rsidRPr="00BB4FC0" w:rsidTr="00DE38DE">
        <w:tc>
          <w:tcPr>
            <w:tcW w:w="3005" w:type="dxa"/>
          </w:tcPr>
          <w:p w:rsidR="00CB4ED1" w:rsidRPr="004A11B4" w:rsidRDefault="00CB4ED1" w:rsidP="00DE38D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A11B4">
              <w:rPr>
                <w:rFonts w:ascii="Times New Roman" w:hAnsi="Times New Roman"/>
                <w:i/>
                <w:sz w:val="24"/>
                <w:szCs w:val="24"/>
              </w:rPr>
              <w:t>Педагогика</w:t>
            </w:r>
          </w:p>
        </w:tc>
        <w:tc>
          <w:tcPr>
            <w:tcW w:w="6662" w:type="dxa"/>
          </w:tcPr>
          <w:p w:rsidR="00CB4ED1" w:rsidRPr="004A11B4" w:rsidRDefault="00CB4ED1" w:rsidP="00DE38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1B4">
              <w:rPr>
                <w:rFonts w:ascii="Times New Roman" w:hAnsi="Times New Roman"/>
                <w:sz w:val="24"/>
                <w:szCs w:val="24"/>
              </w:rPr>
              <w:t>Новые педагогические технологии, психологию профессионального общения, технологии дистанционного и электронного обучения</w:t>
            </w:r>
          </w:p>
        </w:tc>
      </w:tr>
      <w:tr w:rsidR="00CB4ED1" w:rsidRPr="00BB4FC0" w:rsidTr="00DE38DE">
        <w:tc>
          <w:tcPr>
            <w:tcW w:w="3005" w:type="dxa"/>
          </w:tcPr>
          <w:p w:rsidR="00CB4ED1" w:rsidRPr="007C307A" w:rsidRDefault="00CB4ED1" w:rsidP="00DE38D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C307A">
              <w:rPr>
                <w:rFonts w:ascii="Times New Roman" w:hAnsi="Times New Roman"/>
                <w:i/>
                <w:sz w:val="24"/>
                <w:szCs w:val="24"/>
              </w:rPr>
              <w:t>Физиотерапия</w:t>
            </w:r>
          </w:p>
        </w:tc>
        <w:tc>
          <w:tcPr>
            <w:tcW w:w="6662" w:type="dxa"/>
          </w:tcPr>
          <w:p w:rsidR="00CB4ED1" w:rsidRPr="007C307A" w:rsidRDefault="00CB4ED1" w:rsidP="00DE38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307A">
              <w:rPr>
                <w:rFonts w:ascii="Times New Roman" w:hAnsi="Times New Roman"/>
                <w:sz w:val="24"/>
                <w:szCs w:val="24"/>
              </w:rPr>
              <w:t>Механизм терапевтического действия, показания и противопоказания к назначению основных физиотерапевтических методов. Основы медицинской реабил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C307A">
              <w:rPr>
                <w:rFonts w:ascii="Times New Roman" w:hAnsi="Times New Roman"/>
                <w:sz w:val="24"/>
                <w:szCs w:val="24"/>
              </w:rPr>
              <w:t>тации.</w:t>
            </w:r>
          </w:p>
        </w:tc>
      </w:tr>
    </w:tbl>
    <w:p w:rsidR="00CB4ED1" w:rsidRDefault="00CB4ED1" w:rsidP="00CB4ED1">
      <w:pPr>
        <w:pStyle w:val="11"/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pStyle w:val="11"/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pStyle w:val="11"/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pStyle w:val="11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 xml:space="preserve">после изучения темы </w:t>
      </w:r>
    </w:p>
    <w:p w:rsidR="00CB4ED1" w:rsidRDefault="00CB4ED1" w:rsidP="00CB4ED1">
      <w:pPr>
        <w:pStyle w:val="11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физиотерапевтические методы, применяемые при лечении и реабилитации пациентов </w:t>
      </w:r>
      <w:r w:rsidR="006B226B">
        <w:rPr>
          <w:rFonts w:ascii="Times New Roman" w:hAnsi="Times New Roman"/>
          <w:sz w:val="24"/>
          <w:szCs w:val="24"/>
        </w:rPr>
        <w:t>с заболеваниями</w:t>
      </w:r>
      <w:r w:rsidR="006B226B" w:rsidRPr="00B11FF8">
        <w:rPr>
          <w:rFonts w:ascii="Times New Roman" w:hAnsi="Times New Roman"/>
          <w:sz w:val="24"/>
          <w:szCs w:val="24"/>
        </w:rPr>
        <w:t xml:space="preserve"> почек</w:t>
      </w:r>
    </w:p>
    <w:p w:rsidR="00CB4ED1" w:rsidRDefault="00CB4ED1" w:rsidP="00CB4ED1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A6417">
        <w:rPr>
          <w:rFonts w:ascii="Times New Roman" w:hAnsi="Times New Roman"/>
          <w:sz w:val="24"/>
          <w:szCs w:val="24"/>
        </w:rPr>
        <w:t>- современные технологии обучения пациентов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6B226B">
        <w:rPr>
          <w:rFonts w:ascii="Times New Roman" w:hAnsi="Times New Roman"/>
          <w:sz w:val="24"/>
          <w:szCs w:val="24"/>
        </w:rPr>
        <w:t>с заболеваниями</w:t>
      </w:r>
      <w:r w:rsidR="006B226B" w:rsidRPr="00B11FF8">
        <w:rPr>
          <w:rFonts w:ascii="Times New Roman" w:hAnsi="Times New Roman"/>
          <w:sz w:val="24"/>
          <w:szCs w:val="24"/>
        </w:rPr>
        <w:t xml:space="preserve"> почек</w:t>
      </w:r>
      <w:r w:rsidR="006B22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членов их семей </w:t>
      </w:r>
    </w:p>
    <w:p w:rsidR="00CB4ED1" w:rsidRPr="000A6417" w:rsidRDefault="00CB4ED1" w:rsidP="00CB4ED1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методы оценки качества медицинской помощи пациентам </w:t>
      </w:r>
      <w:r w:rsidR="006B226B">
        <w:rPr>
          <w:rFonts w:ascii="Times New Roman" w:hAnsi="Times New Roman"/>
          <w:sz w:val="24"/>
          <w:szCs w:val="24"/>
        </w:rPr>
        <w:t>с заболеваниями</w:t>
      </w:r>
      <w:r w:rsidR="006B226B" w:rsidRPr="00B11FF8">
        <w:rPr>
          <w:rFonts w:ascii="Times New Roman" w:hAnsi="Times New Roman"/>
          <w:sz w:val="24"/>
          <w:szCs w:val="24"/>
        </w:rPr>
        <w:t xml:space="preserve"> почек</w:t>
      </w:r>
      <w:r w:rsidR="006B22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медицинской организации</w:t>
      </w: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должен уметь:</w:t>
      </w:r>
      <w:r w:rsidRPr="00D475E3">
        <w:rPr>
          <w:rFonts w:ascii="Times New Roman" w:hAnsi="Times New Roman"/>
          <w:sz w:val="24"/>
          <w:szCs w:val="24"/>
        </w:rPr>
        <w:t xml:space="preserve"> </w:t>
      </w:r>
    </w:p>
    <w:p w:rsidR="00CB4ED1" w:rsidRDefault="00CB4ED1" w:rsidP="00CB4ED1">
      <w:pPr>
        <w:numPr>
          <w:ilvl w:val="0"/>
          <w:numId w:val="3"/>
        </w:numPr>
        <w:spacing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разработать оптимальную тактику лечения с использованием физиотерапевтических методов и дальнейшей реабилитации пациента</w:t>
      </w:r>
      <w:r w:rsidRPr="008B3F70">
        <w:rPr>
          <w:rFonts w:ascii="Times New Roman" w:hAnsi="Times New Roman"/>
          <w:sz w:val="24"/>
          <w:szCs w:val="24"/>
        </w:rPr>
        <w:t xml:space="preserve"> </w:t>
      </w:r>
      <w:r w:rsidR="006B226B">
        <w:rPr>
          <w:rFonts w:ascii="Times New Roman" w:hAnsi="Times New Roman"/>
          <w:sz w:val="24"/>
          <w:szCs w:val="24"/>
        </w:rPr>
        <w:t>с заболеваниями</w:t>
      </w:r>
      <w:r w:rsidR="006B226B" w:rsidRPr="00B11FF8">
        <w:rPr>
          <w:rFonts w:ascii="Times New Roman" w:hAnsi="Times New Roman"/>
          <w:sz w:val="24"/>
          <w:szCs w:val="24"/>
        </w:rPr>
        <w:t xml:space="preserve"> почек</w:t>
      </w:r>
    </w:p>
    <w:p w:rsidR="00CB4ED1" w:rsidRPr="008B3F70" w:rsidRDefault="00CB4ED1" w:rsidP="00CB4ED1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B3F70">
        <w:rPr>
          <w:rFonts w:ascii="Times New Roman" w:hAnsi="Times New Roman"/>
          <w:sz w:val="24"/>
          <w:szCs w:val="24"/>
        </w:rPr>
        <w:t>подготовить методический материал для обучения пациента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B226B">
        <w:rPr>
          <w:rFonts w:ascii="Times New Roman" w:hAnsi="Times New Roman"/>
          <w:sz w:val="24"/>
          <w:szCs w:val="24"/>
        </w:rPr>
        <w:t>с заболеваниями</w:t>
      </w:r>
      <w:r w:rsidR="006B226B" w:rsidRPr="00B11FF8">
        <w:rPr>
          <w:rFonts w:ascii="Times New Roman" w:hAnsi="Times New Roman"/>
          <w:sz w:val="24"/>
          <w:szCs w:val="24"/>
        </w:rPr>
        <w:t xml:space="preserve"> почек</w:t>
      </w:r>
    </w:p>
    <w:p w:rsidR="006B226B" w:rsidRDefault="00CB4ED1" w:rsidP="00CB4ED1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6B226B">
        <w:rPr>
          <w:rFonts w:ascii="Times New Roman" w:hAnsi="Times New Roman"/>
          <w:sz w:val="24"/>
          <w:szCs w:val="24"/>
        </w:rPr>
        <w:t xml:space="preserve">применять стандарты, порядки, клинические рекомендации для оценки качества медицинской помощи при </w:t>
      </w:r>
      <w:r w:rsidR="006B226B" w:rsidRPr="00B11FF8">
        <w:rPr>
          <w:rFonts w:ascii="Times New Roman" w:hAnsi="Times New Roman"/>
          <w:sz w:val="24"/>
          <w:szCs w:val="24"/>
        </w:rPr>
        <w:t>при заболеваниях почек</w:t>
      </w:r>
      <w:r w:rsidR="006B226B">
        <w:rPr>
          <w:rFonts w:ascii="Times New Roman" w:hAnsi="Times New Roman"/>
          <w:sz w:val="24"/>
          <w:szCs w:val="24"/>
        </w:rPr>
        <w:t xml:space="preserve"> </w:t>
      </w:r>
    </w:p>
    <w:p w:rsidR="00CB4ED1" w:rsidRPr="006B226B" w:rsidRDefault="00CB4ED1" w:rsidP="00CB4ED1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6B226B">
        <w:rPr>
          <w:rFonts w:ascii="Times New Roman" w:hAnsi="Times New Roman"/>
          <w:b/>
          <w:sz w:val="24"/>
          <w:szCs w:val="24"/>
        </w:rPr>
        <w:t>должен владеть:</w:t>
      </w:r>
      <w:r w:rsidRPr="006B226B">
        <w:rPr>
          <w:rFonts w:ascii="Times New Roman" w:hAnsi="Times New Roman"/>
          <w:sz w:val="24"/>
          <w:szCs w:val="24"/>
        </w:rPr>
        <w:t xml:space="preserve"> </w:t>
      </w:r>
    </w:p>
    <w:p w:rsidR="00CB4ED1" w:rsidRPr="006B226B" w:rsidRDefault="00CB4ED1" w:rsidP="00CB4ED1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методами физиотерапии и реабилитации пациентов с </w:t>
      </w:r>
      <w:r w:rsidR="006B226B">
        <w:rPr>
          <w:rFonts w:ascii="Times New Roman" w:hAnsi="Times New Roman"/>
          <w:sz w:val="24"/>
          <w:szCs w:val="24"/>
        </w:rPr>
        <w:t>заболеваниями почек</w:t>
      </w:r>
    </w:p>
    <w:p w:rsidR="006B226B" w:rsidRDefault="00CB4ED1" w:rsidP="00CB4ED1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B226B">
        <w:rPr>
          <w:rFonts w:ascii="Times New Roman" w:hAnsi="Times New Roman"/>
          <w:sz w:val="24"/>
          <w:szCs w:val="24"/>
        </w:rPr>
        <w:t>современными методами обучения пациентов</w:t>
      </w:r>
      <w:r w:rsidRPr="006B226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B226B">
        <w:rPr>
          <w:rFonts w:ascii="Times New Roman" w:hAnsi="Times New Roman"/>
          <w:sz w:val="24"/>
          <w:szCs w:val="24"/>
        </w:rPr>
        <w:t>с заболеваниями</w:t>
      </w:r>
      <w:r w:rsidR="006B226B" w:rsidRPr="00B11FF8">
        <w:rPr>
          <w:rFonts w:ascii="Times New Roman" w:hAnsi="Times New Roman"/>
          <w:sz w:val="24"/>
          <w:szCs w:val="24"/>
        </w:rPr>
        <w:t xml:space="preserve"> почек</w:t>
      </w:r>
      <w:r w:rsidR="006B226B" w:rsidRPr="006B226B">
        <w:rPr>
          <w:rFonts w:ascii="Times New Roman" w:hAnsi="Times New Roman"/>
          <w:sz w:val="24"/>
          <w:szCs w:val="24"/>
        </w:rPr>
        <w:t xml:space="preserve"> </w:t>
      </w:r>
    </w:p>
    <w:p w:rsidR="00CB4ED1" w:rsidRPr="006B226B" w:rsidRDefault="00CB4ED1" w:rsidP="00CB4ED1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B226B">
        <w:rPr>
          <w:rFonts w:ascii="Times New Roman" w:hAnsi="Times New Roman"/>
          <w:sz w:val="24"/>
          <w:szCs w:val="24"/>
        </w:rPr>
        <w:t xml:space="preserve">методами оценки качества медицинской помощи пациентам с </w:t>
      </w:r>
      <w:r w:rsidR="006B226B">
        <w:rPr>
          <w:rFonts w:ascii="Times New Roman" w:hAnsi="Times New Roman"/>
          <w:sz w:val="24"/>
          <w:szCs w:val="24"/>
        </w:rPr>
        <w:t>с заболеваниями</w:t>
      </w:r>
      <w:r w:rsidR="006B226B" w:rsidRPr="00B11FF8">
        <w:rPr>
          <w:rFonts w:ascii="Times New Roman" w:hAnsi="Times New Roman"/>
          <w:sz w:val="24"/>
          <w:szCs w:val="24"/>
        </w:rPr>
        <w:t xml:space="preserve"> почек</w:t>
      </w:r>
    </w:p>
    <w:p w:rsidR="00CB4ED1" w:rsidRPr="00D475E3" w:rsidRDefault="00CB4ED1" w:rsidP="00CB4ED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  <w:r w:rsidRPr="008B3F70">
        <w:rPr>
          <w:rFonts w:ascii="Times New Roman" w:hAnsi="Times New Roman"/>
          <w:b/>
          <w:bCs/>
          <w:sz w:val="24"/>
          <w:szCs w:val="24"/>
        </w:rPr>
        <w:t>должен сформировать компетенции</w:t>
      </w:r>
      <w:r>
        <w:rPr>
          <w:b/>
          <w:bCs/>
          <w:sz w:val="28"/>
          <w:szCs w:val="28"/>
        </w:rPr>
        <w:t xml:space="preserve">  </w:t>
      </w:r>
      <w:r w:rsidRPr="00F27D29">
        <w:rPr>
          <w:rFonts w:ascii="Times New Roman" w:hAnsi="Times New Roman"/>
          <w:b/>
          <w:bCs/>
          <w:sz w:val="24"/>
          <w:szCs w:val="24"/>
        </w:rPr>
        <w:t>ПК-8; ПК-9;</w:t>
      </w:r>
      <w:r w:rsidRPr="00F27D29">
        <w:rPr>
          <w:rFonts w:ascii="Times New Roman" w:hAnsi="Times New Roman"/>
          <w:sz w:val="24"/>
          <w:szCs w:val="24"/>
        </w:rPr>
        <w:t xml:space="preserve"> </w:t>
      </w:r>
      <w:r w:rsidRPr="00F27D29">
        <w:rPr>
          <w:rFonts w:ascii="Times New Roman" w:hAnsi="Times New Roman"/>
          <w:b/>
          <w:bCs/>
          <w:sz w:val="24"/>
          <w:szCs w:val="24"/>
        </w:rPr>
        <w:t>ПК-11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sz w:val="28"/>
          <w:szCs w:val="28"/>
        </w:rPr>
        <w:t xml:space="preserve"> </w:t>
      </w:r>
    </w:p>
    <w:p w:rsidR="00CB4ED1" w:rsidRPr="00AF63BC" w:rsidRDefault="00CB4ED1" w:rsidP="00CB4ED1">
      <w:pPr>
        <w:jc w:val="both"/>
        <w:rPr>
          <w:rFonts w:ascii="Times New Roman" w:hAnsi="Times New Roman"/>
          <w:sz w:val="24"/>
          <w:szCs w:val="24"/>
        </w:rPr>
      </w:pPr>
      <w:r w:rsidRPr="00AF63BC">
        <w:rPr>
          <w:rFonts w:ascii="Times New Roman" w:hAnsi="Times New Roman"/>
          <w:b/>
          <w:bCs/>
          <w:sz w:val="24"/>
          <w:szCs w:val="24"/>
        </w:rPr>
        <w:t xml:space="preserve">Задания для самостоятельной аудиторной/внеаудиторной работы </w:t>
      </w:r>
      <w:r>
        <w:rPr>
          <w:rFonts w:ascii="Times New Roman" w:hAnsi="Times New Roman"/>
          <w:b/>
          <w:bCs/>
          <w:sz w:val="24"/>
          <w:szCs w:val="24"/>
        </w:rPr>
        <w:t xml:space="preserve">обучающихся </w:t>
      </w:r>
      <w:r w:rsidRPr="00AF63BC">
        <w:rPr>
          <w:rFonts w:ascii="Times New Roman" w:hAnsi="Times New Roman"/>
          <w:b/>
          <w:bCs/>
          <w:sz w:val="24"/>
          <w:szCs w:val="24"/>
        </w:rPr>
        <w:t>по указанной теме:</w:t>
      </w:r>
    </w:p>
    <w:p w:rsidR="00CB4ED1" w:rsidRPr="00D475E3" w:rsidRDefault="00CB4ED1" w:rsidP="00CB4ED1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>1) Ознакомиться с теоретическим материалом по теме занятия с использованием конспектов лекций, рекомендуемой учебной литературой.</w:t>
      </w:r>
    </w:p>
    <w:p w:rsidR="00CB4ED1" w:rsidRDefault="00CB4ED1" w:rsidP="00CB4ED1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>2) Ответить на вопросы для самоконтроля:</w:t>
      </w:r>
    </w:p>
    <w:p w:rsidR="00CB4ED1" w:rsidRDefault="00CB4ED1" w:rsidP="00CB4ED1">
      <w:pPr>
        <w:pStyle w:val="11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физиотерапевтические методы, применяемые при лечении и реабилитации пациентов с </w:t>
      </w:r>
      <w:r w:rsidR="006B226B">
        <w:rPr>
          <w:rFonts w:ascii="Times New Roman" w:hAnsi="Times New Roman"/>
          <w:sz w:val="24"/>
          <w:szCs w:val="24"/>
        </w:rPr>
        <w:t>с заболеваниями</w:t>
      </w:r>
      <w:r w:rsidR="006B226B" w:rsidRPr="00B11FF8">
        <w:rPr>
          <w:rFonts w:ascii="Times New Roman" w:hAnsi="Times New Roman"/>
          <w:sz w:val="24"/>
          <w:szCs w:val="24"/>
        </w:rPr>
        <w:t xml:space="preserve"> почек</w:t>
      </w:r>
    </w:p>
    <w:p w:rsidR="00CB4ED1" w:rsidRDefault="00CB4ED1" w:rsidP="00CB4ED1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A6417">
        <w:rPr>
          <w:rFonts w:ascii="Times New Roman" w:hAnsi="Times New Roman"/>
          <w:sz w:val="24"/>
          <w:szCs w:val="24"/>
        </w:rPr>
        <w:t>- современные технологии обучения пациентов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6B226B">
        <w:rPr>
          <w:rFonts w:ascii="Times New Roman" w:hAnsi="Times New Roman"/>
          <w:sz w:val="24"/>
          <w:szCs w:val="24"/>
        </w:rPr>
        <w:t>с заболеваниями</w:t>
      </w:r>
      <w:r w:rsidR="006B226B" w:rsidRPr="00B11FF8">
        <w:rPr>
          <w:rFonts w:ascii="Times New Roman" w:hAnsi="Times New Roman"/>
          <w:sz w:val="24"/>
          <w:szCs w:val="24"/>
        </w:rPr>
        <w:t xml:space="preserve"> почек</w:t>
      </w:r>
      <w:r w:rsidR="006B22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членов их семей </w:t>
      </w:r>
    </w:p>
    <w:p w:rsidR="00CB4ED1" w:rsidRPr="000A6417" w:rsidRDefault="00CB4ED1" w:rsidP="00CB4ED1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методы оценки качества медицинской помощи пациентам </w:t>
      </w:r>
      <w:r w:rsidR="006B226B">
        <w:rPr>
          <w:rFonts w:ascii="Times New Roman" w:hAnsi="Times New Roman"/>
          <w:sz w:val="24"/>
          <w:szCs w:val="24"/>
        </w:rPr>
        <w:t>с заболеваниями</w:t>
      </w:r>
      <w:r w:rsidR="006B226B" w:rsidRPr="00B11FF8">
        <w:rPr>
          <w:rFonts w:ascii="Times New Roman" w:hAnsi="Times New Roman"/>
          <w:sz w:val="24"/>
          <w:szCs w:val="24"/>
        </w:rPr>
        <w:t xml:space="preserve"> почек</w:t>
      </w:r>
      <w:r w:rsidR="006B22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медицинской организации</w:t>
      </w:r>
    </w:p>
    <w:p w:rsidR="00CB4ED1" w:rsidRDefault="00CB4ED1" w:rsidP="00CB4ED1">
      <w:pPr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>Проверить свои знания с использованием тестового контроля</w:t>
      </w:r>
    </w:p>
    <w:p w:rsidR="00AC59B1" w:rsidRPr="00945F45" w:rsidRDefault="00AC59B1" w:rsidP="00945F45">
      <w:pPr>
        <w:ind w:left="720"/>
        <w:rPr>
          <w:rFonts w:ascii="Times New Roman" w:hAnsi="Times New Roman"/>
          <w:sz w:val="24"/>
          <w:szCs w:val="24"/>
        </w:rPr>
      </w:pPr>
    </w:p>
    <w:p w:rsidR="00AC59B1" w:rsidRPr="00945F45" w:rsidRDefault="00AC59B1" w:rsidP="00945F45">
      <w:pPr>
        <w:numPr>
          <w:ilvl w:val="0"/>
          <w:numId w:val="6"/>
        </w:numPr>
        <w:tabs>
          <w:tab w:val="center" w:pos="5315"/>
          <w:tab w:val="left" w:pos="819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В норме ворота почек расположены:</w:t>
      </w:r>
    </w:p>
    <w:p w:rsidR="00AC59B1" w:rsidRPr="00945F45" w:rsidRDefault="00AC59B1" w:rsidP="00945F45">
      <w:pPr>
        <w:tabs>
          <w:tab w:val="left" w:pos="3795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А. на уровне XI – XII грудных позвонков</w:t>
      </w:r>
    </w:p>
    <w:p w:rsidR="00AC59B1" w:rsidRPr="00945F45" w:rsidRDefault="00AC59B1" w:rsidP="00945F45">
      <w:pPr>
        <w:tabs>
          <w:tab w:val="left" w:pos="3795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 xml:space="preserve">Б. на уровне </w:t>
      </w:r>
      <w:r w:rsidRPr="00945F45">
        <w:rPr>
          <w:rFonts w:ascii="Times New Roman" w:hAnsi="Times New Roman"/>
          <w:sz w:val="24"/>
          <w:szCs w:val="24"/>
          <w:lang w:val="en-US"/>
        </w:rPr>
        <w:t>I</w:t>
      </w:r>
      <w:r w:rsidRPr="00945F45">
        <w:rPr>
          <w:rFonts w:ascii="Times New Roman" w:hAnsi="Times New Roman"/>
          <w:sz w:val="24"/>
          <w:szCs w:val="24"/>
        </w:rPr>
        <w:t xml:space="preserve"> – </w:t>
      </w:r>
      <w:r w:rsidRPr="00945F45">
        <w:rPr>
          <w:rFonts w:ascii="Times New Roman" w:hAnsi="Times New Roman"/>
          <w:sz w:val="24"/>
          <w:szCs w:val="24"/>
          <w:lang w:val="en-US"/>
        </w:rPr>
        <w:t>II</w:t>
      </w:r>
      <w:r w:rsidRPr="00945F45">
        <w:rPr>
          <w:rFonts w:ascii="Times New Roman" w:hAnsi="Times New Roman"/>
          <w:sz w:val="24"/>
          <w:szCs w:val="24"/>
        </w:rPr>
        <w:t xml:space="preserve"> поясничного позвонка</w:t>
      </w:r>
    </w:p>
    <w:p w:rsidR="00AC59B1" w:rsidRPr="00945F45" w:rsidRDefault="00AC59B1" w:rsidP="00945F45">
      <w:pPr>
        <w:tabs>
          <w:tab w:val="left" w:pos="3795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 xml:space="preserve">В. На уровне </w:t>
      </w:r>
      <w:r w:rsidRPr="00945F45">
        <w:rPr>
          <w:rFonts w:ascii="Times New Roman" w:hAnsi="Times New Roman"/>
          <w:sz w:val="24"/>
          <w:szCs w:val="24"/>
          <w:lang w:val="en-US"/>
        </w:rPr>
        <w:t>III</w:t>
      </w:r>
      <w:r w:rsidRPr="00945F45">
        <w:rPr>
          <w:rFonts w:ascii="Times New Roman" w:hAnsi="Times New Roman"/>
          <w:sz w:val="24"/>
          <w:szCs w:val="24"/>
        </w:rPr>
        <w:t xml:space="preserve"> – </w:t>
      </w:r>
      <w:r w:rsidRPr="00945F45">
        <w:rPr>
          <w:rFonts w:ascii="Times New Roman" w:hAnsi="Times New Roman"/>
          <w:sz w:val="24"/>
          <w:szCs w:val="24"/>
          <w:lang w:val="en-US"/>
        </w:rPr>
        <w:t>IV</w:t>
      </w:r>
      <w:r w:rsidRPr="00945F45">
        <w:rPr>
          <w:rFonts w:ascii="Times New Roman" w:hAnsi="Times New Roman"/>
          <w:sz w:val="24"/>
          <w:szCs w:val="24"/>
        </w:rPr>
        <w:t xml:space="preserve"> поясничного позвонка</w:t>
      </w:r>
    </w:p>
    <w:p w:rsidR="00AC59B1" w:rsidRPr="00945F45" w:rsidRDefault="00AC59B1" w:rsidP="00945F45">
      <w:pPr>
        <w:tabs>
          <w:tab w:val="left" w:pos="3795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Г. у женщин выше, чем у мужчин</w:t>
      </w:r>
    </w:p>
    <w:p w:rsidR="00AC59B1" w:rsidRPr="00945F45" w:rsidRDefault="00AC59B1" w:rsidP="00945F45">
      <w:pPr>
        <w:tabs>
          <w:tab w:val="left" w:pos="3795"/>
        </w:tabs>
        <w:ind w:left="709"/>
        <w:jc w:val="center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Эталон ответа: В</w:t>
      </w:r>
    </w:p>
    <w:p w:rsidR="00AC59B1" w:rsidRPr="00945F45" w:rsidRDefault="00AC59B1" w:rsidP="00945F45">
      <w:pPr>
        <w:numPr>
          <w:ilvl w:val="0"/>
          <w:numId w:val="6"/>
        </w:numPr>
        <w:tabs>
          <w:tab w:val="left" w:pos="3795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Почечную ножку образуют:</w:t>
      </w:r>
    </w:p>
    <w:p w:rsidR="00AC59B1" w:rsidRPr="00945F45" w:rsidRDefault="00AC59B1" w:rsidP="00945F45">
      <w:pPr>
        <w:tabs>
          <w:tab w:val="left" w:pos="3795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А. мочеточник и почечная артерия</w:t>
      </w:r>
    </w:p>
    <w:p w:rsidR="00AC59B1" w:rsidRPr="00945F45" w:rsidRDefault="00AC59B1" w:rsidP="00945F45">
      <w:pPr>
        <w:tabs>
          <w:tab w:val="left" w:pos="3795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Б. почечная артерия и вена</w:t>
      </w:r>
    </w:p>
    <w:p w:rsidR="00AC59B1" w:rsidRPr="00945F45" w:rsidRDefault="00AC59B1" w:rsidP="00945F45">
      <w:pPr>
        <w:tabs>
          <w:tab w:val="left" w:pos="3795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В. Почечная вена и мочеточник</w:t>
      </w:r>
    </w:p>
    <w:p w:rsidR="00AC59B1" w:rsidRPr="00945F45" w:rsidRDefault="00AC59B1" w:rsidP="00945F45">
      <w:pPr>
        <w:tabs>
          <w:tab w:val="left" w:pos="3795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lastRenderedPageBreak/>
        <w:t>Г. мочеточник, почечная артерия и вена</w:t>
      </w:r>
    </w:p>
    <w:p w:rsidR="00AC59B1" w:rsidRPr="00945F45" w:rsidRDefault="00AC59B1" w:rsidP="00945F45">
      <w:pPr>
        <w:tabs>
          <w:tab w:val="left" w:pos="3795"/>
        </w:tabs>
        <w:ind w:left="709"/>
        <w:jc w:val="center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Эталон ответа: Г</w:t>
      </w:r>
    </w:p>
    <w:p w:rsidR="00AC59B1" w:rsidRPr="00945F45" w:rsidRDefault="00AC59B1" w:rsidP="00945F45">
      <w:pPr>
        <w:tabs>
          <w:tab w:val="left" w:pos="3795"/>
        </w:tabs>
        <w:ind w:left="709"/>
        <w:jc w:val="center"/>
        <w:rPr>
          <w:rFonts w:ascii="Times New Roman" w:hAnsi="Times New Roman"/>
          <w:sz w:val="24"/>
          <w:szCs w:val="24"/>
        </w:rPr>
      </w:pPr>
    </w:p>
    <w:p w:rsidR="00AC59B1" w:rsidRPr="00945F45" w:rsidRDefault="00AC59B1" w:rsidP="00945F45">
      <w:pPr>
        <w:numPr>
          <w:ilvl w:val="0"/>
          <w:numId w:val="6"/>
        </w:numPr>
        <w:tabs>
          <w:tab w:val="left" w:pos="3795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Простогландины вызывают:</w:t>
      </w:r>
    </w:p>
    <w:p w:rsidR="00AC59B1" w:rsidRPr="00945F45" w:rsidRDefault="00AC59B1" w:rsidP="00945F45">
      <w:pPr>
        <w:tabs>
          <w:tab w:val="left" w:pos="3795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А. вазодилятацию и стимуляцию секреции вазопрессина</w:t>
      </w:r>
    </w:p>
    <w:p w:rsidR="00AC59B1" w:rsidRPr="00945F45" w:rsidRDefault="00AC59B1" w:rsidP="00945F45">
      <w:pPr>
        <w:tabs>
          <w:tab w:val="left" w:pos="3795"/>
          <w:tab w:val="left" w:pos="6210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Б. депрессорный эффект и стимуляцию секреции ренина</w:t>
      </w:r>
    </w:p>
    <w:p w:rsidR="00AC59B1" w:rsidRPr="00945F45" w:rsidRDefault="00AC59B1" w:rsidP="00945F45">
      <w:pPr>
        <w:tabs>
          <w:tab w:val="left" w:pos="3795"/>
          <w:tab w:val="left" w:pos="6210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В. Вазодилятацию и стимуляцию синтеза урокиназы</w:t>
      </w:r>
    </w:p>
    <w:p w:rsidR="00AC59B1" w:rsidRPr="00945F45" w:rsidRDefault="00AC59B1" w:rsidP="00945F45">
      <w:pPr>
        <w:tabs>
          <w:tab w:val="left" w:pos="3795"/>
          <w:tab w:val="left" w:pos="6210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Г. депрессорный эффект и стимуляцию секреции АДГ</w:t>
      </w:r>
    </w:p>
    <w:p w:rsidR="00AC59B1" w:rsidRPr="00945F45" w:rsidRDefault="00AC59B1" w:rsidP="00945F45">
      <w:pPr>
        <w:tabs>
          <w:tab w:val="left" w:pos="3795"/>
        </w:tabs>
        <w:ind w:left="709"/>
        <w:jc w:val="center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ab/>
        <w:t>Эталон ответа: А</w:t>
      </w:r>
    </w:p>
    <w:p w:rsidR="00AC59B1" w:rsidRPr="00945F45" w:rsidRDefault="00AC59B1" w:rsidP="00945F45">
      <w:pPr>
        <w:tabs>
          <w:tab w:val="left" w:pos="5535"/>
        </w:tabs>
        <w:ind w:left="709"/>
        <w:jc w:val="both"/>
        <w:rPr>
          <w:rFonts w:ascii="Times New Roman" w:hAnsi="Times New Roman"/>
          <w:sz w:val="24"/>
          <w:szCs w:val="24"/>
        </w:rPr>
      </w:pPr>
    </w:p>
    <w:p w:rsidR="00AC59B1" w:rsidRPr="00945F45" w:rsidRDefault="00AC59B1" w:rsidP="00945F45">
      <w:pPr>
        <w:numPr>
          <w:ilvl w:val="0"/>
          <w:numId w:val="6"/>
        </w:numPr>
        <w:tabs>
          <w:tab w:val="left" w:pos="3795"/>
          <w:tab w:val="left" w:pos="621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В практической нефрологии скорость клубочковой фильтрации обычно определяют по клиренсу:</w:t>
      </w:r>
    </w:p>
    <w:p w:rsidR="00AC59B1" w:rsidRPr="00945F45" w:rsidRDefault="00AC59B1" w:rsidP="00945F45">
      <w:pPr>
        <w:tabs>
          <w:tab w:val="left" w:pos="3795"/>
          <w:tab w:val="left" w:pos="6210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А. мочевины</w:t>
      </w:r>
    </w:p>
    <w:p w:rsidR="00AC59B1" w:rsidRPr="00945F45" w:rsidRDefault="00AC59B1" w:rsidP="00945F45">
      <w:pPr>
        <w:tabs>
          <w:tab w:val="left" w:pos="3795"/>
          <w:tab w:val="left" w:pos="6210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Б. альбумина</w:t>
      </w:r>
    </w:p>
    <w:p w:rsidR="00AC59B1" w:rsidRPr="00945F45" w:rsidRDefault="00AC59B1" w:rsidP="00945F45">
      <w:pPr>
        <w:tabs>
          <w:tab w:val="left" w:pos="3795"/>
          <w:tab w:val="left" w:pos="6210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В. Электролитов</w:t>
      </w:r>
    </w:p>
    <w:p w:rsidR="00AC59B1" w:rsidRPr="00945F45" w:rsidRDefault="00AC59B1" w:rsidP="00945F45">
      <w:pPr>
        <w:tabs>
          <w:tab w:val="left" w:pos="3795"/>
          <w:tab w:val="left" w:pos="6210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Г. креатинина</w:t>
      </w:r>
    </w:p>
    <w:p w:rsidR="00AC59B1" w:rsidRPr="00945F45" w:rsidRDefault="00AC59B1" w:rsidP="00945F45">
      <w:pPr>
        <w:tabs>
          <w:tab w:val="left" w:pos="4230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ab/>
        <w:t>Эталон ответа: Г</w:t>
      </w:r>
    </w:p>
    <w:p w:rsidR="00AC59B1" w:rsidRPr="00945F45" w:rsidRDefault="00AC59B1" w:rsidP="00945F45">
      <w:pPr>
        <w:numPr>
          <w:ilvl w:val="0"/>
          <w:numId w:val="6"/>
        </w:numPr>
        <w:tabs>
          <w:tab w:val="left" w:pos="3795"/>
          <w:tab w:val="left" w:pos="621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Эритропоэтин вызывает:</w:t>
      </w:r>
    </w:p>
    <w:p w:rsidR="00AC59B1" w:rsidRPr="00945F45" w:rsidRDefault="00AC59B1" w:rsidP="00945F45">
      <w:pPr>
        <w:tabs>
          <w:tab w:val="left" w:pos="3795"/>
          <w:tab w:val="left" w:pos="6210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А. анаболический эффект</w:t>
      </w:r>
    </w:p>
    <w:p w:rsidR="00AC59B1" w:rsidRPr="00945F45" w:rsidRDefault="00AC59B1" w:rsidP="00945F45">
      <w:pPr>
        <w:tabs>
          <w:tab w:val="left" w:pos="3795"/>
          <w:tab w:val="left" w:pos="6210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Б. эритропоэтическую порфирию</w:t>
      </w:r>
    </w:p>
    <w:p w:rsidR="00AC59B1" w:rsidRPr="00945F45" w:rsidRDefault="00AC59B1" w:rsidP="00945F45">
      <w:pPr>
        <w:tabs>
          <w:tab w:val="left" w:pos="3795"/>
          <w:tab w:val="left" w:pos="6210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В. Восстановление эритропоэза и анаболический эффект</w:t>
      </w:r>
    </w:p>
    <w:p w:rsidR="00AC59B1" w:rsidRPr="00945F45" w:rsidRDefault="00AC59B1" w:rsidP="00945F45">
      <w:pPr>
        <w:tabs>
          <w:tab w:val="left" w:pos="3795"/>
          <w:tab w:val="left" w:pos="6210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Г. увеличение жизни эритроцита</w:t>
      </w:r>
    </w:p>
    <w:p w:rsidR="00AC59B1" w:rsidRPr="00945F45" w:rsidRDefault="00AC59B1" w:rsidP="00945F45">
      <w:pPr>
        <w:tabs>
          <w:tab w:val="left" w:pos="3795"/>
        </w:tabs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b/>
          <w:sz w:val="24"/>
          <w:szCs w:val="24"/>
        </w:rPr>
        <w:tab/>
      </w:r>
      <w:r w:rsidRPr="00945F45">
        <w:rPr>
          <w:rFonts w:ascii="Times New Roman" w:hAnsi="Times New Roman"/>
          <w:sz w:val="24"/>
          <w:szCs w:val="24"/>
        </w:rPr>
        <w:t>Эталон ответа: Г</w:t>
      </w:r>
    </w:p>
    <w:p w:rsidR="00A652BF" w:rsidRPr="00945F45" w:rsidRDefault="00A44F37" w:rsidP="00945F45">
      <w:pPr>
        <w:pStyle w:val="ab"/>
        <w:spacing w:line="276" w:lineRule="auto"/>
        <w:jc w:val="both"/>
      </w:pPr>
      <w:r>
        <w:t>6</w:t>
      </w:r>
      <w:r w:rsidR="00A652BF" w:rsidRPr="00945F45">
        <w:t xml:space="preserve">. Клетки юкстагломерулярного аппарата вырабатывают: </w:t>
      </w:r>
    </w:p>
    <w:p w:rsidR="00A652BF" w:rsidRPr="00945F45" w:rsidRDefault="00A652BF" w:rsidP="00945F45">
      <w:pPr>
        <w:pStyle w:val="ab"/>
        <w:spacing w:line="276" w:lineRule="auto"/>
        <w:jc w:val="both"/>
      </w:pPr>
      <w:r w:rsidRPr="00945F45">
        <w:t xml:space="preserve">а) ренин; </w:t>
      </w:r>
    </w:p>
    <w:p w:rsidR="00A652BF" w:rsidRPr="00945F45" w:rsidRDefault="00A652BF" w:rsidP="00945F45">
      <w:pPr>
        <w:pStyle w:val="ab"/>
        <w:spacing w:line="276" w:lineRule="auto"/>
        <w:jc w:val="both"/>
      </w:pPr>
      <w:r w:rsidRPr="00945F45">
        <w:t xml:space="preserve">б) серотонин; </w:t>
      </w:r>
    </w:p>
    <w:p w:rsidR="00A652BF" w:rsidRPr="00945F45" w:rsidRDefault="00A652BF" w:rsidP="00945F45">
      <w:pPr>
        <w:pStyle w:val="ab"/>
        <w:spacing w:line="276" w:lineRule="auto"/>
        <w:jc w:val="both"/>
      </w:pPr>
      <w:r w:rsidRPr="00945F45">
        <w:t xml:space="preserve">в) простагландины; </w:t>
      </w:r>
    </w:p>
    <w:p w:rsidR="00A652BF" w:rsidRPr="00945F45" w:rsidRDefault="00A652BF" w:rsidP="00945F45">
      <w:pPr>
        <w:pStyle w:val="ab"/>
        <w:spacing w:line="276" w:lineRule="auto"/>
        <w:jc w:val="both"/>
      </w:pPr>
      <w:r w:rsidRPr="00945F45">
        <w:t xml:space="preserve">г) ангиотензин; </w:t>
      </w:r>
    </w:p>
    <w:p w:rsidR="00A652BF" w:rsidRPr="00945F45" w:rsidRDefault="00A652BF" w:rsidP="00945F45">
      <w:pPr>
        <w:pStyle w:val="ab"/>
        <w:spacing w:line="276" w:lineRule="auto"/>
        <w:jc w:val="both"/>
      </w:pPr>
      <w:r w:rsidRPr="00945F45">
        <w:t xml:space="preserve">д) альдостерон. </w:t>
      </w:r>
    </w:p>
    <w:p w:rsidR="00A652BF" w:rsidRPr="00945F45" w:rsidRDefault="00A652BF" w:rsidP="00945F45">
      <w:pPr>
        <w:pStyle w:val="ab"/>
        <w:spacing w:line="276" w:lineRule="auto"/>
        <w:ind w:left="571" w:hanging="571"/>
        <w:jc w:val="both"/>
      </w:pPr>
    </w:p>
    <w:p w:rsidR="00633BA9" w:rsidRPr="00945F45" w:rsidRDefault="00633BA9" w:rsidP="00945F45">
      <w:pPr>
        <w:pStyle w:val="ab"/>
        <w:spacing w:line="276" w:lineRule="auto"/>
        <w:ind w:left="571" w:hanging="571"/>
        <w:jc w:val="center"/>
      </w:pPr>
      <w:r w:rsidRPr="00945F45">
        <w:t>Эталон ответа: А</w:t>
      </w:r>
    </w:p>
    <w:p w:rsidR="00A652BF" w:rsidRPr="00945F45" w:rsidRDefault="00A44F37" w:rsidP="00945F45">
      <w:pPr>
        <w:pStyle w:val="ab"/>
        <w:spacing w:line="276" w:lineRule="auto"/>
        <w:ind w:left="571" w:hanging="571"/>
        <w:jc w:val="both"/>
      </w:pPr>
      <w:r>
        <w:t>7</w:t>
      </w:r>
      <w:r w:rsidR="00A652BF" w:rsidRPr="00945F45">
        <w:t>. Что понимают под термином олигурия:</w:t>
      </w:r>
    </w:p>
    <w:p w:rsidR="00A652BF" w:rsidRPr="00945F45" w:rsidRDefault="00A652BF" w:rsidP="00945F45">
      <w:pPr>
        <w:pStyle w:val="ab"/>
        <w:spacing w:line="276" w:lineRule="auto"/>
        <w:ind w:left="571" w:hanging="571"/>
        <w:jc w:val="both"/>
      </w:pPr>
      <w:r w:rsidRPr="00945F45">
        <w:t xml:space="preserve"> а) выделение за сутки менее 15 л мочи;</w:t>
      </w:r>
    </w:p>
    <w:p w:rsidR="00A652BF" w:rsidRPr="00945F45" w:rsidRDefault="00A652BF" w:rsidP="00945F45">
      <w:pPr>
        <w:pStyle w:val="ab"/>
        <w:spacing w:line="276" w:lineRule="auto"/>
        <w:ind w:left="571" w:hanging="571"/>
        <w:jc w:val="both"/>
      </w:pPr>
      <w:r w:rsidRPr="00945F45">
        <w:t xml:space="preserve"> б) выделение за сутки менее 12 л мочи; </w:t>
      </w:r>
    </w:p>
    <w:p w:rsidR="00A652BF" w:rsidRPr="00945F45" w:rsidRDefault="00A652BF" w:rsidP="00945F45">
      <w:pPr>
        <w:pStyle w:val="ab"/>
        <w:spacing w:line="276" w:lineRule="auto"/>
        <w:jc w:val="both"/>
      </w:pPr>
      <w:r w:rsidRPr="00945F45">
        <w:lastRenderedPageBreak/>
        <w:t xml:space="preserve">в) выделение за сутки менее 10 л мочи; </w:t>
      </w:r>
    </w:p>
    <w:p w:rsidR="00A652BF" w:rsidRPr="00945F45" w:rsidRDefault="00A652BF" w:rsidP="00945F45">
      <w:pPr>
        <w:pStyle w:val="ab"/>
        <w:spacing w:line="276" w:lineRule="auto"/>
        <w:jc w:val="both"/>
      </w:pPr>
      <w:r w:rsidRPr="00945F45">
        <w:t xml:space="preserve">г) выделение за сутки менее 500 мл мочи; </w:t>
      </w:r>
    </w:p>
    <w:p w:rsidR="00A652BF" w:rsidRPr="00945F45" w:rsidRDefault="00A652BF" w:rsidP="00945F45">
      <w:pPr>
        <w:pStyle w:val="ab"/>
        <w:spacing w:line="276" w:lineRule="auto"/>
        <w:jc w:val="both"/>
      </w:pPr>
      <w:r w:rsidRPr="00945F45">
        <w:t xml:space="preserve">д) выделение за сутки менее 300 мл мочи. </w:t>
      </w:r>
    </w:p>
    <w:p w:rsidR="00633BA9" w:rsidRPr="00945F45" w:rsidRDefault="00633BA9" w:rsidP="00945F45">
      <w:pPr>
        <w:pStyle w:val="ab"/>
        <w:spacing w:line="276" w:lineRule="auto"/>
        <w:jc w:val="center"/>
      </w:pPr>
      <w:r w:rsidRPr="00945F45">
        <w:t>Эталон ответа: Г</w:t>
      </w:r>
    </w:p>
    <w:p w:rsidR="00A652BF" w:rsidRPr="00945F45" w:rsidRDefault="00A652BF" w:rsidP="00945F45">
      <w:pPr>
        <w:pStyle w:val="ab"/>
        <w:spacing w:line="276" w:lineRule="auto"/>
        <w:ind w:left="576" w:hanging="576"/>
        <w:jc w:val="both"/>
      </w:pPr>
    </w:p>
    <w:p w:rsidR="00A652BF" w:rsidRPr="00945F45" w:rsidRDefault="00A44F37" w:rsidP="00945F45">
      <w:pPr>
        <w:pStyle w:val="ab"/>
        <w:spacing w:line="276" w:lineRule="auto"/>
        <w:ind w:left="576" w:hanging="576"/>
        <w:jc w:val="both"/>
      </w:pPr>
      <w:r>
        <w:t>8</w:t>
      </w:r>
      <w:r w:rsidR="00A652BF" w:rsidRPr="00945F45">
        <w:t>. Что понимается под термином гипостенурия:</w:t>
      </w:r>
    </w:p>
    <w:p w:rsidR="00A652BF" w:rsidRPr="00945F45" w:rsidRDefault="00A652BF" w:rsidP="00945F45">
      <w:pPr>
        <w:pStyle w:val="ab"/>
        <w:spacing w:line="276" w:lineRule="auto"/>
        <w:ind w:left="576" w:hanging="576"/>
        <w:jc w:val="both"/>
      </w:pPr>
      <w:r w:rsidRPr="00945F45">
        <w:t xml:space="preserve">а) понижение минутного диуреза; </w:t>
      </w:r>
    </w:p>
    <w:p w:rsidR="00A652BF" w:rsidRPr="00945F45" w:rsidRDefault="00A652BF" w:rsidP="00945F45">
      <w:pPr>
        <w:pStyle w:val="ab"/>
        <w:spacing w:line="276" w:lineRule="auto"/>
        <w:jc w:val="both"/>
      </w:pPr>
      <w:r w:rsidRPr="00945F45">
        <w:t xml:space="preserve">б) монотонность удельной плотности мочи; </w:t>
      </w:r>
    </w:p>
    <w:p w:rsidR="00A652BF" w:rsidRPr="00945F45" w:rsidRDefault="00A652BF" w:rsidP="00945F45">
      <w:pPr>
        <w:pStyle w:val="ab"/>
        <w:spacing w:line="276" w:lineRule="auto"/>
        <w:jc w:val="both"/>
      </w:pPr>
      <w:r w:rsidRPr="00945F45">
        <w:t xml:space="preserve">в) снижение удельной плотности мочи; </w:t>
      </w:r>
    </w:p>
    <w:p w:rsidR="00A652BF" w:rsidRPr="00945F45" w:rsidRDefault="00A652BF" w:rsidP="00945F45">
      <w:pPr>
        <w:pStyle w:val="ab"/>
        <w:spacing w:line="276" w:lineRule="auto"/>
        <w:jc w:val="both"/>
      </w:pPr>
      <w:r w:rsidRPr="00945F45">
        <w:t xml:space="preserve">г) повышение удельной плотности мочи; </w:t>
      </w:r>
    </w:p>
    <w:p w:rsidR="00A652BF" w:rsidRPr="00945F45" w:rsidRDefault="00A652BF" w:rsidP="00945F45">
      <w:pPr>
        <w:pStyle w:val="ab"/>
        <w:spacing w:line="276" w:lineRule="auto"/>
        <w:jc w:val="both"/>
      </w:pPr>
      <w:r w:rsidRPr="00945F45">
        <w:t xml:space="preserve">д) понижение минутного диуреза при повышенной удельной плотности мочи. </w:t>
      </w:r>
    </w:p>
    <w:p w:rsidR="00A652BF" w:rsidRPr="00945F45" w:rsidRDefault="00A652BF" w:rsidP="00945F45">
      <w:pPr>
        <w:pStyle w:val="ab"/>
        <w:spacing w:line="276" w:lineRule="auto"/>
        <w:ind w:left="576" w:hanging="576"/>
        <w:jc w:val="both"/>
      </w:pPr>
    </w:p>
    <w:p w:rsidR="00633BA9" w:rsidRPr="00945F45" w:rsidRDefault="00633BA9" w:rsidP="00945F45">
      <w:pPr>
        <w:pStyle w:val="ab"/>
        <w:tabs>
          <w:tab w:val="left" w:pos="3375"/>
        </w:tabs>
        <w:spacing w:line="276" w:lineRule="auto"/>
        <w:ind w:left="576" w:hanging="576"/>
        <w:jc w:val="both"/>
      </w:pPr>
      <w:r w:rsidRPr="00945F45">
        <w:tab/>
      </w:r>
      <w:r w:rsidRPr="00945F45">
        <w:tab/>
        <w:t>Эталон ответа: В</w:t>
      </w:r>
    </w:p>
    <w:p w:rsidR="00A652BF" w:rsidRPr="00945F45" w:rsidRDefault="00A44F37" w:rsidP="00945F45">
      <w:pPr>
        <w:pStyle w:val="ab"/>
        <w:spacing w:line="276" w:lineRule="auto"/>
        <w:ind w:left="576" w:hanging="576"/>
        <w:jc w:val="both"/>
      </w:pPr>
      <w:r>
        <w:t>9</w:t>
      </w:r>
      <w:r w:rsidR="00A652BF" w:rsidRPr="00945F45">
        <w:t xml:space="preserve">. Что понимают под термином поллакиурия: </w:t>
      </w:r>
    </w:p>
    <w:p w:rsidR="00A652BF" w:rsidRPr="00945F45" w:rsidRDefault="00A652BF" w:rsidP="00945F45">
      <w:pPr>
        <w:pStyle w:val="ab"/>
        <w:spacing w:line="276" w:lineRule="auto"/>
        <w:ind w:left="576" w:hanging="576"/>
        <w:jc w:val="both"/>
      </w:pPr>
      <w:r w:rsidRPr="00945F45">
        <w:t xml:space="preserve">а) затрудненное мочеиспускание; </w:t>
      </w:r>
    </w:p>
    <w:p w:rsidR="00A652BF" w:rsidRPr="00945F45" w:rsidRDefault="00A652BF" w:rsidP="00945F45">
      <w:pPr>
        <w:pStyle w:val="ab"/>
        <w:spacing w:line="276" w:lineRule="auto"/>
        <w:jc w:val="both"/>
      </w:pPr>
      <w:r w:rsidRPr="00945F45">
        <w:t xml:space="preserve">б) болезненное мочеиспускание; </w:t>
      </w:r>
    </w:p>
    <w:p w:rsidR="00A652BF" w:rsidRPr="00945F45" w:rsidRDefault="00A652BF" w:rsidP="00945F45">
      <w:pPr>
        <w:pStyle w:val="ab"/>
        <w:spacing w:line="276" w:lineRule="auto"/>
        <w:jc w:val="both"/>
      </w:pPr>
      <w:r w:rsidRPr="00945F45">
        <w:t xml:space="preserve">в) редкое мочеиспускание; </w:t>
      </w:r>
    </w:p>
    <w:p w:rsidR="00A652BF" w:rsidRPr="00945F45" w:rsidRDefault="00A652BF" w:rsidP="00945F45">
      <w:pPr>
        <w:pStyle w:val="ab"/>
        <w:spacing w:line="276" w:lineRule="auto"/>
        <w:jc w:val="both"/>
      </w:pPr>
      <w:r w:rsidRPr="00945F45">
        <w:t xml:space="preserve">г) учащенное мочеиспускание; </w:t>
      </w:r>
    </w:p>
    <w:p w:rsidR="00A652BF" w:rsidRPr="00945F45" w:rsidRDefault="00A652BF" w:rsidP="00945F45">
      <w:pPr>
        <w:pStyle w:val="ab"/>
        <w:spacing w:line="276" w:lineRule="auto"/>
        <w:jc w:val="both"/>
      </w:pPr>
      <w:r w:rsidRPr="00945F45">
        <w:t xml:space="preserve">д) мочеиспускание в ночное время. </w:t>
      </w:r>
    </w:p>
    <w:p w:rsidR="00F46512" w:rsidRPr="00945F45" w:rsidRDefault="00F46512" w:rsidP="00945F45">
      <w:pPr>
        <w:pStyle w:val="ab"/>
        <w:spacing w:line="276" w:lineRule="auto"/>
        <w:jc w:val="both"/>
      </w:pPr>
    </w:p>
    <w:p w:rsidR="00633BA9" w:rsidRPr="00945F45" w:rsidRDefault="00633BA9" w:rsidP="00945F45">
      <w:pPr>
        <w:pStyle w:val="ab"/>
        <w:tabs>
          <w:tab w:val="left" w:pos="3555"/>
        </w:tabs>
        <w:spacing w:line="276" w:lineRule="auto"/>
        <w:jc w:val="both"/>
      </w:pPr>
      <w:r w:rsidRPr="00945F45">
        <w:tab/>
        <w:t>Эталон ответа: Г</w:t>
      </w:r>
    </w:p>
    <w:p w:rsidR="00F46512" w:rsidRPr="00945F45" w:rsidRDefault="00A44F37" w:rsidP="00945F45">
      <w:pPr>
        <w:pStyle w:val="ab"/>
        <w:spacing w:line="276" w:lineRule="auto"/>
        <w:ind w:left="14" w:hanging="14"/>
        <w:jc w:val="both"/>
      </w:pPr>
      <w:r>
        <w:t>10</w:t>
      </w:r>
      <w:r w:rsidR="00F46512" w:rsidRPr="00945F45">
        <w:t>. Что представляет собой анализ мочи по Нечипорен</w:t>
      </w:r>
      <w:r w:rsidR="00F46512" w:rsidRPr="00945F45">
        <w:softHyphen/>
        <w:t xml:space="preserve">ко: определение количества лейкоцитов, эритроцитов и цилиндров, выделенных с мочой: </w:t>
      </w:r>
    </w:p>
    <w:p w:rsidR="00F46512" w:rsidRPr="00945F45" w:rsidRDefault="00F46512" w:rsidP="00945F45">
      <w:pPr>
        <w:pStyle w:val="ab"/>
        <w:spacing w:line="276" w:lineRule="auto"/>
        <w:jc w:val="both"/>
      </w:pPr>
      <w:r w:rsidRPr="00945F45">
        <w:t xml:space="preserve">а) за сутки; </w:t>
      </w:r>
    </w:p>
    <w:p w:rsidR="00F46512" w:rsidRPr="00945F45" w:rsidRDefault="00F46512" w:rsidP="00945F45">
      <w:pPr>
        <w:pStyle w:val="ab"/>
        <w:spacing w:line="276" w:lineRule="auto"/>
        <w:jc w:val="both"/>
      </w:pPr>
      <w:r w:rsidRPr="00945F45">
        <w:t xml:space="preserve">б) за час; </w:t>
      </w:r>
    </w:p>
    <w:p w:rsidR="00F46512" w:rsidRPr="00945F45" w:rsidRDefault="00F46512" w:rsidP="00945F45">
      <w:pPr>
        <w:pStyle w:val="ab"/>
        <w:spacing w:line="276" w:lineRule="auto"/>
        <w:jc w:val="both"/>
      </w:pPr>
      <w:r w:rsidRPr="00945F45">
        <w:t>в) определение количества мочи, выделенное за 1 ми</w:t>
      </w:r>
      <w:r w:rsidRPr="00945F45">
        <w:softHyphen/>
        <w:t xml:space="preserve">нуту; </w:t>
      </w:r>
    </w:p>
    <w:p w:rsidR="00F46512" w:rsidRPr="00945F45" w:rsidRDefault="00633BA9" w:rsidP="00945F45">
      <w:pPr>
        <w:pStyle w:val="ab"/>
        <w:spacing w:line="276" w:lineRule="auto"/>
        <w:jc w:val="both"/>
      </w:pPr>
      <w:r w:rsidRPr="00945F45">
        <w:t xml:space="preserve">г) </w:t>
      </w:r>
      <w:r w:rsidR="00F46512" w:rsidRPr="00945F45">
        <w:t xml:space="preserve">в 1 мл мочи. </w:t>
      </w:r>
    </w:p>
    <w:p w:rsidR="00F46512" w:rsidRPr="00945F45" w:rsidRDefault="00F46512" w:rsidP="00945F45">
      <w:pPr>
        <w:pStyle w:val="ab"/>
        <w:spacing w:line="276" w:lineRule="auto"/>
        <w:jc w:val="both"/>
      </w:pPr>
    </w:p>
    <w:p w:rsidR="00A652BF" w:rsidRPr="00945F45" w:rsidRDefault="00633BA9" w:rsidP="00945F45">
      <w:pPr>
        <w:tabs>
          <w:tab w:val="left" w:pos="3795"/>
        </w:tabs>
        <w:jc w:val="center"/>
        <w:rPr>
          <w:rFonts w:ascii="Times New Roman" w:hAnsi="Times New Roman"/>
          <w:b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Эталон ответа: Г</w:t>
      </w:r>
    </w:p>
    <w:p w:rsidR="00AC59B1" w:rsidRDefault="00AC59B1" w:rsidP="00CB4ED1">
      <w:pPr>
        <w:jc w:val="both"/>
        <w:rPr>
          <w:rFonts w:ascii="Times New Roman" w:hAnsi="Times New Roman"/>
          <w:b/>
          <w:sz w:val="24"/>
          <w:szCs w:val="24"/>
        </w:rPr>
      </w:pPr>
    </w:p>
    <w:p w:rsidR="00CB4ED1" w:rsidRDefault="00CB4ED1" w:rsidP="00CB4ED1">
      <w:pPr>
        <w:jc w:val="both"/>
        <w:rPr>
          <w:rFonts w:ascii="Times New Roman" w:hAnsi="Times New Roman"/>
          <w:b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Формы контроля освоения заданий по самостоятельной аудиторной</w:t>
      </w:r>
      <w:r>
        <w:rPr>
          <w:rFonts w:ascii="Times New Roman" w:hAnsi="Times New Roman"/>
          <w:b/>
          <w:sz w:val="24"/>
          <w:szCs w:val="24"/>
        </w:rPr>
        <w:t xml:space="preserve">/внеаудиторной работе </w:t>
      </w:r>
      <w:r w:rsidRPr="00D475E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по данной теме: </w:t>
      </w:r>
      <w:r w:rsidRPr="00F27D29">
        <w:rPr>
          <w:rFonts w:ascii="Times New Roman" w:hAnsi="Times New Roman"/>
          <w:sz w:val="24"/>
          <w:szCs w:val="24"/>
        </w:rPr>
        <w:t>тестовые задания, контрольные вопросы, заключения, реферативные сообщения</w:t>
      </w:r>
      <w:r>
        <w:rPr>
          <w:rFonts w:ascii="Times New Roman" w:hAnsi="Times New Roman"/>
          <w:sz w:val="24"/>
          <w:szCs w:val="24"/>
        </w:rPr>
        <w:t>.</w:t>
      </w:r>
    </w:p>
    <w:p w:rsidR="00CB4ED1" w:rsidRDefault="00CB4ED1" w:rsidP="00CB4ED1">
      <w:pPr>
        <w:jc w:val="both"/>
        <w:rPr>
          <w:rFonts w:ascii="Times New Roman" w:hAnsi="Times New Roman"/>
          <w:b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 xml:space="preserve">Рекомендуемая литература: </w:t>
      </w:r>
    </w:p>
    <w:p w:rsidR="00457C16" w:rsidRPr="00457C16" w:rsidRDefault="00457C16" w:rsidP="00457C16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457C16">
        <w:rPr>
          <w:rFonts w:ascii="Times New Roman" w:hAnsi="Times New Roman"/>
          <w:b/>
          <w:sz w:val="24"/>
          <w:szCs w:val="24"/>
        </w:rPr>
        <w:t>Литература</w:t>
      </w:r>
      <w:r w:rsidRPr="00457C16">
        <w:rPr>
          <w:rFonts w:ascii="Times New Roman" w:hAnsi="Times New Roman"/>
          <w:sz w:val="24"/>
          <w:szCs w:val="24"/>
        </w:rPr>
        <w:t xml:space="preserve"> </w:t>
      </w:r>
    </w:p>
    <w:p w:rsidR="00457C16" w:rsidRPr="00457C16" w:rsidRDefault="00457C16" w:rsidP="00457C16">
      <w:pPr>
        <w:tabs>
          <w:tab w:val="left" w:pos="900"/>
        </w:tabs>
        <w:spacing w:after="0" w:line="240" w:lineRule="auto"/>
        <w:ind w:right="-1" w:hanging="3238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0"/>
        <w:gridCol w:w="1980"/>
      </w:tblGrid>
      <w:tr w:rsidR="00457C16" w:rsidRPr="00457C16" w:rsidTr="00457C1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Анемия при хронической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болезни почек [Электронный ресурс] / И. Л. Давыдкин [и др.]. - Электрон. текстовые дан. - М.: ГЭОТАР-Медиа, 2013. –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 Режим доступа: </w:t>
            </w:r>
            <w:hyperlink r:id="rId7" w:history="1">
              <w:r w:rsidRPr="00457C1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http://www.studmedlib.ru/book/ISBN9785970423639.html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7C16" w:rsidRPr="00457C16" w:rsidTr="00457C1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Бирюкова, Л.С. Поражение почек при парапротеинемиях[Электронный ресурс]: / Л.С. Бирюкова. -Электрон. текстовые дан. - M.: ГЭОТАР-Медиа, 2011.– 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. -Режим доступа:</w:t>
            </w:r>
          </w:p>
          <w:p w:rsidR="00457C16" w:rsidRPr="00457C16" w:rsidRDefault="00457C16" w:rsidP="00457C1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hyperlink r:id="rId8" w:history="1">
              <w:r w:rsidRPr="00457C1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http://www.studmedlib.ru/book/970411742V0026.html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1200 доступов </w:t>
            </w:r>
          </w:p>
        </w:tc>
      </w:tr>
      <w:tr w:rsidR="00457C16" w:rsidRPr="00457C16" w:rsidTr="00457C1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Быстропрогрессирующий гломерулонефрит[Электронный ресурс] / Л.В. Козловская, Н.Л. Козловская, Н.А. Мухин, В.В. Фомин, Е.М. Шилов. -Электрон. текстовые дан. - M.: ГЭОТАР-Медиа, 2011. – 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. -Режим доступа:</w:t>
            </w:r>
            <w:hyperlink r:id="rId9" w:history="1">
              <w:r w:rsidRPr="00457C1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http://www.studmedlib.ru/book/970411742V0018.html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7C16" w:rsidRPr="00457C16" w:rsidTr="00457C1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Гаджиева, З. К. Нарушения мочеиспускания 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[Электронный ресурс]</w:t>
            </w:r>
            <w:r w:rsidRPr="00457C1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: руководство / З.К. Гаджиева; под ред. Ю.Г. Аляева. – 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Электрон. текстовые дан. - </w:t>
            </w:r>
            <w:r w:rsidRPr="00457C1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М., 2010. - 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457C1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Режим доступа: http://www.studmedlib.ru/ru/book/ISBN9785970413890.html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7C16" w:rsidRPr="00457C16" w:rsidTr="00457C1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Ермоленко, В.М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Острая почечная недостаточность: руководство [Электронный ресурс]: руководство / В. М. Ермоленко, А. Ю. Николаев. - Электрон. текстовые дан. - М. : ГЭОТАР-Медиа, 2010 . - 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доступа: </w:t>
            </w:r>
            <w:hyperlink r:id="rId10" w:history="1">
              <w:r w:rsidRPr="00457C1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http://www.studmedlib.ru/book/ISBN9785970413302.html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7C16" w:rsidRPr="00457C16" w:rsidTr="00457C1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Ивашкин, В. Т.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Пропедевтика внутренних болезней. </w:t>
            </w:r>
            <w:r w:rsidRPr="00457C16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Нефрология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[Электронный ресурс] / В. Т. Ивашкин, О. М. Драпкина. - Электрон. текстовые дан. - М. : ГЭОТАР-Медиа, 2013 . - 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доступа: </w:t>
            </w:r>
            <w:hyperlink r:id="rId11" w:history="1">
              <w:r w:rsidRPr="00457C1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http://www.studmedlib.ru/book/ISBN9785970427170.html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7C16" w:rsidRPr="00457C16" w:rsidTr="00457C1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Клинические рекомендации по синдромам в нефрологии 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</w:t>
            </w:r>
            <w:r w:rsidRPr="00457C1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/ В.В. Борисов, Т.В. Вашурина, Т.С. Вознесенская [и др.] // Нефрология: национальное руководство / под ред. Н.А. Мухина. -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Электрон. текстовые дан. - </w:t>
            </w:r>
            <w:r w:rsidRPr="00457C1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M.: ГЭОТАР-Медиа, 2011. – 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457C1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Режим доступа: </w:t>
            </w:r>
            <w:hyperlink r:id="rId12" w:history="1">
              <w:r w:rsidRPr="00457C1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http://www.studmedlib.ru/ru/book/970411742V0010.html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7C16" w:rsidRPr="00457C16" w:rsidTr="00457C1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Каюков, И.Г. </w:t>
            </w:r>
            <w:r w:rsidRPr="00457C1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Рентгеноконтрастная нефропатия 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ресурс]/ И.Г. Каюков, А.В. Смирнов. -Электрон. текстовые дан. - M.: ГЭОТАР-Медиа, 2011.– 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. -Режим доступа:</w:t>
            </w:r>
            <w:hyperlink r:id="rId13" w:history="1">
              <w:r w:rsidRPr="00457C1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http://www.studmedlib.ru/book/970411742V0051.html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7C16" w:rsidRPr="00457C16" w:rsidTr="00457C1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Козловская, Л.В. Клинические методы диагностики в нефрологии 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</w:t>
            </w:r>
            <w:r w:rsidRPr="00457C1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/ Л.В. Козловская, Н.А. Мухин, В.В. Фомин // Нефрология: национальное руководство / под ред. Н.А. Мухина. -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Электрон. текстовые дан. - </w:t>
            </w:r>
            <w:r w:rsidRPr="00457C1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M.: ГЭОТАР-Медиа, 2011. – 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457C1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Режим доступа: </w:t>
            </w:r>
            <w:hyperlink r:id="rId14" w:history="1">
              <w:r w:rsidRPr="00457C1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http://www.studmedlib.ru/ru/book/970411742V0006.html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7C16" w:rsidRPr="00457C16" w:rsidTr="00457C1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Козловская, Л. В. Нутритивный статус у больных хронической болезнью почек [Электронный ресурс] / Л.В. Козловская, Ю.С. Милованов. -Электрон. текстовые дан. - M.: ГЭОТАР-Медиа, 2011. – 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. -Режим доступа:</w:t>
            </w:r>
          </w:p>
          <w:p w:rsidR="00457C16" w:rsidRPr="00457C16" w:rsidRDefault="00457C16" w:rsidP="00457C1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hyperlink r:id="rId15" w:history="1">
              <w:r w:rsidRPr="00457C1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http://www.studmedlib.ru/book/970411742V0014.html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7C16" w:rsidRPr="00457C16" w:rsidTr="00457C1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Козловская, Л.В. Поражение почек при тромботических микроангиопатиях [Электронный ресурс] / Л.В. Козловская, Н.Л. Козловская. -Электрон. текстовые дан. - M.: ГЭОТАР-Медиа, 2011. – 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. -Режим доступа:</w:t>
            </w:r>
          </w:p>
          <w:p w:rsidR="00457C16" w:rsidRPr="00457C16" w:rsidRDefault="00457C16" w:rsidP="00457C1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hyperlink r:id="rId16" w:history="1">
              <w:r w:rsidRPr="00457C1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http://www.studmedlib.ru/book/970411742V0027.html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7C16" w:rsidRPr="00457C16" w:rsidTr="00457C1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Мойсюк, Я.Г. Болезнь почечного трансплантата 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</w:t>
            </w:r>
            <w:r w:rsidRPr="00457C1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/ Я.Г. Мойсюк, Е.С. Столяревич, Н.А. Томилина // Нефрология: национальное руководство / под ред. Н.А. Мухина. -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Электрон. текстовые дан. - </w:t>
            </w:r>
            <w:r w:rsidRPr="00457C1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M.: ГЭОТАР-Медиа, 2011. – 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457C1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Режим доступа: </w:t>
            </w:r>
            <w:hyperlink r:id="rId17" w:history="1">
              <w:r w:rsidRPr="00457C1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http://www.studmedlib.ru/ru/book/970411742V0049.html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7C16" w:rsidRPr="00457C16" w:rsidTr="00457C1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spacing w:after="160" w:line="256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Мухин, Н.А. Принципы организациинефрологической помощи 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</w:t>
            </w:r>
            <w:r w:rsidRPr="00457C1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/ Н.А. Мухин, В.В. Фомин, Е.М. Шилов // Нефрология: национальное руководство / под ред. Н.А. Мухина. -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Электрон. текстовые дан. - </w:t>
            </w:r>
            <w:r w:rsidRPr="00457C1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M.: ГЭОТАР-Медиа, 2011. – 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457C1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Режим доступа: </w:t>
            </w:r>
            <w:hyperlink r:id="rId18" w:history="1">
              <w:r w:rsidRPr="00457C1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http://www.studmedlib.ru/ru/book/970411742V0001.html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7C16" w:rsidRPr="00457C16" w:rsidTr="00457C1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Нефрология [Электронный ресурс] / под ред. Е.М. Шилова. - Электрон. текстовые дан. - Электрон. текстовые дан. - М. : ГЭОТАР-Медиа, 2010. - 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доступа: </w:t>
            </w:r>
            <w:hyperlink r:id="rId19" w:history="1">
              <w:r w:rsidRPr="00457C1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http://www.studmedlib.ru/book/ISBN9785970416419.html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7C16" w:rsidRPr="00457C16" w:rsidTr="00457C1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Петросян, Э. К.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Детская нефрология. Синдромный подход [Электронный ресурс] : научное издание / Э. К. Петросян. - Электрон. текстовые дан. - Электрон. текстовые дан. - М. : ГЭОТАР-Медиа, 2009. - 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. -Режим доступа:</w:t>
            </w:r>
            <w:hyperlink r:id="rId20" w:history="1">
              <w:r w:rsidRPr="00457C1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http://www.studmedlib.ru/book/ISBN9785970410295.html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7C16" w:rsidRPr="00457C16" w:rsidTr="00457C16">
        <w:trPr>
          <w:trHeight w:val="1808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spacing w:after="160" w:line="256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Поражение почек при эссенциальной артериальной гипертензии [Электронный ресурс]: / М.М. Батюшин, И.М. Кутырина, С.В. Моисеев, М.Л. Нанчикеева, В.П. Терентьев, В.В. Фомин, М.Ю. Швецов. -Электрон. текстовые дан. - M.: ГЭОТАР-Медиа, 2011. – 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. -Режим доступа:</w:t>
            </w:r>
            <w:hyperlink r:id="rId21" w:history="1">
              <w:r w:rsidRPr="00457C1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http://www.studmedlib.ru/book/970411742V0035.html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7C16" w:rsidRPr="00457C16" w:rsidTr="00457C16">
        <w:trPr>
          <w:trHeight w:val="1808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spacing w:after="160" w:line="256" w:lineRule="auto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7C1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Уратная нефропатия 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</w:t>
            </w:r>
            <w:r w:rsidRPr="00457C1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/ И.М. Балкаров, М.В. Лебедева, В.В. Фомин // Нефрология: национальное руководство / под ред. Н.А. Мухина. -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Электрон. текстовые дан. - </w:t>
            </w:r>
            <w:r w:rsidRPr="00457C1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M.: ГЭОТАР-Медиа, 2011. – 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7C1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7C16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457C1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Режим доступа: </w:t>
            </w:r>
            <w:hyperlink r:id="rId22" w:history="1">
              <w:r w:rsidRPr="00457C1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http://www.studmedlib.ru/ru/book/970411742V0029.html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16" w:rsidRPr="00457C16" w:rsidRDefault="00457C16" w:rsidP="00457C1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7C1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</w:tbl>
    <w:p w:rsidR="00457C16" w:rsidRPr="00457C16" w:rsidRDefault="00457C16" w:rsidP="00457C16">
      <w:pPr>
        <w:spacing w:after="0" w:line="240" w:lineRule="auto"/>
        <w:ind w:left="578" w:right="-1" w:hanging="578"/>
        <w:jc w:val="both"/>
        <w:rPr>
          <w:rFonts w:ascii="Times New Roman" w:hAnsi="Times New Roman"/>
          <w:b/>
          <w:sz w:val="24"/>
          <w:szCs w:val="24"/>
        </w:rPr>
      </w:pPr>
    </w:p>
    <w:p w:rsidR="00457C16" w:rsidRPr="00457C16" w:rsidRDefault="00457C16" w:rsidP="00457C16">
      <w:pPr>
        <w:spacing w:after="0" w:line="240" w:lineRule="auto"/>
        <w:ind w:left="578" w:right="-1" w:hanging="578"/>
        <w:jc w:val="both"/>
        <w:rPr>
          <w:rFonts w:ascii="Times New Roman" w:hAnsi="Times New Roman"/>
          <w:b/>
          <w:sz w:val="24"/>
          <w:szCs w:val="24"/>
        </w:rPr>
      </w:pPr>
      <w:r w:rsidRPr="00457C16">
        <w:rPr>
          <w:rFonts w:ascii="Times New Roman" w:hAnsi="Times New Roman"/>
          <w:b/>
          <w:sz w:val="24"/>
          <w:szCs w:val="24"/>
        </w:rPr>
        <w:t xml:space="preserve"> </w:t>
      </w:r>
    </w:p>
    <w:p w:rsidR="00457C16" w:rsidRPr="00457C16" w:rsidRDefault="00457C16" w:rsidP="00457C16">
      <w:pPr>
        <w:spacing w:after="0" w:line="240" w:lineRule="auto"/>
        <w:ind w:left="420" w:right="-1"/>
        <w:jc w:val="both"/>
        <w:rPr>
          <w:rFonts w:ascii="Times New Roman" w:hAnsi="Times New Roman"/>
          <w:sz w:val="24"/>
          <w:szCs w:val="24"/>
        </w:rPr>
      </w:pPr>
      <w:r w:rsidRPr="00457C16">
        <w:rPr>
          <w:rFonts w:ascii="Times New Roman" w:hAnsi="Times New Roman"/>
          <w:sz w:val="24"/>
          <w:szCs w:val="24"/>
        </w:rPr>
        <w:t>Подпись автора методической разработки.</w:t>
      </w:r>
      <w:r w:rsidRPr="00457C16">
        <w:rPr>
          <w:rFonts w:ascii="Times New Roman" w:hAnsi="Times New Roman"/>
          <w:noProof/>
          <w:sz w:val="28"/>
          <w:szCs w:val="20"/>
        </w:rPr>
        <w:t xml:space="preserve"> </w:t>
      </w:r>
      <w:r w:rsidRPr="00457C16">
        <w:rPr>
          <w:rFonts w:ascii="Times New Roman" w:hAnsi="Times New Roman"/>
          <w:noProof/>
          <w:sz w:val="28"/>
          <w:szCs w:val="20"/>
        </w:rPr>
        <w:drawing>
          <wp:inline distT="0" distB="0" distL="0" distR="0" wp14:anchorId="43CD0D50" wp14:editId="2C849287">
            <wp:extent cx="762000" cy="34290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C16" w:rsidRPr="00457C16" w:rsidRDefault="00457C16" w:rsidP="00457C16"/>
    <w:p w:rsidR="000F082C" w:rsidRDefault="000F082C">
      <w:bookmarkStart w:id="0" w:name="_GoBack"/>
      <w:bookmarkEnd w:id="0"/>
    </w:p>
    <w:sectPr w:rsidR="000F082C" w:rsidSect="000F0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1D6"/>
    <w:multiLevelType w:val="hybridMultilevel"/>
    <w:tmpl w:val="46C431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DE5E25"/>
    <w:multiLevelType w:val="hybridMultilevel"/>
    <w:tmpl w:val="447A60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2C0034"/>
    <w:multiLevelType w:val="hybridMultilevel"/>
    <w:tmpl w:val="0E6451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8D42D0"/>
    <w:multiLevelType w:val="hybridMultilevel"/>
    <w:tmpl w:val="105E27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086BD5"/>
    <w:multiLevelType w:val="hybridMultilevel"/>
    <w:tmpl w:val="4186320E"/>
    <w:lvl w:ilvl="0" w:tplc="96B2CA8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746B074C"/>
    <w:multiLevelType w:val="hybridMultilevel"/>
    <w:tmpl w:val="5F407902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B4ED1"/>
    <w:rsid w:val="00045C1C"/>
    <w:rsid w:val="000E5D0D"/>
    <w:rsid w:val="000F082C"/>
    <w:rsid w:val="00114EEA"/>
    <w:rsid w:val="00172E6A"/>
    <w:rsid w:val="00261403"/>
    <w:rsid w:val="004456A2"/>
    <w:rsid w:val="00457C16"/>
    <w:rsid w:val="00485B9C"/>
    <w:rsid w:val="005C2763"/>
    <w:rsid w:val="00633BA9"/>
    <w:rsid w:val="006B226B"/>
    <w:rsid w:val="0074373B"/>
    <w:rsid w:val="0086471E"/>
    <w:rsid w:val="00945F45"/>
    <w:rsid w:val="009D778E"/>
    <w:rsid w:val="00A44F37"/>
    <w:rsid w:val="00A652BF"/>
    <w:rsid w:val="00AC59B1"/>
    <w:rsid w:val="00B11FF8"/>
    <w:rsid w:val="00BA7141"/>
    <w:rsid w:val="00CB4ED1"/>
    <w:rsid w:val="00F3152C"/>
    <w:rsid w:val="00F4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D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B4ED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D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CB4ED1"/>
    <w:pPr>
      <w:spacing w:after="0" w:line="240" w:lineRule="auto"/>
      <w:ind w:left="5245" w:hanging="4678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CB4E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uiPriority w:val="99"/>
    <w:rsid w:val="00CB4ED1"/>
    <w:rPr>
      <w:color w:val="0000FF"/>
      <w:u w:val="single"/>
    </w:rPr>
  </w:style>
  <w:style w:type="paragraph" w:customStyle="1" w:styleId="11">
    <w:name w:val="Абзац списка1"/>
    <w:basedOn w:val="a"/>
    <w:rsid w:val="00CB4ED1"/>
    <w:pPr>
      <w:ind w:left="720"/>
      <w:contextualSpacing/>
    </w:pPr>
  </w:style>
  <w:style w:type="paragraph" w:customStyle="1" w:styleId="a6">
    <w:name w:val="Нормальный (таблица)"/>
    <w:basedOn w:val="a"/>
    <w:next w:val="a"/>
    <w:rsid w:val="00CB4E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6"/>
      <w:szCs w:val="26"/>
    </w:rPr>
  </w:style>
  <w:style w:type="paragraph" w:styleId="a7">
    <w:name w:val="Title"/>
    <w:basedOn w:val="a"/>
    <w:link w:val="a8"/>
    <w:qFormat/>
    <w:rsid w:val="00485B9C"/>
    <w:pPr>
      <w:spacing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8">
    <w:name w:val="Название Знак"/>
    <w:basedOn w:val="a0"/>
    <w:link w:val="a7"/>
    <w:rsid w:val="00485B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Subtitle"/>
    <w:basedOn w:val="a"/>
    <w:link w:val="aa"/>
    <w:qFormat/>
    <w:rsid w:val="00485B9C"/>
    <w:pPr>
      <w:spacing w:after="0" w:line="240" w:lineRule="auto"/>
      <w:jc w:val="center"/>
    </w:pPr>
    <w:rPr>
      <w:rFonts w:ascii="Arial" w:hAnsi="Arial"/>
      <w:b/>
      <w:sz w:val="24"/>
      <w:szCs w:val="20"/>
    </w:rPr>
  </w:style>
  <w:style w:type="character" w:customStyle="1" w:styleId="aa">
    <w:name w:val="Подзаголовок Знак"/>
    <w:basedOn w:val="a0"/>
    <w:link w:val="a9"/>
    <w:rsid w:val="00485B9C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ab">
    <w:name w:val="Стиль"/>
    <w:rsid w:val="00A652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64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647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5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970411742V0026.html" TargetMode="External"/><Relationship Id="rId13" Type="http://schemas.openxmlformats.org/officeDocument/2006/relationships/hyperlink" Target="http://www.studmedlib.ru/book/970411742V0051.html" TargetMode="External"/><Relationship Id="rId18" Type="http://schemas.openxmlformats.org/officeDocument/2006/relationships/hyperlink" Target="http://www.studmedlib.ru/ru/book/970411742V0001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udmedlib.ru/book/970411742V0035.html" TargetMode="External"/><Relationship Id="rId7" Type="http://schemas.openxmlformats.org/officeDocument/2006/relationships/hyperlink" Target="http://www.studmedlib.ru/book/ISBN9785970423639.html" TargetMode="External"/><Relationship Id="rId12" Type="http://schemas.openxmlformats.org/officeDocument/2006/relationships/hyperlink" Target="http://www.studmedlib.ru/ru/book/970411742V0010.html" TargetMode="External"/><Relationship Id="rId17" Type="http://schemas.openxmlformats.org/officeDocument/2006/relationships/hyperlink" Target="http://www.studmedlib.ru/ru/book/970411742V0049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970411742V0027.html" TargetMode="External"/><Relationship Id="rId20" Type="http://schemas.openxmlformats.org/officeDocument/2006/relationships/hyperlink" Target="http://www.studmedlib.ru/book/ISBN9785970410295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studmedlib.ru/book/ISBN9785970427170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studmedlib.ru/book/970411742V0014.html" TargetMode="External"/><Relationship Id="rId23" Type="http://schemas.openxmlformats.org/officeDocument/2006/relationships/image" Target="media/image2.emf"/><Relationship Id="rId10" Type="http://schemas.openxmlformats.org/officeDocument/2006/relationships/hyperlink" Target="http://www.studmedlib.ru/book/ISBN9785970413302.html" TargetMode="External"/><Relationship Id="rId19" Type="http://schemas.openxmlformats.org/officeDocument/2006/relationships/hyperlink" Target="http://www.studmedlib.ru/book/ISBN978597041641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medlib.ru/book/970411742V0018.html" TargetMode="External"/><Relationship Id="rId14" Type="http://schemas.openxmlformats.org/officeDocument/2006/relationships/hyperlink" Target="http://www.studmedlib.ru/ru/book/970411742V0006.html" TargetMode="External"/><Relationship Id="rId22" Type="http://schemas.openxmlformats.org/officeDocument/2006/relationships/hyperlink" Target="http://www.studmedlib.ru/ru/book/970411742V002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1821</Words>
  <Characters>10382</Characters>
  <Application>Microsoft Office Word</Application>
  <DocSecurity>0</DocSecurity>
  <Lines>86</Lines>
  <Paragraphs>24</Paragraphs>
  <ScaleCrop>false</ScaleCrop>
  <Company>Microsoft</Company>
  <LinksUpToDate>false</LinksUpToDate>
  <CharactersWithSpaces>12179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</dc:creator>
  <cp:keywords/>
  <dc:description/>
  <cp:lastModifiedBy>Кользователь</cp:lastModifiedBy>
  <cp:revision>22</cp:revision>
  <dcterms:created xsi:type="dcterms:W3CDTF">2002-02-12T17:40:00Z</dcterms:created>
  <dcterms:modified xsi:type="dcterms:W3CDTF">2019-11-11T03:39:00Z</dcterms:modified>
</cp:coreProperties>
</file>