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61" w:rsidRDefault="005E0961" w:rsidP="005E0961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Тесты к циклу НМО: «Актуальные проблемы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коагулопатий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5E0961" w:rsidRPr="005E0961" w:rsidRDefault="005E0961" w:rsidP="005E0961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93882" w:rsidRPr="002F312B" w:rsidRDefault="005E0961" w:rsidP="005E096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D93882" w:rsidRPr="002F312B">
        <w:rPr>
          <w:rFonts w:ascii="Times New Roman" w:eastAsia="Calibri" w:hAnsi="Times New Roman"/>
          <w:b/>
          <w:sz w:val="24"/>
          <w:szCs w:val="24"/>
        </w:rPr>
        <w:t>. Фактор, активирующий внешний механизм свертывания крови:</w:t>
      </w:r>
    </w:p>
    <w:p w:rsidR="00D93882" w:rsidRPr="002F312B" w:rsidRDefault="00D93882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А. протромбин</w:t>
      </w:r>
    </w:p>
    <w:p w:rsidR="00D93882" w:rsidRPr="002F312B" w:rsidRDefault="00D93882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Б. тканевой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тромбопластин</w:t>
      </w:r>
      <w:proofErr w:type="spellEnd"/>
    </w:p>
    <w:p w:rsidR="00D93882" w:rsidRPr="002F312B" w:rsidRDefault="00D93882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фактор XII</w:t>
      </w:r>
    </w:p>
    <w:p w:rsidR="00D93882" w:rsidRPr="002F312B" w:rsidRDefault="00D93882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Г. фактор VIII</w:t>
      </w:r>
    </w:p>
    <w:p w:rsidR="00D93882" w:rsidRDefault="00D93882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Д. антигемофильный глобулин</w:t>
      </w:r>
    </w:p>
    <w:p w:rsidR="005E0961" w:rsidRPr="002F312B" w:rsidRDefault="005E0961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93882" w:rsidRPr="002F312B" w:rsidRDefault="005E0961" w:rsidP="005E096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</w:t>
      </w:r>
      <w:r w:rsidR="00D93882" w:rsidRPr="002F312B">
        <w:rPr>
          <w:rFonts w:ascii="Times New Roman" w:eastAsia="Calibri" w:hAnsi="Times New Roman"/>
          <w:b/>
          <w:sz w:val="24"/>
          <w:szCs w:val="24"/>
        </w:rPr>
        <w:t xml:space="preserve">. Физиологическая роль тромбоцитов в крови сводится </w:t>
      </w:r>
      <w:proofErr w:type="gramStart"/>
      <w:r w:rsidR="00D93882" w:rsidRPr="002F312B">
        <w:rPr>
          <w:rFonts w:ascii="Times New Roman" w:eastAsia="Calibri" w:hAnsi="Times New Roman"/>
          <w:b/>
          <w:sz w:val="24"/>
          <w:szCs w:val="24"/>
        </w:rPr>
        <w:t>к</w:t>
      </w:r>
      <w:proofErr w:type="gramEnd"/>
      <w:r w:rsidR="00D93882" w:rsidRPr="002F312B">
        <w:rPr>
          <w:rFonts w:ascii="Times New Roman" w:eastAsia="Calibri" w:hAnsi="Times New Roman"/>
          <w:b/>
          <w:sz w:val="24"/>
          <w:szCs w:val="24"/>
        </w:rPr>
        <w:t>:</w:t>
      </w:r>
    </w:p>
    <w:p w:rsidR="00D93882" w:rsidRPr="002F312B" w:rsidRDefault="00D93882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А. переносу кислорода</w:t>
      </w:r>
    </w:p>
    <w:p w:rsidR="00D93882" w:rsidRPr="002F312B" w:rsidRDefault="00D93882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Б. участию в гемостазе</w:t>
      </w:r>
    </w:p>
    <w:p w:rsidR="00D93882" w:rsidRPr="002F312B" w:rsidRDefault="00D93882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захвату и уничтожению микроорганизмов</w:t>
      </w:r>
    </w:p>
    <w:p w:rsidR="00D93882" w:rsidRPr="002F312B" w:rsidRDefault="00D93882" w:rsidP="00D9388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Г. захвату свободных радикалов</w:t>
      </w:r>
    </w:p>
    <w:p w:rsidR="00274765" w:rsidRPr="003B6AFB" w:rsidRDefault="00D93882" w:rsidP="00D93882">
      <w:pPr>
        <w:rPr>
          <w:rFonts w:ascii="Times New Roman" w:eastAsia="Calibri" w:hAnsi="Times New Roman" w:cs="Times New Roman"/>
          <w:sz w:val="24"/>
          <w:szCs w:val="24"/>
        </w:rPr>
      </w:pPr>
      <w:r w:rsidRPr="002F312B">
        <w:rPr>
          <w:rFonts w:ascii="Times New Roman" w:eastAsia="Calibri" w:hAnsi="Times New Roman" w:cs="Times New Roman"/>
          <w:sz w:val="24"/>
          <w:szCs w:val="24"/>
        </w:rPr>
        <w:t>Д. выработке антител</w:t>
      </w:r>
    </w:p>
    <w:p w:rsidR="0000375B" w:rsidRPr="002F312B" w:rsidRDefault="005E0961" w:rsidP="005E096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</w:t>
      </w:r>
      <w:r w:rsidR="0000375B" w:rsidRPr="002F312B">
        <w:rPr>
          <w:rFonts w:ascii="Times New Roman" w:eastAsia="Calibri" w:hAnsi="Times New Roman"/>
          <w:b/>
          <w:sz w:val="24"/>
          <w:szCs w:val="24"/>
        </w:rPr>
        <w:t>. Адгезия тромбоцитов – это:</w:t>
      </w:r>
    </w:p>
    <w:p w:rsidR="0000375B" w:rsidRPr="002F312B" w:rsidRDefault="0000375B" w:rsidP="0000375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А. склеивание их друг с другом</w:t>
      </w:r>
    </w:p>
    <w:p w:rsidR="0000375B" w:rsidRPr="002F312B" w:rsidRDefault="0000375B" w:rsidP="0000375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Б. приклеивание к чужеродной поверхности</w:t>
      </w:r>
    </w:p>
    <w:p w:rsidR="0000375B" w:rsidRPr="002F312B" w:rsidRDefault="0000375B" w:rsidP="0000375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связывание инородных частиц</w:t>
      </w:r>
    </w:p>
    <w:p w:rsidR="0000375B" w:rsidRPr="002F312B" w:rsidRDefault="0000375B" w:rsidP="0000375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Г. поглощение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серотонина</w:t>
      </w:r>
      <w:proofErr w:type="spellEnd"/>
    </w:p>
    <w:p w:rsidR="0000375B" w:rsidRDefault="0000375B" w:rsidP="00D93882">
      <w:pPr>
        <w:rPr>
          <w:lang w:val="en-US"/>
        </w:rPr>
      </w:pPr>
    </w:p>
    <w:p w:rsidR="006A0F7A" w:rsidRPr="002F312B" w:rsidRDefault="005A6F0C" w:rsidP="005A6F0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</w:t>
      </w:r>
      <w:r w:rsidR="006A0F7A" w:rsidRPr="002F312B">
        <w:rPr>
          <w:rFonts w:ascii="Times New Roman" w:eastAsia="Calibri" w:hAnsi="Times New Roman"/>
          <w:b/>
          <w:sz w:val="24"/>
          <w:szCs w:val="24"/>
        </w:rPr>
        <w:t xml:space="preserve">. К </w:t>
      </w:r>
      <w:proofErr w:type="gramStart"/>
      <w:r w:rsidR="006A0F7A" w:rsidRPr="002F312B">
        <w:rPr>
          <w:rFonts w:ascii="Times New Roman" w:eastAsia="Calibri" w:hAnsi="Times New Roman"/>
          <w:b/>
          <w:sz w:val="24"/>
          <w:szCs w:val="24"/>
        </w:rPr>
        <w:t xml:space="preserve">средствам, влияющим на систему </w:t>
      </w:r>
      <w:proofErr w:type="spellStart"/>
      <w:r w:rsidR="006A0F7A" w:rsidRPr="002F312B">
        <w:rPr>
          <w:rFonts w:ascii="Times New Roman" w:eastAsia="Calibri" w:hAnsi="Times New Roman"/>
          <w:b/>
          <w:sz w:val="24"/>
          <w:szCs w:val="24"/>
        </w:rPr>
        <w:t>фибринолиза</w:t>
      </w:r>
      <w:proofErr w:type="spellEnd"/>
      <w:r w:rsidR="006A0F7A" w:rsidRPr="002F312B">
        <w:rPr>
          <w:rFonts w:ascii="Times New Roman" w:eastAsia="Calibri" w:hAnsi="Times New Roman"/>
          <w:b/>
          <w:sz w:val="24"/>
          <w:szCs w:val="24"/>
        </w:rPr>
        <w:t xml:space="preserve"> не относится</w:t>
      </w:r>
      <w:proofErr w:type="gramEnd"/>
      <w:r w:rsidR="006A0F7A" w:rsidRPr="002F312B">
        <w:rPr>
          <w:rFonts w:ascii="Times New Roman" w:eastAsia="Calibri" w:hAnsi="Times New Roman"/>
          <w:b/>
          <w:sz w:val="24"/>
          <w:szCs w:val="24"/>
        </w:rPr>
        <w:t>:</w:t>
      </w:r>
    </w:p>
    <w:p w:rsidR="006A0F7A" w:rsidRPr="002F312B" w:rsidRDefault="006A0F7A" w:rsidP="006A0F7A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А. свежезамороженная плазма</w:t>
      </w:r>
    </w:p>
    <w:p w:rsidR="006A0F7A" w:rsidRPr="002F312B" w:rsidRDefault="006A0F7A" w:rsidP="006A0F7A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Б.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эпсилон</w:t>
      </w:r>
      <w:proofErr w:type="spellEnd"/>
      <w:r w:rsidRPr="002F312B">
        <w:rPr>
          <w:rFonts w:ascii="Times New Roman" w:eastAsia="Calibri" w:hAnsi="Times New Roman"/>
          <w:sz w:val="24"/>
          <w:szCs w:val="24"/>
        </w:rPr>
        <w:t xml:space="preserve"> – аминокапроновая кислота</w:t>
      </w:r>
    </w:p>
    <w:p w:rsidR="006A0F7A" w:rsidRPr="002F312B" w:rsidRDefault="006A0F7A" w:rsidP="006A0F7A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В.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теоникол</w:t>
      </w:r>
      <w:proofErr w:type="spellEnd"/>
    </w:p>
    <w:p w:rsidR="006A0F7A" w:rsidRPr="002F312B" w:rsidRDefault="006A0F7A" w:rsidP="006A0F7A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Г.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стрептокиназа</w:t>
      </w:r>
      <w:proofErr w:type="spellEnd"/>
    </w:p>
    <w:p w:rsidR="006A0F7A" w:rsidRPr="002F312B" w:rsidRDefault="006A0F7A" w:rsidP="006A0F7A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Д. гепарин</w:t>
      </w:r>
    </w:p>
    <w:p w:rsidR="005A6F0C" w:rsidRDefault="005A6F0C" w:rsidP="005A6F0C">
      <w:pPr>
        <w:spacing w:after="0" w:line="240" w:lineRule="auto"/>
      </w:pPr>
    </w:p>
    <w:p w:rsidR="00285044" w:rsidRPr="002F312B" w:rsidRDefault="005A6F0C" w:rsidP="005A6F0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</w:t>
      </w:r>
      <w:r w:rsidR="00285044" w:rsidRPr="002F312B">
        <w:rPr>
          <w:rFonts w:ascii="Times New Roman" w:eastAsia="Calibri" w:hAnsi="Times New Roman"/>
          <w:b/>
          <w:sz w:val="24"/>
          <w:szCs w:val="24"/>
        </w:rPr>
        <w:t>. Антикоагулянты прямого действия:</w:t>
      </w:r>
    </w:p>
    <w:p w:rsidR="00285044" w:rsidRPr="002F312B" w:rsidRDefault="00285044" w:rsidP="00285044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А.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фенилин</w:t>
      </w:r>
      <w:proofErr w:type="spellEnd"/>
    </w:p>
    <w:p w:rsidR="00285044" w:rsidRPr="002F312B" w:rsidRDefault="00285044" w:rsidP="00285044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Б. гепарин</w:t>
      </w:r>
    </w:p>
    <w:p w:rsidR="00285044" w:rsidRPr="002F312B" w:rsidRDefault="00285044" w:rsidP="00285044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свежезамороженная плазма</w:t>
      </w:r>
    </w:p>
    <w:p w:rsidR="00285044" w:rsidRPr="002F312B" w:rsidRDefault="00285044" w:rsidP="00285044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Г.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тиклид</w:t>
      </w:r>
      <w:proofErr w:type="spellEnd"/>
    </w:p>
    <w:p w:rsidR="00285044" w:rsidRPr="002F312B" w:rsidRDefault="00285044" w:rsidP="00285044">
      <w:pPr>
        <w:tabs>
          <w:tab w:val="left" w:pos="72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Д.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плавикс</w:t>
      </w:r>
      <w:proofErr w:type="spellEnd"/>
    </w:p>
    <w:p w:rsidR="005A6F0C" w:rsidRDefault="005A6F0C" w:rsidP="0032777B">
      <w:pPr>
        <w:spacing w:after="0" w:line="240" w:lineRule="auto"/>
      </w:pPr>
    </w:p>
    <w:p w:rsidR="0032777B" w:rsidRPr="002F312B" w:rsidRDefault="005A6F0C" w:rsidP="0032777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6</w:t>
      </w:r>
      <w:r w:rsidR="0032777B" w:rsidRPr="002F312B">
        <w:rPr>
          <w:rFonts w:ascii="Times New Roman" w:eastAsia="Calibri" w:hAnsi="Times New Roman"/>
          <w:b/>
          <w:sz w:val="24"/>
          <w:szCs w:val="24"/>
        </w:rPr>
        <w:t>. Для купирования ДВС – синдрома необходимо, в первую очередь:</w:t>
      </w:r>
    </w:p>
    <w:p w:rsidR="0032777B" w:rsidRPr="002F312B" w:rsidRDefault="0032777B" w:rsidP="003277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А. введение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фенилина</w:t>
      </w:r>
      <w:proofErr w:type="spellEnd"/>
    </w:p>
    <w:p w:rsidR="0032777B" w:rsidRPr="002F312B" w:rsidRDefault="0032777B" w:rsidP="003277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Б. переливание свежезамороженной плазмы</w:t>
      </w:r>
    </w:p>
    <w:p w:rsidR="0032777B" w:rsidRPr="002F312B" w:rsidRDefault="0032777B" w:rsidP="003277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В. переливание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криопреципитата</w:t>
      </w:r>
      <w:proofErr w:type="spellEnd"/>
    </w:p>
    <w:p w:rsidR="0032777B" w:rsidRPr="002F312B" w:rsidRDefault="0032777B" w:rsidP="003277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Г. введение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стрептокиназы</w:t>
      </w:r>
      <w:proofErr w:type="spellEnd"/>
    </w:p>
    <w:p w:rsidR="0032777B" w:rsidRDefault="0032777B" w:rsidP="0032777B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6A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 проведение </w:t>
      </w:r>
      <w:proofErr w:type="spellStart"/>
      <w:r w:rsidRPr="003B6AFB">
        <w:rPr>
          <w:rFonts w:ascii="Times New Roman" w:eastAsia="Calibri" w:hAnsi="Times New Roman" w:cs="Times New Roman"/>
          <w:sz w:val="24"/>
          <w:szCs w:val="24"/>
          <w:lang w:val="ru-RU"/>
        </w:rPr>
        <w:t>плазмафереза</w:t>
      </w:r>
      <w:proofErr w:type="spellEnd"/>
    </w:p>
    <w:p w:rsidR="005A6F0C" w:rsidRDefault="005A6F0C" w:rsidP="00A617D8">
      <w:pPr>
        <w:spacing w:after="0" w:line="240" w:lineRule="auto"/>
      </w:pPr>
    </w:p>
    <w:p w:rsidR="00A617D8" w:rsidRPr="002F312B" w:rsidRDefault="005A6F0C" w:rsidP="00A617D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7</w:t>
      </w:r>
      <w:r w:rsidR="00A617D8" w:rsidRPr="002F312B">
        <w:rPr>
          <w:rFonts w:ascii="Times New Roman" w:eastAsia="Calibri" w:hAnsi="Times New Roman"/>
          <w:b/>
          <w:sz w:val="24"/>
          <w:szCs w:val="24"/>
        </w:rPr>
        <w:t xml:space="preserve">. К средствам, подавляющим </w:t>
      </w:r>
      <w:proofErr w:type="spellStart"/>
      <w:r w:rsidR="00A617D8" w:rsidRPr="002F312B">
        <w:rPr>
          <w:rFonts w:ascii="Times New Roman" w:eastAsia="Calibri" w:hAnsi="Times New Roman"/>
          <w:b/>
          <w:sz w:val="24"/>
          <w:szCs w:val="24"/>
        </w:rPr>
        <w:t>фибринолиз</w:t>
      </w:r>
      <w:proofErr w:type="spellEnd"/>
      <w:r w:rsidR="00A617D8" w:rsidRPr="002F312B">
        <w:rPr>
          <w:rFonts w:ascii="Times New Roman" w:eastAsia="Calibri" w:hAnsi="Times New Roman"/>
          <w:b/>
          <w:sz w:val="24"/>
          <w:szCs w:val="24"/>
        </w:rPr>
        <w:t>, относятся:</w:t>
      </w:r>
    </w:p>
    <w:p w:rsidR="00A617D8" w:rsidRPr="002F312B" w:rsidRDefault="00A617D8" w:rsidP="00A617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А. гепарин</w:t>
      </w:r>
    </w:p>
    <w:p w:rsidR="00A617D8" w:rsidRPr="002F312B" w:rsidRDefault="00A617D8" w:rsidP="00A617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Б.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рекомбинантный</w:t>
      </w:r>
      <w:proofErr w:type="spellEnd"/>
      <w:r w:rsidRPr="002F312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антитромбин</w:t>
      </w:r>
      <w:proofErr w:type="spellEnd"/>
      <w:r w:rsidRPr="002F312B">
        <w:rPr>
          <w:rFonts w:ascii="Times New Roman" w:eastAsia="Calibri" w:hAnsi="Times New Roman"/>
          <w:sz w:val="24"/>
          <w:szCs w:val="24"/>
        </w:rPr>
        <w:t xml:space="preserve"> III</w:t>
      </w:r>
    </w:p>
    <w:p w:rsidR="00A617D8" w:rsidRPr="002F312B" w:rsidRDefault="00A617D8" w:rsidP="00A617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аминокапроновая кислота</w:t>
      </w:r>
    </w:p>
    <w:p w:rsidR="00A617D8" w:rsidRPr="002F312B" w:rsidRDefault="00A617D8" w:rsidP="00A617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Г.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тиклид</w:t>
      </w:r>
      <w:proofErr w:type="spellEnd"/>
    </w:p>
    <w:p w:rsidR="00A617D8" w:rsidRPr="003B6AFB" w:rsidRDefault="00A617D8" w:rsidP="00A617D8">
      <w:pPr>
        <w:rPr>
          <w:rFonts w:ascii="Times New Roman" w:eastAsia="Calibri" w:hAnsi="Times New Roman" w:cs="Times New Roman"/>
          <w:sz w:val="24"/>
          <w:szCs w:val="24"/>
        </w:rPr>
      </w:pPr>
      <w:r w:rsidRPr="002F312B">
        <w:rPr>
          <w:rFonts w:ascii="Times New Roman" w:eastAsia="Calibri" w:hAnsi="Times New Roman" w:cs="Times New Roman"/>
          <w:sz w:val="24"/>
          <w:szCs w:val="24"/>
        </w:rPr>
        <w:t>Д. фибринолизин</w:t>
      </w:r>
    </w:p>
    <w:p w:rsidR="00D409CF" w:rsidRPr="002F312B" w:rsidRDefault="00D409CF" w:rsidP="00D409C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sz w:val="24"/>
          <w:szCs w:val="24"/>
        </w:rPr>
        <w:t>8. При гемофилии</w:t>
      </w:r>
      <w:proofErr w:type="gramStart"/>
      <w:r w:rsidRPr="002F312B">
        <w:rPr>
          <w:rFonts w:ascii="Times New Roman" w:eastAsia="Calibri" w:hAnsi="Times New Roman"/>
          <w:b/>
          <w:sz w:val="24"/>
          <w:szCs w:val="24"/>
        </w:rPr>
        <w:t xml:space="preserve"> В</w:t>
      </w:r>
      <w:proofErr w:type="gramEnd"/>
      <w:r w:rsidRPr="002F312B">
        <w:rPr>
          <w:rFonts w:ascii="Times New Roman" w:eastAsia="Calibri" w:hAnsi="Times New Roman"/>
          <w:b/>
          <w:sz w:val="24"/>
          <w:szCs w:val="24"/>
        </w:rPr>
        <w:t xml:space="preserve"> наблюдается дефицит:</w:t>
      </w:r>
    </w:p>
    <w:p w:rsidR="00D409CF" w:rsidRPr="002F312B" w:rsidRDefault="00D409CF" w:rsidP="00D409C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А. фактора VIII</w:t>
      </w:r>
    </w:p>
    <w:p w:rsidR="00D409CF" w:rsidRPr="002F312B" w:rsidRDefault="00D409CF" w:rsidP="00D409C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lastRenderedPageBreak/>
        <w:t>Б. фактора IX</w:t>
      </w:r>
    </w:p>
    <w:p w:rsidR="00D409CF" w:rsidRPr="002F312B" w:rsidRDefault="00D409CF" w:rsidP="00D409C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фактора XIII</w:t>
      </w:r>
    </w:p>
    <w:p w:rsidR="00D409CF" w:rsidRPr="002F312B" w:rsidRDefault="00D409CF" w:rsidP="00D409C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Г. фактора X</w:t>
      </w:r>
    </w:p>
    <w:p w:rsidR="00D409CF" w:rsidRPr="002F312B" w:rsidRDefault="00D409CF" w:rsidP="00D409C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Д. фактора XI</w:t>
      </w:r>
    </w:p>
    <w:p w:rsidR="00D409CF" w:rsidRPr="003B6AFB" w:rsidRDefault="00D409CF" w:rsidP="00A617D8"/>
    <w:p w:rsidR="005E6220" w:rsidRPr="002F312B" w:rsidRDefault="005A6F0C" w:rsidP="005A6F0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9</w:t>
      </w:r>
      <w:r w:rsidR="005E6220" w:rsidRPr="002F312B">
        <w:rPr>
          <w:rFonts w:ascii="Times New Roman" w:eastAsia="Calibri" w:hAnsi="Times New Roman"/>
          <w:b/>
          <w:sz w:val="24"/>
          <w:szCs w:val="24"/>
        </w:rPr>
        <w:t>. В конечном этапе свертывания крови не участвует:</w:t>
      </w:r>
    </w:p>
    <w:p w:rsidR="005E6220" w:rsidRPr="002F312B" w:rsidRDefault="005E6220" w:rsidP="005E622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А. протромбин</w:t>
      </w:r>
    </w:p>
    <w:p w:rsidR="005E6220" w:rsidRPr="002F312B" w:rsidRDefault="005E6220" w:rsidP="005E622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Б. фибриноген</w:t>
      </w:r>
    </w:p>
    <w:p w:rsidR="005E6220" w:rsidRPr="002F312B" w:rsidRDefault="005E6220" w:rsidP="005E622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XII фактор</w:t>
      </w:r>
    </w:p>
    <w:p w:rsidR="005E6220" w:rsidRPr="002F312B" w:rsidRDefault="005E6220" w:rsidP="005E622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Г. кальций</w:t>
      </w:r>
    </w:p>
    <w:p w:rsidR="005E6220" w:rsidRPr="002F312B" w:rsidRDefault="005E6220" w:rsidP="005E622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Д.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тромбомодулин</w:t>
      </w:r>
      <w:proofErr w:type="spellEnd"/>
    </w:p>
    <w:p w:rsidR="005E6220" w:rsidRDefault="005E6220" w:rsidP="00A617D8">
      <w:pPr>
        <w:rPr>
          <w:lang w:val="en-US"/>
        </w:rPr>
      </w:pPr>
    </w:p>
    <w:p w:rsidR="00C22BA0" w:rsidRPr="002F312B" w:rsidRDefault="005A6F0C" w:rsidP="005A6F0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10</w:t>
      </w:r>
      <w:r w:rsidR="00C22BA0" w:rsidRPr="002F312B">
        <w:rPr>
          <w:rFonts w:ascii="Times New Roman" w:eastAsia="Calibri" w:hAnsi="Times New Roman"/>
          <w:b/>
          <w:sz w:val="24"/>
          <w:szCs w:val="24"/>
        </w:rPr>
        <w:t xml:space="preserve">. Для </w:t>
      </w:r>
      <w:proofErr w:type="spellStart"/>
      <w:proofErr w:type="gramStart"/>
      <w:r w:rsidR="00C22BA0" w:rsidRPr="002F312B">
        <w:rPr>
          <w:rFonts w:ascii="Times New Roman" w:eastAsia="Calibri" w:hAnsi="Times New Roman"/>
          <w:b/>
          <w:sz w:val="24"/>
          <w:szCs w:val="24"/>
        </w:rPr>
        <w:t>Клинико</w:t>
      </w:r>
      <w:proofErr w:type="spellEnd"/>
      <w:r w:rsidR="00C22BA0" w:rsidRPr="002F312B">
        <w:rPr>
          <w:rFonts w:ascii="Times New Roman" w:eastAsia="Calibri" w:hAnsi="Times New Roman"/>
          <w:b/>
          <w:sz w:val="24"/>
          <w:szCs w:val="24"/>
        </w:rPr>
        <w:t xml:space="preserve"> – лабораторной</w:t>
      </w:r>
      <w:proofErr w:type="gramEnd"/>
      <w:r w:rsidR="00C22BA0" w:rsidRPr="002F312B">
        <w:rPr>
          <w:rFonts w:ascii="Times New Roman" w:eastAsia="Calibri" w:hAnsi="Times New Roman"/>
          <w:b/>
          <w:sz w:val="24"/>
          <w:szCs w:val="24"/>
        </w:rPr>
        <w:t xml:space="preserve"> диагностики гемофилий нет необходимости определять:</w:t>
      </w:r>
    </w:p>
    <w:p w:rsidR="00C22BA0" w:rsidRPr="002F312B" w:rsidRDefault="00C22BA0" w:rsidP="00C22BA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А. определения АЧТВ</w:t>
      </w:r>
    </w:p>
    <w:p w:rsidR="00C22BA0" w:rsidRPr="002F312B" w:rsidRDefault="00C22BA0" w:rsidP="00C22BA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Б. определения времени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Квика</w:t>
      </w:r>
      <w:proofErr w:type="spellEnd"/>
    </w:p>
    <w:p w:rsidR="00C22BA0" w:rsidRPr="002F312B" w:rsidRDefault="00C22BA0" w:rsidP="00C22BA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определения  дефицита факторов свертывания крови</w:t>
      </w:r>
    </w:p>
    <w:p w:rsidR="00C22BA0" w:rsidRPr="002F312B" w:rsidRDefault="00C22BA0" w:rsidP="00C22BA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Г. наличия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гематомного</w:t>
      </w:r>
      <w:proofErr w:type="spellEnd"/>
      <w:r w:rsidRPr="002F312B">
        <w:rPr>
          <w:rFonts w:ascii="Times New Roman" w:eastAsia="Calibri" w:hAnsi="Times New Roman"/>
          <w:sz w:val="24"/>
          <w:szCs w:val="24"/>
        </w:rPr>
        <w:t xml:space="preserve"> типа геморрагического синдрома</w:t>
      </w:r>
    </w:p>
    <w:p w:rsidR="00C22BA0" w:rsidRPr="002F312B" w:rsidRDefault="00C22BA0" w:rsidP="00C22BA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Д. агрегации тромбоцитов с коллагеном</w:t>
      </w:r>
    </w:p>
    <w:p w:rsidR="00C22BA0" w:rsidRDefault="00C22BA0" w:rsidP="00A617D8">
      <w:pPr>
        <w:rPr>
          <w:lang w:val="en-US"/>
        </w:rPr>
      </w:pPr>
    </w:p>
    <w:p w:rsidR="006677BB" w:rsidRPr="002F312B" w:rsidRDefault="005A6F0C" w:rsidP="005A6F0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11</w:t>
      </w:r>
      <w:r w:rsidR="006677BB" w:rsidRPr="002F312B">
        <w:rPr>
          <w:rFonts w:ascii="Times New Roman" w:eastAsia="Calibri" w:hAnsi="Times New Roman"/>
          <w:b/>
          <w:sz w:val="24"/>
          <w:szCs w:val="24"/>
        </w:rPr>
        <w:t>. При гемофилии</w:t>
      </w:r>
      <w:proofErr w:type="gramStart"/>
      <w:r w:rsidR="006677BB" w:rsidRPr="002F312B">
        <w:rPr>
          <w:rFonts w:ascii="Times New Roman" w:eastAsia="Calibri" w:hAnsi="Times New Roman"/>
          <w:b/>
          <w:sz w:val="24"/>
          <w:szCs w:val="24"/>
        </w:rPr>
        <w:t xml:space="preserve"> А</w:t>
      </w:r>
      <w:proofErr w:type="gramEnd"/>
      <w:r w:rsidR="006677BB" w:rsidRPr="002F312B">
        <w:rPr>
          <w:rFonts w:ascii="Times New Roman" w:eastAsia="Calibri" w:hAnsi="Times New Roman"/>
          <w:b/>
          <w:sz w:val="24"/>
          <w:szCs w:val="24"/>
        </w:rPr>
        <w:t xml:space="preserve"> и В геморрагический синдром может осложниться:</w:t>
      </w:r>
    </w:p>
    <w:p w:rsidR="006677BB" w:rsidRPr="002F312B" w:rsidRDefault="006677BB" w:rsidP="006677B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 xml:space="preserve">А. </w:t>
      </w:r>
      <w:proofErr w:type="spellStart"/>
      <w:r w:rsidRPr="002F312B">
        <w:rPr>
          <w:rFonts w:ascii="Times New Roman" w:eastAsia="Calibri" w:hAnsi="Times New Roman"/>
          <w:sz w:val="24"/>
          <w:szCs w:val="24"/>
        </w:rPr>
        <w:t>синовитом</w:t>
      </w:r>
      <w:proofErr w:type="spellEnd"/>
    </w:p>
    <w:p w:rsidR="006677BB" w:rsidRPr="002F312B" w:rsidRDefault="006677BB" w:rsidP="006677B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Б. некрозом тканей</w:t>
      </w:r>
    </w:p>
    <w:p w:rsidR="006677BB" w:rsidRPr="002F312B" w:rsidRDefault="006677BB" w:rsidP="006677B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анемической комой</w:t>
      </w:r>
    </w:p>
    <w:p w:rsidR="006677BB" w:rsidRPr="002F312B" w:rsidRDefault="006677BB" w:rsidP="006677B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Г. почечной недостаточностью</w:t>
      </w:r>
    </w:p>
    <w:p w:rsidR="006677BB" w:rsidRPr="003B6AFB" w:rsidRDefault="006677BB" w:rsidP="006677BB">
      <w:pPr>
        <w:rPr>
          <w:rFonts w:ascii="Times New Roman" w:eastAsia="Calibri" w:hAnsi="Times New Roman" w:cs="Times New Roman"/>
          <w:sz w:val="24"/>
          <w:szCs w:val="24"/>
        </w:rPr>
      </w:pPr>
      <w:r w:rsidRPr="002F312B">
        <w:rPr>
          <w:rFonts w:ascii="Times New Roman" w:eastAsia="Calibri" w:hAnsi="Times New Roman" w:cs="Times New Roman"/>
          <w:sz w:val="24"/>
          <w:szCs w:val="24"/>
        </w:rPr>
        <w:t>Д. инфарктом миокарда</w:t>
      </w:r>
    </w:p>
    <w:p w:rsidR="007C766A" w:rsidRPr="002F312B" w:rsidRDefault="007C766A" w:rsidP="007C766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sz w:val="24"/>
          <w:szCs w:val="24"/>
        </w:rPr>
        <w:t>1</w:t>
      </w:r>
      <w:r w:rsidR="005A6F0C">
        <w:rPr>
          <w:rFonts w:ascii="Times New Roman" w:eastAsia="Calibri" w:hAnsi="Times New Roman"/>
          <w:b/>
          <w:sz w:val="24"/>
          <w:szCs w:val="24"/>
        </w:rPr>
        <w:t>2</w:t>
      </w:r>
      <w:r w:rsidRPr="002F312B">
        <w:rPr>
          <w:rFonts w:ascii="Times New Roman" w:eastAsia="Calibri" w:hAnsi="Times New Roman"/>
          <w:b/>
          <w:sz w:val="24"/>
          <w:szCs w:val="24"/>
        </w:rPr>
        <w:t xml:space="preserve">. В </w:t>
      </w:r>
      <w:proofErr w:type="spellStart"/>
      <w:r w:rsidRPr="002F312B">
        <w:rPr>
          <w:rFonts w:ascii="Times New Roman" w:eastAsia="Calibri" w:hAnsi="Times New Roman"/>
          <w:b/>
          <w:sz w:val="24"/>
          <w:szCs w:val="24"/>
        </w:rPr>
        <w:t>гипокоагуляционной</w:t>
      </w:r>
      <w:proofErr w:type="spellEnd"/>
      <w:r w:rsidRPr="002F312B">
        <w:rPr>
          <w:rFonts w:ascii="Times New Roman" w:eastAsia="Calibri" w:hAnsi="Times New Roman"/>
          <w:b/>
          <w:sz w:val="24"/>
          <w:szCs w:val="24"/>
        </w:rPr>
        <w:t xml:space="preserve"> фазе ДВ</w:t>
      </w:r>
      <w:proofErr w:type="gramStart"/>
      <w:r w:rsidRPr="002F312B">
        <w:rPr>
          <w:rFonts w:ascii="Times New Roman" w:eastAsia="Calibri" w:hAnsi="Times New Roman"/>
          <w:b/>
          <w:sz w:val="24"/>
          <w:szCs w:val="24"/>
        </w:rPr>
        <w:t>С-</w:t>
      </w:r>
      <w:proofErr w:type="gramEnd"/>
      <w:r w:rsidRPr="002F312B">
        <w:rPr>
          <w:rFonts w:ascii="Times New Roman" w:eastAsia="Calibri" w:hAnsi="Times New Roman"/>
          <w:b/>
          <w:sz w:val="24"/>
          <w:szCs w:val="24"/>
        </w:rPr>
        <w:t xml:space="preserve"> синдрома назначают:</w:t>
      </w:r>
    </w:p>
    <w:p w:rsidR="007C766A" w:rsidRPr="002F312B" w:rsidRDefault="007C766A" w:rsidP="007C766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А. гепарин</w:t>
      </w:r>
    </w:p>
    <w:p w:rsidR="007C766A" w:rsidRPr="002F312B" w:rsidRDefault="007C766A" w:rsidP="007C766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Б. трансфузии свежезамороженной плазмы</w:t>
      </w:r>
    </w:p>
    <w:p w:rsidR="007C766A" w:rsidRPr="002F312B" w:rsidRDefault="007C766A" w:rsidP="007C766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В. трансфузии теплой крови</w:t>
      </w:r>
    </w:p>
    <w:p w:rsidR="007C766A" w:rsidRPr="002F312B" w:rsidRDefault="007C766A" w:rsidP="007C766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sz w:val="24"/>
          <w:szCs w:val="24"/>
        </w:rPr>
        <w:t>Г. прямые переливания крови</w:t>
      </w:r>
    </w:p>
    <w:p w:rsidR="007C766A" w:rsidRPr="003B6AFB" w:rsidRDefault="007C766A" w:rsidP="007C766A">
      <w:pPr>
        <w:rPr>
          <w:rFonts w:ascii="Times New Roman" w:eastAsia="Calibri" w:hAnsi="Times New Roman" w:cs="Times New Roman"/>
          <w:sz w:val="24"/>
          <w:szCs w:val="24"/>
        </w:rPr>
      </w:pPr>
      <w:r w:rsidRPr="002F312B">
        <w:rPr>
          <w:rFonts w:ascii="Times New Roman" w:eastAsia="Calibri" w:hAnsi="Times New Roman" w:cs="Times New Roman"/>
          <w:sz w:val="24"/>
          <w:szCs w:val="24"/>
        </w:rPr>
        <w:t xml:space="preserve">Д. введение </w:t>
      </w:r>
      <w:proofErr w:type="spellStart"/>
      <w:r w:rsidRPr="002F312B">
        <w:rPr>
          <w:rFonts w:ascii="Times New Roman" w:eastAsia="Calibri" w:hAnsi="Times New Roman" w:cs="Times New Roman"/>
          <w:sz w:val="24"/>
          <w:szCs w:val="24"/>
        </w:rPr>
        <w:t>криопреципитата</w:t>
      </w:r>
      <w:proofErr w:type="spellEnd"/>
    </w:p>
    <w:p w:rsidR="007C766A" w:rsidRPr="009D1426" w:rsidRDefault="007C766A" w:rsidP="007C766A">
      <w:pPr>
        <w:shd w:val="solid" w:color="FFFFFF" w:fill="auto"/>
        <w:tabs>
          <w:tab w:val="left" w:pos="691"/>
        </w:tabs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1</w:t>
      </w:r>
      <w:r w:rsidR="005A6F0C">
        <w:rPr>
          <w:rFonts w:ascii="Times New Roman" w:eastAsia="Calibri" w:hAnsi="Times New Roman"/>
          <w:b/>
          <w:bCs/>
          <w:color w:val="000000"/>
          <w:sz w:val="24"/>
          <w:szCs w:val="24"/>
        </w:rPr>
        <w:t>3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. К факторам, участвующим в </w:t>
      </w:r>
      <w:proofErr w:type="spellStart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сосудисто-тромбоцитарном</w:t>
      </w:r>
      <w:proofErr w:type="spellEnd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гемостазе, не     относятся:       </w:t>
      </w:r>
    </w:p>
    <w:p w:rsidR="007C766A" w:rsidRPr="002F312B" w:rsidRDefault="007C766A" w:rsidP="007C766A">
      <w:pPr>
        <w:shd w:val="solid" w:color="FFFFFF" w:fill="auto"/>
        <w:tabs>
          <w:tab w:val="left" w:pos="499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A. фактор IX</w:t>
      </w:r>
    </w:p>
    <w:p w:rsidR="007C766A" w:rsidRPr="002F312B" w:rsidRDefault="007C766A" w:rsidP="007C766A">
      <w:pPr>
        <w:shd w:val="solid" w:color="FFFFFF" w:fill="auto"/>
        <w:tabs>
          <w:tab w:val="left" w:pos="499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Б.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простациклин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,</w:t>
      </w:r>
    </w:p>
    <w:p w:rsidR="007C766A" w:rsidRPr="002F312B" w:rsidRDefault="007C766A" w:rsidP="007C766A">
      <w:pPr>
        <w:shd w:val="solid" w:color="FFFFFF" w:fill="auto"/>
        <w:tabs>
          <w:tab w:val="left" w:pos="499"/>
        </w:tabs>
        <w:spacing w:after="0" w:line="240" w:lineRule="auto"/>
        <w:ind w:right="3840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B.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тромбомодулин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,</w:t>
      </w: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 xml:space="preserve"> Г. гепарин-сульфат,</w:t>
      </w:r>
    </w:p>
    <w:p w:rsidR="007C766A" w:rsidRPr="003B6AFB" w:rsidRDefault="007C766A" w:rsidP="007C766A">
      <w:pPr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Д. </w:t>
      </w:r>
      <w:proofErr w:type="gram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тканевой</w:t>
      </w:r>
      <w:proofErr w:type="gram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активатор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плазминогена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7C766A" w:rsidRPr="002F312B" w:rsidRDefault="007C766A" w:rsidP="007C766A">
      <w:pPr>
        <w:shd w:val="solid" w:color="FFFFFF" w:fill="auto"/>
        <w:tabs>
          <w:tab w:val="left" w:pos="71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1</w:t>
      </w:r>
      <w:r w:rsidR="005A6F0C">
        <w:rPr>
          <w:rFonts w:ascii="Times New Roman" w:eastAsia="Calibri" w:hAnsi="Times New Roman"/>
          <w:b/>
          <w:bCs/>
          <w:color w:val="000000"/>
          <w:sz w:val="24"/>
          <w:szCs w:val="24"/>
        </w:rPr>
        <w:t>4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. К факторам, участвующим во внутреннем механизме свертывающей системы крови, не относятся:</w:t>
      </w:r>
    </w:p>
    <w:p w:rsidR="007C766A" w:rsidRPr="002F312B" w:rsidRDefault="007C766A" w:rsidP="007C766A">
      <w:pPr>
        <w:shd w:val="solid" w:color="FFFFFF" w:fill="auto"/>
        <w:tabs>
          <w:tab w:val="left" w:pos="50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A. фактора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Хагеманна</w:t>
      </w:r>
      <w:proofErr w:type="spellEnd"/>
    </w:p>
    <w:p w:rsidR="007C766A" w:rsidRPr="002F312B" w:rsidRDefault="007C766A" w:rsidP="007C766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Б. высокомолекулярного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кининогена</w:t>
      </w:r>
      <w:proofErr w:type="spellEnd"/>
    </w:p>
    <w:p w:rsidR="007C766A" w:rsidRPr="002F312B" w:rsidRDefault="007C766A" w:rsidP="007C766A">
      <w:pPr>
        <w:shd w:val="solid" w:color="FFFFFF" w:fill="auto"/>
        <w:tabs>
          <w:tab w:val="left" w:pos="504"/>
        </w:tabs>
        <w:spacing w:after="0" w:line="240" w:lineRule="auto"/>
        <w:ind w:right="4224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B. фактора VII</w:t>
      </w: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>Г. фактора VIII</w:t>
      </w: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>Д. фактора IX.</w:t>
      </w:r>
    </w:p>
    <w:p w:rsidR="007C766A" w:rsidRPr="002F312B" w:rsidRDefault="007C766A" w:rsidP="007C766A">
      <w:pPr>
        <w:shd w:val="solid" w:color="FFFFFF" w:fill="auto"/>
        <w:tabs>
          <w:tab w:val="left" w:pos="71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>1</w:t>
      </w:r>
      <w:r w:rsidR="005A6F0C">
        <w:rPr>
          <w:rFonts w:ascii="Times New Roman" w:eastAsia="Calibri" w:hAnsi="Times New Roman"/>
          <w:b/>
          <w:bCs/>
          <w:color w:val="000000"/>
          <w:sz w:val="24"/>
          <w:szCs w:val="24"/>
        </w:rPr>
        <w:t>5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.К факторам, участвующим во внешнем механизме свертывания крови, не относятся:</w:t>
      </w:r>
    </w:p>
    <w:p w:rsidR="007C766A" w:rsidRPr="002F312B" w:rsidRDefault="007C766A" w:rsidP="007C766A">
      <w:pPr>
        <w:shd w:val="solid" w:color="FFFFFF" w:fill="auto"/>
        <w:tabs>
          <w:tab w:val="left" w:pos="71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А. тканевого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тромбопластина</w:t>
      </w:r>
      <w:proofErr w:type="spellEnd"/>
    </w:p>
    <w:p w:rsidR="007C766A" w:rsidRPr="002F312B" w:rsidRDefault="007C766A" w:rsidP="007C766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Б. фактора VII</w:t>
      </w:r>
    </w:p>
    <w:p w:rsidR="007C766A" w:rsidRPr="002F312B" w:rsidRDefault="007C766A" w:rsidP="007C766A">
      <w:pPr>
        <w:shd w:val="solid" w:color="FFFFFF" w:fill="auto"/>
        <w:tabs>
          <w:tab w:val="left" w:pos="4066"/>
          <w:tab w:val="left" w:pos="514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В. фактора X</w:t>
      </w: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ab/>
        <w:t>.</w:t>
      </w: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</w:p>
    <w:p w:rsidR="007C766A" w:rsidRPr="002F312B" w:rsidRDefault="007C766A" w:rsidP="007C766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Г. фактора IX</w:t>
      </w:r>
    </w:p>
    <w:p w:rsidR="007C766A" w:rsidRPr="002F312B" w:rsidRDefault="007C766A" w:rsidP="007C766A">
      <w:pPr>
        <w:shd w:val="solid" w:color="FFFFFF" w:fill="auto"/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Д. протромбина.</w:t>
      </w:r>
    </w:p>
    <w:p w:rsidR="007C766A" w:rsidRPr="00F66E0A" w:rsidRDefault="007C766A" w:rsidP="007C766A">
      <w:pPr>
        <w:rPr>
          <w:rFonts w:ascii="Times New Roman" w:eastAsia="Calibri" w:hAnsi="Times New Roman" w:cs="Times New Roman"/>
          <w:sz w:val="24"/>
          <w:szCs w:val="24"/>
        </w:rPr>
      </w:pPr>
    </w:p>
    <w:p w:rsidR="00F66E0A" w:rsidRPr="002F312B" w:rsidRDefault="00F66E0A" w:rsidP="00F66E0A">
      <w:pPr>
        <w:shd w:val="solid" w:color="FFFFFF" w:fill="auto"/>
        <w:tabs>
          <w:tab w:val="left" w:pos="72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1</w:t>
      </w:r>
      <w:r w:rsidR="00F32C96">
        <w:rPr>
          <w:rFonts w:ascii="Times New Roman" w:eastAsia="Calibri" w:hAnsi="Times New Roman"/>
          <w:b/>
          <w:bCs/>
          <w:color w:val="000000"/>
          <w:sz w:val="24"/>
          <w:szCs w:val="24"/>
        </w:rPr>
        <w:t>6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.К естественным антикоагулянтам не относятся:</w:t>
      </w:r>
    </w:p>
    <w:p w:rsidR="00F66E0A" w:rsidRPr="002F312B" w:rsidRDefault="00F66E0A" w:rsidP="00F66E0A">
      <w:pPr>
        <w:shd w:val="solid" w:color="FFFFFF" w:fill="auto"/>
        <w:tabs>
          <w:tab w:val="left" w:pos="53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A. гепарин</w:t>
      </w:r>
    </w:p>
    <w:p w:rsidR="00F66E0A" w:rsidRPr="002F312B" w:rsidRDefault="00F66E0A" w:rsidP="00F66E0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Б.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антитромбин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III</w:t>
      </w:r>
    </w:p>
    <w:p w:rsidR="00F66E0A" w:rsidRPr="002F312B" w:rsidRDefault="00F66E0A" w:rsidP="00F66E0A">
      <w:pPr>
        <w:shd w:val="solid" w:color="FFFFFF" w:fill="auto"/>
        <w:tabs>
          <w:tab w:val="left" w:pos="538"/>
        </w:tabs>
        <w:spacing w:after="0" w:line="240" w:lineRule="auto"/>
        <w:ind w:right="4224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B. протеин</w:t>
      </w:r>
      <w:proofErr w:type="gram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С</w:t>
      </w:r>
      <w:proofErr w:type="gram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>Г. протеин S</w:t>
      </w:r>
    </w:p>
    <w:p w:rsidR="00F66E0A" w:rsidRPr="002F312B" w:rsidRDefault="00F66E0A" w:rsidP="00F66E0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Д.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витронектин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7C766A" w:rsidRDefault="007C766A" w:rsidP="006677BB"/>
    <w:p w:rsidR="00F66E0A" w:rsidRPr="002F312B" w:rsidRDefault="00F66E0A" w:rsidP="00F66E0A">
      <w:pPr>
        <w:shd w:val="solid" w:color="FFFFFF" w:fill="auto"/>
        <w:spacing w:after="0" w:line="240" w:lineRule="auto"/>
        <w:ind w:right="19"/>
        <w:jc w:val="both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1</w:t>
      </w:r>
      <w:r w:rsidR="00F32C96">
        <w:rPr>
          <w:rFonts w:ascii="Times New Roman" w:eastAsia="Calibri" w:hAnsi="Times New Roman"/>
          <w:b/>
          <w:bCs/>
          <w:color w:val="000000"/>
          <w:sz w:val="24"/>
          <w:szCs w:val="24"/>
        </w:rPr>
        <w:t>7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. Для оценки внешнего механизма свертывания крови необходимо определить:</w:t>
      </w:r>
    </w:p>
    <w:p w:rsidR="00F66E0A" w:rsidRPr="002F312B" w:rsidRDefault="00F66E0A" w:rsidP="00F66E0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А.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протромбиновое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время</w:t>
      </w:r>
    </w:p>
    <w:p w:rsidR="00F66E0A" w:rsidRPr="002F312B" w:rsidRDefault="00F66E0A" w:rsidP="00F66E0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Б. АЧТВ</w:t>
      </w:r>
    </w:p>
    <w:p w:rsidR="00F66E0A" w:rsidRPr="002F312B" w:rsidRDefault="00F66E0A" w:rsidP="00F66E0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В.АКТ</w:t>
      </w:r>
    </w:p>
    <w:p w:rsidR="00F66E0A" w:rsidRPr="002F312B" w:rsidRDefault="00F66E0A" w:rsidP="00F66E0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Г.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тромбиновое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время</w:t>
      </w:r>
    </w:p>
    <w:p w:rsidR="00F66E0A" w:rsidRPr="002F312B" w:rsidRDefault="00F66E0A" w:rsidP="00F66E0A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Д. уровень фибриногена.</w:t>
      </w:r>
    </w:p>
    <w:p w:rsidR="00F66E0A" w:rsidRDefault="00F66E0A" w:rsidP="006677BB"/>
    <w:p w:rsidR="00F66E0A" w:rsidRPr="002F312B" w:rsidRDefault="00F66E0A" w:rsidP="00F66E0A">
      <w:pPr>
        <w:shd w:val="solid" w:color="FFFFFF" w:fill="auto"/>
        <w:tabs>
          <w:tab w:val="left" w:pos="701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1</w:t>
      </w:r>
      <w:r w:rsidR="00F32C96">
        <w:rPr>
          <w:rFonts w:ascii="Times New Roman" w:eastAsia="Calibri" w:hAnsi="Times New Roman"/>
          <w:b/>
          <w:bCs/>
          <w:color w:val="000000"/>
          <w:sz w:val="24"/>
          <w:szCs w:val="24"/>
        </w:rPr>
        <w:t>8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. К средствам, влияющим на </w:t>
      </w:r>
      <w:proofErr w:type="spellStart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тромбоцитарное</w:t>
      </w:r>
      <w:proofErr w:type="spellEnd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звено гемостаза, не относится:</w:t>
      </w:r>
    </w:p>
    <w:p w:rsidR="00F66E0A" w:rsidRPr="002F312B" w:rsidRDefault="00F66E0A" w:rsidP="00F66E0A">
      <w:pPr>
        <w:shd w:val="solid" w:color="FFFFFF" w:fill="auto"/>
        <w:tabs>
          <w:tab w:val="left" w:pos="523"/>
        </w:tabs>
        <w:spacing w:after="0" w:line="240" w:lineRule="auto"/>
        <w:ind w:right="1920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эпсилон-аминокапроновая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кислота</w:t>
      </w: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 xml:space="preserve">Б.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трентал</w:t>
      </w:r>
      <w:proofErr w:type="spellEnd"/>
    </w:p>
    <w:p w:rsidR="00F66E0A" w:rsidRPr="002F312B" w:rsidRDefault="00F66E0A" w:rsidP="00F66E0A">
      <w:pPr>
        <w:shd w:val="solid" w:color="FFFFFF" w:fill="auto"/>
        <w:tabs>
          <w:tab w:val="left" w:pos="523"/>
        </w:tabs>
        <w:spacing w:after="0" w:line="240" w:lineRule="auto"/>
        <w:ind w:right="4224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B.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курантил</w:t>
      </w:r>
      <w:proofErr w:type="spellEnd"/>
    </w:p>
    <w:p w:rsidR="00F66E0A" w:rsidRDefault="00F32C96" w:rsidP="00F66E0A">
      <w:pPr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</w:rPr>
        <w:t>тиклид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br/>
      </w:r>
      <w:r w:rsidR="00F66E0A"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Д. </w:t>
      </w:r>
      <w:proofErr w:type="spellStart"/>
      <w:r w:rsidR="00F66E0A"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плавикс</w:t>
      </w:r>
      <w:proofErr w:type="spellEnd"/>
    </w:p>
    <w:p w:rsidR="00F32C96" w:rsidRPr="002F312B" w:rsidRDefault="00F32C96" w:rsidP="00F32C96">
      <w:pPr>
        <w:shd w:val="solid" w:color="FFFFFF" w:fill="auto"/>
        <w:tabs>
          <w:tab w:val="left" w:pos="70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9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. Активированные тромбоциты не секретируют:</w:t>
      </w:r>
    </w:p>
    <w:p w:rsidR="00F32C96" w:rsidRPr="002F312B" w:rsidRDefault="00F32C96" w:rsidP="00F32C96">
      <w:pPr>
        <w:shd w:val="solid" w:color="FFFFFF" w:fill="auto"/>
        <w:tabs>
          <w:tab w:val="left" w:pos="523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A. адреналин</w:t>
      </w:r>
    </w:p>
    <w:p w:rsidR="00F32C96" w:rsidRPr="002F312B" w:rsidRDefault="00F32C96" w:rsidP="00F32C96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Б. норадреналин</w:t>
      </w:r>
    </w:p>
    <w:p w:rsidR="00F32C96" w:rsidRPr="002F312B" w:rsidRDefault="00F32C96" w:rsidP="00F32C96">
      <w:pPr>
        <w:shd w:val="solid" w:color="FFFFFF" w:fill="auto"/>
        <w:tabs>
          <w:tab w:val="left" w:pos="523"/>
        </w:tabs>
        <w:spacing w:after="0" w:line="240" w:lineRule="auto"/>
        <w:ind w:right="3456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B. </w:t>
      </w:r>
      <w:proofErr w:type="spellStart"/>
      <w:proofErr w:type="gram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фибрин-пептиды</w:t>
      </w:r>
      <w:proofErr w:type="spellEnd"/>
      <w:proofErr w:type="gram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 xml:space="preserve">Г.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простациклин</w:t>
      </w:r>
      <w:proofErr w:type="spellEnd"/>
    </w:p>
    <w:p w:rsidR="00F32C96" w:rsidRDefault="00F32C96" w:rsidP="00F32C96">
      <w:pPr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Д.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фибронектин</w:t>
      </w:r>
      <w:proofErr w:type="spellEnd"/>
    </w:p>
    <w:p w:rsidR="00F32C96" w:rsidRPr="002F312B" w:rsidRDefault="00F32C96" w:rsidP="00F32C96">
      <w:pPr>
        <w:shd w:val="solid" w:color="FFFFFF" w:fill="auto"/>
        <w:tabs>
          <w:tab w:val="left" w:pos="802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20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.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  <w:t>При гемофилии</w:t>
      </w:r>
      <w:proofErr w:type="gramStart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А</w:t>
      </w:r>
      <w:proofErr w:type="gramEnd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и В геморрагический синдром относится к следующему типу:</w:t>
      </w:r>
    </w:p>
    <w:p w:rsidR="00F32C96" w:rsidRPr="002F312B" w:rsidRDefault="00F32C96" w:rsidP="00F32C96">
      <w:pPr>
        <w:shd w:val="solid" w:color="FFFFFF" w:fill="auto"/>
        <w:tabs>
          <w:tab w:val="left" w:pos="504"/>
        </w:tabs>
        <w:spacing w:after="0" w:line="240" w:lineRule="auto"/>
        <w:ind w:right="3072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A.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петехиально-синячковый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 xml:space="preserve"> Б.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гематомный</w:t>
      </w:r>
      <w:proofErr w:type="spellEnd"/>
    </w:p>
    <w:p w:rsidR="00F32C96" w:rsidRPr="002F312B" w:rsidRDefault="00F32C96" w:rsidP="00F32C96">
      <w:pPr>
        <w:shd w:val="solid" w:color="FFFFFF" w:fill="auto"/>
        <w:tabs>
          <w:tab w:val="left" w:pos="504"/>
        </w:tabs>
        <w:spacing w:after="0" w:line="240" w:lineRule="auto"/>
        <w:ind w:right="3072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B.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гематомно-петехиальный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 xml:space="preserve"> Г.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васкулитная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пурпура</w:t>
      </w:r>
    </w:p>
    <w:p w:rsidR="00F32C96" w:rsidRDefault="00F32C96" w:rsidP="00F32C96">
      <w:pPr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3B6AFB" w:rsidRPr="002F312B" w:rsidRDefault="003B6AFB" w:rsidP="003B6AFB">
      <w:pPr>
        <w:shd w:val="solid" w:color="FFFFFF" w:fill="auto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AFB">
        <w:rPr>
          <w:rFonts w:ascii="Times New Roman" w:eastAsia="Calibri" w:hAnsi="Times New Roman"/>
          <w:b/>
          <w:bCs/>
          <w:color w:val="000000"/>
          <w:sz w:val="24"/>
          <w:szCs w:val="24"/>
        </w:rPr>
        <w:t>21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. ЗАДАЧА: женщина 26 лет была доставлена в больницу с кровотечением из носа и десен. Заболела остро. При осмотре - петехии и синяки на ногах и туловище. В анализе крови количество тромбоцитов - 9,0 10 /л.</w:t>
      </w:r>
    </w:p>
    <w:p w:rsidR="003B6AFB" w:rsidRPr="002F312B" w:rsidRDefault="003B6AFB" w:rsidP="003B6AFB">
      <w:pPr>
        <w:shd w:val="solid" w:color="FFFFFF" w:fill="auto"/>
        <w:spacing w:after="0" w:line="240" w:lineRule="auto"/>
        <w:ind w:right="10"/>
        <w:jc w:val="both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В костном мозге </w:t>
      </w:r>
      <w:proofErr w:type="gramStart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-п</w:t>
      </w:r>
      <w:proofErr w:type="gramEnd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овышенное содержание мегакариоцитов. Время свертывания в пределах нормальных величин. Время кровотечения удлинено.</w:t>
      </w:r>
    </w:p>
    <w:p w:rsidR="003B6AFB" w:rsidRPr="002F312B" w:rsidRDefault="003B6AFB" w:rsidP="003B6AFB">
      <w:pPr>
        <w:shd w:val="solid" w:color="FFFFFF" w:fill="auto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Ваш предполагаемый диагноз:</w:t>
      </w:r>
    </w:p>
    <w:p w:rsidR="003B6AFB" w:rsidRPr="002F312B" w:rsidRDefault="003B6AFB" w:rsidP="003B6AFB">
      <w:pPr>
        <w:shd w:val="solid" w:color="FFFFFF" w:fill="auto"/>
        <w:tabs>
          <w:tab w:val="left" w:pos="552"/>
        </w:tabs>
        <w:spacing w:after="0" w:line="240" w:lineRule="auto"/>
        <w:ind w:right="2688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lastRenderedPageBreak/>
        <w:t xml:space="preserve">A. </w:t>
      </w:r>
      <w:proofErr w:type="gram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геморрагический</w:t>
      </w:r>
      <w:proofErr w:type="gram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васкулит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>Б. гемофилия</w:t>
      </w:r>
    </w:p>
    <w:p w:rsidR="003B6AFB" w:rsidRPr="002F312B" w:rsidRDefault="003B6AFB" w:rsidP="003B6AFB">
      <w:pPr>
        <w:shd w:val="solid" w:color="FFFFFF" w:fill="auto"/>
        <w:tabs>
          <w:tab w:val="left" w:pos="552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B.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гипофибриногенемия</w:t>
      </w:r>
      <w:proofErr w:type="spellEnd"/>
    </w:p>
    <w:p w:rsidR="003B6AFB" w:rsidRPr="002F312B" w:rsidRDefault="003B6AFB" w:rsidP="003B6AFB">
      <w:pPr>
        <w:shd w:val="solid" w:color="FFFFFF" w:fill="auto"/>
        <w:spacing w:after="0" w:line="240" w:lineRule="auto"/>
        <w:ind w:right="768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Г.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идиопатическая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тромбоцитопеническая пурпура </w:t>
      </w:r>
    </w:p>
    <w:p w:rsidR="003B6AFB" w:rsidRPr="002F312B" w:rsidRDefault="003B6AFB" w:rsidP="003B6AFB">
      <w:pPr>
        <w:shd w:val="solid" w:color="FFFFFF" w:fill="auto"/>
        <w:spacing w:after="0" w:line="240" w:lineRule="auto"/>
        <w:ind w:right="768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Д. недостаток факторов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протромбинового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комплекса</w:t>
      </w:r>
    </w:p>
    <w:p w:rsidR="00F32C96" w:rsidRDefault="00F32C96" w:rsidP="00F66E0A">
      <w:pPr>
        <w:rPr>
          <w:lang w:val="en-US"/>
        </w:rPr>
      </w:pPr>
    </w:p>
    <w:p w:rsidR="003B6AFB" w:rsidRPr="002F312B" w:rsidRDefault="003B6AFB" w:rsidP="003B6AFB">
      <w:pPr>
        <w:shd w:val="solid" w:color="FFFFFF" w:fill="auto"/>
        <w:tabs>
          <w:tab w:val="left" w:pos="691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3B6AFB">
        <w:rPr>
          <w:rFonts w:ascii="Times New Roman" w:eastAsia="Calibri" w:hAnsi="Times New Roman"/>
          <w:b/>
          <w:bCs/>
          <w:color w:val="000000"/>
          <w:sz w:val="24"/>
          <w:szCs w:val="24"/>
        </w:rPr>
        <w:t>22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.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  <w:t>Свежезамороженной называется плазма, которая замораживается в течение:</w:t>
      </w:r>
    </w:p>
    <w:p w:rsidR="003B6AFB" w:rsidRPr="002F312B" w:rsidRDefault="003B6AFB" w:rsidP="003B6AFB">
      <w:pPr>
        <w:shd w:val="solid" w:color="FFFFFF" w:fill="auto"/>
        <w:tabs>
          <w:tab w:val="left" w:pos="55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A. немедленно</w:t>
      </w:r>
    </w:p>
    <w:p w:rsidR="003B6AFB" w:rsidRPr="002F312B" w:rsidRDefault="003B6AFB" w:rsidP="003B6AFB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Б. первых 6 часов после заготовки крови</w:t>
      </w:r>
    </w:p>
    <w:p w:rsidR="003B6AFB" w:rsidRPr="002F312B" w:rsidRDefault="003B6AFB" w:rsidP="003B6AFB">
      <w:pPr>
        <w:shd w:val="solid" w:color="FFFFFF" w:fill="auto"/>
        <w:tabs>
          <w:tab w:val="left" w:pos="557"/>
        </w:tabs>
        <w:spacing w:after="0" w:line="240" w:lineRule="auto"/>
        <w:ind w:right="1920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B. первых 8 часов после заготовки крови</w:t>
      </w: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>Г. первых 12 часов после заготовки крови</w:t>
      </w: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br/>
        <w:t>Д. первых суток</w:t>
      </w:r>
    </w:p>
    <w:p w:rsidR="003B6AFB" w:rsidRDefault="003B6AFB" w:rsidP="00F66E0A">
      <w:pPr>
        <w:rPr>
          <w:lang w:val="en-US"/>
        </w:rPr>
      </w:pPr>
    </w:p>
    <w:p w:rsidR="003B6AFB" w:rsidRPr="002F312B" w:rsidRDefault="003B6AFB" w:rsidP="003B6AFB">
      <w:pPr>
        <w:shd w:val="solid" w:color="FFFFFF" w:fill="auto"/>
        <w:tabs>
          <w:tab w:val="left" w:pos="782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3B6AFB">
        <w:rPr>
          <w:rFonts w:ascii="Times New Roman" w:eastAsia="Calibri" w:hAnsi="Times New Roman"/>
          <w:b/>
          <w:bCs/>
          <w:color w:val="000000"/>
          <w:sz w:val="24"/>
          <w:szCs w:val="24"/>
        </w:rPr>
        <w:t>23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.</w:t>
      </w:r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ab/>
        <w:t>У больного 35-ти лет в ходе операции по поводу хронического холецистита (</w:t>
      </w:r>
      <w:proofErr w:type="spellStart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холецистэктомия</w:t>
      </w:r>
      <w:proofErr w:type="spellEnd"/>
      <w:r w:rsidRPr="002F312B">
        <w:rPr>
          <w:rFonts w:ascii="Times New Roman" w:eastAsia="Calibri" w:hAnsi="Times New Roman"/>
          <w:b/>
          <w:bCs/>
          <w:color w:val="000000"/>
          <w:sz w:val="24"/>
          <w:szCs w:val="24"/>
        </w:rPr>
        <w:t>) кровопотеря составила 0,8 л. Больному показаны переливания:</w:t>
      </w:r>
    </w:p>
    <w:p w:rsidR="003B6AFB" w:rsidRPr="002F312B" w:rsidRDefault="003B6AFB" w:rsidP="003B6AFB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А. прямое переливание крови</w:t>
      </w:r>
    </w:p>
    <w:p w:rsidR="003B6AFB" w:rsidRPr="002F312B" w:rsidRDefault="003B6AFB" w:rsidP="003B6AFB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Б. </w:t>
      </w:r>
      <w:proofErr w:type="spellStart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эритроцитарной</w:t>
      </w:r>
      <w:proofErr w:type="spellEnd"/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массы</w:t>
      </w:r>
    </w:p>
    <w:p w:rsidR="003B6AFB" w:rsidRPr="002F312B" w:rsidRDefault="003B6AFB" w:rsidP="003B6AFB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В. отмытых эритроцитов</w:t>
      </w:r>
    </w:p>
    <w:p w:rsidR="003B6AFB" w:rsidRPr="002F312B" w:rsidRDefault="003B6AFB" w:rsidP="003B6AFB">
      <w:pPr>
        <w:shd w:val="solid" w:color="FFFFFF" w:fill="auto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Г. плазмозамещающих растворов</w:t>
      </w:r>
    </w:p>
    <w:p w:rsidR="003B6AFB" w:rsidRPr="002F312B" w:rsidRDefault="003B6AFB" w:rsidP="003B6AFB">
      <w:pPr>
        <w:shd w:val="solid" w:color="FFFFFF" w:fill="auto"/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bCs/>
          <w:color w:val="000000"/>
          <w:sz w:val="24"/>
          <w:szCs w:val="24"/>
        </w:rPr>
        <w:t>Д. тромбоцитов</w:t>
      </w:r>
    </w:p>
    <w:p w:rsidR="003B6AFB" w:rsidRDefault="003B6AFB" w:rsidP="00F66E0A">
      <w:pPr>
        <w:rPr>
          <w:lang w:val="en-US"/>
        </w:rPr>
      </w:pPr>
    </w:p>
    <w:p w:rsidR="003B6AFB" w:rsidRPr="002F312B" w:rsidRDefault="003B6AFB" w:rsidP="003B6AFB">
      <w:pPr>
        <w:shd w:val="solid" w:color="FFFFFF" w:fill="auto"/>
        <w:tabs>
          <w:tab w:val="left" w:pos="6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3B6AFB">
        <w:rPr>
          <w:rFonts w:ascii="Times New Roman" w:eastAsia="Calibri" w:hAnsi="Times New Roman"/>
          <w:b/>
          <w:color w:val="000000"/>
          <w:sz w:val="24"/>
          <w:szCs w:val="24"/>
        </w:rPr>
        <w:t>24</w:t>
      </w:r>
      <w:r w:rsidRPr="002F312B">
        <w:rPr>
          <w:rFonts w:ascii="Times New Roman" w:eastAsia="Calibri" w:hAnsi="Times New Roman"/>
          <w:b/>
          <w:color w:val="000000"/>
          <w:sz w:val="24"/>
          <w:szCs w:val="24"/>
        </w:rPr>
        <w:t>.</w:t>
      </w:r>
      <w:r w:rsidRPr="002F312B">
        <w:rPr>
          <w:rFonts w:ascii="Times New Roman" w:eastAsia="Calibri" w:hAnsi="Times New Roman"/>
          <w:b/>
          <w:color w:val="000000"/>
          <w:sz w:val="24"/>
          <w:szCs w:val="24"/>
        </w:rPr>
        <w:tab/>
        <w:t xml:space="preserve">Для профилактики рецидивов геморрагических </w:t>
      </w:r>
      <w:proofErr w:type="spellStart"/>
      <w:r w:rsidRPr="002F312B">
        <w:rPr>
          <w:rFonts w:ascii="Times New Roman" w:eastAsia="Calibri" w:hAnsi="Times New Roman"/>
          <w:b/>
          <w:color w:val="000000"/>
          <w:sz w:val="24"/>
          <w:szCs w:val="24"/>
        </w:rPr>
        <w:t>васкулитов</w:t>
      </w:r>
      <w:proofErr w:type="spellEnd"/>
      <w:r w:rsidRPr="002F312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применяют:</w:t>
      </w:r>
    </w:p>
    <w:p w:rsidR="003B6AFB" w:rsidRPr="002F312B" w:rsidRDefault="003B6AFB" w:rsidP="003B6AFB">
      <w:pPr>
        <w:shd w:val="solid" w:color="FFFFFF" w:fill="auto"/>
        <w:tabs>
          <w:tab w:val="left" w:pos="499"/>
        </w:tabs>
        <w:spacing w:after="0" w:line="240" w:lineRule="auto"/>
        <w:ind w:right="2822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color w:val="000000"/>
          <w:sz w:val="24"/>
          <w:szCs w:val="24"/>
        </w:rPr>
        <w:t>A. курсы лечения гепарином</w:t>
      </w:r>
      <w:r w:rsidRPr="002F312B">
        <w:rPr>
          <w:rFonts w:ascii="Times New Roman" w:eastAsia="Calibri" w:hAnsi="Times New Roman"/>
          <w:color w:val="000000"/>
          <w:sz w:val="24"/>
          <w:szCs w:val="24"/>
        </w:rPr>
        <w:br/>
        <w:t xml:space="preserve">Б. </w:t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плазмаферез</w:t>
      </w:r>
      <w:proofErr w:type="spellEnd"/>
    </w:p>
    <w:p w:rsidR="003B6AFB" w:rsidRPr="002F312B" w:rsidRDefault="003B6AFB" w:rsidP="003B6AFB">
      <w:pPr>
        <w:shd w:val="solid" w:color="FFFFFF" w:fill="auto"/>
        <w:tabs>
          <w:tab w:val="left" w:pos="499"/>
        </w:tabs>
        <w:spacing w:after="0" w:line="240" w:lineRule="auto"/>
        <w:ind w:right="4032"/>
        <w:rPr>
          <w:rFonts w:ascii="Times New Roman" w:eastAsia="Calibri" w:hAnsi="Times New Roman"/>
          <w:sz w:val="24"/>
          <w:szCs w:val="24"/>
        </w:rPr>
      </w:pPr>
      <w:r w:rsidRPr="002F312B">
        <w:rPr>
          <w:rFonts w:ascii="Times New Roman" w:eastAsia="Calibri" w:hAnsi="Times New Roman"/>
          <w:color w:val="000000"/>
          <w:sz w:val="24"/>
          <w:szCs w:val="24"/>
        </w:rPr>
        <w:t xml:space="preserve">B. </w:t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антиагреганты</w:t>
      </w:r>
      <w:proofErr w:type="spellEnd"/>
      <w:r w:rsidRPr="002F312B">
        <w:rPr>
          <w:rFonts w:ascii="Times New Roman" w:eastAsia="Calibri" w:hAnsi="Times New Roman"/>
          <w:color w:val="000000"/>
          <w:sz w:val="24"/>
          <w:szCs w:val="24"/>
        </w:rPr>
        <w:br/>
        <w:t xml:space="preserve">Г. </w:t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памбу</w:t>
      </w:r>
      <w:proofErr w:type="spellEnd"/>
    </w:p>
    <w:p w:rsidR="003B6AFB" w:rsidRPr="002F312B" w:rsidRDefault="003B6AFB" w:rsidP="003B6AFB">
      <w:pPr>
        <w:shd w:val="solid" w:color="FFFFFF" w:fill="auto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color w:val="000000"/>
          <w:sz w:val="24"/>
          <w:szCs w:val="24"/>
        </w:rPr>
        <w:t xml:space="preserve">Д. </w:t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дицинон</w:t>
      </w:r>
      <w:proofErr w:type="spellEnd"/>
    </w:p>
    <w:p w:rsidR="003B6AFB" w:rsidRDefault="003B6AFB" w:rsidP="00F66E0A">
      <w:pPr>
        <w:rPr>
          <w:lang w:val="en-US"/>
        </w:rPr>
      </w:pPr>
    </w:p>
    <w:p w:rsidR="003B6AFB" w:rsidRPr="002F312B" w:rsidRDefault="003B6AFB" w:rsidP="003B6AFB">
      <w:pPr>
        <w:shd w:val="solid" w:color="FFFFFF" w:fill="auto"/>
        <w:tabs>
          <w:tab w:val="left" w:pos="811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25</w:t>
      </w:r>
      <w:r w:rsidRPr="002F312B">
        <w:rPr>
          <w:rFonts w:ascii="Times New Roman" w:eastAsia="Calibri" w:hAnsi="Times New Roman"/>
          <w:b/>
          <w:color w:val="000000"/>
          <w:sz w:val="24"/>
          <w:szCs w:val="24"/>
        </w:rPr>
        <w:t>.</w:t>
      </w:r>
      <w:r w:rsidRPr="002F312B">
        <w:rPr>
          <w:rFonts w:ascii="Times New Roman" w:eastAsia="Calibri" w:hAnsi="Times New Roman"/>
          <w:b/>
          <w:color w:val="000000"/>
          <w:sz w:val="24"/>
          <w:szCs w:val="24"/>
        </w:rPr>
        <w:tab/>
        <w:t xml:space="preserve">К наследственным </w:t>
      </w:r>
      <w:proofErr w:type="spellStart"/>
      <w:r w:rsidRPr="002F312B">
        <w:rPr>
          <w:rFonts w:ascii="Times New Roman" w:eastAsia="Calibri" w:hAnsi="Times New Roman"/>
          <w:b/>
          <w:color w:val="000000"/>
          <w:sz w:val="24"/>
          <w:szCs w:val="24"/>
        </w:rPr>
        <w:t>тромбоцитопатиям</w:t>
      </w:r>
      <w:proofErr w:type="spellEnd"/>
      <w:r w:rsidRPr="002F312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относятся:</w:t>
      </w:r>
    </w:p>
    <w:p w:rsidR="003B6AFB" w:rsidRPr="002F312B" w:rsidRDefault="003B6AFB" w:rsidP="003B6AFB">
      <w:pPr>
        <w:widowControl w:val="0"/>
        <w:numPr>
          <w:ilvl w:val="0"/>
          <w:numId w:val="1"/>
        </w:numPr>
        <w:shd w:val="solid" w:color="FFFFFF" w:fill="auto"/>
        <w:tabs>
          <w:tab w:val="left" w:pos="466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тромбоцитопатия</w:t>
      </w:r>
      <w:proofErr w:type="spellEnd"/>
      <w:r w:rsidRPr="002F312B">
        <w:rPr>
          <w:rFonts w:ascii="Times New Roman" w:eastAsia="Calibri" w:hAnsi="Times New Roman"/>
          <w:color w:val="000000"/>
          <w:sz w:val="24"/>
          <w:szCs w:val="24"/>
        </w:rPr>
        <w:t xml:space="preserve"> с повышением уровня активного </w:t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проконвертина</w:t>
      </w:r>
      <w:proofErr w:type="spellEnd"/>
      <w:r w:rsidRPr="002F312B">
        <w:rPr>
          <w:rFonts w:ascii="Times New Roman" w:eastAsia="Calibri" w:hAnsi="Times New Roman"/>
          <w:color w:val="000000"/>
          <w:sz w:val="24"/>
          <w:szCs w:val="24"/>
        </w:rPr>
        <w:t xml:space="preserve"> (активного фактора VII)</w:t>
      </w:r>
    </w:p>
    <w:p w:rsidR="003B6AFB" w:rsidRPr="002F312B" w:rsidRDefault="003B6AFB" w:rsidP="003B6AFB">
      <w:pPr>
        <w:widowControl w:val="0"/>
        <w:numPr>
          <w:ilvl w:val="0"/>
          <w:numId w:val="1"/>
        </w:numPr>
        <w:shd w:val="solid" w:color="FFFFFF" w:fill="auto"/>
        <w:tabs>
          <w:tab w:val="left" w:pos="466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тромбодистрофия</w:t>
      </w:r>
      <w:proofErr w:type="spellEnd"/>
      <w:r w:rsidRPr="002F312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Бернара-Сулье</w:t>
      </w:r>
      <w:proofErr w:type="spellEnd"/>
    </w:p>
    <w:p w:rsidR="003B6AFB" w:rsidRPr="002F312B" w:rsidRDefault="003B6AFB" w:rsidP="003B6AFB">
      <w:pPr>
        <w:widowControl w:val="0"/>
        <w:numPr>
          <w:ilvl w:val="0"/>
          <w:numId w:val="1"/>
        </w:numPr>
        <w:shd w:val="solid" w:color="FFFFFF" w:fill="auto"/>
        <w:tabs>
          <w:tab w:val="left" w:pos="466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тромбоцитопатия</w:t>
      </w:r>
      <w:proofErr w:type="gramStart"/>
      <w:r w:rsidRPr="002F312B">
        <w:rPr>
          <w:rFonts w:ascii="Times New Roman" w:eastAsia="Calibri" w:hAnsi="Times New Roman"/>
          <w:color w:val="000000"/>
          <w:sz w:val="24"/>
          <w:szCs w:val="24"/>
        </w:rPr>
        <w:t>,о</w:t>
      </w:r>
      <w:proofErr w:type="gramEnd"/>
      <w:r w:rsidRPr="002F312B">
        <w:rPr>
          <w:rFonts w:ascii="Times New Roman" w:eastAsia="Calibri" w:hAnsi="Times New Roman"/>
          <w:color w:val="000000"/>
          <w:sz w:val="24"/>
          <w:szCs w:val="24"/>
        </w:rPr>
        <w:t>бусловленная</w:t>
      </w:r>
      <w:proofErr w:type="spellEnd"/>
      <w:r w:rsidRPr="002F312B">
        <w:rPr>
          <w:rFonts w:ascii="Times New Roman" w:eastAsia="Calibri" w:hAnsi="Times New Roman"/>
          <w:color w:val="000000"/>
          <w:sz w:val="24"/>
          <w:szCs w:val="24"/>
        </w:rPr>
        <w:t xml:space="preserve"> появлением эритроцитов </w:t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сфе</w:t>
      </w:r>
      <w:proofErr w:type="spellEnd"/>
      <w:r w:rsidRPr="002F312B">
        <w:rPr>
          <w:rFonts w:ascii="Times New Roman" w:eastAsia="Calibri" w:hAnsi="Times New Roman"/>
          <w:color w:val="000000"/>
          <w:sz w:val="24"/>
          <w:szCs w:val="24"/>
        </w:rPr>
        <w:br/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рической</w:t>
      </w:r>
      <w:proofErr w:type="spellEnd"/>
      <w:r w:rsidRPr="002F312B">
        <w:rPr>
          <w:rFonts w:ascii="Times New Roman" w:eastAsia="Calibri" w:hAnsi="Times New Roman"/>
          <w:color w:val="000000"/>
          <w:sz w:val="24"/>
          <w:szCs w:val="24"/>
        </w:rPr>
        <w:t xml:space="preserve"> форм, вызывающих резкое повышение  вязкости крови</w:t>
      </w:r>
    </w:p>
    <w:p w:rsidR="003B6AFB" w:rsidRPr="002F312B" w:rsidRDefault="003B6AFB" w:rsidP="003B6AFB">
      <w:pPr>
        <w:widowControl w:val="0"/>
        <w:numPr>
          <w:ilvl w:val="0"/>
          <w:numId w:val="1"/>
        </w:numPr>
        <w:shd w:val="solid" w:color="FFFFFF" w:fill="auto"/>
        <w:tabs>
          <w:tab w:val="left" w:pos="466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color w:val="000000"/>
          <w:sz w:val="24"/>
          <w:szCs w:val="24"/>
        </w:rPr>
        <w:t xml:space="preserve">синдром </w:t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Вискотта-Олдрича</w:t>
      </w:r>
      <w:proofErr w:type="spellEnd"/>
      <w:r w:rsidRPr="002F312B">
        <w:rPr>
          <w:rFonts w:ascii="Times New Roman" w:eastAsia="Calibri" w:hAnsi="Times New Roman"/>
          <w:color w:val="000000"/>
          <w:sz w:val="24"/>
          <w:szCs w:val="24"/>
        </w:rPr>
        <w:t>,</w:t>
      </w:r>
    </w:p>
    <w:p w:rsidR="003B6AFB" w:rsidRPr="002F312B" w:rsidRDefault="003B6AFB" w:rsidP="003B6AFB">
      <w:pPr>
        <w:widowControl w:val="0"/>
        <w:numPr>
          <w:ilvl w:val="0"/>
          <w:numId w:val="1"/>
        </w:numPr>
        <w:shd w:val="solid" w:color="FFFFFF" w:fill="auto"/>
        <w:tabs>
          <w:tab w:val="left" w:pos="466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2F312B">
        <w:rPr>
          <w:rFonts w:ascii="Times New Roman" w:eastAsia="Calibri" w:hAnsi="Times New Roman"/>
          <w:color w:val="000000"/>
          <w:sz w:val="24"/>
          <w:szCs w:val="24"/>
        </w:rPr>
        <w:t xml:space="preserve">синдром </w:t>
      </w:r>
      <w:proofErr w:type="spellStart"/>
      <w:r w:rsidRPr="002F312B">
        <w:rPr>
          <w:rFonts w:ascii="Times New Roman" w:eastAsia="Calibri" w:hAnsi="Times New Roman"/>
          <w:color w:val="000000"/>
          <w:sz w:val="24"/>
          <w:szCs w:val="24"/>
        </w:rPr>
        <w:t>Казабаха-Меррита</w:t>
      </w:r>
      <w:proofErr w:type="spellEnd"/>
      <w:r w:rsidRPr="002F312B">
        <w:rPr>
          <w:rFonts w:ascii="Times New Roman" w:eastAsia="Calibri" w:hAnsi="Times New Roman"/>
          <w:color w:val="000000"/>
          <w:sz w:val="24"/>
          <w:szCs w:val="24"/>
        </w:rPr>
        <w:t>,</w:t>
      </w:r>
    </w:p>
    <w:p w:rsidR="003B6AFB" w:rsidRDefault="003B6AFB" w:rsidP="00F66E0A">
      <w:pPr>
        <w:rPr>
          <w:lang w:val="en-US"/>
        </w:rPr>
      </w:pPr>
    </w:p>
    <w:p w:rsidR="003B6AFB" w:rsidRPr="003B6AFB" w:rsidRDefault="003B6AFB" w:rsidP="00F66E0A">
      <w:pPr>
        <w:rPr>
          <w:lang w:val="en-US"/>
        </w:rPr>
      </w:pPr>
    </w:p>
    <w:sectPr w:rsidR="003B6AFB" w:rsidRPr="003B6AFB" w:rsidSect="0027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0000034"/>
    <w:multiLevelType w:val="singleLevel"/>
    <w:tmpl w:val="00000034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D93882"/>
    <w:rsid w:val="0000375B"/>
    <w:rsid w:val="00274765"/>
    <w:rsid w:val="00285044"/>
    <w:rsid w:val="0032777B"/>
    <w:rsid w:val="003B6AFB"/>
    <w:rsid w:val="005A6F0C"/>
    <w:rsid w:val="005E0961"/>
    <w:rsid w:val="005E6220"/>
    <w:rsid w:val="006677BB"/>
    <w:rsid w:val="006A0F7A"/>
    <w:rsid w:val="007C766A"/>
    <w:rsid w:val="00A617D8"/>
    <w:rsid w:val="00C22BA0"/>
    <w:rsid w:val="00D409CF"/>
    <w:rsid w:val="00D71B43"/>
    <w:rsid w:val="00D93882"/>
    <w:rsid w:val="00F32C96"/>
    <w:rsid w:val="00F6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qFormat/>
    <w:rsid w:val="0032777B"/>
    <w:pPr>
      <w:suppressAutoHyphens/>
    </w:pPr>
    <w:rPr>
      <w:rFonts w:ascii="Calibri" w:eastAsia="SimSun" w:hAnsi="Calibri" w:cs="Calibri"/>
      <w:color w:val="00000A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728</Words>
  <Characters>4151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2019-09-09T06:32:00Z</dcterms:created>
  <dcterms:modified xsi:type="dcterms:W3CDTF">2019-09-09T06:50:00Z</dcterms:modified>
</cp:coreProperties>
</file>