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CC" w:rsidRDefault="00B812CC" w:rsidP="00B812C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итоговые</w:t>
      </w:r>
    </w:p>
    <w:p w:rsidR="00B812CC" w:rsidRDefault="00B812CC" w:rsidP="00B812CC">
      <w:pPr>
        <w:pStyle w:val="a3"/>
        <w:rPr>
          <w:b w:val="0"/>
          <w:sz w:val="24"/>
          <w:szCs w:val="24"/>
        </w:rPr>
      </w:pPr>
    </w:p>
    <w:p w:rsidR="00B812CC" w:rsidRDefault="00B812CC" w:rsidP="00B812C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Международная классификация болезней – это: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 Перечень наименований болезней в определенном порядке;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 Перечень диагнозов в определенном порядке;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 перечень симптомов, синдромов и отдельных состояний, расположенных по определенному принципу;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система рубрик, в которых отдельные патологические состояния включены в соответствии с определенными установленными критериями;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 перечень наименований болезней, диагнозов и синдромов, расположенных в определенном порядке.</w:t>
      </w:r>
    </w:p>
    <w:p w:rsidR="00B812CC" w:rsidRDefault="00B812CC" w:rsidP="00B812C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Гражданин, имеющий страховой полис ОМС, может получить медицинскую помощь: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 В территориальной поликлинике;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 В любой поликлинике населенного пункта;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 в любой поликлинике Российской Федерации;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в любой поликлинике субъекта Федерации;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 в любом медицинском учреждении СНГ.</w:t>
      </w:r>
    </w:p>
    <w:p w:rsidR="00B812CC" w:rsidRDefault="00B812CC" w:rsidP="00B812C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Бронхиальное дыхание выслушивается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>: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А. </w:t>
      </w:r>
      <w:proofErr w:type="gramStart"/>
      <w:r>
        <w:rPr>
          <w:b w:val="0"/>
          <w:sz w:val="24"/>
          <w:szCs w:val="24"/>
        </w:rPr>
        <w:t>Вдохе</w:t>
      </w:r>
      <w:proofErr w:type="gramEnd"/>
      <w:r>
        <w:rPr>
          <w:b w:val="0"/>
          <w:sz w:val="24"/>
          <w:szCs w:val="24"/>
        </w:rPr>
        <w:t>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Б. </w:t>
      </w:r>
      <w:proofErr w:type="gramStart"/>
      <w:r>
        <w:rPr>
          <w:b w:val="0"/>
          <w:sz w:val="24"/>
          <w:szCs w:val="24"/>
        </w:rPr>
        <w:t>Выдохе</w:t>
      </w:r>
      <w:proofErr w:type="gramEnd"/>
      <w:r>
        <w:rPr>
          <w:b w:val="0"/>
          <w:sz w:val="24"/>
          <w:szCs w:val="24"/>
        </w:rPr>
        <w:t>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В. </w:t>
      </w:r>
      <w:proofErr w:type="gramStart"/>
      <w:r>
        <w:rPr>
          <w:b w:val="0"/>
          <w:sz w:val="24"/>
          <w:szCs w:val="24"/>
        </w:rPr>
        <w:t>вдохе</w:t>
      </w:r>
      <w:proofErr w:type="gramEnd"/>
      <w:r>
        <w:rPr>
          <w:b w:val="0"/>
          <w:sz w:val="24"/>
          <w:szCs w:val="24"/>
        </w:rPr>
        <w:t xml:space="preserve"> и одной трети выдоха;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</w:t>
      </w:r>
      <w:proofErr w:type="gramStart"/>
      <w:r>
        <w:rPr>
          <w:b w:val="0"/>
          <w:sz w:val="24"/>
          <w:szCs w:val="24"/>
        </w:rPr>
        <w:t>протяжении</w:t>
      </w:r>
      <w:proofErr w:type="gramEnd"/>
      <w:r>
        <w:rPr>
          <w:b w:val="0"/>
          <w:sz w:val="24"/>
          <w:szCs w:val="24"/>
        </w:rPr>
        <w:t xml:space="preserve"> всего вдоха и всего выдоха;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Д. </w:t>
      </w:r>
      <w:proofErr w:type="gramStart"/>
      <w:r>
        <w:rPr>
          <w:b w:val="0"/>
          <w:sz w:val="24"/>
          <w:szCs w:val="24"/>
        </w:rPr>
        <w:t>вдохе</w:t>
      </w:r>
      <w:proofErr w:type="gramEnd"/>
      <w:r>
        <w:rPr>
          <w:b w:val="0"/>
          <w:sz w:val="24"/>
          <w:szCs w:val="24"/>
        </w:rPr>
        <w:t xml:space="preserve"> и первых двух третях выдоха.</w:t>
      </w:r>
    </w:p>
    <w:p w:rsidR="00B812CC" w:rsidRDefault="00B812CC" w:rsidP="00B812C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Кровохарканье чаще всего наблюдается </w:t>
      </w:r>
      <w:proofErr w:type="gramStart"/>
      <w:r>
        <w:rPr>
          <w:b w:val="0"/>
          <w:sz w:val="24"/>
          <w:szCs w:val="24"/>
        </w:rPr>
        <w:t>при</w:t>
      </w:r>
      <w:proofErr w:type="gramEnd"/>
      <w:r>
        <w:rPr>
          <w:b w:val="0"/>
          <w:sz w:val="24"/>
          <w:szCs w:val="24"/>
        </w:rPr>
        <w:t>: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 Недостаточности митрального клапана;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Б. Митральном </w:t>
      </w:r>
      <w:proofErr w:type="gramStart"/>
      <w:r>
        <w:rPr>
          <w:b w:val="0"/>
          <w:sz w:val="24"/>
          <w:szCs w:val="24"/>
        </w:rPr>
        <w:t>стенозе</w:t>
      </w:r>
      <w:proofErr w:type="gramEnd"/>
      <w:r>
        <w:rPr>
          <w:b w:val="0"/>
          <w:sz w:val="24"/>
          <w:szCs w:val="24"/>
        </w:rPr>
        <w:t>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 недостаточности аортального клапана;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</w:t>
      </w:r>
      <w:proofErr w:type="gramStart"/>
      <w:r>
        <w:rPr>
          <w:b w:val="0"/>
          <w:sz w:val="24"/>
          <w:szCs w:val="24"/>
        </w:rPr>
        <w:t>стенозе</w:t>
      </w:r>
      <w:proofErr w:type="gramEnd"/>
      <w:r>
        <w:rPr>
          <w:b w:val="0"/>
          <w:sz w:val="24"/>
          <w:szCs w:val="24"/>
        </w:rPr>
        <w:t xml:space="preserve"> аорты;</w:t>
      </w:r>
    </w:p>
    <w:p w:rsidR="00B812CC" w:rsidRDefault="00B812CC" w:rsidP="00B812CC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 недостаточности трехстворчатого клапана.</w:t>
      </w:r>
    </w:p>
    <w:p w:rsidR="00B812CC" w:rsidRDefault="00B812CC" w:rsidP="00B812C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Гнилостный, зловонный запах мокроты появляется при: 1. абсцессе легкого; 2. раке легкого в стадии распада; 3. туберкулезе легкого; 4. хроническом бронхите; 5. крупозной пневмонии.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3, 4 и 5.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ЭКГ продолжительность интервала </w:t>
      </w:r>
      <w:r>
        <w:rPr>
          <w:rFonts w:ascii="Times New Roman" w:hAnsi="Times New Roman"/>
          <w:sz w:val="24"/>
          <w:szCs w:val="24"/>
          <w:lang w:val="en-US"/>
        </w:rPr>
        <w:t>PQ</w:t>
      </w:r>
      <w:r>
        <w:rPr>
          <w:rFonts w:ascii="Times New Roman" w:hAnsi="Times New Roman"/>
          <w:sz w:val="24"/>
          <w:szCs w:val="24"/>
        </w:rPr>
        <w:t xml:space="preserve"> больше 0,20 с. Это характерно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полной атриовентрикулярной блокады;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неполной атриовентрикулярной блокады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блокады ножек пучка Гиса;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синоаурикулярной блокады;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миграции водителя ритма по предсердиям.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аортальной регургитации при ЭХОКГ характерно: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уменьшение полости левого желудочка;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дилатация полости левого желудочка;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дилатация полости правого желудочка;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дилатация полости правого предсердия;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дилатация полости только левого предсердия.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желчегонным средствам, которые нежелательно назначать при язвенной болезни желудка относится: 1. холензин; 2. олиментин; 3. бессмертник; 4. мята перечная.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препарат, обладающий наиболее выраженным жаропонижающим эффектом: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напроксен;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пироксикам;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индометацин;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аспирин;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бруфен.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Противопоказанием для назначения верапамила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предсердная экстрасистолия;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трепетание предсердий;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пароксизмальная форма мерцательной аритмии при синдроме ВПВ;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мерцательная аритмия;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желудочковая тахикардия.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деформирующем артрозе лазерное излучение применяют: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на область сустава;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внутривенно;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на сегментарную зону;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на биологически активные точки;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Д. на область позвоночника.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пищевыми источниками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каротина являются: 1. печень; 2. рыбий жир; 3. морковь; 4. картофель.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имеют права выдачи больничных листов врачи: 1. государственной системы здравоохранения; 2. частно  практикующие врачи; 3. муниципальной системы здравоохранения; 4. учреждений санитарно- эпидемиологического надзора.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симптоматика при хроническом бронхите определяется: 1. формой заболевания; 2. фазой течения заболевания (обострение, ремиссия); 3. осложнениями; 4. преимущественной локализацией поражения.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необструктивном хроническом бронхите в клинической картине заболевания на первый план выступают признаки: 1. бронхоспазма; 2. бронхиальной дискинезии и экспираторного коллапса стенки мелких бронхов; 3. инфекционного процесса; 4. воспаления слизистой оболочки бронхов и нарушения мукоцилиарного транспорта.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пневмонии, осложнившей течение хронического бронхита, характерно: 1. возникновение вслед за обострением бронхита; 2. частое отсутствие локальной физикальной симптоматики; 3. поражение нескольких сегментов в глубине легкого; 4. склонность к затяжному течению и рецидивам.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Вязкость мокроты уменьшается при назначении следующих препаратов: 1. разрушающих пептидные связи белков бронхиальной слизи; 2. разрушающих сульфидные связи муцинов бронхиальной слизи; 3. стимулирующие сурфактантную систему легких; 4. усиливающих пептидные связи белков бронхиальной слизи.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Сальбутамол (вентолин) расширяет бронхи путем: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блокирования альф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рецепторов бронхиального дерева;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почти селективного возбуждения бета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адренорецепторов бронхов; 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непосредственного влияния на гладкую мускулатуру бронхов;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снижения тонуса блуждающего нерва;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блокирования гистамина.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пневмонии назначают все перечисленные лекарственные средства: 1. этиотропные; 2. отхаркивающие; 3. бронхоспазмолитические; 4. иммуномодулирующие.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Решающее значение в диагностике бронхоэктатической болезни принадлежит: 1. </w:t>
      </w:r>
      <w:proofErr w:type="gramStart"/>
      <w:r>
        <w:rPr>
          <w:rFonts w:ascii="Times New Roman" w:hAnsi="Times New Roman"/>
          <w:sz w:val="24"/>
          <w:szCs w:val="24"/>
        </w:rPr>
        <w:t>клинико- рентгенологическому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методу; 2. бронхоскопии; 3. ангиопульмонографии; 4. бронхографии.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высокой чувствительностью при диагностике стенокардии напряжения обладает: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холодовая проба;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дипиридамоловая проба;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проба с нагрузкой на велоэргометре;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проба со статической физической нагрузкой;</w:t>
      </w:r>
    </w:p>
    <w:p w:rsidR="00B812CC" w:rsidRDefault="00B812CC" w:rsidP="00B812CC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проба с гипервентиляцией.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причиной смерти больных инфарктом миокарда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асистолия желудочков;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фибрилляция желудочков;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желудочковая бигеминия;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атриовентрикулярная блокада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синоаурикулярная блокада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признаком левожелудочковой сердечной недостаточности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слабость;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приступы сердечной астмы;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отеки ног;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венозный застой в большом круге кровообращения;</w:t>
      </w:r>
    </w:p>
    <w:p w:rsidR="00B812CC" w:rsidRDefault="00B812CC" w:rsidP="00B812CC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гепатомегалия.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часто вызывает поражения эндокарда: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лактобактерии;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синегнойная палочка;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зеленящие стрептококки;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 золотистые стафилококки;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менингококки.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больных с недостаточностью митрального клапана при перкуссии относительная тупость сердца увеличена: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вверх и влево;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влево;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вверх и вправо;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вправо;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только вверх.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купирования приступа желудочковой тахикардии при отсутствии эффекта от лидокаина применяют: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новокаинамид;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мезатон;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обзидан;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верапамил;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строфантин.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лечения мелкоочагового инфаркта миокарда используют: 1. нитраты; 2. аспирин; 3. гепарин внутривенно; 4. бет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блокаторы.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перечисленных факторов риска ишемической болезни сердца наиболее значимым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повышение массы тела на 30 % и более;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гиперхолестеринемия более 240 мг%;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артериальная гипертония при диастолическом АД = 95 мм рт 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нарушение толерантности к углеводам;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блокада левой ножки пучка Гиса.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атриовентрикулярной блокаде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 по Мобитц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наблюдается: 1. выпадение комплексов </w:t>
      </w:r>
      <w:r>
        <w:rPr>
          <w:rFonts w:ascii="Times New Roman" w:hAnsi="Times New Roman"/>
          <w:sz w:val="24"/>
          <w:szCs w:val="24"/>
          <w:lang w:val="en-US"/>
        </w:rPr>
        <w:t>PQRST</w:t>
      </w:r>
      <w:r>
        <w:rPr>
          <w:rFonts w:ascii="Times New Roman" w:hAnsi="Times New Roman"/>
          <w:sz w:val="24"/>
          <w:szCs w:val="24"/>
        </w:rPr>
        <w:t xml:space="preserve">; 2. укорочение интервала </w:t>
      </w:r>
      <w:r>
        <w:rPr>
          <w:rFonts w:ascii="Times New Roman" w:hAnsi="Times New Roman"/>
          <w:sz w:val="24"/>
          <w:szCs w:val="24"/>
          <w:lang w:val="en-US"/>
        </w:rPr>
        <w:t>PP</w:t>
      </w:r>
      <w:r>
        <w:rPr>
          <w:rFonts w:ascii="Times New Roman" w:hAnsi="Times New Roman"/>
          <w:sz w:val="24"/>
          <w:szCs w:val="24"/>
        </w:rPr>
        <w:t xml:space="preserve"> перед выпадением </w:t>
      </w:r>
      <w:r>
        <w:rPr>
          <w:rFonts w:ascii="Times New Roman" w:hAnsi="Times New Roman"/>
          <w:sz w:val="24"/>
          <w:szCs w:val="24"/>
        </w:rPr>
        <w:lastRenderedPageBreak/>
        <w:t xml:space="preserve">импульсов; 3. выскальзывающие импульсы во время выпадения комплексов </w:t>
      </w:r>
      <w:r>
        <w:rPr>
          <w:rFonts w:ascii="Times New Roman" w:hAnsi="Times New Roman"/>
          <w:sz w:val="24"/>
          <w:szCs w:val="24"/>
          <w:lang w:val="en-US"/>
        </w:rPr>
        <w:t>PQRST</w:t>
      </w:r>
      <w:r>
        <w:rPr>
          <w:rFonts w:ascii="Times New Roman" w:hAnsi="Times New Roman"/>
          <w:sz w:val="24"/>
          <w:szCs w:val="24"/>
        </w:rPr>
        <w:t xml:space="preserve">; 4. выпадение комплекса </w:t>
      </w:r>
      <w:r>
        <w:rPr>
          <w:rFonts w:ascii="Times New Roman" w:hAnsi="Times New Roman"/>
          <w:sz w:val="24"/>
          <w:szCs w:val="24"/>
          <w:lang w:val="en-US"/>
        </w:rPr>
        <w:t>QRST</w:t>
      </w:r>
      <w:r>
        <w:rPr>
          <w:rFonts w:ascii="Times New Roman" w:hAnsi="Times New Roman"/>
          <w:sz w:val="24"/>
          <w:szCs w:val="24"/>
        </w:rPr>
        <w:t>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атерогенным классом липопротеидов являются: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липопротеиды очень низкой плотности;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липопротеиды низкой плотности;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липопротеиды высокой плотности;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хиломикроны;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липопротеиды промежуточной плотности.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наибольшей степени синдром отмены свойственен: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нитратам;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антагонистам кальция;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бет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блокаторам;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дезагрегантам;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ингибиторам АПФ.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лечебным мероприятием при выраженной гипотонии или клинической картине шока у больных с признаками инфаркта миокарда правого желудочка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внутривенное введение жидкости (реополиглюкин, 5 % раствор глюкозы);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назначение диуретиков;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внутривенное введение сердечных гликозидов;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назначение ингибиторолв АПФ;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назначение бет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блокаторов.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Митральная регургитация достаточно часто встречается при: 1. гипертрофической кардиомиопатии; 2. дилатационной кардиомиопатии; 3. рестриктивной кардиомиопатии; 4. дисгормональной кардиомиопатии.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АД при феохромоцитоме обусловлено: 1. гиперпродукцией кортикостероидов; 2. увеличением образования альдостерона; 3. гиперпродукцией ренина; 4. увеличением образования катехоламинов.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Злокачественная артериальная гипертония наиболее часто возникает у больных: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гипертонической болезнью;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реноваскулярной гипертонией;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паренхиматозными заболеваниями почек;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мочекаменной болезнью;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опухолью головного мозга.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Гиперкалиемия </w:t>
      </w:r>
      <w:proofErr w:type="gramStart"/>
      <w:r>
        <w:rPr>
          <w:rFonts w:ascii="Times New Roman" w:hAnsi="Times New Roman"/>
          <w:sz w:val="24"/>
          <w:szCs w:val="24"/>
        </w:rPr>
        <w:t>характерна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больных с: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«объем натрийзависимым» вариантом гипертонической болезни;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первичным гиперальдостеронизмом;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феохромоцитомой;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фибромышечной дисплазией почечных артерий;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хроническим пиелонефритом.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информативным при выпотном перикардите следует считать метод: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аускультации;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рентгенографии;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электрокардиографии;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эхокардиографии;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сцинтиграфии миокарда с пирофосфатом технеция.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Быстрое снижение артериального давления противопоказано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гипертонической энцефалопатии;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расслаивающей аневризме аорты;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proofErr w:type="gramStart"/>
      <w:r>
        <w:rPr>
          <w:rFonts w:ascii="Times New Roman" w:hAnsi="Times New Roman"/>
          <w:sz w:val="24"/>
          <w:szCs w:val="24"/>
        </w:rPr>
        <w:t>нарушении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мозгового кровообращения;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прогрессирующей почечной недостаточности;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/>
          <w:sz w:val="24"/>
          <w:szCs w:val="24"/>
        </w:rPr>
        <w:t>отеке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легких.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больных артериальной гипертонией и сердечной недостаточностью для снижения АД целесообразно использовать: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клофелин;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обзидан;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допегит;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каптоприл;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коринфар.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первичного гиперальдостеронизма не характерны: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мышечная слабость;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полиурия;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парестезии;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гипостенурия;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гипегликемия.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 частой причиной вазоренальной артериальной гипертонии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неспецифический аортоартериит;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фибромышечная дисплазия;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аневризмы почечных артерий;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атеросклероз почечных артерий;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тромбозы и эмболии почечных артерий. 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Ранний диастолический шум (сразу после 2-го тона)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митрального стеноза;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аортальной недостаточности;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открытого артериального протока;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дефекта межпредсердной перегородки;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митральной недостаточности.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больных с блокадой левой ножки пучка Гиса появление зубцов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 в отведениях </w:t>
      </w:r>
      <w:r>
        <w:rPr>
          <w:rFonts w:ascii="Times New Roman" w:hAnsi="Times New Roman"/>
          <w:sz w:val="24"/>
          <w:szCs w:val="24"/>
          <w:lang w:val="en-US"/>
        </w:rPr>
        <w:t>aVL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5-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6 является признаком инфаркта миокарда: 1. передн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перегородочной локализации; 2. нижней локализации; 3. задней стенки; 4. боковой локализации.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перечисленных антиангинальных препаратов синдром отмены не свойственен: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пропронололу;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нитросорбиду;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атенололу;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метопрололу;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надололу.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первого выбора для лечения частой желудочковой экстрасистолии в остром периоде инфаркта миокарда считается: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новокаинамид;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кордарон;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лидокаин;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блокаторы;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сердечные гликозиды.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Конъюгированный (связанный) билирубин образуется в клетках печени с помощью фермента: 1. нуклеотидазы; 2. лейцинаминопептидазы; 3. кислой фосфатазы; 4. глюкуронилтрансферазы.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 аланиновой трансаминазы в крови повышается при: 1. хроническом активном гепатите; 2. активном циррозе печени; 3. инфаркте миокарда; 4. хроническом холестатическом гепатите.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Причиной гипоальбуминемии у больных с отеками могут быть: 1. заболевания печени; 2. избыточная потеря белка через кишечник; 3. избыточная потеря белка через почки; 4. длительный голод.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билирубина в моче указывает на: 1. вирусный гепатит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; 2. подпеченочную желтуху; 3. гемолитическую желтуху; 4. паренхиматозную желтуху.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Плохо выявляются при ультразвуковом исследовании: 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очаговые процессы в печени (рак, киста, абсцесс);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холелитиаз;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гемангиома печени;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кисты и абсцессы поджелудочной железы;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рак большого сосочка двенадцатиперстной кишки (фатерова соска).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Лапароскопию назначают: 1. при подохрении на первичный рак печени; 2. при подозрении на метастатический рак печени; 3. для уточнения причины асцита; 4. при подозрении на камни желчного пузыря.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Дисфагия может наблюдаться при: 1. грыже пищеводного отверстия диафрагмы; 2. ахалазии кардии; 3. склеродермии; 4. раке пищевода.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снятия болей при грыже пищеводного отверстия диафрагмы наиболее </w:t>
      </w:r>
      <w:proofErr w:type="gramStart"/>
      <w:r>
        <w:rPr>
          <w:rFonts w:ascii="Times New Roman" w:hAnsi="Times New Roman"/>
          <w:sz w:val="24"/>
          <w:szCs w:val="24"/>
        </w:rPr>
        <w:t>эффективен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атропин;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платифиллин; 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/>
          <w:sz w:val="24"/>
          <w:szCs w:val="24"/>
        </w:rPr>
        <w:t>но- шпа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церукал;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седуксен.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Гастрин секретируется: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антральным отделом желудка;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фундальным отделом желудка;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слизистой оболочкой двенадцатиперстной кишки;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Бруннеровыми железами;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поджелудочной железой.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гастрит необходимо дифференцировать с: 1. язвенной болезнью желудка; 2. раком желудка; 3. хроническим панкреатитом; 4. хроническим холециститом.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Прфилактика гастритов </w:t>
      </w:r>
      <w:proofErr w:type="gramStart"/>
      <w:r>
        <w:rPr>
          <w:rFonts w:ascii="Times New Roman" w:hAnsi="Times New Roman"/>
          <w:sz w:val="24"/>
          <w:szCs w:val="24"/>
        </w:rPr>
        <w:t>основана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на: 1. правильном режиме и характере питания; 2. устранении профессиональных вредностей; 3. отказе от алкоголя; 4. лечении заболеваний, приводящих к хроническому гастриту.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язвенной болезни редко рецидивирующего течения обострения наступают: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1-2 раза в  2-3 года;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2 раза в год;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3 раза в год;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 раз в 5 лет;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не наступает вообще.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Противопоказаниями к назначению антихолинергических средств могут быть: 1. запоры; 2. замедление опорожнения желудка; 3. гипокинетическая дискинезия желчного пузыря; 4. атропинорезистентная гиперхлоридгидрия.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функциональным постгастрорезекционным расстройствам относятся: 1. демпинг- синдром; 2. гипогликемический синдром; 3. постгастрорезекционная дистрофия; 4. функциональный синдром приводящей петли.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этиологии хронического гепатита важное место занимают: 1. инфекционные факторы; 2. токсические факторы (в том числе алкоголизм); 3. токсикоаллергические факторы; 4. недостаточность кровообращения.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гемолитической желтухе имеет место: 1. ретикулоцитоз 2. повышение неконъюгированного (несвязанного) билирубина; 3. спленомегалия; 4. гиперплазия костного мозга.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Гепатомегалия, гипергликемия, гиперпигментация кожи, повышение уровня железа в сыворотке крови характерны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хронического гепатита вирусной этиологии;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гемохроматоза;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цирроза печени;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гиперфункции надпочечников;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болезни Вильсона- Коновалова.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Больному с хроническим алкогольным гепатитом при латентном течении показана диета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общий полноценный рацион;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преобладанием углеводов;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преобладанием белков;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преобладанием жиров;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преобладанием железа.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хронического активного гепатита в цирроз печени характеризует: 1. гипоальбуминемия; 2. спленомегалия; 3. желтуха; 4. варикозное расширение вен пищевода.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Хроническому  активному гепатиту соответствует симптомокомплекс: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желтуха, зуд, ксантомы, гепатоспленомегалия, высокая активность щелочной фосфатазы и уровень холестерина;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Б. желтуха, анорексия, тошнота, мягкая печень, высокая активность трансаминаз и нормальная активность щелочной фосфатазы;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желтуха, гепатоспленомегалия, умеренно увеличенная активность трансаминаз, гипергаммаглобулинемия, положительная реакция на антитела к гладкой мускулатуре;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желтуха, лихорадка, гепатомегалия, почечная недостаточность, кома, изменение ЭЭГ и умеренно повышенная активность трансаминаз;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желтуха (не всегда), боль в правом верхнем квадранте живота, живот мягкий, лейкоцитоз.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асцита характерно наличие следующих симптомов: 1. одышки при физической нагрузке; 2. снижения суточного диуреза; 3. увеличения веса; 4. диареи.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Печеночный запах связан с обменом: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холина;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билирубина;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метионина;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глютамина;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альф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кетоглутаровой кислоты.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дискинезий желчного пузыря и желчевыводящих путей включает: 1. гипокинетическую форму; 2. гиперкинетическую форму; 3. смешанную форму; 4. нормокинетичекую форму.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Этиологическими факторами развития холецистита являются: 1. количественные и качественные отклонения в режиме питания; 2. </w:t>
      </w:r>
      <w:proofErr w:type="gramStart"/>
      <w:r>
        <w:rPr>
          <w:rFonts w:ascii="Times New Roman" w:hAnsi="Times New Roman"/>
          <w:sz w:val="24"/>
          <w:szCs w:val="24"/>
        </w:rPr>
        <w:t>моторно- секреторные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нарушения в системе желчного пузыря и желчных путей; 3. инфекция; 4. курение.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холекинетикам относится: 1. холагол; 2. ровахол; 3. сорбит; 4. аллохол.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 желчной колики сопровождается: 1. острой болью; 2. рвотой; 3. лихорадкой; 4. диареей.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Больному хроническим панкреатитом с латентным течением показано: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общий полноценный рацион;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диета с преобладанием жиров;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диета с преобладанием углеводов; 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умеренная </w:t>
      </w:r>
      <w:proofErr w:type="gramStart"/>
      <w:r>
        <w:rPr>
          <w:rFonts w:ascii="Times New Roman" w:hAnsi="Times New Roman"/>
          <w:sz w:val="24"/>
          <w:szCs w:val="24"/>
        </w:rPr>
        <w:t>углеводно- белковая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 диета;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диета с повышенным содержанием железа.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качественной оценки лейкоцитурии можно использовать: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анализ мочи по Нечипоренко;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фазовоконтрастную микроскопию мочевого осадка;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лейкоцитарную формулу мочи;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Г.анализ мочи по Зимницкому;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Д. общий анализ мочи.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Острый</w:t>
      </w:r>
      <w:proofErr w:type="gramEnd"/>
      <w:r>
        <w:rPr>
          <w:rFonts w:ascii="Times New Roman" w:hAnsi="Times New Roman"/>
          <w:sz w:val="24"/>
          <w:szCs w:val="24"/>
        </w:rPr>
        <w:t xml:space="preserve"> лекарственный гломерулонефрит может развиться при лечении: 1. сульфаниламидами; 2. пенициллином; 3. Д- пенициллином; 4. метиндолом.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«Сольтеряющий синдром» чаще встречается у больных: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хроническим гломерулонефритом;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интерстициальным нефритом;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амилоидозом почек;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волчаночным нефритом;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поликистозом почек.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Вторичный амилоидоз может развиться при: 1. ревматоидном артрите; 2. псориатическом артрите; 3. опухолях; 4. бронхоэктазах.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Препаратом выбора для лечения артериальной гипертензии при диабетической нефропатии можно считать: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атенолол;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капозид;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ренитек;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адельфан;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апрессин.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ранними проявлениями хронической почечной недостаточности можно считать: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повышение артериального давления;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полиурию, полидипсию;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гиперкалиемию;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метаболический ацидоз;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судороги.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Абсолютным показанием для срочного проведения гемодиализа при острой почечной недостаточности является: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анурия;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высокая гипертензия;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повышение уровня калия в сыворотке крови до 7 мэка\л;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повышение уровня креатинина сыворотки до 800 мкмоль\л;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развитие перикардита.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Нормальный базальный уровень глюкозы в крови (по чистой глюкозе) составляет: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8,3- 10,1 ммоль\л;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6,2- 9,3 ммоль\л;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2,7- 5,5 ммоль\л;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3,8- 6,7 ммоль\л;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3,3- 5,5 ммоль\л.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побочным явлениям бигуанидов относятся: 1. молочнокислый диатез; 2. диспепсические явления; 3. аллергические кожные реакции; 4. тахикардия.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аутоиммунного тиреоидита характерно: 1. повышение титра антител к микросомальной фракции клеток щитовидной железы; 2. увеличение шейных лимфатических узлов; 3. равномерное включение радиофармпрепарата в ткань щитовидной железы; 4. повышение температуры тела.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Соматотропный гормон обладает: 1. диабетогенным действием; 2. жиромобилизующим действием; 3. анаболическим действием; 4. катаболическим действием.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аддисоновой болезни характерны: 1. пигментация; 2. артериальная гипотония; 3. похудание; 4. аменорея; 5. повышение основного обмена.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3, 4 и 5.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Ятрогенная галакторея развивается при длительном применении: 1. нейролептиков; 2. антидепрессантов; 3. оральных контрацептивов; 4. нитратов.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Морфологической основой гуморального иммунитета являются: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макрофаги;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Т- лимфоциты;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В- лимфоциты;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плазмоциты;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эритроциты.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Внутривенная урография противопоказана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апластической анемии;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/>
          <w:sz w:val="24"/>
          <w:szCs w:val="24"/>
        </w:rPr>
        <w:t>синдроме</w:t>
      </w:r>
      <w:proofErr w:type="gramEnd"/>
      <w:r>
        <w:rPr>
          <w:rFonts w:ascii="Times New Roman" w:hAnsi="Times New Roman"/>
          <w:sz w:val="24"/>
          <w:szCs w:val="24"/>
        </w:rPr>
        <w:t xml:space="preserve"> Гудпасчера;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множественной миеломе;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 эритремии;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/>
          <w:sz w:val="24"/>
          <w:szCs w:val="24"/>
        </w:rPr>
        <w:t>лимфогранулематозе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лейкозов основана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клинической картине заболевания;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анамнестических данных;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степени зрелости клеточного субстрата заболевания;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продолжительности жизни больного;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эффективности проводимой терапии.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Некротическая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энтеропатия у больных острым лейкозом характеризуется: 1. высокой лихорадкой; 2. диареей; 3. шумом плеска и урчанием при пальпации в илеоцекальной области; 4. развитием на фоне агранулоцитоза.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лечения дефицита железа следует назначить: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препараты железа внутривенно в сочетании с мясной диетой;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препараты железа внутривенно в сочетании с витаминами группы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внутримышечно;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регулярные трансфузии эритроцитарной массы в сочетании с богатой фруктами диетой;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препаратами железа внутрь на длительный срок;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препараты железа внутрь курсами по 3 месяца два раза в год.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Больного В12 – дефицитной анемией следует лечить: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всю жизнь;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до нормализации уровня гемоглобина;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1 год;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3 месяца;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курсами по три месяца два раза в год.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Поражение век является одним из критериев диагностики одного из перечисленных заболеваний: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ревматизма;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Б. системной красной волчанки;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дерматомиозита;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ревматической полимиалгии;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системной склеродермии.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диффузной форме системной склеродермии поражаются кожа преимущественно следующих участков тела: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лица, пальцев кистей и стоп;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туловища и проксимальных отделов конечностей;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туловища;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лица;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пальцев кистей.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болезни Бехтерева характерно следующее поражение глаз: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ирит и иридоциклит;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склерит;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конъюктивит;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блефарит;</w:t>
      </w:r>
    </w:p>
    <w:p w:rsidR="00B812CC" w:rsidRDefault="00B812CC" w:rsidP="00B812CC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катаракта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ревматизма связано с инфицированием: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вирусом;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стафилококком;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бета- гемолитическим стрептококком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альфа- гемолитическим стрептококком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сальмонеллой.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Дистальные межфаланговые суставы обычно поражаются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гемофилической артропатии;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псевдоподагре;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псориатическом артрите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ревматоидном </w:t>
      </w:r>
      <w:proofErr w:type="gramStart"/>
      <w:r>
        <w:rPr>
          <w:rFonts w:ascii="Times New Roman" w:hAnsi="Times New Roman"/>
          <w:sz w:val="24"/>
          <w:szCs w:val="24"/>
        </w:rPr>
        <w:t>артрите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/>
          <w:sz w:val="24"/>
          <w:szCs w:val="24"/>
        </w:rPr>
        <w:t>ревматизме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иммунокомпетентным клеткам относятся: 1. Т- лимфоциты; 2. В- лимфоциты; 3. макрофаги; 4. тромбоциты.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Основной клеткой, принимающей участие в развитии гиперчувствительности замедленного типа являются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базофил;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макрофаг;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В- лимфоцит;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Т- лимфоцит;</w:t>
      </w:r>
    </w:p>
    <w:p w:rsidR="00B812CC" w:rsidRDefault="00B812CC" w:rsidP="00B812C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моноцит.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побочным действиям иммуносупрессивной терапии относятся: 1. угнетение гемопоэза; 2. тератогенное действие; 3. снижение сопротивляемости к инфекциям; 4. канцерогенное действие.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астматическом статусе необходимо: 1. реоксигенация подогретым и увлажненным чистым кислородом; 2. внутривенное введение раствора бикарбоната натрия; 3. внутривенное введение гидрокортизона; 4. отсасывание слизи.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если правильны ответы 1,2, и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если правильны ответы 1 и  3;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если правильны ответы 2 и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если правильный ответ 4;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если правильны ответы 1,2, 3 и 4.</w:t>
      </w: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B812CC" w:rsidRDefault="00B812CC" w:rsidP="00B812CC">
      <w:pPr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2"/>
        <w:gridCol w:w="1912"/>
        <w:gridCol w:w="1912"/>
        <w:gridCol w:w="1922"/>
      </w:tblGrid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62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   б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64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84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65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85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47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 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49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69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89   д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   г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71 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91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13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   б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74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94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95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76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   в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97   а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98   г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   д</w:t>
            </w:r>
          </w:p>
        </w:tc>
      </w:tr>
      <w:tr w:rsidR="00B812CC" w:rsidTr="00B812C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CC" w:rsidRDefault="00B812C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360" w:lineRule="auto"/>
              <w:ind w:left="400" w:hanging="40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  д</w:t>
            </w:r>
          </w:p>
        </w:tc>
      </w:tr>
    </w:tbl>
    <w:p w:rsidR="009C46B3" w:rsidRDefault="009C46B3"/>
    <w:sectPr w:rsidR="009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1BE"/>
    <w:multiLevelType w:val="singleLevel"/>
    <w:tmpl w:val="3B44F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812CC"/>
    <w:rsid w:val="009C46B3"/>
    <w:rsid w:val="00B8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812C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2013-04-03T07:11:00Z</dcterms:created>
  <dcterms:modified xsi:type="dcterms:W3CDTF">2013-04-03T07:11:00Z</dcterms:modified>
</cp:coreProperties>
</file>