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B35" w:rsidRPr="00AF1B35" w:rsidRDefault="00AF1B35" w:rsidP="00AF1B35">
      <w:pPr>
        <w:spacing w:after="120"/>
        <w:jc w:val="center"/>
      </w:pPr>
      <w:r w:rsidRPr="00AF1B35">
        <w:t xml:space="preserve">Государственное бюджетное образовательное учреждение </w:t>
      </w:r>
      <w:proofErr w:type="gramStart"/>
      <w:r w:rsidRPr="00AF1B35">
        <w:t>высшего</w:t>
      </w:r>
      <w:proofErr w:type="gramEnd"/>
      <w:r w:rsidRPr="00AF1B35">
        <w:t xml:space="preserve"> профессионального</w:t>
      </w:r>
    </w:p>
    <w:p w:rsidR="00AF1B35" w:rsidRPr="00AF1B35" w:rsidRDefault="00AF1B35" w:rsidP="00AF1B35">
      <w:pPr>
        <w:spacing w:after="120"/>
        <w:jc w:val="center"/>
      </w:pPr>
      <w:r w:rsidRPr="00AF1B35">
        <w:t>образования «Башкирский государственный медицинский университет»</w:t>
      </w:r>
    </w:p>
    <w:p w:rsidR="00AF1B35" w:rsidRPr="00AF1B35" w:rsidRDefault="00AF1B35" w:rsidP="00AF1B35">
      <w:pPr>
        <w:spacing w:after="120"/>
        <w:jc w:val="center"/>
      </w:pPr>
      <w:r w:rsidRPr="00AF1B35">
        <w:t>Министерства здравоохранения  РФ</w:t>
      </w:r>
    </w:p>
    <w:p w:rsidR="00AF1B35" w:rsidRPr="00AF1B35" w:rsidRDefault="00AF1B35" w:rsidP="00AF1B35">
      <w:pPr>
        <w:spacing w:after="120"/>
        <w:jc w:val="center"/>
      </w:pPr>
      <w:r w:rsidRPr="00AF1B35">
        <w:t>Институт последипломного образования</w:t>
      </w:r>
    </w:p>
    <w:p w:rsidR="00AF1B35" w:rsidRPr="00AF1B35" w:rsidRDefault="00AF1B35" w:rsidP="00AF1B35">
      <w:pPr>
        <w:pStyle w:val="1"/>
        <w:spacing w:before="0" w:after="1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F1B35">
        <w:rPr>
          <w:rFonts w:ascii="Times New Roman" w:hAnsi="Times New Roman" w:cs="Times New Roman"/>
          <w:b w:val="0"/>
          <w:color w:val="auto"/>
          <w:sz w:val="24"/>
          <w:szCs w:val="24"/>
        </w:rPr>
        <w:t>Кафедра терапии и общей врачебной практики с курсом гериатрии</w:t>
      </w:r>
    </w:p>
    <w:bookmarkStart w:id="0" w:name="_GoBack"/>
    <w:p w:rsidR="00AF1B35" w:rsidRPr="00AF1B35" w:rsidRDefault="00E05C4C" w:rsidP="00E05C4C">
      <w:pPr>
        <w:spacing w:after="120"/>
        <w:jc w:val="right"/>
        <w:rPr>
          <w:b/>
          <w:lang w:val="en-US"/>
        </w:rPr>
      </w:pPr>
      <w:r>
        <w:object w:dxaOrig="16423" w:dyaOrig="4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4.25pt;height:93pt" o:ole="">
            <v:imagedata r:id="rId6" o:title=""/>
          </v:shape>
          <o:OLEObject Type="Embed" ProgID="MSPhotoEd.3" ShapeID="_x0000_i1025" DrawAspect="Content" ObjectID="_1451581401" r:id="rId7"/>
        </w:object>
      </w:r>
      <w:bookmarkEnd w:id="0"/>
    </w:p>
    <w:p w:rsidR="00EA0C4F" w:rsidRDefault="00EA0C4F" w:rsidP="00EA0C4F">
      <w:pPr>
        <w:pStyle w:val="a3"/>
        <w:spacing w:after="0"/>
        <w:jc w:val="center"/>
        <w:rPr>
          <w:b/>
          <w:sz w:val="26"/>
        </w:rPr>
      </w:pPr>
      <w:r>
        <w:rPr>
          <w:b/>
          <w:sz w:val="26"/>
        </w:rPr>
        <w:t xml:space="preserve">Квалификационная характеристика  врчач обшей </w:t>
      </w:r>
      <w:proofErr w:type="gramStart"/>
      <w:r>
        <w:rPr>
          <w:b/>
          <w:sz w:val="26"/>
        </w:rPr>
        <w:t>врачебной</w:t>
      </w:r>
      <w:proofErr w:type="gramEnd"/>
      <w:r>
        <w:rPr>
          <w:b/>
          <w:sz w:val="26"/>
        </w:rPr>
        <w:t xml:space="preserve"> практки</w:t>
      </w:r>
    </w:p>
    <w:p w:rsidR="00EA0C4F" w:rsidRDefault="00EA0C4F" w:rsidP="00EA0C4F">
      <w:pPr>
        <w:numPr>
          <w:ilvl w:val="12"/>
          <w:numId w:val="0"/>
        </w:numPr>
        <w:ind w:firstLine="357"/>
        <w:jc w:val="both"/>
        <w:rPr>
          <w:b/>
        </w:rPr>
      </w:pPr>
    </w:p>
    <w:p w:rsidR="00EA0C4F" w:rsidRDefault="00EA0C4F" w:rsidP="00EA0C4F">
      <w:pPr>
        <w:numPr>
          <w:ilvl w:val="12"/>
          <w:numId w:val="0"/>
        </w:numPr>
        <w:ind w:firstLine="357"/>
        <w:jc w:val="both"/>
        <w:rPr>
          <w:b/>
        </w:rPr>
      </w:pPr>
      <w:r>
        <w:rPr>
          <w:b/>
        </w:rPr>
        <w:t>3.1. Общие требования к уровню профессионального образования врача общей практики (семейного врача).</w:t>
      </w:r>
    </w:p>
    <w:p w:rsidR="00EA0C4F" w:rsidRDefault="00EA0C4F" w:rsidP="00EA0C4F">
      <w:pPr>
        <w:pStyle w:val="a3"/>
        <w:numPr>
          <w:ilvl w:val="12"/>
          <w:numId w:val="0"/>
        </w:numPr>
        <w:spacing w:after="0"/>
        <w:ind w:firstLine="357"/>
        <w:jc w:val="both"/>
      </w:pPr>
      <w:r>
        <w:t xml:space="preserve"> 3.1.1. </w:t>
      </w:r>
      <w:proofErr w:type="gramStart"/>
      <w:r>
        <w:t>Врач общей практики (семейный врач),  завершивший обучение по программе послевузовского профессионального образования в клинической ординатуре  или профессиональную переподготовку на цикле специализации по специальности “Общая врачебная практика (семейная медицина)”, обязан владеть врачебными манипуляциями терапевтического профиля, то есть уметь оказывать квалифицированную терапевтическую</w:t>
      </w:r>
      <w:proofErr w:type="gramEnd"/>
      <w:r>
        <w:t xml:space="preserve"> </w:t>
      </w:r>
      <w:proofErr w:type="gramStart"/>
      <w:r>
        <w:t>помощь взрослым и детям при распространенных заболеваниях внутренних органов, и проводить основные врачебные лечебно-диагностические мероприятия, то есть оказывать им первую врачебную помощь при смежных заболеваниях и неотложных состояниях, а также владеть методами формирования здорового образа жизни семьи и неукоснительно соблюдать требования врачебной этики и медицинской деонтологии при проведении среди населения оздоровительных, профилактических,  лечебно-диагностических и реабилитационных мероприятий в амбулаторно-поликлинических условиях и</w:t>
      </w:r>
      <w:proofErr w:type="gramEnd"/>
      <w:r>
        <w:t xml:space="preserve"> на дому.</w:t>
      </w:r>
    </w:p>
    <w:p w:rsidR="00EA0C4F" w:rsidRDefault="00EA0C4F" w:rsidP="00EA0C4F">
      <w:pPr>
        <w:pStyle w:val="a5"/>
        <w:numPr>
          <w:ilvl w:val="12"/>
          <w:numId w:val="0"/>
        </w:numPr>
        <w:ind w:firstLine="357"/>
        <w:jc w:val="both"/>
        <w:rPr>
          <w:sz w:val="24"/>
        </w:rPr>
      </w:pPr>
      <w:r>
        <w:rPr>
          <w:sz w:val="24"/>
        </w:rPr>
        <w:t>3.1.2. Требования к уровню подготовки и минимуму содержания знаний, умений и практических навыков врача общей практики (семейного врача) для проведения профилактических,   диагностических,  лечебных и реабилитационных мероприятий.</w:t>
      </w:r>
    </w:p>
    <w:p w:rsidR="00EA0C4F" w:rsidRDefault="00EA0C4F" w:rsidP="00EA0C4F">
      <w:pPr>
        <w:pStyle w:val="a3"/>
        <w:numPr>
          <w:ilvl w:val="12"/>
          <w:numId w:val="0"/>
        </w:numPr>
        <w:tabs>
          <w:tab w:val="left" w:pos="993"/>
        </w:tabs>
        <w:spacing w:after="0"/>
        <w:ind w:firstLine="357"/>
        <w:jc w:val="both"/>
      </w:pPr>
      <w:r>
        <w:t>В результате клинической подготовки в клинической ординатуре или на цикле специализации по общей врачебной практике (семейной медицине) врач общей практики (семейный врач) должен приобрести знания, умения и практические навыки для самостоятельного выполнения следуюющих профилактических, диагностических, лечебных и реабилитационных мероприятий: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4"/>
        </w:rPr>
      </w:pPr>
      <w:r>
        <w:rPr>
          <w:sz w:val="24"/>
        </w:rPr>
        <w:t>проводить врачебное обследование и оценивать данные физического исследования пациента;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4"/>
        </w:rPr>
      </w:pPr>
      <w:r>
        <w:rPr>
          <w:sz w:val="24"/>
        </w:rPr>
        <w:t>составлять план лабораторного, функционального, инструментального методов обследования;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4"/>
        </w:rPr>
      </w:pPr>
      <w:r>
        <w:rPr>
          <w:sz w:val="24"/>
        </w:rPr>
        <w:t>давать клиническую оценку результатов анализа крови, мочи, мокроты, желудочного сока, дуоденального содержимого, копрограммы, ликвора; лучевых, электрофизиологических и других распространенных в клинической практике диагностических методов исследования;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4"/>
        </w:rPr>
      </w:pPr>
      <w:r>
        <w:rPr>
          <w:sz w:val="24"/>
        </w:rPr>
        <w:t>формулировать в своих заключениях диагностическое решение (клинический или предварительный диагноз) в соответствии с требованиями МКБ 10;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4"/>
        </w:rPr>
      </w:pPr>
      <w:r>
        <w:rPr>
          <w:sz w:val="24"/>
        </w:rPr>
        <w:t>владеть принципами и методами профилактики и лечения наиболее распространенных заболеваний, а также реабилитации пациентов.</w:t>
      </w:r>
    </w:p>
    <w:p w:rsidR="00EA0C4F" w:rsidRDefault="00EA0C4F" w:rsidP="00EA0C4F">
      <w:pPr>
        <w:pStyle w:val="a3"/>
        <w:numPr>
          <w:ilvl w:val="12"/>
          <w:numId w:val="0"/>
        </w:numPr>
        <w:spacing w:after="0"/>
        <w:ind w:firstLine="357"/>
        <w:jc w:val="both"/>
      </w:pPr>
      <w:r>
        <w:t xml:space="preserve">Врач общей практики (семейный врач) должен научиться проводить профилактические, диагностические и лечебные мероприятия в объеме квалифицированной терапевтической помощи при лечении распространенных у взрослых и детей заболеваний органов дыхания, кровообращения, пищеварения, печени и желчевыводящих путей, мочевыделительной системы, системы кроветворения, эндокринной системы и нарушения обмена веществ, ревматических болезней. </w:t>
      </w:r>
    </w:p>
    <w:p w:rsidR="00EA0C4F" w:rsidRDefault="00EA0C4F" w:rsidP="00EA0C4F">
      <w:pPr>
        <w:pStyle w:val="a3"/>
        <w:numPr>
          <w:ilvl w:val="12"/>
          <w:numId w:val="0"/>
        </w:numPr>
        <w:spacing w:after="0"/>
        <w:ind w:firstLine="357"/>
        <w:jc w:val="both"/>
      </w:pPr>
      <w:r>
        <w:lastRenderedPageBreak/>
        <w:t>Он должен научиться выполнять в объеме первой врачебной помощи диагностические, лечебные и профилактические мероприятия при лечении хирургических болезней, болезней женских половых органов и молочной железы, инфекционных болезней, туберкулеза, заболеваний нервной системы, психических заболеваний, кожных и венерических болезней, болезней уха, горла, носа, глазных болезней, профессиональных, стоматологических, аллергических и генетических заболеваний.</w:t>
      </w:r>
    </w:p>
    <w:p w:rsidR="00EA0C4F" w:rsidRDefault="00EA0C4F" w:rsidP="00EA0C4F">
      <w:pPr>
        <w:pStyle w:val="a3"/>
        <w:numPr>
          <w:ilvl w:val="12"/>
          <w:numId w:val="0"/>
        </w:numPr>
        <w:spacing w:after="0"/>
        <w:ind w:firstLine="357"/>
        <w:jc w:val="both"/>
      </w:pPr>
      <w:r>
        <w:t>3.1.3. Требования к уровню подготовки и минимуму содержания знаний, умений и практических навыков врача общей практики (семейного врача) для проведения мероприятий неотложной медицинской помощи.</w:t>
      </w:r>
    </w:p>
    <w:p w:rsidR="00EA0C4F" w:rsidRDefault="00EA0C4F" w:rsidP="00EA0C4F">
      <w:pPr>
        <w:pStyle w:val="a3"/>
        <w:numPr>
          <w:ilvl w:val="12"/>
          <w:numId w:val="0"/>
        </w:numPr>
        <w:spacing w:after="0"/>
        <w:ind w:firstLine="357"/>
        <w:jc w:val="both"/>
      </w:pPr>
      <w:proofErr w:type="gramStart"/>
      <w:r>
        <w:t xml:space="preserve">В результате успешного завершения обучения в клинической ординатуре или профессиональной переподготовки на цикле специализации по общей врачебной практике (семейной медицине)  врач общей практики (семейный врач) должен приобрести знания, умения и практические навыки проведения мероприятий оказания </w:t>
      </w:r>
      <w:r>
        <w:rPr>
          <w:i/>
        </w:rPr>
        <w:t>неотложной медицинской помощи в объеме первой врачебной помощи</w:t>
      </w:r>
      <w:r>
        <w:t xml:space="preserve"> больным на догоспитальном этапе при следующих неотложных состояниях:</w:t>
      </w:r>
      <w:proofErr w:type="gramEnd"/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4"/>
        </w:rPr>
      </w:pPr>
      <w:r>
        <w:rPr>
          <w:sz w:val="24"/>
        </w:rPr>
        <w:t xml:space="preserve">шок (анафилактический, токсический, травматический, геморрагический, кардиогенный и </w:t>
      </w:r>
      <w:r>
        <w:rPr>
          <w:sz w:val="22"/>
        </w:rPr>
        <w:t>др.);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4"/>
        </w:rPr>
      </w:pPr>
      <w:r>
        <w:rPr>
          <w:sz w:val="24"/>
        </w:rPr>
        <w:t>обморок;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4"/>
        </w:rPr>
      </w:pPr>
      <w:r>
        <w:rPr>
          <w:sz w:val="24"/>
        </w:rPr>
        <w:t>коллапс;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2"/>
        </w:rPr>
      </w:pPr>
      <w:r>
        <w:rPr>
          <w:sz w:val="24"/>
        </w:rPr>
        <w:t>кома (</w:t>
      </w:r>
      <w:proofErr w:type="gramStart"/>
      <w:r>
        <w:rPr>
          <w:sz w:val="24"/>
        </w:rPr>
        <w:t>гипогликемическая</w:t>
      </w:r>
      <w:proofErr w:type="gramEnd"/>
      <w:r>
        <w:rPr>
          <w:sz w:val="24"/>
        </w:rPr>
        <w:t xml:space="preserve">, диабетическая, мозговая, печеночная, почечная, неясной </w:t>
      </w:r>
      <w:r>
        <w:rPr>
          <w:sz w:val="22"/>
        </w:rPr>
        <w:t>этиологии);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4"/>
        </w:rPr>
      </w:pPr>
      <w:r>
        <w:rPr>
          <w:sz w:val="24"/>
        </w:rPr>
        <w:t>острая дыхательная недостаточность;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4"/>
        </w:rPr>
      </w:pPr>
      <w:r>
        <w:rPr>
          <w:sz w:val="24"/>
        </w:rPr>
        <w:t>отек гортани, ложный круп;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4"/>
        </w:rPr>
      </w:pPr>
      <w:r>
        <w:rPr>
          <w:sz w:val="24"/>
        </w:rPr>
        <w:t>астматический статус;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4"/>
        </w:rPr>
      </w:pPr>
      <w:r>
        <w:rPr>
          <w:sz w:val="24"/>
        </w:rPr>
        <w:t>отек Квинке;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4"/>
        </w:rPr>
      </w:pPr>
      <w:r>
        <w:rPr>
          <w:sz w:val="24"/>
        </w:rPr>
        <w:t>открытый, закрытый клапанный пневмоторакс;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4"/>
        </w:rPr>
      </w:pPr>
      <w:r>
        <w:rPr>
          <w:sz w:val="24"/>
        </w:rPr>
        <w:t>тромбоэмболия легочной артерии;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4"/>
        </w:rPr>
      </w:pPr>
      <w:r>
        <w:rPr>
          <w:sz w:val="24"/>
        </w:rPr>
        <w:t>острая сердечная недостаточность;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4"/>
        </w:rPr>
      </w:pPr>
      <w:r>
        <w:rPr>
          <w:sz w:val="24"/>
        </w:rPr>
        <w:t>острое нарушение ритма и проводимости сердца;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4"/>
        </w:rPr>
      </w:pPr>
      <w:r>
        <w:rPr>
          <w:sz w:val="24"/>
        </w:rPr>
        <w:t>гипертензивный криз;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4"/>
        </w:rPr>
      </w:pPr>
      <w:r>
        <w:rPr>
          <w:sz w:val="24"/>
        </w:rPr>
        <w:t>стенокардия;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4"/>
        </w:rPr>
      </w:pPr>
      <w:r>
        <w:rPr>
          <w:sz w:val="24"/>
        </w:rPr>
        <w:t>инфаркт миокарда;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4"/>
        </w:rPr>
      </w:pPr>
      <w:r>
        <w:rPr>
          <w:sz w:val="24"/>
        </w:rPr>
        <w:t>печеночная колика;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4"/>
        </w:rPr>
      </w:pPr>
      <w:r>
        <w:rPr>
          <w:sz w:val="24"/>
        </w:rPr>
        <w:t>почечная колика;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4"/>
        </w:rPr>
      </w:pPr>
      <w:r>
        <w:rPr>
          <w:sz w:val="24"/>
        </w:rPr>
        <w:t>кровотечения наружные (артериальное, венозное), внутренние (желудочно-кишечное, носовое, маточное, легочное);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4"/>
        </w:rPr>
      </w:pPr>
      <w:r>
        <w:rPr>
          <w:sz w:val="24"/>
        </w:rPr>
        <w:t>острая задержка мочи;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4"/>
        </w:rPr>
      </w:pPr>
      <w:r>
        <w:rPr>
          <w:sz w:val="24"/>
        </w:rPr>
        <w:t>фимоз, парафимоз;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4"/>
        </w:rPr>
      </w:pPr>
      <w:r>
        <w:rPr>
          <w:sz w:val="24"/>
        </w:rPr>
        <w:t>острая почечная недостаточность;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4"/>
        </w:rPr>
      </w:pPr>
      <w:r>
        <w:rPr>
          <w:sz w:val="24"/>
        </w:rPr>
        <w:t>острая печеночная недостаточность;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4"/>
        </w:rPr>
      </w:pPr>
      <w:r>
        <w:rPr>
          <w:sz w:val="24"/>
        </w:rPr>
        <w:t>острая надпочечниковая недостаточность;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4"/>
        </w:rPr>
      </w:pPr>
      <w:r>
        <w:rPr>
          <w:sz w:val="24"/>
        </w:rPr>
        <w:t>закрытая черепно-мозговая травма: сотрясение, ушиб, сдавление головного мозга;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4"/>
        </w:rPr>
      </w:pPr>
      <w:r>
        <w:rPr>
          <w:sz w:val="24"/>
        </w:rPr>
        <w:t>“острый живот”;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4"/>
        </w:rPr>
      </w:pPr>
      <w:r>
        <w:rPr>
          <w:sz w:val="24"/>
        </w:rPr>
        <w:t>острые нарушения мозгового кровообращения;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4"/>
        </w:rPr>
      </w:pPr>
      <w:r>
        <w:rPr>
          <w:sz w:val="24"/>
        </w:rPr>
        <w:t>отек легких;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4"/>
        </w:rPr>
      </w:pPr>
      <w:r>
        <w:rPr>
          <w:sz w:val="24"/>
        </w:rPr>
        <w:t>отек мозга;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4"/>
        </w:rPr>
      </w:pPr>
      <w:r>
        <w:rPr>
          <w:sz w:val="24"/>
        </w:rPr>
        <w:t>судорожные состояния, эпилептический статус;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4"/>
        </w:rPr>
      </w:pPr>
      <w:r>
        <w:rPr>
          <w:sz w:val="24"/>
        </w:rPr>
        <w:t>алкогольный делирий, абстинентный синдром;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4"/>
        </w:rPr>
      </w:pPr>
      <w:r>
        <w:rPr>
          <w:sz w:val="24"/>
        </w:rPr>
        <w:t>психомоторное возбуждение;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4"/>
        </w:rPr>
      </w:pPr>
      <w:r>
        <w:rPr>
          <w:sz w:val="24"/>
        </w:rPr>
        <w:t>острый приступ глаукомы;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4"/>
        </w:rPr>
      </w:pPr>
      <w:r>
        <w:rPr>
          <w:sz w:val="24"/>
        </w:rPr>
        <w:t>химические и термические ожоги, обморожения;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4"/>
        </w:rPr>
      </w:pPr>
      <w:r>
        <w:rPr>
          <w:sz w:val="24"/>
        </w:rPr>
        <w:t xml:space="preserve">поражение электрическим током, молнией, тепловой и </w:t>
      </w:r>
      <w:proofErr w:type="gramStart"/>
      <w:r>
        <w:rPr>
          <w:sz w:val="24"/>
        </w:rPr>
        <w:t>солнечный</w:t>
      </w:r>
      <w:proofErr w:type="gramEnd"/>
      <w:r>
        <w:rPr>
          <w:sz w:val="24"/>
        </w:rPr>
        <w:t xml:space="preserve"> удары;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57" w:firstLine="357"/>
        <w:jc w:val="both"/>
        <w:rPr>
          <w:sz w:val="24"/>
        </w:rPr>
      </w:pPr>
      <w:r>
        <w:rPr>
          <w:sz w:val="24"/>
        </w:rPr>
        <w:t>отравления;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57" w:firstLine="357"/>
        <w:jc w:val="both"/>
        <w:rPr>
          <w:sz w:val="24"/>
        </w:rPr>
      </w:pPr>
      <w:r>
        <w:rPr>
          <w:sz w:val="24"/>
        </w:rPr>
        <w:t>утопление, удушение;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57" w:firstLine="357"/>
        <w:jc w:val="both"/>
        <w:rPr>
          <w:sz w:val="24"/>
        </w:rPr>
      </w:pPr>
      <w:r>
        <w:rPr>
          <w:sz w:val="24"/>
        </w:rPr>
        <w:lastRenderedPageBreak/>
        <w:t>тиреотоксический криз;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</w:tabs>
        <w:ind w:left="357" w:firstLine="357"/>
        <w:jc w:val="both"/>
        <w:rPr>
          <w:sz w:val="24"/>
        </w:rPr>
      </w:pPr>
      <w:r>
        <w:rPr>
          <w:sz w:val="24"/>
        </w:rPr>
        <w:t>преэклампсия, эклампсия;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57" w:firstLine="357"/>
        <w:jc w:val="both"/>
        <w:rPr>
          <w:sz w:val="24"/>
        </w:rPr>
      </w:pPr>
      <w:r>
        <w:rPr>
          <w:sz w:val="24"/>
        </w:rPr>
        <w:t>переломы костей, вывихи, ушибы, раны, растяжения;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4"/>
        </w:rPr>
      </w:pPr>
      <w:r>
        <w:rPr>
          <w:sz w:val="24"/>
        </w:rPr>
        <w:t>первичная реакция при острой лучевой болезни;</w:t>
      </w:r>
    </w:p>
    <w:p w:rsid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4"/>
        </w:rPr>
      </w:pPr>
      <w:r>
        <w:rPr>
          <w:sz w:val="24"/>
        </w:rPr>
        <w:t>клиническая смерть;</w:t>
      </w:r>
    </w:p>
    <w:p w:rsidR="00EA0C4F" w:rsidRPr="00EA0C4F" w:rsidRDefault="00EA0C4F" w:rsidP="00EA0C4F">
      <w:pPr>
        <w:pStyle w:val="a7"/>
        <w:numPr>
          <w:ilvl w:val="0"/>
          <w:numId w:val="10"/>
        </w:numPr>
        <w:tabs>
          <w:tab w:val="clear" w:pos="360"/>
          <w:tab w:val="left" w:pos="1800"/>
        </w:tabs>
        <w:ind w:left="360" w:firstLine="357"/>
        <w:jc w:val="both"/>
        <w:rPr>
          <w:sz w:val="24"/>
        </w:rPr>
      </w:pPr>
      <w:r>
        <w:rPr>
          <w:sz w:val="24"/>
        </w:rPr>
        <w:t>внезапная смерть ребенка.</w:t>
      </w:r>
    </w:p>
    <w:p w:rsidR="00EA0C4F" w:rsidRDefault="00EA0C4F" w:rsidP="00EA0C4F">
      <w:pPr>
        <w:pStyle w:val="a3"/>
        <w:numPr>
          <w:ilvl w:val="12"/>
          <w:numId w:val="0"/>
        </w:numPr>
        <w:spacing w:after="0"/>
        <w:ind w:firstLine="357"/>
        <w:jc w:val="both"/>
      </w:pPr>
      <w:r>
        <w:t xml:space="preserve">3.1.4. Требования к уровню подготовки и минимуму содержания знаний, умений и практических навыков врача общей практики (семейного врача) для проведения  манипуляций первой врачебной помощи. </w:t>
      </w:r>
    </w:p>
    <w:p w:rsidR="00EA0C4F" w:rsidRDefault="00EA0C4F" w:rsidP="00EA0C4F">
      <w:pPr>
        <w:pStyle w:val="a3"/>
        <w:numPr>
          <w:ilvl w:val="12"/>
          <w:numId w:val="0"/>
        </w:numPr>
        <w:spacing w:after="0"/>
        <w:ind w:firstLine="357"/>
        <w:jc w:val="both"/>
      </w:pPr>
      <w:r>
        <w:t>Критериями для определения количества выполненных манипуляций, минимально необходимых для приобретения практических навыков, являются:</w:t>
      </w:r>
    </w:p>
    <w:p w:rsidR="00EA0C4F" w:rsidRDefault="00EA0C4F" w:rsidP="00EA0C4F">
      <w:pPr>
        <w:pStyle w:val="a3"/>
        <w:numPr>
          <w:ilvl w:val="0"/>
          <w:numId w:val="16"/>
        </w:numPr>
        <w:spacing w:after="0"/>
        <w:ind w:left="1069" w:firstLine="357"/>
        <w:jc w:val="both"/>
      </w:pPr>
      <w:r>
        <w:t>техническая сложность манипуляции - чем сложнее манипуляция, тем больше необходимо провести учебных манипуляций для приобретения навыков, достаточных  для самостоятельной профессиональной деятельности;</w:t>
      </w:r>
    </w:p>
    <w:p w:rsidR="00EA0C4F" w:rsidRDefault="00EA0C4F" w:rsidP="00EA0C4F">
      <w:pPr>
        <w:pStyle w:val="a3"/>
        <w:numPr>
          <w:ilvl w:val="0"/>
          <w:numId w:val="16"/>
        </w:numPr>
        <w:spacing w:after="0"/>
        <w:ind w:left="1069" w:firstLine="357"/>
        <w:jc w:val="both"/>
      </w:pPr>
      <w:r>
        <w:t>актуальность данной манипуляции для практической деятельности врача общей практики (семейного врача) - чем чаще применяется манипуляция в общей врачебной практике, тем совершеннее должен быть практический навык по ее выполнению в условиях работы врача общей практики (семейного врача);</w:t>
      </w:r>
    </w:p>
    <w:p w:rsidR="00EA0C4F" w:rsidRDefault="00EA0C4F" w:rsidP="00EA0C4F">
      <w:pPr>
        <w:pStyle w:val="a3"/>
        <w:numPr>
          <w:ilvl w:val="0"/>
          <w:numId w:val="16"/>
        </w:numPr>
        <w:spacing w:after="0"/>
        <w:ind w:left="1069" w:firstLine="357"/>
        <w:jc w:val="both"/>
      </w:pPr>
      <w:r>
        <w:t xml:space="preserve">количество учебных часов, выделяемых на приобретение навыков выполнения манипуляции, лимитировано учебно-тематическим планом клинической ординатуры и цикла специализации (сертификации)  врачей по общей врачебной практике (семейной медицине). </w:t>
      </w:r>
    </w:p>
    <w:p w:rsidR="00EA0C4F" w:rsidRDefault="00EA0C4F" w:rsidP="00EA0C4F">
      <w:pPr>
        <w:pStyle w:val="a3"/>
        <w:numPr>
          <w:ilvl w:val="12"/>
          <w:numId w:val="0"/>
        </w:numPr>
        <w:spacing w:after="0"/>
        <w:ind w:firstLine="357"/>
        <w:jc w:val="both"/>
      </w:pPr>
      <w:r>
        <w:t>По завершении последипломной подготовки  в клинической ординатуре или профессиональной переподготовки на цикле специализации по общей врачебной практике (семейной медицине) врач общей практики (семейный врач) должен приобрести знания, умения и практические навыки, позволяющие самостоятельно выполнять следующие манипуляции в объеме первой врачебной помощи:</w:t>
      </w:r>
    </w:p>
    <w:p w:rsidR="00EA0C4F" w:rsidRDefault="00EA0C4F" w:rsidP="00EA0C4F">
      <w:pPr>
        <w:pStyle w:val="a8"/>
        <w:numPr>
          <w:ilvl w:val="12"/>
          <w:numId w:val="0"/>
        </w:numPr>
        <w:ind w:firstLine="357"/>
        <w:jc w:val="both"/>
        <w:rPr>
          <w:sz w:val="24"/>
        </w:rPr>
      </w:pPr>
      <w:r>
        <w:rPr>
          <w:sz w:val="24"/>
        </w:rPr>
        <w:t>3.1.4.1. Манипуляции первой врачебной помощи общего назначения:</w:t>
      </w:r>
    </w:p>
    <w:p w:rsidR="00EA0C4F" w:rsidRDefault="00EA0C4F" w:rsidP="00EA0C4F">
      <w:pPr>
        <w:pStyle w:val="22"/>
        <w:numPr>
          <w:ilvl w:val="0"/>
          <w:numId w:val="11"/>
        </w:numPr>
        <w:ind w:left="720" w:firstLine="357"/>
      </w:pPr>
      <w:r>
        <w:t>все виды инъекций (по 10 манипуляций подкожных, внутримышечных и внутривенных инъекций);</w:t>
      </w:r>
    </w:p>
    <w:p w:rsidR="00EA0C4F" w:rsidRDefault="00EA0C4F" w:rsidP="00EA0C4F">
      <w:pPr>
        <w:pStyle w:val="22"/>
        <w:numPr>
          <w:ilvl w:val="0"/>
          <w:numId w:val="11"/>
        </w:numPr>
        <w:ind w:left="720" w:firstLine="357"/>
      </w:pPr>
      <w:r>
        <w:t>проведение внутрикожных диагностических и аллергологических проб (10 манипуляций);</w:t>
      </w:r>
    </w:p>
    <w:p w:rsidR="00EA0C4F" w:rsidRDefault="00EA0C4F" w:rsidP="00EA0C4F">
      <w:pPr>
        <w:pStyle w:val="22"/>
        <w:numPr>
          <w:ilvl w:val="0"/>
          <w:numId w:val="11"/>
        </w:numPr>
        <w:ind w:left="720" w:firstLine="357"/>
      </w:pPr>
      <w:r>
        <w:t xml:space="preserve">определение группы крови, </w:t>
      </w:r>
      <w:r>
        <w:rPr>
          <w:lang w:val="en-US"/>
        </w:rPr>
        <w:t>Rh</w:t>
      </w:r>
      <w:r>
        <w:t xml:space="preserve">-фактора </w:t>
      </w:r>
      <w:proofErr w:type="gramStart"/>
      <w:r>
        <w:t>экспресс-методом</w:t>
      </w:r>
      <w:proofErr w:type="gramEnd"/>
      <w:r>
        <w:t>, индивидуальной и биологической совместимости крови (20 манипуляций);</w:t>
      </w:r>
    </w:p>
    <w:p w:rsidR="00EA0C4F" w:rsidRDefault="00EA0C4F" w:rsidP="00EA0C4F">
      <w:pPr>
        <w:pStyle w:val="22"/>
        <w:numPr>
          <w:ilvl w:val="0"/>
          <w:numId w:val="11"/>
        </w:numPr>
        <w:ind w:left="720" w:firstLine="357"/>
      </w:pPr>
      <w:r>
        <w:t>определение годности крови к переливанию, гемотрансфузия, введение сывороток (10 манипуляций);</w:t>
      </w:r>
    </w:p>
    <w:p w:rsidR="00EA0C4F" w:rsidRDefault="00EA0C4F" w:rsidP="00EA0C4F">
      <w:pPr>
        <w:pStyle w:val="22"/>
        <w:numPr>
          <w:ilvl w:val="0"/>
          <w:numId w:val="11"/>
        </w:numPr>
        <w:ind w:left="720" w:firstLine="357"/>
      </w:pPr>
      <w:r>
        <w:t>капельное и струйное переливание лекарств и кровезаменителей (10 манипуляций);</w:t>
      </w:r>
    </w:p>
    <w:p w:rsidR="00EA0C4F" w:rsidRDefault="00EA0C4F" w:rsidP="00EA0C4F">
      <w:pPr>
        <w:pStyle w:val="22"/>
        <w:numPr>
          <w:ilvl w:val="0"/>
          <w:numId w:val="11"/>
        </w:numPr>
        <w:ind w:left="720" w:firstLine="357"/>
      </w:pPr>
      <w:r>
        <w:t>снятие и расшифровка ЭКГ (50 манипуляций);</w:t>
      </w:r>
    </w:p>
    <w:p w:rsidR="00EA0C4F" w:rsidRDefault="00EA0C4F" w:rsidP="00EA0C4F">
      <w:pPr>
        <w:pStyle w:val="22"/>
        <w:numPr>
          <w:ilvl w:val="0"/>
          <w:numId w:val="11"/>
        </w:numPr>
        <w:ind w:left="720" w:firstLine="357"/>
      </w:pPr>
      <w:r>
        <w:t>остановка наружного кровотечения (10 манипуляций);</w:t>
      </w:r>
    </w:p>
    <w:p w:rsidR="00EA0C4F" w:rsidRDefault="00EA0C4F" w:rsidP="00EA0C4F">
      <w:pPr>
        <w:pStyle w:val="22"/>
        <w:numPr>
          <w:ilvl w:val="0"/>
          <w:numId w:val="11"/>
        </w:numPr>
        <w:ind w:left="720" w:firstLine="357"/>
      </w:pPr>
      <w:r>
        <w:t>пневмотахометрия, спирометрия (20 манипуляций);</w:t>
      </w:r>
    </w:p>
    <w:p w:rsidR="00EA0C4F" w:rsidRDefault="00EA0C4F" w:rsidP="00EA0C4F">
      <w:pPr>
        <w:pStyle w:val="22"/>
        <w:numPr>
          <w:ilvl w:val="0"/>
          <w:numId w:val="11"/>
        </w:numPr>
        <w:ind w:left="720" w:firstLine="357"/>
      </w:pPr>
      <w:r>
        <w:t xml:space="preserve">проведение диагностических </w:t>
      </w:r>
      <w:proofErr w:type="gramStart"/>
      <w:r>
        <w:t>экспресс-методов</w:t>
      </w:r>
      <w:proofErr w:type="gramEnd"/>
      <w:r>
        <w:t xml:space="preserve"> глюкометрии (20 манипуляций);</w:t>
      </w:r>
    </w:p>
    <w:p w:rsidR="00EA0C4F" w:rsidRDefault="00EA0C4F" w:rsidP="00EA0C4F">
      <w:pPr>
        <w:pStyle w:val="22"/>
        <w:numPr>
          <w:ilvl w:val="0"/>
          <w:numId w:val="11"/>
        </w:numPr>
        <w:ind w:left="720" w:firstLine="357"/>
      </w:pPr>
      <w:r>
        <w:t>анализ крови на гемоглобин, лейкоциты, СОЭ (20 манипуляций);</w:t>
      </w:r>
    </w:p>
    <w:p w:rsidR="00EA0C4F" w:rsidRDefault="00EA0C4F" w:rsidP="00EA0C4F">
      <w:pPr>
        <w:pStyle w:val="22"/>
        <w:numPr>
          <w:ilvl w:val="0"/>
          <w:numId w:val="11"/>
        </w:numPr>
        <w:ind w:left="720" w:firstLine="357"/>
      </w:pPr>
      <w:r>
        <w:t>приготовление мазков, материала для цитологического, бактериологического исследования (20 манипуляций);</w:t>
      </w:r>
    </w:p>
    <w:p w:rsidR="00EA0C4F" w:rsidRDefault="00EA0C4F" w:rsidP="00EA0C4F">
      <w:pPr>
        <w:pStyle w:val="22"/>
        <w:numPr>
          <w:ilvl w:val="0"/>
          <w:numId w:val="11"/>
        </w:numPr>
        <w:ind w:left="720" w:firstLine="357"/>
      </w:pPr>
      <w:r>
        <w:t>катетеризация мочевого пузыря (10 манипуляций);</w:t>
      </w:r>
    </w:p>
    <w:p w:rsidR="00EA0C4F" w:rsidRDefault="00EA0C4F" w:rsidP="00EA0C4F">
      <w:pPr>
        <w:pStyle w:val="22"/>
        <w:numPr>
          <w:ilvl w:val="0"/>
          <w:numId w:val="11"/>
        </w:numPr>
        <w:ind w:left="720" w:firstLine="357"/>
      </w:pPr>
      <w:r>
        <w:t>промывание желудка (10 манипуляций);</w:t>
      </w:r>
    </w:p>
    <w:p w:rsidR="00EA0C4F" w:rsidRDefault="00EA0C4F" w:rsidP="00EA0C4F">
      <w:pPr>
        <w:pStyle w:val="22"/>
        <w:numPr>
          <w:ilvl w:val="0"/>
          <w:numId w:val="11"/>
        </w:numPr>
        <w:ind w:left="720" w:firstLine="357"/>
      </w:pPr>
      <w:r>
        <w:t>пальцевое исследование прямой кишки и предстательной железы (20 манипуляций).</w:t>
      </w:r>
    </w:p>
    <w:p w:rsidR="00EA0C4F" w:rsidRDefault="00EA0C4F" w:rsidP="00EA0C4F">
      <w:pPr>
        <w:pStyle w:val="a8"/>
        <w:numPr>
          <w:ilvl w:val="12"/>
          <w:numId w:val="0"/>
        </w:numPr>
        <w:ind w:firstLine="357"/>
        <w:jc w:val="both"/>
        <w:rPr>
          <w:sz w:val="24"/>
        </w:rPr>
      </w:pPr>
      <w:r>
        <w:rPr>
          <w:sz w:val="24"/>
        </w:rPr>
        <w:t>3.1.4.2. Манипуляции первой врачебной помощи, применяемые для оказания неотложной медицинской помощи (отрабатываются на манекене-тренажере):</w:t>
      </w:r>
    </w:p>
    <w:p w:rsidR="00EA0C4F" w:rsidRDefault="00EA0C4F" w:rsidP="00EA0C4F">
      <w:pPr>
        <w:pStyle w:val="22"/>
        <w:numPr>
          <w:ilvl w:val="0"/>
          <w:numId w:val="12"/>
        </w:numPr>
        <w:ind w:left="720" w:firstLine="357"/>
      </w:pPr>
      <w:r>
        <w:t>методы очистки верхних дыхательных путей при аспирации жидкости (10 манипуляций);</w:t>
      </w:r>
    </w:p>
    <w:p w:rsidR="00EA0C4F" w:rsidRDefault="00EA0C4F" w:rsidP="00EA0C4F">
      <w:pPr>
        <w:pStyle w:val="22"/>
        <w:numPr>
          <w:ilvl w:val="0"/>
          <w:numId w:val="12"/>
        </w:numPr>
        <w:ind w:left="720" w:firstLine="357"/>
      </w:pPr>
      <w:r>
        <w:t>искусственное дыхание “рот в рот”, “рот в нос” (10 манипуляций);</w:t>
      </w:r>
    </w:p>
    <w:p w:rsidR="00EA0C4F" w:rsidRDefault="00EA0C4F" w:rsidP="00EA0C4F">
      <w:pPr>
        <w:pStyle w:val="22"/>
        <w:numPr>
          <w:ilvl w:val="0"/>
          <w:numId w:val="12"/>
        </w:numPr>
        <w:ind w:left="720" w:firstLine="357"/>
      </w:pPr>
      <w:r>
        <w:t>непрямой массаж сердца (10 манипуляций);</w:t>
      </w:r>
    </w:p>
    <w:p w:rsidR="00EA0C4F" w:rsidRDefault="00EA0C4F" w:rsidP="00EA0C4F">
      <w:pPr>
        <w:pStyle w:val="22"/>
        <w:numPr>
          <w:ilvl w:val="0"/>
          <w:numId w:val="12"/>
        </w:numPr>
        <w:ind w:left="720" w:firstLine="357"/>
      </w:pPr>
      <w:r>
        <w:lastRenderedPageBreak/>
        <w:t>дефибрилляция (10 манипуляций);</w:t>
      </w:r>
    </w:p>
    <w:p w:rsidR="00EA0C4F" w:rsidRDefault="00EA0C4F" w:rsidP="00EA0C4F">
      <w:pPr>
        <w:pStyle w:val="22"/>
        <w:numPr>
          <w:ilvl w:val="0"/>
          <w:numId w:val="12"/>
        </w:numPr>
        <w:ind w:left="720" w:firstLine="357"/>
      </w:pPr>
      <w:r>
        <w:t>трахе</w:t>
      </w:r>
      <w:proofErr w:type="gramStart"/>
      <w:r>
        <w:t>о-</w:t>
      </w:r>
      <w:proofErr w:type="gramEnd"/>
      <w:r>
        <w:t xml:space="preserve"> или коникотомия, трахеостомия (5 манипуляций).</w:t>
      </w:r>
    </w:p>
    <w:p w:rsidR="00EA0C4F" w:rsidRDefault="00EA0C4F" w:rsidP="00EA0C4F">
      <w:pPr>
        <w:pStyle w:val="a3"/>
        <w:numPr>
          <w:ilvl w:val="12"/>
          <w:numId w:val="0"/>
        </w:numPr>
        <w:spacing w:after="0"/>
        <w:ind w:firstLine="357"/>
        <w:jc w:val="both"/>
      </w:pPr>
      <w:r>
        <w:t>3.1.5. Требования к уровню подготовки и минимуму содержания знаний, умений и практических навыков врача общей практики (семейного врача) для проведения организационных мероприятий.</w:t>
      </w:r>
    </w:p>
    <w:p w:rsidR="00EA0C4F" w:rsidRDefault="00EA0C4F" w:rsidP="00EA0C4F">
      <w:pPr>
        <w:pStyle w:val="a3"/>
        <w:numPr>
          <w:ilvl w:val="12"/>
          <w:numId w:val="0"/>
        </w:numPr>
        <w:spacing w:after="0"/>
        <w:ind w:firstLine="357"/>
        <w:jc w:val="both"/>
      </w:pPr>
      <w:r>
        <w:t>По окончании клинической ординатуры или прохождения профессиональной переподготовки на цикле специализации по общей врачебной практике (семейной медицине) врач общей практики (семейный врач) должен приобрести знания, умения и практические навыки проведения совместно с центрами здоровья и социальными работниками следующих организационных мероприятий:</w:t>
      </w:r>
    </w:p>
    <w:p w:rsidR="00EA0C4F" w:rsidRDefault="00EA0C4F" w:rsidP="00EA0C4F">
      <w:pPr>
        <w:pStyle w:val="22"/>
        <w:numPr>
          <w:ilvl w:val="0"/>
          <w:numId w:val="13"/>
        </w:numPr>
        <w:tabs>
          <w:tab w:val="clear" w:pos="643"/>
        </w:tabs>
        <w:ind w:left="644" w:firstLine="357"/>
      </w:pPr>
      <w:r>
        <w:t>проведение демографического, медико-социального исследования прикрепленного контингента населения;</w:t>
      </w:r>
    </w:p>
    <w:p w:rsidR="00EA0C4F" w:rsidRDefault="00EA0C4F" w:rsidP="00EA0C4F">
      <w:pPr>
        <w:pStyle w:val="22"/>
        <w:numPr>
          <w:ilvl w:val="0"/>
          <w:numId w:val="13"/>
        </w:numPr>
        <w:tabs>
          <w:tab w:val="clear" w:pos="643"/>
        </w:tabs>
        <w:ind w:left="644" w:firstLine="357"/>
      </w:pPr>
      <w:r>
        <w:t>проведение анализа состояния здоровья, демографических и медико-социальных показателей прикрепленного контингента;</w:t>
      </w:r>
    </w:p>
    <w:p w:rsidR="00EA0C4F" w:rsidRDefault="00EA0C4F" w:rsidP="00EA0C4F">
      <w:pPr>
        <w:pStyle w:val="22"/>
        <w:numPr>
          <w:ilvl w:val="0"/>
          <w:numId w:val="13"/>
        </w:numPr>
        <w:tabs>
          <w:tab w:val="clear" w:pos="643"/>
        </w:tabs>
        <w:ind w:left="644" w:firstLine="357"/>
      </w:pPr>
      <w:r>
        <w:t>проведение оздоровительных, профилактических и противоэпидемических мероприятий;</w:t>
      </w:r>
    </w:p>
    <w:p w:rsidR="00EA0C4F" w:rsidRDefault="00EA0C4F" w:rsidP="00EA0C4F">
      <w:pPr>
        <w:pStyle w:val="22"/>
        <w:numPr>
          <w:ilvl w:val="0"/>
          <w:numId w:val="13"/>
        </w:numPr>
        <w:tabs>
          <w:tab w:val="clear" w:pos="643"/>
        </w:tabs>
        <w:ind w:left="644" w:firstLine="357"/>
      </w:pPr>
      <w:r>
        <w:t>ведение пропаганды медицинских знаний, здорового образа жизни, рационального питания;</w:t>
      </w:r>
    </w:p>
    <w:p w:rsidR="00EA0C4F" w:rsidRDefault="00EA0C4F" w:rsidP="00EA0C4F">
      <w:pPr>
        <w:pStyle w:val="22"/>
        <w:numPr>
          <w:ilvl w:val="0"/>
          <w:numId w:val="13"/>
        </w:numPr>
        <w:tabs>
          <w:tab w:val="clear" w:pos="643"/>
        </w:tabs>
        <w:ind w:left="644" w:firstLine="357"/>
      </w:pPr>
      <w:r>
        <w:t>проведение гигиенического обучения и воспитания различных групп населения;</w:t>
      </w:r>
    </w:p>
    <w:p w:rsidR="00EA0C4F" w:rsidRDefault="00EA0C4F" w:rsidP="00EA0C4F">
      <w:pPr>
        <w:pStyle w:val="22"/>
        <w:numPr>
          <w:ilvl w:val="0"/>
          <w:numId w:val="13"/>
        </w:numPr>
        <w:tabs>
          <w:tab w:val="clear" w:pos="643"/>
        </w:tabs>
        <w:ind w:left="644" w:firstLine="357"/>
      </w:pPr>
      <w:r>
        <w:t>проведение мероприятий профилактики злоупотребления алкоголем и наркотиками среди различных групп населения;</w:t>
      </w:r>
    </w:p>
    <w:p w:rsidR="00EA0C4F" w:rsidRDefault="00EA0C4F" w:rsidP="00EA0C4F">
      <w:pPr>
        <w:pStyle w:val="22"/>
        <w:numPr>
          <w:ilvl w:val="0"/>
          <w:numId w:val="13"/>
        </w:numPr>
        <w:tabs>
          <w:tab w:val="clear" w:pos="643"/>
        </w:tabs>
        <w:ind w:left="644" w:firstLine="357"/>
      </w:pPr>
      <w:r>
        <w:t>проведение мероприятий по обоснованию индивидуальных рекомендаций по вопросам вскармливания, воспитания, закаливания, подготовки детей к детским дошкольным учреждениям, школе, профориентации;</w:t>
      </w:r>
    </w:p>
    <w:p w:rsidR="00EA0C4F" w:rsidRDefault="00EA0C4F" w:rsidP="00EA0C4F">
      <w:pPr>
        <w:pStyle w:val="22"/>
        <w:numPr>
          <w:ilvl w:val="0"/>
          <w:numId w:val="13"/>
        </w:numPr>
        <w:tabs>
          <w:tab w:val="clear" w:pos="643"/>
        </w:tabs>
        <w:ind w:left="644" w:firstLine="357"/>
      </w:pPr>
      <w:r>
        <w:t>проведение консультаций по вопросам планирования семьи, этики, психологии семейных отношений, социальных, медико-генетических и медико-сексуальных аспектов семейной жизни, контрацепции;</w:t>
      </w:r>
    </w:p>
    <w:p w:rsidR="00EA0C4F" w:rsidRDefault="00EA0C4F" w:rsidP="00EA0C4F">
      <w:pPr>
        <w:pStyle w:val="22"/>
        <w:numPr>
          <w:ilvl w:val="0"/>
          <w:numId w:val="13"/>
        </w:numPr>
        <w:tabs>
          <w:tab w:val="clear" w:pos="643"/>
        </w:tabs>
        <w:ind w:left="644" w:firstLine="357"/>
      </w:pPr>
      <w:r>
        <w:t>проведение противоэпидемических мероприятий в очаге инфекции; иммунопрофилактики совместно с представителями санитарно-эпидемиологического надзора;</w:t>
      </w:r>
    </w:p>
    <w:p w:rsidR="00EA0C4F" w:rsidRDefault="00EA0C4F" w:rsidP="00EA0C4F">
      <w:pPr>
        <w:pStyle w:val="22"/>
        <w:numPr>
          <w:ilvl w:val="0"/>
          <w:numId w:val="13"/>
        </w:numPr>
        <w:tabs>
          <w:tab w:val="clear" w:pos="643"/>
        </w:tabs>
        <w:ind w:left="644" w:firstLine="357"/>
      </w:pPr>
      <w:r>
        <w:t>привлечение руководителей учреждений и предприятий, профсоюзных и других общественных организаций, пациентов к активному участию в проведении лечебно-оздоровительных мероприятий;</w:t>
      </w:r>
    </w:p>
    <w:p w:rsidR="00EA0C4F" w:rsidRDefault="00EA0C4F" w:rsidP="00EA0C4F">
      <w:pPr>
        <w:pStyle w:val="22"/>
        <w:numPr>
          <w:ilvl w:val="0"/>
          <w:numId w:val="13"/>
        </w:numPr>
        <w:tabs>
          <w:tab w:val="clear" w:pos="643"/>
        </w:tabs>
        <w:ind w:left="644" w:firstLine="357"/>
      </w:pPr>
      <w:r>
        <w:t>проведение мероприятий по выявлению ранних клинических признаков распространенных заболеваний и факторов риска, оказывая содействие в снижении их влияния на пациента;</w:t>
      </w:r>
    </w:p>
    <w:p w:rsidR="00EA0C4F" w:rsidRDefault="00EA0C4F" w:rsidP="00EA0C4F">
      <w:pPr>
        <w:pStyle w:val="22"/>
        <w:numPr>
          <w:ilvl w:val="0"/>
          <w:numId w:val="13"/>
        </w:numPr>
        <w:tabs>
          <w:tab w:val="clear" w:pos="643"/>
        </w:tabs>
        <w:ind w:left="644" w:firstLine="357"/>
      </w:pPr>
      <w:r>
        <w:t>проведение комплекса диагностических, лечебно-оздоровительных и реабилитационных мероприятий с привлечением, при необходимости, лечебно-профилактических учреждений;</w:t>
      </w:r>
    </w:p>
    <w:p w:rsidR="00EA0C4F" w:rsidRDefault="00EA0C4F" w:rsidP="00EA0C4F">
      <w:pPr>
        <w:pStyle w:val="22"/>
        <w:numPr>
          <w:ilvl w:val="0"/>
          <w:numId w:val="13"/>
        </w:numPr>
        <w:tabs>
          <w:tab w:val="clear" w:pos="643"/>
        </w:tabs>
        <w:ind w:left="644" w:firstLine="357"/>
      </w:pPr>
      <w:r>
        <w:t>проведение диагностики беременности, наблюдение за течением беременности, выявление и лечение экстрагенитальной патологии у беременных, психопрофилактическая подготовка к родам;</w:t>
      </w:r>
    </w:p>
    <w:p w:rsidR="00EA0C4F" w:rsidRDefault="00EA0C4F" w:rsidP="00EA0C4F">
      <w:pPr>
        <w:pStyle w:val="22"/>
        <w:numPr>
          <w:ilvl w:val="0"/>
          <w:numId w:val="13"/>
        </w:numPr>
        <w:tabs>
          <w:tab w:val="clear" w:pos="643"/>
        </w:tabs>
        <w:ind w:left="644" w:firstLine="357"/>
      </w:pPr>
      <w:r>
        <w:t>выявление противопоказаний к беременности и родам, оформление медицинской документации  на прерывание беременности, проведение реабилитации женщин в послеродовом периоде и после прерывания беременности;</w:t>
      </w:r>
    </w:p>
    <w:p w:rsidR="00EA0C4F" w:rsidRDefault="00EA0C4F" w:rsidP="00EA0C4F">
      <w:pPr>
        <w:pStyle w:val="22"/>
        <w:numPr>
          <w:ilvl w:val="0"/>
          <w:numId w:val="13"/>
        </w:numPr>
        <w:tabs>
          <w:tab w:val="clear" w:pos="643"/>
        </w:tabs>
        <w:ind w:left="644" w:firstLine="357"/>
      </w:pPr>
      <w:r>
        <w:t>оказание совместно с органами социального обеспечения и службами милосердия медико-социальной помощи одиноким, престарелым, инвалидам, больным с тяжелыми хроническими заболеваниями;</w:t>
      </w:r>
    </w:p>
    <w:p w:rsidR="00EA0C4F" w:rsidRDefault="00EA0C4F" w:rsidP="00EA0C4F">
      <w:pPr>
        <w:pStyle w:val="22"/>
        <w:numPr>
          <w:ilvl w:val="0"/>
          <w:numId w:val="13"/>
        </w:numPr>
        <w:tabs>
          <w:tab w:val="clear" w:pos="643"/>
        </w:tabs>
        <w:ind w:left="644" w:firstLine="357"/>
      </w:pPr>
      <w:r>
        <w:t>проведение экспертизы временной нетрудоспособности больных, а также нетрудоспособности по уходу за больным ребенком, оформление направления на МСЭК, определение медицинских показаний к трудоустройству, переводу на облегченные условия труда, санаторно-курортное лечение;</w:t>
      </w:r>
    </w:p>
    <w:p w:rsidR="00EA0C4F" w:rsidRDefault="00EA0C4F" w:rsidP="00EA0C4F">
      <w:pPr>
        <w:pStyle w:val="22"/>
        <w:numPr>
          <w:ilvl w:val="0"/>
          <w:numId w:val="13"/>
        </w:numPr>
        <w:tabs>
          <w:tab w:val="clear" w:pos="643"/>
        </w:tabs>
        <w:ind w:left="644" w:firstLine="357"/>
      </w:pPr>
      <w:r>
        <w:t>оказание медико-психологической помощи пациентам с учетом состояния здоровья и возрастных особенностей;</w:t>
      </w:r>
    </w:p>
    <w:p w:rsidR="00EA0C4F" w:rsidRDefault="00EA0C4F" w:rsidP="00EA0C4F">
      <w:pPr>
        <w:pStyle w:val="22"/>
        <w:numPr>
          <w:ilvl w:val="0"/>
          <w:numId w:val="13"/>
        </w:numPr>
        <w:tabs>
          <w:tab w:val="clear" w:pos="643"/>
        </w:tabs>
        <w:ind w:left="644" w:firstLine="357"/>
      </w:pPr>
      <w:r>
        <w:lastRenderedPageBreak/>
        <w:t>организация работы медицинской сестры общей практики (семейной медицинской сестры), младшего медицинского персонала, социального работника;</w:t>
      </w:r>
    </w:p>
    <w:p w:rsidR="00EA0C4F" w:rsidRDefault="00EA0C4F" w:rsidP="00EA0C4F">
      <w:pPr>
        <w:pStyle w:val="22"/>
        <w:numPr>
          <w:ilvl w:val="0"/>
          <w:numId w:val="13"/>
        </w:numPr>
        <w:tabs>
          <w:tab w:val="clear" w:pos="643"/>
        </w:tabs>
        <w:ind w:left="644" w:firstLine="357"/>
      </w:pPr>
      <w:r>
        <w:t>составление плана своей работы, ведение учетно-отчетной медицинской документации.</w:t>
      </w:r>
    </w:p>
    <w:p w:rsidR="00EA0C4F" w:rsidRDefault="00EA0C4F" w:rsidP="00EA0C4F">
      <w:pPr>
        <w:pStyle w:val="a3"/>
        <w:numPr>
          <w:ilvl w:val="12"/>
          <w:numId w:val="0"/>
        </w:numPr>
        <w:spacing w:after="0"/>
        <w:jc w:val="both"/>
        <w:rPr>
          <w:b/>
        </w:rPr>
      </w:pPr>
      <w:r>
        <w:rPr>
          <w:b/>
        </w:rPr>
        <w:t>3.2. Требования к уровню подготовки врача общей практики (семейного врача) по фундаментальной медицине.</w:t>
      </w:r>
    </w:p>
    <w:p w:rsidR="00EA0C4F" w:rsidRDefault="00EA0C4F" w:rsidP="00EA0C4F">
      <w:pPr>
        <w:numPr>
          <w:ilvl w:val="12"/>
          <w:numId w:val="0"/>
        </w:numPr>
        <w:ind w:firstLine="357"/>
        <w:jc w:val="both"/>
      </w:pPr>
      <w:r>
        <w:t>По завершении обучения в клинической ординатуре или профессиональной переподготовки на цикле специализации по общей врачебной практике (семейной медицине) врач общей практики (семейный врач) должен приобрести следующие знания, умения и практические навыки по фундаментальной медицине:</w:t>
      </w:r>
    </w:p>
    <w:p w:rsidR="00EA0C4F" w:rsidRDefault="00EA0C4F" w:rsidP="00EA0C4F">
      <w:pPr>
        <w:numPr>
          <w:ilvl w:val="12"/>
          <w:numId w:val="0"/>
        </w:numPr>
        <w:ind w:firstLine="357"/>
        <w:jc w:val="both"/>
      </w:pPr>
      <w:r>
        <w:t>Знать:</w:t>
      </w:r>
    </w:p>
    <w:p w:rsidR="00EA0C4F" w:rsidRDefault="00EA0C4F" w:rsidP="00EA0C4F">
      <w:pPr>
        <w:numPr>
          <w:ilvl w:val="0"/>
          <w:numId w:val="14"/>
        </w:numPr>
        <w:tabs>
          <w:tab w:val="left" w:pos="1800"/>
        </w:tabs>
        <w:ind w:left="720" w:firstLine="357"/>
        <w:jc w:val="both"/>
      </w:pPr>
      <w:r>
        <w:t>закономерности функционирования здорового организма и механизмы обеспечения здоровья с позиции теории функциональных систем;</w:t>
      </w:r>
    </w:p>
    <w:p w:rsidR="00EA0C4F" w:rsidRDefault="00EA0C4F" w:rsidP="00EA0C4F">
      <w:pPr>
        <w:numPr>
          <w:ilvl w:val="0"/>
          <w:numId w:val="14"/>
        </w:numPr>
        <w:tabs>
          <w:tab w:val="left" w:pos="1800"/>
        </w:tabs>
        <w:ind w:left="720" w:firstLine="357"/>
        <w:jc w:val="both"/>
      </w:pPr>
      <w:r>
        <w:t xml:space="preserve">сущность методик исследования различных функций человека для оценки состояния его здоровья, которые широко используются в практической медицине;  </w:t>
      </w:r>
    </w:p>
    <w:p w:rsidR="00EA0C4F" w:rsidRDefault="00EA0C4F" w:rsidP="00EA0C4F">
      <w:pPr>
        <w:numPr>
          <w:ilvl w:val="0"/>
          <w:numId w:val="14"/>
        </w:numPr>
        <w:tabs>
          <w:tab w:val="left" w:pos="1800"/>
        </w:tabs>
        <w:ind w:left="720" w:firstLine="357"/>
        <w:jc w:val="both"/>
      </w:pPr>
      <w:r>
        <w:t>основные закономерности общей этиологии (роль причин, условий и реактивности организма в возникновении заболеваний);</w:t>
      </w:r>
    </w:p>
    <w:p w:rsidR="00EA0C4F" w:rsidRDefault="00EA0C4F" w:rsidP="00EA0C4F">
      <w:pPr>
        <w:numPr>
          <w:ilvl w:val="0"/>
          <w:numId w:val="14"/>
        </w:numPr>
        <w:tabs>
          <w:tab w:val="left" w:pos="1800"/>
        </w:tabs>
        <w:ind w:left="720" w:firstLine="357"/>
        <w:jc w:val="both"/>
      </w:pPr>
      <w:r>
        <w:t>общие закономерности патогенеза и морфогенеза, а также основ</w:t>
      </w:r>
      <w:r>
        <w:softHyphen/>
        <w:t>ные аспекты учения о болезни;</w:t>
      </w:r>
    </w:p>
    <w:p w:rsidR="00EA0C4F" w:rsidRDefault="00EA0C4F" w:rsidP="00EA0C4F">
      <w:pPr>
        <w:numPr>
          <w:ilvl w:val="0"/>
          <w:numId w:val="14"/>
        </w:numPr>
        <w:tabs>
          <w:tab w:val="left" w:pos="1800"/>
        </w:tabs>
        <w:ind w:left="720" w:firstLine="357"/>
        <w:jc w:val="both"/>
      </w:pPr>
      <w:r>
        <w:t>причины, механизмы развития и проявления типовых патологичес</w:t>
      </w:r>
      <w:r>
        <w:softHyphen/>
        <w:t>ких процессов, лежащих в основе различных заболеваний;</w:t>
      </w:r>
    </w:p>
    <w:p w:rsidR="00EA0C4F" w:rsidRDefault="00EA0C4F" w:rsidP="00EA0C4F">
      <w:pPr>
        <w:numPr>
          <w:ilvl w:val="0"/>
          <w:numId w:val="14"/>
        </w:numPr>
        <w:tabs>
          <w:tab w:val="left" w:pos="1800"/>
        </w:tabs>
        <w:ind w:left="720" w:firstLine="357"/>
        <w:jc w:val="both"/>
      </w:pPr>
      <w:r>
        <w:t>этиологию, патогенез и патоморфологию, ведущие проявления и исходы наиболее важных деструктивных, воспалительных, иммунопатологических, опухолевых и других болезней;</w:t>
      </w:r>
    </w:p>
    <w:p w:rsidR="00EA0C4F" w:rsidRDefault="00EA0C4F" w:rsidP="00EA0C4F">
      <w:pPr>
        <w:numPr>
          <w:ilvl w:val="0"/>
          <w:numId w:val="14"/>
        </w:numPr>
        <w:tabs>
          <w:tab w:val="left" w:pos="1800"/>
        </w:tabs>
        <w:ind w:left="720" w:firstLine="357"/>
        <w:jc w:val="both"/>
      </w:pPr>
      <w:r>
        <w:t>методологические основы лекарственных и нелекарственных мето</w:t>
      </w:r>
      <w:r>
        <w:softHyphen/>
        <w:t xml:space="preserve">дов профилактики  и лечения распространенных заболеваний человека. </w:t>
      </w:r>
    </w:p>
    <w:p w:rsidR="00EA0C4F" w:rsidRDefault="00EA0C4F" w:rsidP="00EA0C4F">
      <w:pPr>
        <w:ind w:firstLine="357"/>
        <w:jc w:val="both"/>
      </w:pPr>
      <w:r>
        <w:t>Уметь:</w:t>
      </w:r>
    </w:p>
    <w:p w:rsidR="00EA0C4F" w:rsidRDefault="00EA0C4F" w:rsidP="00EA0C4F">
      <w:pPr>
        <w:pStyle w:val="FR1"/>
        <w:numPr>
          <w:ilvl w:val="0"/>
          <w:numId w:val="14"/>
        </w:numPr>
        <w:tabs>
          <w:tab w:val="left" w:pos="1800"/>
        </w:tabs>
        <w:spacing w:line="240" w:lineRule="auto"/>
        <w:ind w:left="720" w:firstLine="357"/>
        <w:jc w:val="both"/>
        <w:rPr>
          <w:sz w:val="24"/>
        </w:rPr>
      </w:pPr>
      <w:r>
        <w:rPr>
          <w:sz w:val="24"/>
        </w:rPr>
        <w:t>оценивать и объяснять основные закономерности формирования и регуляции физиологических функций человека в процессе его жизнедеятельности;</w:t>
      </w:r>
    </w:p>
    <w:p w:rsidR="00EA0C4F" w:rsidRDefault="00EA0C4F" w:rsidP="00EA0C4F">
      <w:pPr>
        <w:pStyle w:val="FR1"/>
        <w:numPr>
          <w:ilvl w:val="0"/>
          <w:numId w:val="14"/>
        </w:numPr>
        <w:tabs>
          <w:tab w:val="left" w:pos="1800"/>
        </w:tabs>
        <w:spacing w:line="240" w:lineRule="auto"/>
        <w:ind w:left="720" w:firstLine="357"/>
        <w:jc w:val="both"/>
        <w:rPr>
          <w:sz w:val="24"/>
        </w:rPr>
      </w:pPr>
      <w:r>
        <w:rPr>
          <w:sz w:val="24"/>
        </w:rPr>
        <w:t>оценивать и объяснять возрастные особенности организма человека и его функциональных систем;</w:t>
      </w:r>
    </w:p>
    <w:p w:rsidR="00EA0C4F" w:rsidRDefault="00EA0C4F" w:rsidP="00EA0C4F">
      <w:pPr>
        <w:pStyle w:val="FR1"/>
        <w:numPr>
          <w:ilvl w:val="0"/>
          <w:numId w:val="14"/>
        </w:numPr>
        <w:tabs>
          <w:tab w:val="left" w:pos="1800"/>
        </w:tabs>
        <w:spacing w:line="240" w:lineRule="auto"/>
        <w:ind w:left="720" w:firstLine="357"/>
        <w:jc w:val="both"/>
        <w:rPr>
          <w:sz w:val="24"/>
        </w:rPr>
      </w:pPr>
      <w:r>
        <w:rPr>
          <w:sz w:val="24"/>
        </w:rPr>
        <w:t>ориентироваться в общих вопросах нозологии, включая этиологию, патогенез и морфогенез;</w:t>
      </w:r>
    </w:p>
    <w:p w:rsidR="00EA0C4F" w:rsidRDefault="00EA0C4F" w:rsidP="00EA0C4F">
      <w:pPr>
        <w:pStyle w:val="FR1"/>
        <w:numPr>
          <w:ilvl w:val="0"/>
          <w:numId w:val="14"/>
        </w:numPr>
        <w:tabs>
          <w:tab w:val="left" w:pos="1800"/>
        </w:tabs>
        <w:spacing w:line="240" w:lineRule="auto"/>
        <w:ind w:left="720" w:firstLine="357"/>
        <w:jc w:val="both"/>
        <w:rPr>
          <w:sz w:val="24"/>
        </w:rPr>
      </w:pPr>
      <w:r>
        <w:rPr>
          <w:sz w:val="24"/>
        </w:rPr>
        <w:t>представлять роль типовых патологических процессов в динамике развития различных по этиологии и патогенезу заболеваний - дест</w:t>
      </w:r>
      <w:r>
        <w:rPr>
          <w:sz w:val="24"/>
        </w:rPr>
        <w:softHyphen/>
        <w:t>руктивных, воспалительных, иммунопатологических, опухолевых и других</w:t>
      </w:r>
      <w:r>
        <w:rPr>
          <w:smallCaps/>
          <w:sz w:val="24"/>
        </w:rPr>
        <w:t>;</w:t>
      </w:r>
    </w:p>
    <w:p w:rsidR="00EA0C4F" w:rsidRDefault="00EA0C4F" w:rsidP="00EA0C4F">
      <w:pPr>
        <w:pStyle w:val="FR1"/>
        <w:numPr>
          <w:ilvl w:val="0"/>
          <w:numId w:val="14"/>
        </w:numPr>
        <w:tabs>
          <w:tab w:val="left" w:pos="1800"/>
        </w:tabs>
        <w:spacing w:line="240" w:lineRule="auto"/>
        <w:ind w:left="720" w:firstLine="357"/>
        <w:jc w:val="both"/>
        <w:rPr>
          <w:sz w:val="24"/>
        </w:rPr>
      </w:pPr>
      <w:r>
        <w:rPr>
          <w:sz w:val="24"/>
        </w:rPr>
        <w:t>использовать теоретические основы лекарственных и нелекарствен</w:t>
      </w:r>
      <w:r>
        <w:rPr>
          <w:sz w:val="24"/>
        </w:rPr>
        <w:softHyphen/>
        <w:t>ных методов профилактики и лечения распространенных заболеваний у человека.</w:t>
      </w:r>
    </w:p>
    <w:p w:rsidR="00EA0C4F" w:rsidRDefault="00EA0C4F" w:rsidP="00EA0C4F">
      <w:pPr>
        <w:pStyle w:val="a3"/>
        <w:numPr>
          <w:ilvl w:val="12"/>
          <w:numId w:val="0"/>
        </w:numPr>
        <w:spacing w:after="0"/>
        <w:ind w:firstLine="357"/>
        <w:jc w:val="both"/>
        <w:rPr>
          <w:b/>
        </w:rPr>
      </w:pPr>
    </w:p>
    <w:p w:rsidR="0060487D" w:rsidRPr="00EA0C4F" w:rsidRDefault="0060487D" w:rsidP="00EA0C4F">
      <w:pPr>
        <w:ind w:firstLine="357"/>
      </w:pPr>
    </w:p>
    <w:sectPr w:rsidR="0060487D" w:rsidRPr="00EA0C4F" w:rsidSect="0049055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21E4BFD"/>
    <w:multiLevelType w:val="singleLevel"/>
    <w:tmpl w:val="F5DCBA14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>
    <w:nsid w:val="145655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6E5069D"/>
    <w:multiLevelType w:val="multilevel"/>
    <w:tmpl w:val="C88C3CB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9F90F3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F4B2ED0"/>
    <w:multiLevelType w:val="singleLevel"/>
    <w:tmpl w:val="06D0BF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30E125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4492AE0"/>
    <w:multiLevelType w:val="singleLevel"/>
    <w:tmpl w:val="06D0BF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EFD51B3"/>
    <w:multiLevelType w:val="hybridMultilevel"/>
    <w:tmpl w:val="F4CC00A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940EF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0853B08"/>
    <w:multiLevelType w:val="singleLevel"/>
    <w:tmpl w:val="AD60BB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46441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7870E5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59107AA6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5E2E48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C3D36BE"/>
    <w:multiLevelType w:val="multilevel"/>
    <w:tmpl w:val="484857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10"/>
  </w:num>
  <w:num w:numId="5">
    <w:abstractNumId w:val="1"/>
  </w:num>
  <w:num w:numId="6">
    <w:abstractNumId w:val="3"/>
  </w:num>
  <w:num w:numId="7">
    <w:abstractNumId w:val="7"/>
  </w:num>
  <w:num w:numId="8">
    <w:abstractNumId w:val="5"/>
  </w:num>
  <w:num w:numId="9">
    <w:abstractNumId w:val="8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  <w:num w:numId="11">
    <w:abstractNumId w:val="11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0552"/>
    <w:rsid w:val="00003F3E"/>
    <w:rsid w:val="00005789"/>
    <w:rsid w:val="000060B3"/>
    <w:rsid w:val="00010866"/>
    <w:rsid w:val="000130DE"/>
    <w:rsid w:val="0001398F"/>
    <w:rsid w:val="00016213"/>
    <w:rsid w:val="000171B5"/>
    <w:rsid w:val="00020753"/>
    <w:rsid w:val="00021A05"/>
    <w:rsid w:val="00021B28"/>
    <w:rsid w:val="00021C9A"/>
    <w:rsid w:val="00024D4D"/>
    <w:rsid w:val="000253A2"/>
    <w:rsid w:val="00027422"/>
    <w:rsid w:val="000312E3"/>
    <w:rsid w:val="000340E4"/>
    <w:rsid w:val="0003618D"/>
    <w:rsid w:val="000365E5"/>
    <w:rsid w:val="00036644"/>
    <w:rsid w:val="00036D4E"/>
    <w:rsid w:val="0004102D"/>
    <w:rsid w:val="00045ED6"/>
    <w:rsid w:val="00047A22"/>
    <w:rsid w:val="00050B9D"/>
    <w:rsid w:val="00056CDA"/>
    <w:rsid w:val="00062F4D"/>
    <w:rsid w:val="00065A81"/>
    <w:rsid w:val="00067034"/>
    <w:rsid w:val="00067D65"/>
    <w:rsid w:val="000716B1"/>
    <w:rsid w:val="00071E0E"/>
    <w:rsid w:val="000723E8"/>
    <w:rsid w:val="000726CA"/>
    <w:rsid w:val="0007284F"/>
    <w:rsid w:val="000819A6"/>
    <w:rsid w:val="000825C5"/>
    <w:rsid w:val="0008390B"/>
    <w:rsid w:val="00085297"/>
    <w:rsid w:val="00086FF2"/>
    <w:rsid w:val="00093A03"/>
    <w:rsid w:val="00094246"/>
    <w:rsid w:val="00094B34"/>
    <w:rsid w:val="00096BDC"/>
    <w:rsid w:val="000A2272"/>
    <w:rsid w:val="000A38E0"/>
    <w:rsid w:val="000A4863"/>
    <w:rsid w:val="000A5CA4"/>
    <w:rsid w:val="000A63E6"/>
    <w:rsid w:val="000B0BC7"/>
    <w:rsid w:val="000B321D"/>
    <w:rsid w:val="000B3E1F"/>
    <w:rsid w:val="000B4523"/>
    <w:rsid w:val="000B553D"/>
    <w:rsid w:val="000B79E7"/>
    <w:rsid w:val="000C0654"/>
    <w:rsid w:val="000C2A28"/>
    <w:rsid w:val="000C310E"/>
    <w:rsid w:val="000C5AF4"/>
    <w:rsid w:val="000D072B"/>
    <w:rsid w:val="000D0FCD"/>
    <w:rsid w:val="000D3246"/>
    <w:rsid w:val="000D469F"/>
    <w:rsid w:val="000E07A9"/>
    <w:rsid w:val="000E13FB"/>
    <w:rsid w:val="000E1510"/>
    <w:rsid w:val="000E2CD9"/>
    <w:rsid w:val="000E3431"/>
    <w:rsid w:val="000E348B"/>
    <w:rsid w:val="000E34D9"/>
    <w:rsid w:val="000E4148"/>
    <w:rsid w:val="000F3156"/>
    <w:rsid w:val="000F3C4F"/>
    <w:rsid w:val="000F5865"/>
    <w:rsid w:val="000F681B"/>
    <w:rsid w:val="00100390"/>
    <w:rsid w:val="001008DB"/>
    <w:rsid w:val="00101FC5"/>
    <w:rsid w:val="0010241F"/>
    <w:rsid w:val="001123BC"/>
    <w:rsid w:val="001167A9"/>
    <w:rsid w:val="00120B5C"/>
    <w:rsid w:val="001229D8"/>
    <w:rsid w:val="00126EC6"/>
    <w:rsid w:val="0013431F"/>
    <w:rsid w:val="001417E8"/>
    <w:rsid w:val="00141DDB"/>
    <w:rsid w:val="0014297E"/>
    <w:rsid w:val="00146BAE"/>
    <w:rsid w:val="00150D16"/>
    <w:rsid w:val="001522CD"/>
    <w:rsid w:val="00152310"/>
    <w:rsid w:val="00154ED7"/>
    <w:rsid w:val="0015688D"/>
    <w:rsid w:val="00157529"/>
    <w:rsid w:val="00157853"/>
    <w:rsid w:val="00160142"/>
    <w:rsid w:val="0016024B"/>
    <w:rsid w:val="00160C72"/>
    <w:rsid w:val="00160F62"/>
    <w:rsid w:val="00161A03"/>
    <w:rsid w:val="001635D9"/>
    <w:rsid w:val="00164445"/>
    <w:rsid w:val="0016538D"/>
    <w:rsid w:val="001663D8"/>
    <w:rsid w:val="00167508"/>
    <w:rsid w:val="00167989"/>
    <w:rsid w:val="00171865"/>
    <w:rsid w:val="00171B1E"/>
    <w:rsid w:val="00171E45"/>
    <w:rsid w:val="00173CD6"/>
    <w:rsid w:val="0017464E"/>
    <w:rsid w:val="00175643"/>
    <w:rsid w:val="00176C21"/>
    <w:rsid w:val="0018293B"/>
    <w:rsid w:val="00191071"/>
    <w:rsid w:val="00191200"/>
    <w:rsid w:val="0019130A"/>
    <w:rsid w:val="001919DF"/>
    <w:rsid w:val="00192332"/>
    <w:rsid w:val="00192424"/>
    <w:rsid w:val="00193FB1"/>
    <w:rsid w:val="00195473"/>
    <w:rsid w:val="001A0E83"/>
    <w:rsid w:val="001A35CA"/>
    <w:rsid w:val="001A5091"/>
    <w:rsid w:val="001A6343"/>
    <w:rsid w:val="001B10E2"/>
    <w:rsid w:val="001B558E"/>
    <w:rsid w:val="001C0E11"/>
    <w:rsid w:val="001C107F"/>
    <w:rsid w:val="001C2AED"/>
    <w:rsid w:val="001C3068"/>
    <w:rsid w:val="001C596B"/>
    <w:rsid w:val="001D41FD"/>
    <w:rsid w:val="001D5AD0"/>
    <w:rsid w:val="001E03CC"/>
    <w:rsid w:val="001E4835"/>
    <w:rsid w:val="001E6EB5"/>
    <w:rsid w:val="001E7D74"/>
    <w:rsid w:val="001F1469"/>
    <w:rsid w:val="001F1B61"/>
    <w:rsid w:val="001F3568"/>
    <w:rsid w:val="001F403C"/>
    <w:rsid w:val="00201919"/>
    <w:rsid w:val="0021047C"/>
    <w:rsid w:val="00212D10"/>
    <w:rsid w:val="002135FC"/>
    <w:rsid w:val="00213BC3"/>
    <w:rsid w:val="0021400F"/>
    <w:rsid w:val="00214F6E"/>
    <w:rsid w:val="00224065"/>
    <w:rsid w:val="00235AD2"/>
    <w:rsid w:val="00235D5F"/>
    <w:rsid w:val="002420E2"/>
    <w:rsid w:val="00242354"/>
    <w:rsid w:val="002441AF"/>
    <w:rsid w:val="00251DCA"/>
    <w:rsid w:val="00252071"/>
    <w:rsid w:val="00252626"/>
    <w:rsid w:val="00252B0F"/>
    <w:rsid w:val="002560A4"/>
    <w:rsid w:val="00257A7E"/>
    <w:rsid w:val="002614C0"/>
    <w:rsid w:val="00261DD3"/>
    <w:rsid w:val="0026450E"/>
    <w:rsid w:val="00266588"/>
    <w:rsid w:val="00266952"/>
    <w:rsid w:val="00267CA2"/>
    <w:rsid w:val="00271B51"/>
    <w:rsid w:val="002721A7"/>
    <w:rsid w:val="00272349"/>
    <w:rsid w:val="002737C5"/>
    <w:rsid w:val="00273E10"/>
    <w:rsid w:val="00274A85"/>
    <w:rsid w:val="002765FD"/>
    <w:rsid w:val="00277C43"/>
    <w:rsid w:val="0028163C"/>
    <w:rsid w:val="00282EC1"/>
    <w:rsid w:val="00292253"/>
    <w:rsid w:val="00294C6E"/>
    <w:rsid w:val="002961A5"/>
    <w:rsid w:val="0029790B"/>
    <w:rsid w:val="002A1467"/>
    <w:rsid w:val="002A62D4"/>
    <w:rsid w:val="002A7BA1"/>
    <w:rsid w:val="002B11A3"/>
    <w:rsid w:val="002B6DFF"/>
    <w:rsid w:val="002B7625"/>
    <w:rsid w:val="002B7DB9"/>
    <w:rsid w:val="002C1330"/>
    <w:rsid w:val="002C1433"/>
    <w:rsid w:val="002C6D3D"/>
    <w:rsid w:val="002C6F93"/>
    <w:rsid w:val="002D0E3B"/>
    <w:rsid w:val="002D2EDA"/>
    <w:rsid w:val="002D3FD0"/>
    <w:rsid w:val="002D6B72"/>
    <w:rsid w:val="002E0DFB"/>
    <w:rsid w:val="002E14BB"/>
    <w:rsid w:val="002E3DC6"/>
    <w:rsid w:val="002F1A41"/>
    <w:rsid w:val="0030273B"/>
    <w:rsid w:val="00302D2A"/>
    <w:rsid w:val="00302D2E"/>
    <w:rsid w:val="00307B8B"/>
    <w:rsid w:val="00307C4F"/>
    <w:rsid w:val="00310170"/>
    <w:rsid w:val="00310C27"/>
    <w:rsid w:val="003113AE"/>
    <w:rsid w:val="0031242D"/>
    <w:rsid w:val="0031786D"/>
    <w:rsid w:val="003178C9"/>
    <w:rsid w:val="00317A57"/>
    <w:rsid w:val="00320425"/>
    <w:rsid w:val="003207E7"/>
    <w:rsid w:val="00322211"/>
    <w:rsid w:val="00322434"/>
    <w:rsid w:val="003273CC"/>
    <w:rsid w:val="00332E61"/>
    <w:rsid w:val="0033585B"/>
    <w:rsid w:val="003367B3"/>
    <w:rsid w:val="003417A6"/>
    <w:rsid w:val="00353D8E"/>
    <w:rsid w:val="00360254"/>
    <w:rsid w:val="00360349"/>
    <w:rsid w:val="00360BD3"/>
    <w:rsid w:val="0036523B"/>
    <w:rsid w:val="003662F0"/>
    <w:rsid w:val="00366307"/>
    <w:rsid w:val="00366B32"/>
    <w:rsid w:val="0037192F"/>
    <w:rsid w:val="003719FA"/>
    <w:rsid w:val="00375F62"/>
    <w:rsid w:val="003930EE"/>
    <w:rsid w:val="0039687D"/>
    <w:rsid w:val="00396F89"/>
    <w:rsid w:val="003A05EE"/>
    <w:rsid w:val="003A0D74"/>
    <w:rsid w:val="003A22AE"/>
    <w:rsid w:val="003A35E7"/>
    <w:rsid w:val="003B1580"/>
    <w:rsid w:val="003B173B"/>
    <w:rsid w:val="003B2CDB"/>
    <w:rsid w:val="003B3759"/>
    <w:rsid w:val="003B7474"/>
    <w:rsid w:val="003C0012"/>
    <w:rsid w:val="003C19A5"/>
    <w:rsid w:val="003C1D62"/>
    <w:rsid w:val="003D0BBB"/>
    <w:rsid w:val="003D1A25"/>
    <w:rsid w:val="003D282A"/>
    <w:rsid w:val="003D5E88"/>
    <w:rsid w:val="003E1BAE"/>
    <w:rsid w:val="003E60EC"/>
    <w:rsid w:val="003E7729"/>
    <w:rsid w:val="003F1769"/>
    <w:rsid w:val="003F1EDF"/>
    <w:rsid w:val="003F3865"/>
    <w:rsid w:val="003F3E34"/>
    <w:rsid w:val="003F4569"/>
    <w:rsid w:val="00400A47"/>
    <w:rsid w:val="00401761"/>
    <w:rsid w:val="004018B2"/>
    <w:rsid w:val="00401D1A"/>
    <w:rsid w:val="00402860"/>
    <w:rsid w:val="004034B0"/>
    <w:rsid w:val="00406FCC"/>
    <w:rsid w:val="00407A7B"/>
    <w:rsid w:val="00410751"/>
    <w:rsid w:val="00411B0E"/>
    <w:rsid w:val="00413404"/>
    <w:rsid w:val="00415170"/>
    <w:rsid w:val="004170A4"/>
    <w:rsid w:val="00421B68"/>
    <w:rsid w:val="0043035A"/>
    <w:rsid w:val="00431BBA"/>
    <w:rsid w:val="0043412A"/>
    <w:rsid w:val="00435414"/>
    <w:rsid w:val="00443F03"/>
    <w:rsid w:val="00444F0C"/>
    <w:rsid w:val="004506C3"/>
    <w:rsid w:val="00451F8B"/>
    <w:rsid w:val="00455740"/>
    <w:rsid w:val="00455A12"/>
    <w:rsid w:val="00460B39"/>
    <w:rsid w:val="00465F8F"/>
    <w:rsid w:val="00466172"/>
    <w:rsid w:val="00470291"/>
    <w:rsid w:val="004723A3"/>
    <w:rsid w:val="00472745"/>
    <w:rsid w:val="00472EBE"/>
    <w:rsid w:val="00474990"/>
    <w:rsid w:val="00476A1D"/>
    <w:rsid w:val="00483F9E"/>
    <w:rsid w:val="004847FD"/>
    <w:rsid w:val="004860D6"/>
    <w:rsid w:val="00486715"/>
    <w:rsid w:val="00490552"/>
    <w:rsid w:val="004925CA"/>
    <w:rsid w:val="00492BD6"/>
    <w:rsid w:val="00497BF5"/>
    <w:rsid w:val="004A03FE"/>
    <w:rsid w:val="004A16BE"/>
    <w:rsid w:val="004A1B71"/>
    <w:rsid w:val="004A2FD0"/>
    <w:rsid w:val="004A398D"/>
    <w:rsid w:val="004A4891"/>
    <w:rsid w:val="004A4FF7"/>
    <w:rsid w:val="004A58B4"/>
    <w:rsid w:val="004A7773"/>
    <w:rsid w:val="004B09EE"/>
    <w:rsid w:val="004B44AC"/>
    <w:rsid w:val="004B45B9"/>
    <w:rsid w:val="004B4EC6"/>
    <w:rsid w:val="004C128A"/>
    <w:rsid w:val="004C143A"/>
    <w:rsid w:val="004C24DD"/>
    <w:rsid w:val="004C2780"/>
    <w:rsid w:val="004C4055"/>
    <w:rsid w:val="004C461A"/>
    <w:rsid w:val="004C7E2E"/>
    <w:rsid w:val="004D209D"/>
    <w:rsid w:val="004D53FC"/>
    <w:rsid w:val="004D78F9"/>
    <w:rsid w:val="004E167D"/>
    <w:rsid w:val="004E2476"/>
    <w:rsid w:val="004E366B"/>
    <w:rsid w:val="004E5B3F"/>
    <w:rsid w:val="004E5BC2"/>
    <w:rsid w:val="004E7622"/>
    <w:rsid w:val="004F4E4C"/>
    <w:rsid w:val="004F65A8"/>
    <w:rsid w:val="004F6C96"/>
    <w:rsid w:val="004F6E5F"/>
    <w:rsid w:val="004F7C13"/>
    <w:rsid w:val="00500A26"/>
    <w:rsid w:val="00504C5F"/>
    <w:rsid w:val="00504CDB"/>
    <w:rsid w:val="005074C7"/>
    <w:rsid w:val="00512E62"/>
    <w:rsid w:val="00512FFC"/>
    <w:rsid w:val="005139C4"/>
    <w:rsid w:val="00514E3C"/>
    <w:rsid w:val="00517E92"/>
    <w:rsid w:val="0052001A"/>
    <w:rsid w:val="0052204F"/>
    <w:rsid w:val="00522E2C"/>
    <w:rsid w:val="00524A5E"/>
    <w:rsid w:val="00531F7B"/>
    <w:rsid w:val="00534FE5"/>
    <w:rsid w:val="005354E4"/>
    <w:rsid w:val="005365D4"/>
    <w:rsid w:val="005375AD"/>
    <w:rsid w:val="00540569"/>
    <w:rsid w:val="00540B8F"/>
    <w:rsid w:val="00545B90"/>
    <w:rsid w:val="00553B9B"/>
    <w:rsid w:val="00554120"/>
    <w:rsid w:val="005577EF"/>
    <w:rsid w:val="00557A99"/>
    <w:rsid w:val="00565549"/>
    <w:rsid w:val="00566494"/>
    <w:rsid w:val="00567998"/>
    <w:rsid w:val="00575F3D"/>
    <w:rsid w:val="00576D43"/>
    <w:rsid w:val="00580ED0"/>
    <w:rsid w:val="00581AF9"/>
    <w:rsid w:val="005877E8"/>
    <w:rsid w:val="00591F6C"/>
    <w:rsid w:val="00594AA3"/>
    <w:rsid w:val="0059578C"/>
    <w:rsid w:val="005A1E6F"/>
    <w:rsid w:val="005A2131"/>
    <w:rsid w:val="005A462B"/>
    <w:rsid w:val="005A5094"/>
    <w:rsid w:val="005A5B5A"/>
    <w:rsid w:val="005A7E72"/>
    <w:rsid w:val="005B017C"/>
    <w:rsid w:val="005B02A6"/>
    <w:rsid w:val="005B04A2"/>
    <w:rsid w:val="005B06F8"/>
    <w:rsid w:val="005B59D9"/>
    <w:rsid w:val="005B673F"/>
    <w:rsid w:val="005C0B67"/>
    <w:rsid w:val="005C1A8D"/>
    <w:rsid w:val="005C2B37"/>
    <w:rsid w:val="005C4BD5"/>
    <w:rsid w:val="005C6259"/>
    <w:rsid w:val="005C6FAA"/>
    <w:rsid w:val="005C7426"/>
    <w:rsid w:val="005D3AEC"/>
    <w:rsid w:val="005D51B0"/>
    <w:rsid w:val="005D586C"/>
    <w:rsid w:val="005D78DC"/>
    <w:rsid w:val="005D7D8B"/>
    <w:rsid w:val="005E4B67"/>
    <w:rsid w:val="005E5B9C"/>
    <w:rsid w:val="005F1515"/>
    <w:rsid w:val="005F2BB5"/>
    <w:rsid w:val="005F51E9"/>
    <w:rsid w:val="005F58FB"/>
    <w:rsid w:val="005F5F7B"/>
    <w:rsid w:val="005F781C"/>
    <w:rsid w:val="00602447"/>
    <w:rsid w:val="0060487D"/>
    <w:rsid w:val="006051CE"/>
    <w:rsid w:val="00606308"/>
    <w:rsid w:val="00607498"/>
    <w:rsid w:val="006102A4"/>
    <w:rsid w:val="00611AD5"/>
    <w:rsid w:val="0061203F"/>
    <w:rsid w:val="0061498B"/>
    <w:rsid w:val="006160D1"/>
    <w:rsid w:val="00617EE2"/>
    <w:rsid w:val="006204DB"/>
    <w:rsid w:val="00622854"/>
    <w:rsid w:val="00626211"/>
    <w:rsid w:val="0063299C"/>
    <w:rsid w:val="00632A54"/>
    <w:rsid w:val="0063642E"/>
    <w:rsid w:val="00637F59"/>
    <w:rsid w:val="00641B41"/>
    <w:rsid w:val="006448E1"/>
    <w:rsid w:val="00655614"/>
    <w:rsid w:val="00657F32"/>
    <w:rsid w:val="006675AD"/>
    <w:rsid w:val="00672301"/>
    <w:rsid w:val="006725E7"/>
    <w:rsid w:val="006735BA"/>
    <w:rsid w:val="00677339"/>
    <w:rsid w:val="00684754"/>
    <w:rsid w:val="0068514E"/>
    <w:rsid w:val="006866B2"/>
    <w:rsid w:val="00690A0B"/>
    <w:rsid w:val="00692E09"/>
    <w:rsid w:val="00694269"/>
    <w:rsid w:val="00696817"/>
    <w:rsid w:val="00696F37"/>
    <w:rsid w:val="006A4143"/>
    <w:rsid w:val="006A4B80"/>
    <w:rsid w:val="006A6D65"/>
    <w:rsid w:val="006B0A94"/>
    <w:rsid w:val="006B4ABE"/>
    <w:rsid w:val="006B5FED"/>
    <w:rsid w:val="006B6041"/>
    <w:rsid w:val="006C00AA"/>
    <w:rsid w:val="006C06CB"/>
    <w:rsid w:val="006C10B8"/>
    <w:rsid w:val="006C20EA"/>
    <w:rsid w:val="006C2D3E"/>
    <w:rsid w:val="006C30EA"/>
    <w:rsid w:val="006C3174"/>
    <w:rsid w:val="006C7062"/>
    <w:rsid w:val="006C7F2D"/>
    <w:rsid w:val="006D0BD6"/>
    <w:rsid w:val="006D4C32"/>
    <w:rsid w:val="006D6227"/>
    <w:rsid w:val="006D6337"/>
    <w:rsid w:val="006D7237"/>
    <w:rsid w:val="006E2F0A"/>
    <w:rsid w:val="006E42BB"/>
    <w:rsid w:val="006E5C26"/>
    <w:rsid w:val="006E7997"/>
    <w:rsid w:val="006F23F0"/>
    <w:rsid w:val="006F3A5D"/>
    <w:rsid w:val="006F4A01"/>
    <w:rsid w:val="006F6033"/>
    <w:rsid w:val="00700FA7"/>
    <w:rsid w:val="00702468"/>
    <w:rsid w:val="00703E65"/>
    <w:rsid w:val="00704331"/>
    <w:rsid w:val="0070448C"/>
    <w:rsid w:val="00705E37"/>
    <w:rsid w:val="00706B97"/>
    <w:rsid w:val="00715A0D"/>
    <w:rsid w:val="00716FFD"/>
    <w:rsid w:val="00720149"/>
    <w:rsid w:val="00721776"/>
    <w:rsid w:val="00721B21"/>
    <w:rsid w:val="00721C87"/>
    <w:rsid w:val="0072251F"/>
    <w:rsid w:val="007267EA"/>
    <w:rsid w:val="00730354"/>
    <w:rsid w:val="00730EAE"/>
    <w:rsid w:val="00731B0E"/>
    <w:rsid w:val="00731D71"/>
    <w:rsid w:val="00733B9D"/>
    <w:rsid w:val="007344E5"/>
    <w:rsid w:val="00734E40"/>
    <w:rsid w:val="0073627B"/>
    <w:rsid w:val="0074163B"/>
    <w:rsid w:val="00745CA6"/>
    <w:rsid w:val="00750CB9"/>
    <w:rsid w:val="00754BBD"/>
    <w:rsid w:val="00755334"/>
    <w:rsid w:val="00762938"/>
    <w:rsid w:val="0076450C"/>
    <w:rsid w:val="00764920"/>
    <w:rsid w:val="0076635F"/>
    <w:rsid w:val="007671FC"/>
    <w:rsid w:val="00767465"/>
    <w:rsid w:val="007676E9"/>
    <w:rsid w:val="00776D82"/>
    <w:rsid w:val="007777CE"/>
    <w:rsid w:val="00777B72"/>
    <w:rsid w:val="007823C5"/>
    <w:rsid w:val="00784830"/>
    <w:rsid w:val="00785D15"/>
    <w:rsid w:val="007878CF"/>
    <w:rsid w:val="00787A12"/>
    <w:rsid w:val="00790D13"/>
    <w:rsid w:val="007918CA"/>
    <w:rsid w:val="007940D8"/>
    <w:rsid w:val="0079636E"/>
    <w:rsid w:val="007A168A"/>
    <w:rsid w:val="007A16B3"/>
    <w:rsid w:val="007A5569"/>
    <w:rsid w:val="007A60EF"/>
    <w:rsid w:val="007A72AB"/>
    <w:rsid w:val="007B1860"/>
    <w:rsid w:val="007B2346"/>
    <w:rsid w:val="007B258A"/>
    <w:rsid w:val="007B509C"/>
    <w:rsid w:val="007C2D91"/>
    <w:rsid w:val="007C4541"/>
    <w:rsid w:val="007C7E8E"/>
    <w:rsid w:val="007D758B"/>
    <w:rsid w:val="007E413E"/>
    <w:rsid w:val="007E4DCF"/>
    <w:rsid w:val="007E4E80"/>
    <w:rsid w:val="007E7D30"/>
    <w:rsid w:val="007F00A1"/>
    <w:rsid w:val="007F0F54"/>
    <w:rsid w:val="007F128E"/>
    <w:rsid w:val="007F2152"/>
    <w:rsid w:val="007F21FB"/>
    <w:rsid w:val="007F24FA"/>
    <w:rsid w:val="007F26D1"/>
    <w:rsid w:val="007F2D07"/>
    <w:rsid w:val="007F3B11"/>
    <w:rsid w:val="007F4A9D"/>
    <w:rsid w:val="007F56E4"/>
    <w:rsid w:val="007F7A60"/>
    <w:rsid w:val="008008B7"/>
    <w:rsid w:val="00802FFD"/>
    <w:rsid w:val="00806047"/>
    <w:rsid w:val="00810C78"/>
    <w:rsid w:val="008125C2"/>
    <w:rsid w:val="00812EC8"/>
    <w:rsid w:val="00820257"/>
    <w:rsid w:val="008232DD"/>
    <w:rsid w:val="00824B34"/>
    <w:rsid w:val="00826E7B"/>
    <w:rsid w:val="00827E7B"/>
    <w:rsid w:val="00833104"/>
    <w:rsid w:val="008378BE"/>
    <w:rsid w:val="00840EED"/>
    <w:rsid w:val="00844FA7"/>
    <w:rsid w:val="00847918"/>
    <w:rsid w:val="0085318E"/>
    <w:rsid w:val="008573E1"/>
    <w:rsid w:val="00860A37"/>
    <w:rsid w:val="008624F1"/>
    <w:rsid w:val="00863C5C"/>
    <w:rsid w:val="00866610"/>
    <w:rsid w:val="00867BC7"/>
    <w:rsid w:val="00872DBA"/>
    <w:rsid w:val="0087565C"/>
    <w:rsid w:val="00876D42"/>
    <w:rsid w:val="00885176"/>
    <w:rsid w:val="008854F1"/>
    <w:rsid w:val="0089014D"/>
    <w:rsid w:val="00891BE0"/>
    <w:rsid w:val="00891F7C"/>
    <w:rsid w:val="00892AF3"/>
    <w:rsid w:val="00892E34"/>
    <w:rsid w:val="008966AA"/>
    <w:rsid w:val="00896C1C"/>
    <w:rsid w:val="00896F43"/>
    <w:rsid w:val="008B1C67"/>
    <w:rsid w:val="008B201A"/>
    <w:rsid w:val="008B46C5"/>
    <w:rsid w:val="008B5E75"/>
    <w:rsid w:val="008C19E6"/>
    <w:rsid w:val="008C2A9B"/>
    <w:rsid w:val="008C439C"/>
    <w:rsid w:val="008C5C91"/>
    <w:rsid w:val="008D0D49"/>
    <w:rsid w:val="008D10C1"/>
    <w:rsid w:val="008D12E5"/>
    <w:rsid w:val="008D3FB5"/>
    <w:rsid w:val="008D4077"/>
    <w:rsid w:val="008D5086"/>
    <w:rsid w:val="008D6C47"/>
    <w:rsid w:val="008D7163"/>
    <w:rsid w:val="008D7E64"/>
    <w:rsid w:val="008E0A8C"/>
    <w:rsid w:val="008E1035"/>
    <w:rsid w:val="008E148E"/>
    <w:rsid w:val="008E2B3D"/>
    <w:rsid w:val="008E4985"/>
    <w:rsid w:val="008E5763"/>
    <w:rsid w:val="008E65F4"/>
    <w:rsid w:val="008E7439"/>
    <w:rsid w:val="008F131F"/>
    <w:rsid w:val="008F31F8"/>
    <w:rsid w:val="008F3D18"/>
    <w:rsid w:val="008F5803"/>
    <w:rsid w:val="008F623F"/>
    <w:rsid w:val="00903C9C"/>
    <w:rsid w:val="009047DF"/>
    <w:rsid w:val="00911771"/>
    <w:rsid w:val="00911C71"/>
    <w:rsid w:val="00911D2D"/>
    <w:rsid w:val="00914002"/>
    <w:rsid w:val="00914635"/>
    <w:rsid w:val="00915B62"/>
    <w:rsid w:val="00917142"/>
    <w:rsid w:val="00921E8B"/>
    <w:rsid w:val="00923B5F"/>
    <w:rsid w:val="00924C8E"/>
    <w:rsid w:val="00924E9D"/>
    <w:rsid w:val="009313A6"/>
    <w:rsid w:val="00932189"/>
    <w:rsid w:val="00932962"/>
    <w:rsid w:val="00932A50"/>
    <w:rsid w:val="00934FE5"/>
    <w:rsid w:val="00940C80"/>
    <w:rsid w:val="009413F6"/>
    <w:rsid w:val="00944FB5"/>
    <w:rsid w:val="00944FD1"/>
    <w:rsid w:val="0094619E"/>
    <w:rsid w:val="0094715B"/>
    <w:rsid w:val="0094791D"/>
    <w:rsid w:val="0095340F"/>
    <w:rsid w:val="00953BCB"/>
    <w:rsid w:val="00957660"/>
    <w:rsid w:val="00957B5A"/>
    <w:rsid w:val="00960748"/>
    <w:rsid w:val="00961553"/>
    <w:rsid w:val="00961C53"/>
    <w:rsid w:val="00961C88"/>
    <w:rsid w:val="0096221B"/>
    <w:rsid w:val="00963757"/>
    <w:rsid w:val="00964CBB"/>
    <w:rsid w:val="009656B9"/>
    <w:rsid w:val="0097141C"/>
    <w:rsid w:val="009730CF"/>
    <w:rsid w:val="00973284"/>
    <w:rsid w:val="00974713"/>
    <w:rsid w:val="0097547F"/>
    <w:rsid w:val="009843C7"/>
    <w:rsid w:val="00984BB2"/>
    <w:rsid w:val="0098637B"/>
    <w:rsid w:val="00986AAB"/>
    <w:rsid w:val="00991826"/>
    <w:rsid w:val="00992A1A"/>
    <w:rsid w:val="00994D82"/>
    <w:rsid w:val="00995ADD"/>
    <w:rsid w:val="009A0EC9"/>
    <w:rsid w:val="009A3D71"/>
    <w:rsid w:val="009A4C76"/>
    <w:rsid w:val="009A5AFE"/>
    <w:rsid w:val="009B57DC"/>
    <w:rsid w:val="009C6E77"/>
    <w:rsid w:val="009D548A"/>
    <w:rsid w:val="009D5BEC"/>
    <w:rsid w:val="009E1F29"/>
    <w:rsid w:val="009E3773"/>
    <w:rsid w:val="009E43C3"/>
    <w:rsid w:val="009E4D92"/>
    <w:rsid w:val="009E5B5E"/>
    <w:rsid w:val="009E7B9B"/>
    <w:rsid w:val="009F15EA"/>
    <w:rsid w:val="009F31D3"/>
    <w:rsid w:val="009F59CE"/>
    <w:rsid w:val="009F59E4"/>
    <w:rsid w:val="009F6C01"/>
    <w:rsid w:val="00A00622"/>
    <w:rsid w:val="00A00816"/>
    <w:rsid w:val="00A01CFC"/>
    <w:rsid w:val="00A04712"/>
    <w:rsid w:val="00A06EC9"/>
    <w:rsid w:val="00A11CB4"/>
    <w:rsid w:val="00A14FA0"/>
    <w:rsid w:val="00A153BB"/>
    <w:rsid w:val="00A16D97"/>
    <w:rsid w:val="00A16EC2"/>
    <w:rsid w:val="00A178A4"/>
    <w:rsid w:val="00A204E1"/>
    <w:rsid w:val="00A234DB"/>
    <w:rsid w:val="00A259E2"/>
    <w:rsid w:val="00A26757"/>
    <w:rsid w:val="00A30AFC"/>
    <w:rsid w:val="00A30B99"/>
    <w:rsid w:val="00A311C3"/>
    <w:rsid w:val="00A31FBF"/>
    <w:rsid w:val="00A4171A"/>
    <w:rsid w:val="00A446AC"/>
    <w:rsid w:val="00A506F6"/>
    <w:rsid w:val="00A53A3C"/>
    <w:rsid w:val="00A6140B"/>
    <w:rsid w:val="00A6166E"/>
    <w:rsid w:val="00A62ECF"/>
    <w:rsid w:val="00A72E21"/>
    <w:rsid w:val="00A745D5"/>
    <w:rsid w:val="00A76EEB"/>
    <w:rsid w:val="00A77B4B"/>
    <w:rsid w:val="00A802F6"/>
    <w:rsid w:val="00A847FD"/>
    <w:rsid w:val="00A912DA"/>
    <w:rsid w:val="00A91EFD"/>
    <w:rsid w:val="00A925C7"/>
    <w:rsid w:val="00A92CE3"/>
    <w:rsid w:val="00A937EF"/>
    <w:rsid w:val="00A9625F"/>
    <w:rsid w:val="00AA6A9F"/>
    <w:rsid w:val="00AA7C06"/>
    <w:rsid w:val="00AB74C7"/>
    <w:rsid w:val="00AB756E"/>
    <w:rsid w:val="00AB7771"/>
    <w:rsid w:val="00AC55D8"/>
    <w:rsid w:val="00AC5624"/>
    <w:rsid w:val="00AD0003"/>
    <w:rsid w:val="00AD16BF"/>
    <w:rsid w:val="00AD18D3"/>
    <w:rsid w:val="00AD4284"/>
    <w:rsid w:val="00AD7E81"/>
    <w:rsid w:val="00AE065B"/>
    <w:rsid w:val="00AE535A"/>
    <w:rsid w:val="00AE5F94"/>
    <w:rsid w:val="00AF0F4B"/>
    <w:rsid w:val="00AF1B35"/>
    <w:rsid w:val="00AF22CD"/>
    <w:rsid w:val="00AF4B55"/>
    <w:rsid w:val="00AF4F3F"/>
    <w:rsid w:val="00B038E0"/>
    <w:rsid w:val="00B058DD"/>
    <w:rsid w:val="00B05AF7"/>
    <w:rsid w:val="00B06A5A"/>
    <w:rsid w:val="00B11827"/>
    <w:rsid w:val="00B13260"/>
    <w:rsid w:val="00B13FD6"/>
    <w:rsid w:val="00B21CA1"/>
    <w:rsid w:val="00B22781"/>
    <w:rsid w:val="00B242B5"/>
    <w:rsid w:val="00B3009A"/>
    <w:rsid w:val="00B317DB"/>
    <w:rsid w:val="00B3223C"/>
    <w:rsid w:val="00B353CF"/>
    <w:rsid w:val="00B36ED7"/>
    <w:rsid w:val="00B41396"/>
    <w:rsid w:val="00B43100"/>
    <w:rsid w:val="00B445CA"/>
    <w:rsid w:val="00B5155F"/>
    <w:rsid w:val="00B51B85"/>
    <w:rsid w:val="00B54446"/>
    <w:rsid w:val="00B548E9"/>
    <w:rsid w:val="00B54C72"/>
    <w:rsid w:val="00B61523"/>
    <w:rsid w:val="00B61890"/>
    <w:rsid w:val="00B63551"/>
    <w:rsid w:val="00B63632"/>
    <w:rsid w:val="00B63ED3"/>
    <w:rsid w:val="00B65619"/>
    <w:rsid w:val="00B67416"/>
    <w:rsid w:val="00B7065C"/>
    <w:rsid w:val="00B70F76"/>
    <w:rsid w:val="00B76082"/>
    <w:rsid w:val="00B81090"/>
    <w:rsid w:val="00B8178D"/>
    <w:rsid w:val="00B826FD"/>
    <w:rsid w:val="00B82BC7"/>
    <w:rsid w:val="00B8610E"/>
    <w:rsid w:val="00B906C0"/>
    <w:rsid w:val="00B92A4F"/>
    <w:rsid w:val="00B92D3E"/>
    <w:rsid w:val="00B92E4B"/>
    <w:rsid w:val="00B934C9"/>
    <w:rsid w:val="00BA0C11"/>
    <w:rsid w:val="00BA1A9B"/>
    <w:rsid w:val="00BA34D6"/>
    <w:rsid w:val="00BA3584"/>
    <w:rsid w:val="00BA4F6D"/>
    <w:rsid w:val="00BA56E3"/>
    <w:rsid w:val="00BA66FD"/>
    <w:rsid w:val="00BA771A"/>
    <w:rsid w:val="00BA77E5"/>
    <w:rsid w:val="00BA7B5B"/>
    <w:rsid w:val="00BB46CB"/>
    <w:rsid w:val="00BB6271"/>
    <w:rsid w:val="00BB7882"/>
    <w:rsid w:val="00BC24EB"/>
    <w:rsid w:val="00BC2ABC"/>
    <w:rsid w:val="00BD0A3B"/>
    <w:rsid w:val="00BD10D0"/>
    <w:rsid w:val="00BD1297"/>
    <w:rsid w:val="00BD49B7"/>
    <w:rsid w:val="00BD54AB"/>
    <w:rsid w:val="00BE195A"/>
    <w:rsid w:val="00BE3DC7"/>
    <w:rsid w:val="00BE49F0"/>
    <w:rsid w:val="00BE71AE"/>
    <w:rsid w:val="00BF1442"/>
    <w:rsid w:val="00BF5ACE"/>
    <w:rsid w:val="00BF6F53"/>
    <w:rsid w:val="00C00365"/>
    <w:rsid w:val="00C01693"/>
    <w:rsid w:val="00C0462C"/>
    <w:rsid w:val="00C07A2A"/>
    <w:rsid w:val="00C10527"/>
    <w:rsid w:val="00C14351"/>
    <w:rsid w:val="00C14E55"/>
    <w:rsid w:val="00C154C5"/>
    <w:rsid w:val="00C15E42"/>
    <w:rsid w:val="00C16DB3"/>
    <w:rsid w:val="00C2159B"/>
    <w:rsid w:val="00C2181D"/>
    <w:rsid w:val="00C224F8"/>
    <w:rsid w:val="00C23A8E"/>
    <w:rsid w:val="00C24939"/>
    <w:rsid w:val="00C24A3F"/>
    <w:rsid w:val="00C24BC3"/>
    <w:rsid w:val="00C24DD8"/>
    <w:rsid w:val="00C27369"/>
    <w:rsid w:val="00C35871"/>
    <w:rsid w:val="00C35FAD"/>
    <w:rsid w:val="00C376ED"/>
    <w:rsid w:val="00C41E5E"/>
    <w:rsid w:val="00C431DE"/>
    <w:rsid w:val="00C4400C"/>
    <w:rsid w:val="00C45447"/>
    <w:rsid w:val="00C46535"/>
    <w:rsid w:val="00C47BD2"/>
    <w:rsid w:val="00C51803"/>
    <w:rsid w:val="00C518E8"/>
    <w:rsid w:val="00C51B2A"/>
    <w:rsid w:val="00C5226F"/>
    <w:rsid w:val="00C52990"/>
    <w:rsid w:val="00C53228"/>
    <w:rsid w:val="00C565E6"/>
    <w:rsid w:val="00C6118D"/>
    <w:rsid w:val="00C63601"/>
    <w:rsid w:val="00C651C0"/>
    <w:rsid w:val="00C66C91"/>
    <w:rsid w:val="00C67EFF"/>
    <w:rsid w:val="00C73699"/>
    <w:rsid w:val="00C747A0"/>
    <w:rsid w:val="00C77CBB"/>
    <w:rsid w:val="00C817BE"/>
    <w:rsid w:val="00C8194A"/>
    <w:rsid w:val="00C81F04"/>
    <w:rsid w:val="00C8628A"/>
    <w:rsid w:val="00C86B70"/>
    <w:rsid w:val="00C87F46"/>
    <w:rsid w:val="00C94439"/>
    <w:rsid w:val="00C94968"/>
    <w:rsid w:val="00C94F74"/>
    <w:rsid w:val="00C95695"/>
    <w:rsid w:val="00C96972"/>
    <w:rsid w:val="00C978BE"/>
    <w:rsid w:val="00CA1140"/>
    <w:rsid w:val="00CA1A85"/>
    <w:rsid w:val="00CA1E51"/>
    <w:rsid w:val="00CA21E7"/>
    <w:rsid w:val="00CA4F41"/>
    <w:rsid w:val="00CB0C3B"/>
    <w:rsid w:val="00CB3CD2"/>
    <w:rsid w:val="00CB7CBB"/>
    <w:rsid w:val="00CC1D75"/>
    <w:rsid w:val="00CC1F8C"/>
    <w:rsid w:val="00CC214B"/>
    <w:rsid w:val="00CC2CD9"/>
    <w:rsid w:val="00CC31AE"/>
    <w:rsid w:val="00CC7770"/>
    <w:rsid w:val="00CD124B"/>
    <w:rsid w:val="00CD1717"/>
    <w:rsid w:val="00CD28CA"/>
    <w:rsid w:val="00CD5D55"/>
    <w:rsid w:val="00CD703B"/>
    <w:rsid w:val="00CE521C"/>
    <w:rsid w:val="00CE5603"/>
    <w:rsid w:val="00CF1771"/>
    <w:rsid w:val="00CF3BDA"/>
    <w:rsid w:val="00CF5E1E"/>
    <w:rsid w:val="00CF5E91"/>
    <w:rsid w:val="00CF6E43"/>
    <w:rsid w:val="00CF7D32"/>
    <w:rsid w:val="00D02F5A"/>
    <w:rsid w:val="00D049FD"/>
    <w:rsid w:val="00D14241"/>
    <w:rsid w:val="00D15736"/>
    <w:rsid w:val="00D17166"/>
    <w:rsid w:val="00D22322"/>
    <w:rsid w:val="00D2262A"/>
    <w:rsid w:val="00D233CF"/>
    <w:rsid w:val="00D238F9"/>
    <w:rsid w:val="00D24A88"/>
    <w:rsid w:val="00D24CCB"/>
    <w:rsid w:val="00D270B1"/>
    <w:rsid w:val="00D3351C"/>
    <w:rsid w:val="00D34E28"/>
    <w:rsid w:val="00D37204"/>
    <w:rsid w:val="00D40089"/>
    <w:rsid w:val="00D4065C"/>
    <w:rsid w:val="00D423DE"/>
    <w:rsid w:val="00D4502D"/>
    <w:rsid w:val="00D46983"/>
    <w:rsid w:val="00D4797C"/>
    <w:rsid w:val="00D50E49"/>
    <w:rsid w:val="00D52D04"/>
    <w:rsid w:val="00D530F0"/>
    <w:rsid w:val="00D53575"/>
    <w:rsid w:val="00D53D2D"/>
    <w:rsid w:val="00D56C58"/>
    <w:rsid w:val="00D62AAD"/>
    <w:rsid w:val="00D6491C"/>
    <w:rsid w:val="00D65A9F"/>
    <w:rsid w:val="00D670FD"/>
    <w:rsid w:val="00D71071"/>
    <w:rsid w:val="00D712BA"/>
    <w:rsid w:val="00D7262E"/>
    <w:rsid w:val="00D72A42"/>
    <w:rsid w:val="00D7424C"/>
    <w:rsid w:val="00D7569F"/>
    <w:rsid w:val="00D75D16"/>
    <w:rsid w:val="00D76E3E"/>
    <w:rsid w:val="00D80388"/>
    <w:rsid w:val="00D82B6C"/>
    <w:rsid w:val="00D85D87"/>
    <w:rsid w:val="00D8714E"/>
    <w:rsid w:val="00D8776D"/>
    <w:rsid w:val="00D920C9"/>
    <w:rsid w:val="00D92DD8"/>
    <w:rsid w:val="00D9442F"/>
    <w:rsid w:val="00DA6600"/>
    <w:rsid w:val="00DB0E1F"/>
    <w:rsid w:val="00DB378F"/>
    <w:rsid w:val="00DB5507"/>
    <w:rsid w:val="00DB56CB"/>
    <w:rsid w:val="00DC4143"/>
    <w:rsid w:val="00DC4F63"/>
    <w:rsid w:val="00DC503A"/>
    <w:rsid w:val="00DC663B"/>
    <w:rsid w:val="00DD1BBF"/>
    <w:rsid w:val="00DD21C9"/>
    <w:rsid w:val="00DE0D77"/>
    <w:rsid w:val="00DE3272"/>
    <w:rsid w:val="00DE3773"/>
    <w:rsid w:val="00DE6563"/>
    <w:rsid w:val="00DE712F"/>
    <w:rsid w:val="00DF05B4"/>
    <w:rsid w:val="00DF1901"/>
    <w:rsid w:val="00DF19BB"/>
    <w:rsid w:val="00DF2A6E"/>
    <w:rsid w:val="00DF3303"/>
    <w:rsid w:val="00DF7A8F"/>
    <w:rsid w:val="00DF7D0D"/>
    <w:rsid w:val="00E00536"/>
    <w:rsid w:val="00E00AA7"/>
    <w:rsid w:val="00E01B0B"/>
    <w:rsid w:val="00E0294C"/>
    <w:rsid w:val="00E02E10"/>
    <w:rsid w:val="00E03E4C"/>
    <w:rsid w:val="00E05C4C"/>
    <w:rsid w:val="00E06EA1"/>
    <w:rsid w:val="00E12ED1"/>
    <w:rsid w:val="00E14F69"/>
    <w:rsid w:val="00E14F73"/>
    <w:rsid w:val="00E15979"/>
    <w:rsid w:val="00E17F89"/>
    <w:rsid w:val="00E20B33"/>
    <w:rsid w:val="00E20DCA"/>
    <w:rsid w:val="00E20E79"/>
    <w:rsid w:val="00E22A35"/>
    <w:rsid w:val="00E23030"/>
    <w:rsid w:val="00E23A16"/>
    <w:rsid w:val="00E23FFB"/>
    <w:rsid w:val="00E25B7A"/>
    <w:rsid w:val="00E2612D"/>
    <w:rsid w:val="00E32A12"/>
    <w:rsid w:val="00E33298"/>
    <w:rsid w:val="00E35113"/>
    <w:rsid w:val="00E379BC"/>
    <w:rsid w:val="00E42E97"/>
    <w:rsid w:val="00E4522E"/>
    <w:rsid w:val="00E518B3"/>
    <w:rsid w:val="00E53EE2"/>
    <w:rsid w:val="00E61474"/>
    <w:rsid w:val="00E6336B"/>
    <w:rsid w:val="00E63525"/>
    <w:rsid w:val="00E64F42"/>
    <w:rsid w:val="00E673A6"/>
    <w:rsid w:val="00E70BD6"/>
    <w:rsid w:val="00E7121F"/>
    <w:rsid w:val="00E72CBB"/>
    <w:rsid w:val="00E7349F"/>
    <w:rsid w:val="00E742DD"/>
    <w:rsid w:val="00E7506A"/>
    <w:rsid w:val="00E76EED"/>
    <w:rsid w:val="00E76F49"/>
    <w:rsid w:val="00E77233"/>
    <w:rsid w:val="00E8249C"/>
    <w:rsid w:val="00E84755"/>
    <w:rsid w:val="00E851F7"/>
    <w:rsid w:val="00E92A28"/>
    <w:rsid w:val="00E93B00"/>
    <w:rsid w:val="00E94E1D"/>
    <w:rsid w:val="00EA0C4F"/>
    <w:rsid w:val="00EA1D8B"/>
    <w:rsid w:val="00EB2A23"/>
    <w:rsid w:val="00EB2D2F"/>
    <w:rsid w:val="00EB2E82"/>
    <w:rsid w:val="00EB507E"/>
    <w:rsid w:val="00EB6058"/>
    <w:rsid w:val="00EB63E8"/>
    <w:rsid w:val="00EB6B6E"/>
    <w:rsid w:val="00EB78DF"/>
    <w:rsid w:val="00EC13A0"/>
    <w:rsid w:val="00EC1479"/>
    <w:rsid w:val="00EC1811"/>
    <w:rsid w:val="00EC20E0"/>
    <w:rsid w:val="00EC5544"/>
    <w:rsid w:val="00ED1DB5"/>
    <w:rsid w:val="00ED2756"/>
    <w:rsid w:val="00ED2DF9"/>
    <w:rsid w:val="00ED4175"/>
    <w:rsid w:val="00ED6EA0"/>
    <w:rsid w:val="00EE0426"/>
    <w:rsid w:val="00EE18B0"/>
    <w:rsid w:val="00EE362A"/>
    <w:rsid w:val="00EF0350"/>
    <w:rsid w:val="00EF07C7"/>
    <w:rsid w:val="00EF16D8"/>
    <w:rsid w:val="00EF2548"/>
    <w:rsid w:val="00EF2FB3"/>
    <w:rsid w:val="00F07A67"/>
    <w:rsid w:val="00F17E7D"/>
    <w:rsid w:val="00F2038C"/>
    <w:rsid w:val="00F21BCC"/>
    <w:rsid w:val="00F2462F"/>
    <w:rsid w:val="00F27C10"/>
    <w:rsid w:val="00F32B4B"/>
    <w:rsid w:val="00F3350C"/>
    <w:rsid w:val="00F33F05"/>
    <w:rsid w:val="00F342D0"/>
    <w:rsid w:val="00F35FA6"/>
    <w:rsid w:val="00F36086"/>
    <w:rsid w:val="00F36BA9"/>
    <w:rsid w:val="00F37C36"/>
    <w:rsid w:val="00F4093C"/>
    <w:rsid w:val="00F43A95"/>
    <w:rsid w:val="00F50966"/>
    <w:rsid w:val="00F527EE"/>
    <w:rsid w:val="00F53BE4"/>
    <w:rsid w:val="00F5628B"/>
    <w:rsid w:val="00F56E7D"/>
    <w:rsid w:val="00F600E7"/>
    <w:rsid w:val="00F616D4"/>
    <w:rsid w:val="00F64802"/>
    <w:rsid w:val="00F65E2D"/>
    <w:rsid w:val="00F65E95"/>
    <w:rsid w:val="00F72C1C"/>
    <w:rsid w:val="00F7365E"/>
    <w:rsid w:val="00F7447A"/>
    <w:rsid w:val="00F85013"/>
    <w:rsid w:val="00F91AF7"/>
    <w:rsid w:val="00F92350"/>
    <w:rsid w:val="00F93442"/>
    <w:rsid w:val="00F93CA6"/>
    <w:rsid w:val="00FA018A"/>
    <w:rsid w:val="00FA039A"/>
    <w:rsid w:val="00FA1D83"/>
    <w:rsid w:val="00FA445D"/>
    <w:rsid w:val="00FA5777"/>
    <w:rsid w:val="00FB32CF"/>
    <w:rsid w:val="00FB5782"/>
    <w:rsid w:val="00FC1547"/>
    <w:rsid w:val="00FC25D4"/>
    <w:rsid w:val="00FC398A"/>
    <w:rsid w:val="00FC42F4"/>
    <w:rsid w:val="00FC4D99"/>
    <w:rsid w:val="00FC5724"/>
    <w:rsid w:val="00FC5A9A"/>
    <w:rsid w:val="00FC7130"/>
    <w:rsid w:val="00FD15F8"/>
    <w:rsid w:val="00FD271A"/>
    <w:rsid w:val="00FD3CA0"/>
    <w:rsid w:val="00FD413C"/>
    <w:rsid w:val="00FE1670"/>
    <w:rsid w:val="00FE6C46"/>
    <w:rsid w:val="00FF2F63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uiPriority="0"/>
    <w:lsdException w:name="List Bullet 2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1B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139C4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5139C4"/>
    <w:pPr>
      <w:widowControl w:val="0"/>
      <w:spacing w:before="240" w:after="60"/>
      <w:ind w:left="3540" w:hanging="708"/>
      <w:outlineLvl w:val="4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490552"/>
    <w:pPr>
      <w:tabs>
        <w:tab w:val="left" w:pos="4680"/>
        <w:tab w:val="left" w:pos="5760"/>
        <w:tab w:val="left" w:pos="6720"/>
      </w:tabs>
      <w:suppressAutoHyphens/>
      <w:autoSpaceDE w:val="0"/>
      <w:autoSpaceDN w:val="0"/>
      <w:adjustRightInd w:val="0"/>
      <w:spacing w:after="222"/>
    </w:pPr>
    <w:rPr>
      <w:i/>
      <w:sz w:val="28"/>
    </w:rPr>
  </w:style>
  <w:style w:type="character" w:customStyle="1" w:styleId="20">
    <w:name w:val="Основной текст 2 Знак"/>
    <w:basedOn w:val="a0"/>
    <w:link w:val="2"/>
    <w:semiHidden/>
    <w:rsid w:val="00490552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11">
    <w:name w:val="Стиль1"/>
    <w:basedOn w:val="a"/>
    <w:rsid w:val="00490552"/>
    <w:pPr>
      <w:widowControl w:val="0"/>
      <w:autoSpaceDE w:val="0"/>
      <w:autoSpaceDN w:val="0"/>
      <w:adjustRightInd w:val="0"/>
      <w:spacing w:before="240" w:after="120" w:line="288" w:lineRule="auto"/>
      <w:outlineLvl w:val="0"/>
    </w:pPr>
    <w:rPr>
      <w:rFonts w:ascii="Arial" w:hAnsi="Arial"/>
      <w:b/>
      <w:caps/>
      <w:sz w:val="28"/>
    </w:rPr>
  </w:style>
  <w:style w:type="paragraph" w:customStyle="1" w:styleId="3">
    <w:name w:val="Стиль3"/>
    <w:basedOn w:val="a"/>
    <w:rsid w:val="00490552"/>
    <w:pPr>
      <w:spacing w:after="120"/>
    </w:pPr>
    <w:rPr>
      <w:rFonts w:ascii="Arial" w:hAnsi="Arial"/>
    </w:rPr>
  </w:style>
  <w:style w:type="paragraph" w:styleId="a3">
    <w:name w:val="Body Text"/>
    <w:basedOn w:val="a"/>
    <w:link w:val="a4"/>
    <w:uiPriority w:val="99"/>
    <w:unhideWhenUsed/>
    <w:rsid w:val="0060487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048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link w:val="31"/>
    <w:uiPriority w:val="99"/>
    <w:semiHidden/>
    <w:unhideWhenUsed/>
    <w:rsid w:val="0060487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60487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Стиль2"/>
    <w:basedOn w:val="a"/>
    <w:rsid w:val="005F5F7B"/>
    <w:pPr>
      <w:suppressAutoHyphens/>
      <w:autoSpaceDE w:val="0"/>
      <w:autoSpaceDN w:val="0"/>
      <w:adjustRightInd w:val="0"/>
      <w:spacing w:line="360" w:lineRule="auto"/>
      <w:ind w:firstLine="709"/>
      <w:jc w:val="both"/>
    </w:pPr>
  </w:style>
  <w:style w:type="character" w:customStyle="1" w:styleId="40">
    <w:name w:val="Заголовок 4 Знак"/>
    <w:basedOn w:val="a0"/>
    <w:link w:val="4"/>
    <w:rsid w:val="005139C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139C4"/>
    <w:rPr>
      <w:rFonts w:ascii="Arial" w:eastAsia="Times New Roman" w:hAnsi="Arial" w:cs="Times New Roman"/>
      <w:szCs w:val="24"/>
      <w:lang w:eastAsia="ru-RU"/>
    </w:rPr>
  </w:style>
  <w:style w:type="paragraph" w:styleId="22">
    <w:name w:val="List Bullet 2"/>
    <w:basedOn w:val="a"/>
    <w:autoRedefine/>
    <w:semiHidden/>
    <w:rsid w:val="00EA0C4F"/>
    <w:pPr>
      <w:tabs>
        <w:tab w:val="left" w:pos="643"/>
      </w:tabs>
      <w:ind w:left="1363" w:hanging="360"/>
      <w:jc w:val="both"/>
    </w:pPr>
    <w:rPr>
      <w:szCs w:val="20"/>
    </w:rPr>
  </w:style>
  <w:style w:type="paragraph" w:styleId="a5">
    <w:name w:val="Closing"/>
    <w:basedOn w:val="a"/>
    <w:link w:val="a6"/>
    <w:semiHidden/>
    <w:rsid w:val="00EA0C4F"/>
    <w:pPr>
      <w:ind w:left="4252"/>
    </w:pPr>
    <w:rPr>
      <w:sz w:val="20"/>
      <w:szCs w:val="20"/>
    </w:rPr>
  </w:style>
  <w:style w:type="character" w:customStyle="1" w:styleId="a6">
    <w:name w:val="Прощание Знак"/>
    <w:basedOn w:val="a0"/>
    <w:link w:val="a5"/>
    <w:semiHidden/>
    <w:rsid w:val="00EA0C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Bullet"/>
    <w:basedOn w:val="a"/>
    <w:autoRedefine/>
    <w:semiHidden/>
    <w:rsid w:val="00EA0C4F"/>
    <w:pPr>
      <w:tabs>
        <w:tab w:val="left" w:pos="360"/>
      </w:tabs>
      <w:ind w:left="360" w:hanging="360"/>
    </w:pPr>
    <w:rPr>
      <w:sz w:val="20"/>
      <w:szCs w:val="20"/>
    </w:rPr>
  </w:style>
  <w:style w:type="paragraph" w:styleId="a8">
    <w:name w:val="List"/>
    <w:basedOn w:val="a"/>
    <w:semiHidden/>
    <w:rsid w:val="00EA0C4F"/>
    <w:pPr>
      <w:ind w:left="283" w:hanging="283"/>
    </w:pPr>
    <w:rPr>
      <w:sz w:val="20"/>
      <w:szCs w:val="20"/>
    </w:rPr>
  </w:style>
  <w:style w:type="paragraph" w:customStyle="1" w:styleId="FR1">
    <w:name w:val="FR1"/>
    <w:rsid w:val="00EA0C4F"/>
    <w:pPr>
      <w:widowControl w:val="0"/>
      <w:spacing w:after="0" w:line="440" w:lineRule="auto"/>
      <w:ind w:left="200" w:hanging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1B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2058</Words>
  <Characters>11736</Characters>
  <Application>Microsoft Office Word</Application>
  <DocSecurity>0</DocSecurity>
  <Lines>97</Lines>
  <Paragraphs>27</Paragraphs>
  <ScaleCrop>false</ScaleCrop>
  <Company>Microsoft</Company>
  <LinksUpToDate>false</LinksUpToDate>
  <CharactersWithSpaces>13767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Эльвинка)</cp:lastModifiedBy>
  <cp:revision>8</cp:revision>
  <dcterms:created xsi:type="dcterms:W3CDTF">2013-03-01T03:44:00Z</dcterms:created>
  <dcterms:modified xsi:type="dcterms:W3CDTF">2014-01-18T16:17:00Z</dcterms:modified>
</cp:coreProperties>
</file>