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8C" w:rsidRPr="00A25076" w:rsidRDefault="00AB308C" w:rsidP="004409DB">
      <w:pPr>
        <w:pStyle w:val="BodyTextIndent"/>
        <w:ind w:right="-1" w:firstLine="0"/>
        <w:rPr>
          <w:sz w:val="24"/>
          <w:szCs w:val="24"/>
        </w:rPr>
      </w:pPr>
    </w:p>
    <w:p w:rsidR="00AB308C" w:rsidRPr="009B34BC" w:rsidRDefault="00AB308C" w:rsidP="009B34B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B34BC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 </w:t>
      </w:r>
      <w:r w:rsidRPr="009B34BC">
        <w:rPr>
          <w:sz w:val="26"/>
          <w:szCs w:val="26"/>
        </w:rPr>
        <w:t>ВЫСШЕГО ОБРАЗОВАНИЯ</w:t>
      </w:r>
    </w:p>
    <w:p w:rsidR="00AB308C" w:rsidRPr="009B34BC" w:rsidRDefault="00AB308C" w:rsidP="008E6A0C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9B34BC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AB308C" w:rsidRPr="009B34BC" w:rsidRDefault="00AB308C" w:rsidP="005D6D2D">
      <w:pPr>
        <w:pStyle w:val="BodyTextIndent"/>
        <w:jc w:val="center"/>
        <w:rPr>
          <w:sz w:val="26"/>
          <w:szCs w:val="26"/>
        </w:rPr>
      </w:pPr>
      <w:r w:rsidRPr="009B34BC">
        <w:rPr>
          <w:sz w:val="26"/>
          <w:szCs w:val="26"/>
        </w:rPr>
        <w:t xml:space="preserve">МИНИСТЕРСТВА ЗДРАВООХРАНЕНИЯ </w:t>
      </w:r>
    </w:p>
    <w:p w:rsidR="00AB308C" w:rsidRPr="009B34BC" w:rsidRDefault="00AB308C" w:rsidP="005D6D2D">
      <w:pPr>
        <w:pStyle w:val="BodyTextIndent"/>
        <w:jc w:val="center"/>
        <w:rPr>
          <w:sz w:val="26"/>
          <w:szCs w:val="26"/>
        </w:rPr>
      </w:pPr>
      <w:r w:rsidRPr="009B34BC">
        <w:rPr>
          <w:sz w:val="26"/>
          <w:szCs w:val="26"/>
        </w:rPr>
        <w:t>РОССИЙСКОЙ ФЕДЕРАЦИИ</w:t>
      </w:r>
    </w:p>
    <w:p w:rsidR="00AB308C" w:rsidRPr="009B34BC" w:rsidRDefault="00AB308C" w:rsidP="004409DB">
      <w:pPr>
        <w:pStyle w:val="BodyTextIndent"/>
        <w:rPr>
          <w:sz w:val="26"/>
          <w:szCs w:val="26"/>
        </w:rPr>
      </w:pPr>
    </w:p>
    <w:p w:rsidR="00AB308C" w:rsidRPr="009B34BC" w:rsidRDefault="00AB308C" w:rsidP="004409DB">
      <w:pPr>
        <w:pStyle w:val="BodyTextIndent"/>
        <w:jc w:val="center"/>
        <w:rPr>
          <w:szCs w:val="28"/>
        </w:rPr>
      </w:pPr>
      <w:r>
        <w:rPr>
          <w:szCs w:val="28"/>
        </w:rPr>
        <w:t>К</w:t>
      </w:r>
      <w:r w:rsidRPr="009B34BC">
        <w:rPr>
          <w:szCs w:val="28"/>
        </w:rPr>
        <w:t>афедра факультетской терапии</w:t>
      </w:r>
    </w:p>
    <w:p w:rsidR="00AB308C" w:rsidRPr="009B34BC" w:rsidRDefault="00AB308C" w:rsidP="004409DB">
      <w:pPr>
        <w:pStyle w:val="BodyTextIndent"/>
        <w:ind w:firstLine="0"/>
        <w:rPr>
          <w:szCs w:val="28"/>
        </w:rPr>
      </w:pPr>
    </w:p>
    <w:p w:rsidR="00AB308C" w:rsidRPr="009B34BC" w:rsidRDefault="00AB308C" w:rsidP="002D0EF9">
      <w:pPr>
        <w:pStyle w:val="BodyTextIndent"/>
        <w:ind w:left="5220" w:hanging="25"/>
        <w:rPr>
          <w:szCs w:val="28"/>
        </w:rPr>
      </w:pPr>
      <w:r w:rsidRPr="009B34BC">
        <w:rPr>
          <w:szCs w:val="28"/>
        </w:rPr>
        <w:t xml:space="preserve">                                                       УТВЕРЖДАЮ</w:t>
      </w:r>
    </w:p>
    <w:p w:rsidR="00AB308C" w:rsidRPr="009B34BC" w:rsidRDefault="00572B93" w:rsidP="002D0EF9">
      <w:pPr>
        <w:pStyle w:val="BodyTextIndent"/>
        <w:ind w:left="5220" w:hanging="25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9.75pt;margin-top:7.9pt;width:80.3pt;height:30.2pt;z-index:-1;visibility:visible">
            <v:imagedata r:id="rId7" o:title="" croptop="33891f" cropbottom="28731f" cropleft="27955f" cropright="25049f"/>
          </v:shape>
        </w:pict>
      </w:r>
      <w:r w:rsidR="00AB308C" w:rsidRPr="009B34BC">
        <w:rPr>
          <w:szCs w:val="28"/>
        </w:rPr>
        <w:t xml:space="preserve">Зав. кафедрой </w:t>
      </w:r>
    </w:p>
    <w:p w:rsidR="00AB308C" w:rsidRPr="009B34BC" w:rsidRDefault="00AB308C" w:rsidP="002D0EF9">
      <w:pPr>
        <w:pStyle w:val="BodyTextIndent"/>
        <w:ind w:left="5220" w:hanging="25"/>
        <w:rPr>
          <w:szCs w:val="28"/>
        </w:rPr>
      </w:pPr>
      <w:r w:rsidRPr="009B34BC">
        <w:rPr>
          <w:szCs w:val="28"/>
        </w:rPr>
        <w:t>профессор _______Г.Х. Мирсаева</w:t>
      </w:r>
    </w:p>
    <w:p w:rsidR="00AB308C" w:rsidRPr="009B34BC" w:rsidRDefault="005534A7" w:rsidP="002D0EF9">
      <w:pPr>
        <w:pStyle w:val="BodyTextIndent"/>
        <w:ind w:left="5220" w:hanging="25"/>
        <w:rPr>
          <w:szCs w:val="28"/>
        </w:rPr>
      </w:pPr>
      <w:r>
        <w:rPr>
          <w:szCs w:val="28"/>
        </w:rPr>
        <w:t>27</w:t>
      </w:r>
      <w:r w:rsidR="00AB308C" w:rsidRPr="009B34BC">
        <w:rPr>
          <w:szCs w:val="28"/>
        </w:rPr>
        <w:t xml:space="preserve"> </w:t>
      </w:r>
      <w:r w:rsidR="00AB308C">
        <w:rPr>
          <w:szCs w:val="28"/>
        </w:rPr>
        <w:t>августа</w:t>
      </w:r>
      <w:r w:rsidR="00AB308C" w:rsidRPr="009B34BC">
        <w:rPr>
          <w:szCs w:val="28"/>
        </w:rPr>
        <w:t xml:space="preserve"> </w:t>
      </w:r>
      <w:r w:rsidR="00AB308C">
        <w:rPr>
          <w:szCs w:val="28"/>
        </w:rPr>
        <w:t>201</w:t>
      </w:r>
      <w:r>
        <w:rPr>
          <w:szCs w:val="28"/>
        </w:rPr>
        <w:t>9</w:t>
      </w:r>
      <w:r w:rsidR="00AB308C" w:rsidRPr="009B34BC">
        <w:rPr>
          <w:szCs w:val="28"/>
        </w:rPr>
        <w:t>г.</w:t>
      </w:r>
    </w:p>
    <w:p w:rsidR="00AB308C" w:rsidRPr="009B34BC" w:rsidRDefault="00AB308C" w:rsidP="00F148EA">
      <w:pPr>
        <w:jc w:val="center"/>
        <w:rPr>
          <w:sz w:val="28"/>
          <w:szCs w:val="28"/>
        </w:rPr>
      </w:pPr>
    </w:p>
    <w:p w:rsidR="00AB308C" w:rsidRPr="009B34BC" w:rsidRDefault="00AB308C" w:rsidP="004409DB">
      <w:pPr>
        <w:pStyle w:val="BodyTextIndent"/>
        <w:ind w:right="-1" w:firstLine="0"/>
        <w:rPr>
          <w:szCs w:val="28"/>
        </w:rPr>
      </w:pPr>
    </w:p>
    <w:p w:rsidR="00AB308C" w:rsidRPr="009B34BC" w:rsidRDefault="00AB308C" w:rsidP="004409DB">
      <w:pPr>
        <w:pStyle w:val="BodyTextIndent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BodyTextIndent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BodyTextIndent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BodyTextIndent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BodyTextIndent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BodyTextIndent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BodyTextIndent"/>
        <w:ind w:right="-1"/>
        <w:jc w:val="center"/>
        <w:rPr>
          <w:b/>
          <w:szCs w:val="28"/>
        </w:rPr>
      </w:pPr>
    </w:p>
    <w:p w:rsidR="00AB308C" w:rsidRPr="009B34BC" w:rsidRDefault="00AB308C" w:rsidP="004409DB">
      <w:pPr>
        <w:pStyle w:val="BodyTextIndent"/>
        <w:ind w:right="-1"/>
        <w:jc w:val="center"/>
        <w:rPr>
          <w:b/>
          <w:szCs w:val="28"/>
        </w:rPr>
      </w:pPr>
    </w:p>
    <w:p w:rsidR="00AB308C" w:rsidRPr="009B34BC" w:rsidRDefault="00AB308C" w:rsidP="001223C8">
      <w:pPr>
        <w:pStyle w:val="BodyTextIndent"/>
        <w:ind w:right="-1"/>
        <w:jc w:val="center"/>
        <w:rPr>
          <w:szCs w:val="28"/>
        </w:rPr>
      </w:pPr>
      <w:r w:rsidRPr="009B34BC">
        <w:rPr>
          <w:bCs/>
          <w:szCs w:val="28"/>
        </w:rPr>
        <w:t xml:space="preserve">МЕТОДИЧЕСКИЕ УКАЗАНИЯ </w:t>
      </w:r>
      <w:r w:rsidRPr="009B34BC">
        <w:rPr>
          <w:szCs w:val="28"/>
        </w:rPr>
        <w:t xml:space="preserve">ДЛЯ ОБУЧАЮЩИХСЯ </w:t>
      </w:r>
    </w:p>
    <w:p w:rsidR="00AB308C" w:rsidRPr="009B34BC" w:rsidRDefault="00AB308C" w:rsidP="001223C8">
      <w:pPr>
        <w:pStyle w:val="BodyTextIndent"/>
        <w:ind w:right="-1"/>
        <w:jc w:val="center"/>
        <w:rPr>
          <w:bCs/>
          <w:szCs w:val="28"/>
        </w:rPr>
      </w:pPr>
      <w:r w:rsidRPr="009B34BC">
        <w:rPr>
          <w:bCs/>
          <w:szCs w:val="28"/>
        </w:rPr>
        <w:t>к практическому занятию на тему</w:t>
      </w:r>
    </w:p>
    <w:p w:rsidR="00AB308C" w:rsidRPr="009B34BC" w:rsidRDefault="00AB308C" w:rsidP="004409DB">
      <w:pPr>
        <w:pStyle w:val="BodyTextIndent"/>
        <w:ind w:right="-1"/>
        <w:jc w:val="center"/>
        <w:rPr>
          <w:b/>
          <w:szCs w:val="28"/>
        </w:rPr>
      </w:pPr>
      <w:r w:rsidRPr="009B34BC">
        <w:rPr>
          <w:b/>
          <w:szCs w:val="28"/>
        </w:rPr>
        <w:t xml:space="preserve"> «Гипертоническая болезнь»</w:t>
      </w:r>
    </w:p>
    <w:p w:rsidR="00AB308C" w:rsidRPr="009B34BC" w:rsidRDefault="00AB308C" w:rsidP="004409DB">
      <w:pPr>
        <w:pStyle w:val="BodyTextIndent"/>
        <w:ind w:right="-1"/>
        <w:rPr>
          <w:b/>
          <w:szCs w:val="28"/>
        </w:rPr>
      </w:pPr>
    </w:p>
    <w:p w:rsidR="00AB308C" w:rsidRPr="009B34BC" w:rsidRDefault="00AB308C" w:rsidP="004409DB">
      <w:pPr>
        <w:pStyle w:val="BodyTextIndent"/>
        <w:ind w:right="-1"/>
        <w:rPr>
          <w:szCs w:val="28"/>
        </w:rPr>
      </w:pPr>
    </w:p>
    <w:p w:rsidR="00AB308C" w:rsidRPr="009B34BC" w:rsidRDefault="00AB308C" w:rsidP="004409DB">
      <w:pPr>
        <w:pStyle w:val="BodyTextIndent"/>
        <w:ind w:left="0" w:firstLine="0"/>
        <w:jc w:val="left"/>
        <w:rPr>
          <w:szCs w:val="28"/>
        </w:rPr>
      </w:pPr>
      <w:r w:rsidRPr="009B34BC">
        <w:rPr>
          <w:szCs w:val="28"/>
        </w:rPr>
        <w:t>Дисциплина  «Факультетская терапия</w:t>
      </w:r>
      <w:r w:rsidR="005534A7">
        <w:rPr>
          <w:szCs w:val="28"/>
        </w:rPr>
        <w:t>, профессиональные болезни</w:t>
      </w:r>
      <w:r w:rsidRPr="009B34BC">
        <w:rPr>
          <w:szCs w:val="28"/>
        </w:rPr>
        <w:t>»</w:t>
      </w:r>
    </w:p>
    <w:p w:rsidR="00AB308C" w:rsidRPr="009B34BC" w:rsidRDefault="00AB308C" w:rsidP="004409DB">
      <w:pPr>
        <w:pStyle w:val="BodyTextIndent"/>
        <w:ind w:left="0" w:firstLine="0"/>
        <w:jc w:val="left"/>
        <w:rPr>
          <w:szCs w:val="28"/>
        </w:rPr>
      </w:pPr>
      <w:r w:rsidRPr="009B34BC">
        <w:rPr>
          <w:szCs w:val="28"/>
        </w:rPr>
        <w:t xml:space="preserve">Специальность  </w:t>
      </w:r>
      <w:r>
        <w:rPr>
          <w:szCs w:val="28"/>
        </w:rPr>
        <w:t xml:space="preserve">  31.05.01 </w:t>
      </w:r>
      <w:r w:rsidRPr="009B34BC">
        <w:rPr>
          <w:szCs w:val="28"/>
        </w:rPr>
        <w:t xml:space="preserve">Лечебное дело </w:t>
      </w:r>
    </w:p>
    <w:p w:rsidR="00AB308C" w:rsidRPr="009B34BC" w:rsidRDefault="00AB308C" w:rsidP="004409DB">
      <w:pPr>
        <w:pStyle w:val="BodyTextIndent"/>
        <w:ind w:left="0" w:firstLine="0"/>
        <w:jc w:val="left"/>
        <w:rPr>
          <w:szCs w:val="28"/>
        </w:rPr>
      </w:pPr>
      <w:r w:rsidRPr="009B34BC">
        <w:rPr>
          <w:szCs w:val="28"/>
        </w:rPr>
        <w:t>Курс  4</w:t>
      </w:r>
    </w:p>
    <w:p w:rsidR="00AB308C" w:rsidRPr="00B50A7F" w:rsidRDefault="00AB308C" w:rsidP="004409DB">
      <w:pPr>
        <w:pStyle w:val="BodyTextIndent"/>
        <w:ind w:left="0" w:firstLine="0"/>
        <w:jc w:val="left"/>
        <w:rPr>
          <w:szCs w:val="28"/>
        </w:rPr>
      </w:pPr>
      <w:r w:rsidRPr="009B34BC">
        <w:rPr>
          <w:szCs w:val="28"/>
        </w:rPr>
        <w:t xml:space="preserve">Семестр </w:t>
      </w:r>
      <w:r w:rsidRPr="009B34BC">
        <w:rPr>
          <w:szCs w:val="28"/>
          <w:lang w:val="en-US"/>
        </w:rPr>
        <w:t>VII</w:t>
      </w:r>
      <w:r>
        <w:rPr>
          <w:szCs w:val="28"/>
        </w:rPr>
        <w:t xml:space="preserve"> </w:t>
      </w:r>
    </w:p>
    <w:p w:rsidR="00AB308C" w:rsidRPr="009B34BC" w:rsidRDefault="00AB308C" w:rsidP="001223C8">
      <w:pPr>
        <w:pStyle w:val="BodyTextIndent"/>
        <w:ind w:left="0" w:right="-1" w:firstLine="0"/>
        <w:rPr>
          <w:szCs w:val="28"/>
        </w:rPr>
      </w:pPr>
      <w:r w:rsidRPr="009B34BC">
        <w:rPr>
          <w:szCs w:val="28"/>
        </w:rPr>
        <w:t>Количество часов</w:t>
      </w:r>
      <w:r w:rsidRPr="00B50A7F">
        <w:rPr>
          <w:szCs w:val="28"/>
        </w:rPr>
        <w:t xml:space="preserve"> </w:t>
      </w:r>
      <w:r w:rsidRPr="009B34BC">
        <w:rPr>
          <w:szCs w:val="28"/>
        </w:rPr>
        <w:t xml:space="preserve"> </w:t>
      </w:r>
      <w:r>
        <w:rPr>
          <w:szCs w:val="28"/>
        </w:rPr>
        <w:t>8 (2 практических занятия по 4 часа)</w:t>
      </w:r>
      <w:r w:rsidRPr="00AC207C">
        <w:rPr>
          <w:szCs w:val="28"/>
        </w:rPr>
        <w:t xml:space="preserve"> </w:t>
      </w:r>
      <w:r w:rsidRPr="00B50A7F">
        <w:rPr>
          <w:szCs w:val="28"/>
        </w:rPr>
        <w:t xml:space="preserve">  </w:t>
      </w:r>
      <w:r w:rsidRPr="009B34BC">
        <w:rPr>
          <w:szCs w:val="28"/>
        </w:rPr>
        <w:t xml:space="preserve"> </w:t>
      </w:r>
    </w:p>
    <w:p w:rsidR="00AB308C" w:rsidRPr="009B34BC" w:rsidRDefault="00AB308C" w:rsidP="004409DB">
      <w:pPr>
        <w:pStyle w:val="BodyTextIndent"/>
        <w:ind w:left="0" w:firstLine="0"/>
        <w:jc w:val="left"/>
        <w:rPr>
          <w:szCs w:val="28"/>
        </w:rPr>
      </w:pPr>
      <w:r w:rsidRPr="009B34BC">
        <w:rPr>
          <w:szCs w:val="28"/>
        </w:rPr>
        <w:t xml:space="preserve">             </w:t>
      </w:r>
    </w:p>
    <w:p w:rsidR="00AB308C" w:rsidRPr="009B34BC" w:rsidRDefault="00AB308C" w:rsidP="004409DB">
      <w:pPr>
        <w:pStyle w:val="BodyTextIndent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BodyTextIndent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BodyTextIndent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BodyTextIndent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BodyTextIndent"/>
        <w:ind w:right="-1" w:firstLine="0"/>
        <w:jc w:val="center"/>
        <w:rPr>
          <w:szCs w:val="28"/>
        </w:rPr>
      </w:pPr>
    </w:p>
    <w:p w:rsidR="00AB308C" w:rsidRPr="009B34BC" w:rsidRDefault="00AB308C" w:rsidP="004409DB">
      <w:pPr>
        <w:pStyle w:val="BodyTextIndent"/>
        <w:ind w:right="-1" w:firstLine="0"/>
        <w:jc w:val="center"/>
        <w:rPr>
          <w:szCs w:val="28"/>
        </w:rPr>
      </w:pPr>
    </w:p>
    <w:p w:rsidR="00AB308C" w:rsidRPr="009B34BC" w:rsidRDefault="00AB308C" w:rsidP="009B34BC">
      <w:pPr>
        <w:pStyle w:val="BodyTextIndent"/>
        <w:ind w:left="0" w:right="-1" w:firstLine="0"/>
        <w:rPr>
          <w:szCs w:val="28"/>
        </w:rPr>
      </w:pPr>
    </w:p>
    <w:p w:rsidR="00AB308C" w:rsidRPr="009B34BC" w:rsidRDefault="00AB308C" w:rsidP="00737DA2">
      <w:pPr>
        <w:pStyle w:val="BodyTextIndent"/>
        <w:ind w:right="-1"/>
        <w:jc w:val="center"/>
        <w:rPr>
          <w:szCs w:val="28"/>
        </w:rPr>
      </w:pPr>
      <w:r w:rsidRPr="009B34BC">
        <w:rPr>
          <w:szCs w:val="28"/>
        </w:rPr>
        <w:t xml:space="preserve">Уфа </w:t>
      </w:r>
    </w:p>
    <w:p w:rsidR="00AB308C" w:rsidRPr="009B34BC" w:rsidRDefault="00AB308C" w:rsidP="00737DA2">
      <w:pPr>
        <w:pStyle w:val="BodyTextIndent"/>
        <w:ind w:right="-1"/>
        <w:jc w:val="center"/>
        <w:rPr>
          <w:szCs w:val="28"/>
        </w:rPr>
      </w:pPr>
      <w:r w:rsidRPr="009B34BC">
        <w:rPr>
          <w:szCs w:val="28"/>
        </w:rPr>
        <w:t xml:space="preserve"> 201</w:t>
      </w:r>
      <w:r w:rsidR="005534A7">
        <w:rPr>
          <w:szCs w:val="28"/>
        </w:rPr>
        <w:t>9</w:t>
      </w:r>
    </w:p>
    <w:p w:rsidR="00AB308C" w:rsidRPr="009B34BC" w:rsidRDefault="00AB308C" w:rsidP="004409DB">
      <w:pPr>
        <w:pStyle w:val="BodyTextIndent"/>
        <w:ind w:right="-1"/>
        <w:jc w:val="center"/>
        <w:rPr>
          <w:szCs w:val="28"/>
        </w:rPr>
      </w:pPr>
    </w:p>
    <w:p w:rsidR="00AB308C" w:rsidRPr="009B34BC" w:rsidRDefault="00AB308C" w:rsidP="004409DB">
      <w:pPr>
        <w:pStyle w:val="BodyTextIndent"/>
        <w:ind w:left="0" w:right="-1" w:firstLine="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0" w:right="-1" w:firstLine="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0" w:right="-1" w:firstLine="0"/>
        <w:jc w:val="left"/>
        <w:rPr>
          <w:b/>
          <w:szCs w:val="28"/>
        </w:rPr>
      </w:pPr>
      <w:r>
        <w:rPr>
          <w:szCs w:val="28"/>
        </w:rPr>
        <w:t xml:space="preserve">    </w:t>
      </w:r>
      <w:r w:rsidRPr="009B34BC">
        <w:rPr>
          <w:szCs w:val="28"/>
        </w:rPr>
        <w:t xml:space="preserve">Тема: </w:t>
      </w:r>
      <w:r w:rsidRPr="009B34BC">
        <w:rPr>
          <w:b/>
          <w:szCs w:val="28"/>
        </w:rPr>
        <w:t xml:space="preserve">«Гипертоническая болезнь»                                                                                     </w:t>
      </w:r>
    </w:p>
    <w:p w:rsidR="00AB308C" w:rsidRPr="009B34BC" w:rsidRDefault="00AB308C" w:rsidP="00F148EA">
      <w:pPr>
        <w:spacing w:after="120"/>
        <w:ind w:left="283" w:right="-1"/>
        <w:rPr>
          <w:sz w:val="28"/>
          <w:szCs w:val="28"/>
        </w:rPr>
      </w:pPr>
      <w:r w:rsidRPr="009B34BC">
        <w:rPr>
          <w:sz w:val="28"/>
          <w:szCs w:val="28"/>
        </w:rPr>
        <w:t>на основании рабочей программы учебной дисциплины «Факультетская терапия</w:t>
      </w:r>
      <w:r w:rsidR="005534A7">
        <w:rPr>
          <w:sz w:val="28"/>
          <w:szCs w:val="28"/>
        </w:rPr>
        <w:t>, профессиональные болезни</w:t>
      </w:r>
      <w:r w:rsidRPr="009B34BC">
        <w:rPr>
          <w:sz w:val="28"/>
          <w:szCs w:val="28"/>
        </w:rPr>
        <w:t xml:space="preserve">»,  утвержденной  </w:t>
      </w:r>
      <w:r w:rsidR="005534A7">
        <w:rPr>
          <w:sz w:val="28"/>
          <w:szCs w:val="28"/>
        </w:rPr>
        <w:t>28 июня</w:t>
      </w:r>
      <w:r>
        <w:rPr>
          <w:sz w:val="28"/>
          <w:szCs w:val="28"/>
        </w:rPr>
        <w:t xml:space="preserve"> 201</w:t>
      </w:r>
      <w:r w:rsidR="005534A7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AB308C" w:rsidRPr="009B34BC" w:rsidRDefault="00AB308C" w:rsidP="00F148EA">
      <w:pPr>
        <w:ind w:firstLine="708"/>
        <w:rPr>
          <w:sz w:val="28"/>
          <w:szCs w:val="28"/>
        </w:rPr>
      </w:pPr>
    </w:p>
    <w:p w:rsidR="00AB308C" w:rsidRPr="009B34BC" w:rsidRDefault="00AB308C" w:rsidP="00F148EA">
      <w:pPr>
        <w:rPr>
          <w:sz w:val="28"/>
          <w:szCs w:val="28"/>
        </w:rPr>
      </w:pPr>
      <w:r w:rsidRPr="009B34BC">
        <w:rPr>
          <w:sz w:val="28"/>
          <w:szCs w:val="28"/>
        </w:rPr>
        <w:t>Рецензенты:</w:t>
      </w:r>
    </w:p>
    <w:p w:rsidR="00AB308C" w:rsidRPr="009B34BC" w:rsidRDefault="00AB308C" w:rsidP="00F148EA">
      <w:pPr>
        <w:jc w:val="both"/>
        <w:rPr>
          <w:sz w:val="28"/>
          <w:szCs w:val="28"/>
        </w:rPr>
      </w:pPr>
      <w:r w:rsidRPr="009B34BC"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AB308C" w:rsidRPr="009B34BC" w:rsidRDefault="00AB308C" w:rsidP="009B34BC">
      <w:pPr>
        <w:pStyle w:val="BodyTextIndent"/>
        <w:ind w:left="0" w:firstLine="0"/>
        <w:rPr>
          <w:szCs w:val="28"/>
        </w:rPr>
      </w:pPr>
      <w:r w:rsidRPr="009B34BC">
        <w:rPr>
          <w:szCs w:val="28"/>
        </w:rPr>
        <w:t>2. Зав. кафедрой поликлинической терапии с курсом ИДПО, д.м.н., профес</w:t>
      </w:r>
      <w:r>
        <w:rPr>
          <w:szCs w:val="28"/>
        </w:rPr>
        <w:t xml:space="preserve">сор  </w:t>
      </w:r>
      <w:r w:rsidRPr="009B34BC">
        <w:rPr>
          <w:szCs w:val="28"/>
        </w:rPr>
        <w:t>Л.В. Волевач</w:t>
      </w:r>
      <w:r w:rsidRPr="009B34BC">
        <w:rPr>
          <w:szCs w:val="28"/>
        </w:rPr>
        <w:tab/>
      </w:r>
      <w:r w:rsidRPr="009B34BC">
        <w:rPr>
          <w:szCs w:val="28"/>
        </w:rPr>
        <w:tab/>
      </w:r>
    </w:p>
    <w:p w:rsidR="00AB308C" w:rsidRPr="009B34BC" w:rsidRDefault="00AB308C" w:rsidP="008E6A0C">
      <w:pPr>
        <w:pStyle w:val="BodyTextIndent"/>
        <w:ind w:left="0" w:right="-1" w:firstLine="0"/>
        <w:rPr>
          <w:szCs w:val="28"/>
        </w:rPr>
      </w:pPr>
    </w:p>
    <w:p w:rsidR="00AB308C" w:rsidRPr="009B34BC" w:rsidRDefault="00AB308C" w:rsidP="008E6A0C">
      <w:pPr>
        <w:pStyle w:val="BodyTextIndent"/>
        <w:ind w:left="0" w:right="-1" w:firstLine="0"/>
        <w:rPr>
          <w:szCs w:val="28"/>
        </w:rPr>
      </w:pPr>
      <w:r w:rsidRPr="009B34BC">
        <w:rPr>
          <w:szCs w:val="28"/>
        </w:rPr>
        <w:t xml:space="preserve">Автор: доц. </w:t>
      </w:r>
      <w:r>
        <w:rPr>
          <w:szCs w:val="28"/>
        </w:rPr>
        <w:t xml:space="preserve">Г.Ф. </w:t>
      </w:r>
      <w:r w:rsidRPr="009B34BC">
        <w:rPr>
          <w:szCs w:val="28"/>
        </w:rPr>
        <w:t xml:space="preserve">Амирова </w:t>
      </w:r>
    </w:p>
    <w:p w:rsidR="00AB308C" w:rsidRPr="009B34BC" w:rsidRDefault="00AB308C" w:rsidP="008E6A0C">
      <w:pPr>
        <w:pStyle w:val="BodyTextIndent"/>
        <w:ind w:left="0" w:right="-1" w:firstLine="0"/>
        <w:rPr>
          <w:szCs w:val="28"/>
        </w:rPr>
      </w:pPr>
    </w:p>
    <w:p w:rsidR="00AB308C" w:rsidRPr="009B34BC" w:rsidRDefault="00AB308C" w:rsidP="00F148EA">
      <w:pPr>
        <w:spacing w:after="120"/>
        <w:ind w:right="-1"/>
        <w:rPr>
          <w:sz w:val="28"/>
          <w:szCs w:val="28"/>
        </w:rPr>
      </w:pPr>
      <w:r w:rsidRPr="009B34BC">
        <w:rPr>
          <w:sz w:val="28"/>
          <w:szCs w:val="28"/>
        </w:rPr>
        <w:t xml:space="preserve">Утверждено на заседании  № </w:t>
      </w:r>
      <w:r>
        <w:rPr>
          <w:sz w:val="28"/>
          <w:szCs w:val="28"/>
        </w:rPr>
        <w:t xml:space="preserve">1 </w:t>
      </w:r>
      <w:r w:rsidRPr="009B34BC">
        <w:rPr>
          <w:sz w:val="28"/>
          <w:szCs w:val="28"/>
        </w:rPr>
        <w:t xml:space="preserve">   кафедры факультетской терапии</w:t>
      </w:r>
    </w:p>
    <w:p w:rsidR="00AB308C" w:rsidRPr="009B34BC" w:rsidRDefault="00AB308C" w:rsidP="00F148EA">
      <w:pPr>
        <w:pStyle w:val="BodyTextIndent"/>
        <w:ind w:left="0" w:right="-1" w:firstLine="0"/>
        <w:rPr>
          <w:szCs w:val="28"/>
        </w:rPr>
      </w:pPr>
      <w:r w:rsidRPr="009B34BC">
        <w:rPr>
          <w:szCs w:val="28"/>
        </w:rPr>
        <w:t xml:space="preserve">от  </w:t>
      </w:r>
      <w:r w:rsidR="005534A7">
        <w:rPr>
          <w:szCs w:val="28"/>
        </w:rPr>
        <w:t>27</w:t>
      </w:r>
      <w:r>
        <w:rPr>
          <w:szCs w:val="28"/>
        </w:rPr>
        <w:t xml:space="preserve"> августа 201</w:t>
      </w:r>
      <w:r w:rsidR="005534A7">
        <w:rPr>
          <w:szCs w:val="28"/>
        </w:rPr>
        <w:t>9</w:t>
      </w:r>
      <w:r>
        <w:rPr>
          <w:szCs w:val="28"/>
        </w:rPr>
        <w:t xml:space="preserve"> г.</w:t>
      </w:r>
    </w:p>
    <w:p w:rsidR="00AB308C" w:rsidRPr="009B34BC" w:rsidRDefault="00AB308C" w:rsidP="004409DB">
      <w:pPr>
        <w:pStyle w:val="BodyTextIndent"/>
        <w:ind w:right="-1" w:firstLine="0"/>
        <w:rPr>
          <w:szCs w:val="28"/>
        </w:rPr>
      </w:pPr>
    </w:p>
    <w:p w:rsidR="00AB308C" w:rsidRPr="009B34BC" w:rsidRDefault="00AB308C" w:rsidP="004409DB">
      <w:pPr>
        <w:pStyle w:val="BodyTextIndent"/>
        <w:ind w:right="-1" w:firstLine="0"/>
        <w:rPr>
          <w:szCs w:val="28"/>
        </w:rPr>
      </w:pPr>
    </w:p>
    <w:p w:rsidR="00AB308C" w:rsidRPr="009B34BC" w:rsidRDefault="00AB308C" w:rsidP="004409DB">
      <w:pPr>
        <w:pStyle w:val="BodyTextIndent"/>
        <w:ind w:right="-1" w:firstLine="0"/>
        <w:rPr>
          <w:szCs w:val="28"/>
        </w:rPr>
      </w:pPr>
    </w:p>
    <w:p w:rsidR="00AB308C" w:rsidRPr="009B34BC" w:rsidRDefault="00AB308C" w:rsidP="004409DB">
      <w:pPr>
        <w:pStyle w:val="BodyTextIndent"/>
        <w:ind w:right="-1" w:firstLine="0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4409DB">
      <w:pPr>
        <w:pStyle w:val="BodyTextIndent"/>
        <w:ind w:left="3060" w:right="-1" w:firstLine="480"/>
        <w:jc w:val="left"/>
        <w:rPr>
          <w:szCs w:val="28"/>
        </w:rPr>
      </w:pPr>
    </w:p>
    <w:p w:rsidR="00AB308C" w:rsidRPr="009B34BC" w:rsidRDefault="00AB308C" w:rsidP="009B34BC">
      <w:pPr>
        <w:pStyle w:val="BodyTextIndent"/>
        <w:ind w:left="0" w:right="-1" w:firstLine="0"/>
        <w:jc w:val="left"/>
        <w:rPr>
          <w:szCs w:val="28"/>
        </w:rPr>
      </w:pPr>
    </w:p>
    <w:p w:rsidR="00AB308C" w:rsidRPr="009B34BC" w:rsidRDefault="00AB308C" w:rsidP="00256B36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b/>
          <w:bCs/>
          <w:sz w:val="28"/>
          <w:szCs w:val="28"/>
        </w:rPr>
        <w:lastRenderedPageBreak/>
        <w:t xml:space="preserve">1. Тема и ее актуальность. </w:t>
      </w:r>
      <w:r w:rsidRPr="009B34BC">
        <w:rPr>
          <w:sz w:val="28"/>
          <w:szCs w:val="28"/>
        </w:rPr>
        <w:t xml:space="preserve">Гипертоническая болезнь – хроническое заболевание, основным проявлением которого является синдром артериальной гипертензии (АГ). Распространенность АГ в России составляет 39,2% среди мужчин и 41,1% среди женщин (Р.Г. Оганов с соавт., </w:t>
      </w:r>
      <w:smartTag w:uri="urn:schemas-microsoft-com:office:smarttags" w:element="metricconverter">
        <w:smartTagPr>
          <w:attr w:name="ProductID" w:val="8 см"/>
        </w:smartTagPr>
        <w:r w:rsidRPr="009B34BC">
          <w:rPr>
            <w:sz w:val="28"/>
            <w:szCs w:val="28"/>
          </w:rPr>
          <w:t>2000 г</w:t>
        </w:r>
      </w:smartTag>
      <w:r w:rsidRPr="009B34BC">
        <w:rPr>
          <w:sz w:val="28"/>
          <w:szCs w:val="28"/>
        </w:rPr>
        <w:t>.). ГБ (эссенциальная, первичная АГ) развивается преимущественно у лиц среднего возраста как результат дисфункции корковых и гипоталамических структур головного мозга и нарушения регуляции вазомоторной системы на фоне генетической предрасположенности, нейрогуморальной активации симпатической нервной системы, активации ренин-ангиотензин-альдостероновой системы, эндотелиальной дисфункции, нарушения водно-солевого баланса и вазоконстрикции с ремоделированием сердечно-сосудистой системы. Для формирования ГБ особое значение имеют психоэмоциональные нагрузки, особенности образа жизни пациента. Значительный удельный вес ГБ в структуре заболеваемости среди лиц трудоспособного возраста определяет актуальность своевременной диагностики, рационального лечения и профилактики.</w:t>
      </w:r>
    </w:p>
    <w:p w:rsidR="00AB308C" w:rsidRPr="00B50A7F" w:rsidRDefault="00AB308C" w:rsidP="004409DB">
      <w:pPr>
        <w:pStyle w:val="BodyTextIndent"/>
        <w:ind w:left="0" w:right="-1" w:firstLine="0"/>
        <w:rPr>
          <w:szCs w:val="28"/>
          <w:u w:val="single"/>
        </w:rPr>
      </w:pPr>
    </w:p>
    <w:p w:rsidR="00AB308C" w:rsidRPr="009B34BC" w:rsidRDefault="00AB308C" w:rsidP="00256B36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b/>
          <w:bCs/>
          <w:sz w:val="28"/>
          <w:szCs w:val="28"/>
        </w:rPr>
        <w:t xml:space="preserve"> 2. Учебные цели:</w:t>
      </w:r>
      <w:r w:rsidRPr="009B34BC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</w:t>
      </w:r>
      <w:r>
        <w:rPr>
          <w:sz w:val="28"/>
          <w:szCs w:val="28"/>
        </w:rPr>
        <w:t>тики, лечения и профилактики ГБ</w:t>
      </w:r>
      <w:r w:rsidRPr="00AC207C">
        <w:rPr>
          <w:sz w:val="28"/>
          <w:szCs w:val="28"/>
        </w:rPr>
        <w:t xml:space="preserve">; </w:t>
      </w:r>
      <w:r w:rsidRPr="009B34BC">
        <w:rPr>
          <w:sz w:val="28"/>
          <w:szCs w:val="28"/>
        </w:rPr>
        <w:t>овладение практическими умениями и навыками диагностики</w:t>
      </w:r>
      <w:r w:rsidRPr="00AC207C">
        <w:rPr>
          <w:sz w:val="28"/>
          <w:szCs w:val="28"/>
        </w:rPr>
        <w:t xml:space="preserve"> и </w:t>
      </w:r>
      <w:r w:rsidRPr="009B34BC">
        <w:rPr>
          <w:sz w:val="28"/>
          <w:szCs w:val="28"/>
        </w:rPr>
        <w:t>лечения ГБ</w:t>
      </w:r>
      <w:r w:rsidRPr="00AC207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B34BC">
        <w:rPr>
          <w:sz w:val="28"/>
          <w:szCs w:val="28"/>
        </w:rPr>
        <w:t xml:space="preserve"> диагностики и оказания неотложной </w:t>
      </w:r>
      <w:r w:rsidRPr="00AC207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экстренной </w:t>
      </w:r>
      <w:r w:rsidRPr="00AC207C">
        <w:rPr>
          <w:sz w:val="28"/>
          <w:szCs w:val="28"/>
        </w:rPr>
        <w:t xml:space="preserve"> медицинской </w:t>
      </w:r>
      <w:r w:rsidRPr="009B34BC">
        <w:rPr>
          <w:sz w:val="28"/>
          <w:szCs w:val="28"/>
        </w:rPr>
        <w:t xml:space="preserve">помощи при </w:t>
      </w:r>
      <w:r>
        <w:rPr>
          <w:sz w:val="28"/>
          <w:szCs w:val="28"/>
        </w:rPr>
        <w:t xml:space="preserve">осложненных и неосложненных </w:t>
      </w:r>
      <w:r w:rsidRPr="009B34BC">
        <w:rPr>
          <w:sz w:val="28"/>
          <w:szCs w:val="28"/>
        </w:rPr>
        <w:t>гипертонических кризах</w:t>
      </w:r>
      <w:r>
        <w:rPr>
          <w:sz w:val="28"/>
          <w:szCs w:val="28"/>
        </w:rPr>
        <w:t xml:space="preserve">; </w:t>
      </w:r>
      <w:r w:rsidRPr="009B34BC">
        <w:rPr>
          <w:sz w:val="28"/>
          <w:szCs w:val="28"/>
        </w:rPr>
        <w:t xml:space="preserve"> формирование профессиональных компетенций ПК-5, ПК-6, ПК-8, ПК-10, ПК-11.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</w:p>
    <w:p w:rsidR="00AB308C" w:rsidRPr="00003933" w:rsidRDefault="00AB308C" w:rsidP="005D6D2D">
      <w:pPr>
        <w:spacing w:line="276" w:lineRule="auto"/>
        <w:jc w:val="both"/>
        <w:outlineLvl w:val="0"/>
        <w:rPr>
          <w:sz w:val="28"/>
          <w:szCs w:val="28"/>
        </w:rPr>
      </w:pPr>
      <w:r w:rsidRPr="00003933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003933">
        <w:rPr>
          <w:b/>
          <w:bCs/>
          <w:sz w:val="28"/>
          <w:szCs w:val="28"/>
        </w:rPr>
        <w:t>знать:</w:t>
      </w:r>
      <w:r w:rsidRPr="00003933">
        <w:rPr>
          <w:sz w:val="28"/>
          <w:szCs w:val="28"/>
        </w:rPr>
        <w:t xml:space="preserve"> </w:t>
      </w:r>
    </w:p>
    <w:p w:rsidR="00AB308C" w:rsidRPr="009B34BC" w:rsidRDefault="00AB308C" w:rsidP="005D6D2D">
      <w:pPr>
        <w:pStyle w:val="ListParagraph"/>
        <w:numPr>
          <w:ilvl w:val="0"/>
          <w:numId w:val="5"/>
        </w:numPr>
        <w:spacing w:line="276" w:lineRule="auto"/>
        <w:jc w:val="both"/>
        <w:outlineLvl w:val="0"/>
        <w:rPr>
          <w:sz w:val="28"/>
          <w:szCs w:val="28"/>
        </w:rPr>
      </w:pPr>
      <w:r w:rsidRPr="009B34BC">
        <w:rPr>
          <w:sz w:val="28"/>
          <w:szCs w:val="28"/>
        </w:rPr>
        <w:t>регуляцию артериального давления в норме;</w:t>
      </w:r>
    </w:p>
    <w:p w:rsidR="00AB308C" w:rsidRPr="009B34BC" w:rsidRDefault="00AB308C" w:rsidP="005D6D2D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современную этиологию и теории патогенеза гипертонической болезни</w:t>
      </w:r>
      <w:r>
        <w:rPr>
          <w:sz w:val="28"/>
          <w:szCs w:val="28"/>
        </w:rPr>
        <w:t>, факторы риска ГБ</w:t>
      </w:r>
      <w:r w:rsidRPr="009B34BC">
        <w:rPr>
          <w:sz w:val="28"/>
          <w:szCs w:val="28"/>
        </w:rPr>
        <w:t>;</w:t>
      </w:r>
    </w:p>
    <w:p w:rsidR="00AB308C" w:rsidRPr="009B34BC" w:rsidRDefault="00AB308C" w:rsidP="005D6D2D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патоморфологические проявления артериальной гипертензии;</w:t>
      </w:r>
    </w:p>
    <w:p w:rsidR="00AB308C" w:rsidRPr="009B34BC" w:rsidRDefault="00AB308C" w:rsidP="005D6D2D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современную классификацию ГБ;</w:t>
      </w:r>
    </w:p>
    <w:p w:rsidR="00AB308C" w:rsidRPr="009B34BC" w:rsidRDefault="00AB308C" w:rsidP="005D6D2D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клиническую картину ГБ;</w:t>
      </w:r>
    </w:p>
    <w:p w:rsidR="00AB308C" w:rsidRPr="009B34BC" w:rsidRDefault="00AB308C" w:rsidP="005D6D2D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диагностические критерии ГБ (показатели общего анализа крови, мочи, анализа мочи по Нечипоренко, по Зимницкому, электрокардиографии, реоэнцефалографии, эхокардиографии, экскреторной урографии, мониторинга артериального давления, исследования глазного дна, УЗИ почек</w:t>
      </w:r>
      <w:r>
        <w:rPr>
          <w:sz w:val="28"/>
          <w:szCs w:val="28"/>
        </w:rPr>
        <w:t>, УЗДГ МАГ, R-графии ОГК</w:t>
      </w:r>
      <w:r w:rsidRPr="009B34BC">
        <w:rPr>
          <w:sz w:val="28"/>
          <w:szCs w:val="28"/>
        </w:rPr>
        <w:t>);</w:t>
      </w:r>
    </w:p>
    <w:p w:rsidR="00AB308C" w:rsidRPr="009B34BC" w:rsidRDefault="00AB308C" w:rsidP="004409DB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осложнения ГБ</w:t>
      </w:r>
      <w:r>
        <w:rPr>
          <w:sz w:val="28"/>
          <w:szCs w:val="28"/>
        </w:rPr>
        <w:t>, клинические состояния, ассоциированные с АГ</w:t>
      </w:r>
      <w:r w:rsidRPr="009B34BC">
        <w:rPr>
          <w:sz w:val="28"/>
          <w:szCs w:val="28"/>
        </w:rPr>
        <w:t>;</w:t>
      </w:r>
    </w:p>
    <w:p w:rsidR="00AB308C" w:rsidRPr="009B34BC" w:rsidRDefault="00AB308C" w:rsidP="004409DB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lastRenderedPageBreak/>
        <w:t>фармакологические свойства основных классов гипотензивных препаратов, терапевтические дозы препаратов;</w:t>
      </w:r>
    </w:p>
    <w:p w:rsidR="00AB308C" w:rsidRPr="009B34BC" w:rsidRDefault="00AB308C" w:rsidP="004409DB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целевые уровни АД, тактику лечения ГБ, профилактику развития сердечно-сосудистых осложнений;</w:t>
      </w:r>
    </w:p>
    <w:p w:rsidR="00AB308C" w:rsidRPr="009B34BC" w:rsidRDefault="00AB308C" w:rsidP="004409DB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неотложную </w:t>
      </w:r>
      <w:r>
        <w:rPr>
          <w:sz w:val="28"/>
          <w:szCs w:val="28"/>
        </w:rPr>
        <w:t xml:space="preserve">и экстренную  медицинскую  </w:t>
      </w:r>
      <w:r w:rsidRPr="009B34BC">
        <w:rPr>
          <w:sz w:val="28"/>
          <w:szCs w:val="28"/>
        </w:rPr>
        <w:t>помощь при гипертонических кризах</w:t>
      </w:r>
      <w:r>
        <w:rPr>
          <w:sz w:val="28"/>
          <w:szCs w:val="28"/>
        </w:rPr>
        <w:t xml:space="preserve"> и других осложнениях, ассоциированных с АГ</w:t>
      </w:r>
      <w:r w:rsidRPr="009B34BC">
        <w:rPr>
          <w:sz w:val="28"/>
          <w:szCs w:val="28"/>
        </w:rPr>
        <w:t>;</w:t>
      </w:r>
    </w:p>
    <w:p w:rsidR="00AB308C" w:rsidRPr="009B34BC" w:rsidRDefault="00AB308C" w:rsidP="004409DB">
      <w:pPr>
        <w:pStyle w:val="ListParagraph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 профилактики ГБ</w:t>
      </w:r>
      <w:r w:rsidRPr="009B34BC">
        <w:rPr>
          <w:sz w:val="28"/>
          <w:szCs w:val="28"/>
        </w:rPr>
        <w:t>.</w:t>
      </w:r>
    </w:p>
    <w:p w:rsidR="00AB308C" w:rsidRPr="00003933" w:rsidRDefault="00AB308C" w:rsidP="004409DB">
      <w:pPr>
        <w:pStyle w:val="BodyTextIndent"/>
        <w:ind w:left="0" w:right="-1" w:firstLine="708"/>
        <w:rPr>
          <w:szCs w:val="28"/>
        </w:rPr>
      </w:pPr>
    </w:p>
    <w:p w:rsidR="00AB308C" w:rsidRPr="00003933" w:rsidRDefault="00AB308C" w:rsidP="004409DB">
      <w:pPr>
        <w:pStyle w:val="BodyTextIndent"/>
        <w:ind w:left="720" w:right="-1" w:hanging="720"/>
        <w:rPr>
          <w:b/>
          <w:szCs w:val="28"/>
        </w:rPr>
      </w:pPr>
      <w:r w:rsidRPr="00003933">
        <w:rPr>
          <w:b/>
          <w:bCs/>
          <w:szCs w:val="28"/>
        </w:rPr>
        <w:t>уметь</w:t>
      </w:r>
      <w:r w:rsidRPr="00003933">
        <w:rPr>
          <w:b/>
          <w:szCs w:val="28"/>
        </w:rPr>
        <w:t>:</w:t>
      </w:r>
    </w:p>
    <w:p w:rsidR="00AB308C" w:rsidRPr="009B34BC" w:rsidRDefault="00AB308C" w:rsidP="004409DB">
      <w:pPr>
        <w:spacing w:line="276" w:lineRule="auto"/>
        <w:jc w:val="both"/>
        <w:outlineLvl w:val="0"/>
        <w:rPr>
          <w:sz w:val="28"/>
          <w:szCs w:val="28"/>
        </w:rPr>
      </w:pPr>
      <w:r w:rsidRPr="009B34BC">
        <w:rPr>
          <w:sz w:val="28"/>
          <w:szCs w:val="28"/>
        </w:rPr>
        <w:t>● собрать анамнез заболевания и жизни у больного ГБ, выявить факторы риска развития заболевания и их стратификацию;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провести осмотр и физикальное обследование органов сердечно -сосудистой системы (пальпация, перкуссия, аускультация);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сформулировать диагноз согласно современной классификации;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назначить дополнительные методы исследования и дать оценку их результатам;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провести дифференциальный диагноз с симптоматическими АГ;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● назначить лечение (медикаментозное и физиотерапевтическое);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● оказать неотложную </w:t>
      </w:r>
      <w:r>
        <w:rPr>
          <w:sz w:val="28"/>
          <w:szCs w:val="28"/>
        </w:rPr>
        <w:t xml:space="preserve">и экстренную  медицинскую помощь </w:t>
      </w:r>
      <w:r w:rsidRPr="009B34BC">
        <w:rPr>
          <w:sz w:val="28"/>
          <w:szCs w:val="28"/>
        </w:rPr>
        <w:t xml:space="preserve"> при неосложненном и осложненном гипертонических кризах;</w:t>
      </w:r>
    </w:p>
    <w:p w:rsidR="00AB308C" w:rsidRPr="009B34BC" w:rsidRDefault="00AB308C" w:rsidP="004409DB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● </w:t>
      </w:r>
      <w:r>
        <w:rPr>
          <w:sz w:val="28"/>
          <w:szCs w:val="28"/>
        </w:rPr>
        <w:t>назначить меры профилактики ГБ</w:t>
      </w:r>
      <w:r w:rsidRPr="009B34BC">
        <w:rPr>
          <w:sz w:val="28"/>
          <w:szCs w:val="28"/>
        </w:rPr>
        <w:t>.</w:t>
      </w:r>
    </w:p>
    <w:p w:rsidR="00AB308C" w:rsidRPr="00003933" w:rsidRDefault="00AB308C" w:rsidP="004409DB">
      <w:pPr>
        <w:pStyle w:val="BodyTextIndent"/>
        <w:ind w:left="720" w:right="-1" w:hanging="720"/>
        <w:rPr>
          <w:b/>
          <w:szCs w:val="28"/>
        </w:rPr>
      </w:pPr>
      <w:r w:rsidRPr="00003933">
        <w:rPr>
          <w:b/>
          <w:bCs/>
          <w:szCs w:val="28"/>
        </w:rPr>
        <w:t>владеть</w:t>
      </w:r>
      <w:r w:rsidRPr="00003933">
        <w:rPr>
          <w:b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B308C" w:rsidRPr="009B34BC" w:rsidTr="0013499A">
        <w:trPr>
          <w:trHeight w:val="2674"/>
        </w:trPr>
        <w:tc>
          <w:tcPr>
            <w:tcW w:w="9893" w:type="dxa"/>
          </w:tcPr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методами общеклинического обследования больных ГБ (ПК-5) 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(ПК-6);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алгоритмом развернутого клинического диагноза по современным классификациям (ПК6);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 (ПК-6)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основными врачебными  лечебными мероприятиями при ГБ (ПК-8);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алгоритмом диагностики и интенсивной терапии при неотложных и угрожающих жизни состояниях (</w:t>
            </w:r>
            <w:r>
              <w:rPr>
                <w:sz w:val="28"/>
                <w:szCs w:val="28"/>
              </w:rPr>
              <w:t xml:space="preserve">гипертонический криз, </w:t>
            </w:r>
            <w:r w:rsidRPr="009B34BC">
              <w:rPr>
                <w:sz w:val="28"/>
                <w:szCs w:val="28"/>
              </w:rPr>
              <w:t>сердечная астма, отек легких, острая левожелудочковая недостаточность) (ПК-10, ПК-11)</w:t>
            </w:r>
          </w:p>
          <w:p w:rsidR="00AB308C" w:rsidRPr="009B34BC" w:rsidRDefault="00AB308C" w:rsidP="001223C8">
            <w:pPr>
              <w:numPr>
                <w:ilvl w:val="0"/>
                <w:numId w:val="13"/>
              </w:numPr>
              <w:spacing w:line="276" w:lineRule="auto"/>
              <w:ind w:left="709"/>
              <w:jc w:val="both"/>
              <w:rPr>
                <w:i/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 (ПК-6);</w:t>
            </w:r>
          </w:p>
          <w:p w:rsidR="00AB308C" w:rsidRPr="009B34BC" w:rsidRDefault="00AB308C" w:rsidP="001223C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навыками 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:rsidR="00AB308C" w:rsidRPr="009B34BC" w:rsidRDefault="00AB308C" w:rsidP="00765773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AB308C" w:rsidRPr="009B34BC" w:rsidRDefault="00AB308C" w:rsidP="004409DB">
      <w:pPr>
        <w:pStyle w:val="BodyTextIndent"/>
        <w:numPr>
          <w:ilvl w:val="0"/>
          <w:numId w:val="6"/>
        </w:numPr>
        <w:ind w:right="-1"/>
        <w:rPr>
          <w:b/>
          <w:bCs/>
          <w:szCs w:val="28"/>
        </w:rPr>
      </w:pPr>
      <w:r w:rsidRPr="009B34BC">
        <w:rPr>
          <w:b/>
          <w:bCs/>
          <w:szCs w:val="28"/>
        </w:rPr>
        <w:t>Материалы для самоподготовки к освоению данной темы:</w:t>
      </w:r>
    </w:p>
    <w:p w:rsidR="00AB308C" w:rsidRPr="009B34BC" w:rsidRDefault="00AB308C" w:rsidP="001C67CB">
      <w:pPr>
        <w:pStyle w:val="ListParagraph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0E1EBE">
            <w:pPr>
              <w:pStyle w:val="BodyText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4BC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AB308C" w:rsidRPr="009B34BC" w:rsidRDefault="00AB308C" w:rsidP="000E1EBE">
            <w:pPr>
              <w:pStyle w:val="BodyText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34BC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AB308C" w:rsidRPr="009B34BC" w:rsidTr="000E1EBE">
        <w:trPr>
          <w:cantSplit/>
          <w:trHeight w:val="579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 Этиология и патогенез развития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 Нарисовать строение сердечной и сосудистой стенок.</w:t>
            </w:r>
          </w:p>
        </w:tc>
      </w:tr>
      <w:tr w:rsidR="00AB308C" w:rsidRPr="009B34BC" w:rsidTr="000E1EBE">
        <w:trPr>
          <w:cantSplit/>
          <w:trHeight w:val="255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2. Факторы риска развития ГБ и их стратификация.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  <w:trHeight w:val="390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3. Классификация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  <w:trHeight w:val="298"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4 Клиническая картина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5. Лабораторные данные, показатели ЭКГ, ЭхоКГ, РЭГ, </w:t>
            </w:r>
            <w:r>
              <w:rPr>
                <w:sz w:val="28"/>
                <w:szCs w:val="28"/>
              </w:rPr>
              <w:t>офтальмоскопия</w:t>
            </w:r>
            <w:r w:rsidRPr="009B34BC">
              <w:rPr>
                <w:sz w:val="28"/>
                <w:szCs w:val="28"/>
              </w:rPr>
              <w:t>, УЗИ почек,</w:t>
            </w:r>
            <w:r>
              <w:rPr>
                <w:sz w:val="28"/>
                <w:szCs w:val="28"/>
              </w:rPr>
              <w:t xml:space="preserve"> УЗДГ МАГ, </w:t>
            </w:r>
            <w:r w:rsidRPr="009B34BC">
              <w:rPr>
                <w:sz w:val="28"/>
                <w:szCs w:val="28"/>
              </w:rPr>
              <w:t xml:space="preserve"> экскреторная урография при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2. Написать (нарисовать) ЭКГ - и ЭхоКГ - признаки гипертрофии левого желудочка.</w:t>
            </w:r>
          </w:p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7. Принципы лечения ГБ.</w:t>
            </w:r>
            <w:r w:rsidRPr="009B34BC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3. Написать в виде рецептов основные группы гипотензивных препаратов для лечения ГБ (ингибиторы АПФ, </w:t>
            </w:r>
            <w:r>
              <w:rPr>
                <w:sz w:val="28"/>
                <w:szCs w:val="28"/>
              </w:rPr>
              <w:t>БРА, β</w:t>
            </w:r>
            <w:r w:rsidRPr="009B34BC">
              <w:rPr>
                <w:sz w:val="28"/>
                <w:szCs w:val="28"/>
              </w:rPr>
              <w:t xml:space="preserve">-адреноблокаторы, антагонисты кальция, </w:t>
            </w:r>
            <w:r>
              <w:rPr>
                <w:sz w:val="28"/>
                <w:szCs w:val="28"/>
              </w:rPr>
              <w:t>диуретики</w:t>
            </w:r>
            <w:r w:rsidRPr="009B34BC">
              <w:rPr>
                <w:sz w:val="28"/>
                <w:szCs w:val="28"/>
              </w:rPr>
              <w:t>).</w:t>
            </w:r>
          </w:p>
        </w:tc>
      </w:tr>
      <w:tr w:rsidR="00AB308C" w:rsidRPr="009B34BC" w:rsidTr="000E1EBE">
        <w:trPr>
          <w:cantSplit/>
        </w:trPr>
        <w:tc>
          <w:tcPr>
            <w:tcW w:w="4250" w:type="dxa"/>
          </w:tcPr>
          <w:p w:rsidR="00AB308C" w:rsidRPr="009B34BC" w:rsidRDefault="00AB308C" w:rsidP="009B34BC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9B34BC">
              <w:rPr>
                <w:rFonts w:ascii="Times New Roman" w:hAnsi="Times New Roman"/>
                <w:sz w:val="28"/>
                <w:szCs w:val="28"/>
              </w:rPr>
              <w:t>8. Профилактика ГБ.</w:t>
            </w:r>
          </w:p>
        </w:tc>
        <w:tc>
          <w:tcPr>
            <w:tcW w:w="5290" w:type="dxa"/>
          </w:tcPr>
          <w:p w:rsidR="00AB308C" w:rsidRPr="009B34BC" w:rsidRDefault="00AB308C" w:rsidP="009B3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B308C" w:rsidRPr="009B34BC" w:rsidRDefault="00AB308C" w:rsidP="001C67CB">
      <w:pPr>
        <w:pStyle w:val="BodyTextIndent"/>
        <w:ind w:left="720" w:right="-1" w:firstLine="0"/>
        <w:rPr>
          <w:b/>
          <w:bCs/>
          <w:szCs w:val="28"/>
        </w:rPr>
      </w:pPr>
    </w:p>
    <w:p w:rsidR="00AB308C" w:rsidRPr="009B34BC" w:rsidRDefault="00AB308C" w:rsidP="00A53137">
      <w:pPr>
        <w:pStyle w:val="BodyTextIndent"/>
        <w:numPr>
          <w:ilvl w:val="0"/>
          <w:numId w:val="6"/>
        </w:numPr>
        <w:tabs>
          <w:tab w:val="left" w:pos="360"/>
        </w:tabs>
        <w:ind w:right="-1"/>
        <w:rPr>
          <w:szCs w:val="28"/>
          <w:u w:val="single"/>
        </w:rPr>
      </w:pPr>
      <w:r w:rsidRPr="009B34BC">
        <w:rPr>
          <w:b/>
          <w:bCs/>
          <w:szCs w:val="28"/>
        </w:rPr>
        <w:t>Вид занятия:</w:t>
      </w:r>
      <w:r w:rsidRPr="009B34BC">
        <w:rPr>
          <w:szCs w:val="28"/>
        </w:rPr>
        <w:t xml:space="preserve"> практическое занятие.</w:t>
      </w:r>
    </w:p>
    <w:p w:rsidR="00AB308C" w:rsidRPr="009B34BC" w:rsidRDefault="00AB308C" w:rsidP="00A53137">
      <w:pPr>
        <w:pStyle w:val="BodyTextIndent"/>
        <w:numPr>
          <w:ilvl w:val="0"/>
          <w:numId w:val="6"/>
        </w:numPr>
        <w:tabs>
          <w:tab w:val="left" w:pos="360"/>
        </w:tabs>
        <w:ind w:right="-1"/>
        <w:rPr>
          <w:szCs w:val="28"/>
        </w:rPr>
      </w:pPr>
      <w:r w:rsidRPr="009B34BC">
        <w:rPr>
          <w:b/>
          <w:bCs/>
          <w:szCs w:val="28"/>
        </w:rPr>
        <w:t xml:space="preserve">Продолжительность занятия: </w:t>
      </w:r>
      <w:r>
        <w:rPr>
          <w:bCs/>
          <w:szCs w:val="28"/>
        </w:rPr>
        <w:t xml:space="preserve">8 </w:t>
      </w:r>
      <w:r w:rsidRPr="009B34BC">
        <w:rPr>
          <w:bCs/>
          <w:szCs w:val="28"/>
        </w:rPr>
        <w:t>часов</w:t>
      </w:r>
      <w:r>
        <w:rPr>
          <w:bCs/>
          <w:szCs w:val="28"/>
        </w:rPr>
        <w:t xml:space="preserve"> (2 практических занятия по 4 часа)  </w:t>
      </w:r>
    </w:p>
    <w:p w:rsidR="00AB308C" w:rsidRPr="009B34BC" w:rsidRDefault="00AB308C" w:rsidP="004409DB">
      <w:pPr>
        <w:pStyle w:val="BodyTextIndent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</w:t>
      </w:r>
      <w:r w:rsidRPr="009B34BC">
        <w:rPr>
          <w:b/>
          <w:bCs/>
          <w:szCs w:val="28"/>
        </w:rPr>
        <w:t xml:space="preserve">6.  Оснащение: </w:t>
      </w:r>
    </w:p>
    <w:p w:rsidR="00AB308C" w:rsidRPr="009B34BC" w:rsidRDefault="00AB308C" w:rsidP="004409DB">
      <w:pPr>
        <w:pStyle w:val="BodyTextIndent"/>
        <w:ind w:left="720" w:right="-1" w:firstLine="360"/>
        <w:rPr>
          <w:szCs w:val="28"/>
        </w:rPr>
      </w:pPr>
      <w:r w:rsidRPr="009B34BC">
        <w:rPr>
          <w:szCs w:val="28"/>
        </w:rPr>
        <w:t>6.1. Дидактический материал (видеофильмы, тренинговые и контролирующие компьютерные программы, мультимедийные атласы и ситуационные задачи);</w:t>
      </w:r>
    </w:p>
    <w:p w:rsidR="00AB308C" w:rsidRPr="009B34BC" w:rsidRDefault="00AB308C" w:rsidP="004409DB">
      <w:pPr>
        <w:pStyle w:val="BodyTextIndent"/>
        <w:ind w:left="720" w:right="-1" w:firstLine="360"/>
        <w:rPr>
          <w:szCs w:val="28"/>
        </w:rPr>
      </w:pPr>
      <w:r w:rsidRPr="009B34BC">
        <w:rPr>
          <w:szCs w:val="28"/>
        </w:rPr>
        <w:t>6.2. ТСО (компьютеры, видеодвойка, мультимедийный проектор)</w:t>
      </w:r>
    </w:p>
    <w:p w:rsidR="00AB308C" w:rsidRPr="009B34BC" w:rsidRDefault="00AB308C" w:rsidP="004409DB">
      <w:pPr>
        <w:pStyle w:val="BodyTextIndent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Pr="009B34BC">
        <w:rPr>
          <w:b/>
          <w:bCs/>
          <w:szCs w:val="28"/>
        </w:rPr>
        <w:t>7.</w:t>
      </w:r>
      <w:r w:rsidRPr="009B34BC">
        <w:rPr>
          <w:szCs w:val="28"/>
        </w:rPr>
        <w:t xml:space="preserve">  </w:t>
      </w:r>
      <w:r w:rsidRPr="009B34BC">
        <w:rPr>
          <w:b/>
          <w:bCs/>
          <w:szCs w:val="28"/>
        </w:rPr>
        <w:t>Содержание занятия:</w:t>
      </w:r>
    </w:p>
    <w:p w:rsidR="00AB308C" w:rsidRPr="009B34BC" w:rsidRDefault="00AB308C" w:rsidP="004409DB">
      <w:pPr>
        <w:pStyle w:val="BodyTextIndent"/>
        <w:ind w:left="0" w:right="-1" w:firstLine="0"/>
        <w:rPr>
          <w:szCs w:val="28"/>
        </w:rPr>
      </w:pPr>
      <w:r>
        <w:rPr>
          <w:b/>
          <w:szCs w:val="28"/>
        </w:rPr>
        <w:t xml:space="preserve">    </w:t>
      </w:r>
      <w:r w:rsidRPr="001E35A9">
        <w:rPr>
          <w:b/>
          <w:szCs w:val="28"/>
        </w:rPr>
        <w:t>7.1. Контроль исходного уровня знаний и умений</w:t>
      </w:r>
      <w:r>
        <w:rPr>
          <w:szCs w:val="28"/>
        </w:rPr>
        <w:t xml:space="preserve"> </w:t>
      </w:r>
      <w:r w:rsidRPr="009B34BC">
        <w:rPr>
          <w:szCs w:val="28"/>
        </w:rPr>
        <w:t>(5 тестов 1 типа)</w:t>
      </w:r>
    </w:p>
    <w:p w:rsidR="00AB308C" w:rsidRPr="009B34BC" w:rsidRDefault="00AB308C" w:rsidP="004409DB">
      <w:pPr>
        <w:pStyle w:val="BodyTextIndent"/>
        <w:ind w:left="0" w:right="-1" w:firstLine="0"/>
        <w:rPr>
          <w:szCs w:val="28"/>
        </w:rPr>
      </w:pPr>
    </w:p>
    <w:p w:rsidR="00AB308C" w:rsidRPr="009B34BC" w:rsidRDefault="00AB308C" w:rsidP="00A53137">
      <w:pPr>
        <w:spacing w:line="360" w:lineRule="auto"/>
        <w:ind w:firstLine="709"/>
        <w:rPr>
          <w:sz w:val="28"/>
          <w:szCs w:val="28"/>
        </w:rPr>
      </w:pPr>
      <w:r w:rsidRPr="009B34BC">
        <w:rPr>
          <w:b/>
          <w:sz w:val="28"/>
          <w:szCs w:val="28"/>
        </w:rPr>
        <w:t xml:space="preserve">Тесты </w:t>
      </w:r>
      <w:r w:rsidRPr="009B34BC">
        <w:rPr>
          <w:b/>
          <w:sz w:val="28"/>
          <w:szCs w:val="28"/>
          <w:lang w:val="en-US"/>
        </w:rPr>
        <w:t>I</w:t>
      </w:r>
      <w:r w:rsidRPr="009B34BC">
        <w:rPr>
          <w:b/>
          <w:sz w:val="28"/>
          <w:szCs w:val="28"/>
        </w:rPr>
        <w:t xml:space="preserve"> типа </w:t>
      </w:r>
      <w:r w:rsidRPr="009B34BC">
        <w:rPr>
          <w:sz w:val="28"/>
          <w:szCs w:val="28"/>
        </w:rPr>
        <w:t>(выберите один наиболее правильный ответ).</w:t>
      </w:r>
    </w:p>
    <w:p w:rsidR="00AB308C" w:rsidRPr="002D715F" w:rsidRDefault="00AB308C" w:rsidP="00703520">
      <w:pPr>
        <w:tabs>
          <w:tab w:val="left" w:pos="5245"/>
        </w:tabs>
        <w:spacing w:before="240" w:line="276" w:lineRule="auto"/>
        <w:jc w:val="both"/>
        <w:rPr>
          <w:sz w:val="28"/>
          <w:szCs w:val="28"/>
        </w:rPr>
      </w:pPr>
      <w:r w:rsidRPr="002D715F">
        <w:rPr>
          <w:sz w:val="28"/>
          <w:szCs w:val="28"/>
        </w:rPr>
        <w:t>1. КАКОЙ ПРИЗНАК ВЫЯВЛЯЕТСЯ ТОЛЬКО С НАСТУПЛЕНИЕМ 2-Й СТАДИИ ГИПЕРТОНИЧЕСКОЙ БОЛЕЗНИ?</w:t>
      </w:r>
    </w:p>
    <w:p w:rsidR="00AB308C" w:rsidRPr="009B34BC" w:rsidRDefault="00AB308C" w:rsidP="002D715F">
      <w:pPr>
        <w:pStyle w:val="ListParagraph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Гипертонические кризы</w:t>
      </w:r>
    </w:p>
    <w:p w:rsidR="00AB308C" w:rsidRPr="009B34BC" w:rsidRDefault="00AB308C" w:rsidP="002D715F">
      <w:pPr>
        <w:pStyle w:val="ListParagraph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B34BC">
        <w:rPr>
          <w:sz w:val="28"/>
          <w:szCs w:val="28"/>
        </w:rPr>
        <w:t>илатация сердечных полостей</w:t>
      </w:r>
    </w:p>
    <w:p w:rsidR="00AB308C" w:rsidRPr="009B34BC" w:rsidRDefault="00AB308C" w:rsidP="002D715F">
      <w:pPr>
        <w:pStyle w:val="ListParagraph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Стабилизация АД в форме систоло - диастолической гипертензии</w:t>
      </w:r>
    </w:p>
    <w:p w:rsidR="00AB308C" w:rsidRPr="009B34BC" w:rsidRDefault="00AB308C" w:rsidP="002D715F">
      <w:pPr>
        <w:pStyle w:val="ListParagraph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Гипертрофия левого желудочка</w:t>
      </w:r>
    </w:p>
    <w:p w:rsidR="00AB308C" w:rsidRPr="009B34BC" w:rsidRDefault="00AB308C" w:rsidP="002D715F">
      <w:pPr>
        <w:pStyle w:val="ListParagraph"/>
        <w:numPr>
          <w:ilvl w:val="0"/>
          <w:numId w:val="16"/>
        </w:numPr>
        <w:tabs>
          <w:tab w:val="left" w:pos="5245"/>
        </w:tabs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Появление приступов стенокардии</w:t>
      </w:r>
    </w:p>
    <w:p w:rsidR="00AB308C" w:rsidRPr="009B34BC" w:rsidRDefault="00AB308C" w:rsidP="00703520">
      <w:p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 xml:space="preserve">                                                                                                 Эталон ответа: 4</w:t>
      </w:r>
    </w:p>
    <w:p w:rsidR="00AB308C" w:rsidRPr="002D715F" w:rsidRDefault="00AB308C" w:rsidP="00FB2D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D715F">
        <w:rPr>
          <w:b/>
          <w:sz w:val="28"/>
          <w:szCs w:val="28"/>
        </w:rPr>
        <w:lastRenderedPageBreak/>
        <w:t xml:space="preserve">7.2. Разбор с преподавателем узловых вопросов, необходимых для освоения темы занятия 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1. Дайте определение ГБ.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2. Каковы факторы риска развития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3. Какие теории патогенеза ГБ выделяются современными исследованиями?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4. Что лежит в основе классификации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5. Какие патоморфологические изменения наблюдаются в органах мишенях при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6. Каковы основные клинические проявления 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7. При каких заболеваниях развиваются симптоматические артериальные гипертензии?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8. Методы диагностики ГБ и симптоматических артериальных гипертензий.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9. Какова дифференциальная диагностика ГБ?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10. Охарактеризуйте осложнения ГБ.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11. Что такое ассоциативные клинические состояния?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12. Принципы лечения ГБ (характеристика основных групп гипотензивных препаратов, показания и противопоказания).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13. Неотложная помощь при различных формах гипертонических кризов.</w:t>
      </w:r>
    </w:p>
    <w:p w:rsidR="00AB308C" w:rsidRPr="009B34BC" w:rsidRDefault="00AB308C" w:rsidP="00A53137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14. Профилактика ГБ.</w:t>
      </w:r>
    </w:p>
    <w:p w:rsidR="00AB308C" w:rsidRPr="002D715F" w:rsidRDefault="00AB308C" w:rsidP="00A53137">
      <w:pPr>
        <w:pStyle w:val="BodyTextIndent"/>
        <w:ind w:left="0" w:right="-1" w:firstLine="0"/>
        <w:rPr>
          <w:b/>
          <w:szCs w:val="28"/>
        </w:rPr>
      </w:pPr>
    </w:p>
    <w:p w:rsidR="00AB308C" w:rsidRPr="002D715F" w:rsidRDefault="00AB308C" w:rsidP="004409DB">
      <w:pPr>
        <w:pStyle w:val="BodyTextIndent"/>
        <w:ind w:left="0" w:right="-1" w:firstLine="75"/>
        <w:rPr>
          <w:b/>
          <w:szCs w:val="28"/>
        </w:rPr>
      </w:pPr>
      <w:r w:rsidRPr="002D715F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:rsidR="00AB308C" w:rsidRPr="009B34BC" w:rsidRDefault="00AB308C" w:rsidP="00A53137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Методы физикального обследования больного ГБ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клетки, ЭхоКГ при ГБ, УЗДГ МАГ.</w:t>
      </w:r>
    </w:p>
    <w:p w:rsidR="00AB308C" w:rsidRPr="009B34BC" w:rsidRDefault="00AB308C" w:rsidP="004409DB">
      <w:pPr>
        <w:pStyle w:val="BodyTextIndent"/>
        <w:ind w:left="0" w:right="-1" w:firstLine="75"/>
        <w:rPr>
          <w:szCs w:val="28"/>
        </w:rPr>
      </w:pPr>
    </w:p>
    <w:p w:rsidR="00AB308C" w:rsidRPr="009B34BC" w:rsidRDefault="00AB308C" w:rsidP="00703520">
      <w:pPr>
        <w:pStyle w:val="BodyTextIndent"/>
        <w:ind w:left="0" w:right="-1" w:firstLine="75"/>
        <w:rPr>
          <w:szCs w:val="28"/>
        </w:rPr>
      </w:pPr>
      <w:r w:rsidRPr="002D715F">
        <w:rPr>
          <w:b/>
          <w:szCs w:val="28"/>
        </w:rPr>
        <w:t xml:space="preserve">7.4. Самостоятельная контактная работа </w:t>
      </w:r>
      <w:r>
        <w:rPr>
          <w:b/>
          <w:szCs w:val="28"/>
        </w:rPr>
        <w:t xml:space="preserve">обучающихся </w:t>
      </w:r>
      <w:r w:rsidRPr="002D715F">
        <w:rPr>
          <w:b/>
          <w:szCs w:val="28"/>
        </w:rPr>
        <w:t xml:space="preserve"> под контролем преподавателя:</w:t>
      </w:r>
      <w:r w:rsidRPr="009B34BC">
        <w:rPr>
          <w:szCs w:val="28"/>
        </w:rPr>
        <w:t xml:space="preserve"> 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AB308C" w:rsidRPr="009B34BC" w:rsidRDefault="00AB308C" w:rsidP="004409DB">
      <w:pPr>
        <w:pStyle w:val="BodyTextIndent"/>
        <w:ind w:left="0" w:right="-1" w:firstLine="75"/>
        <w:rPr>
          <w:szCs w:val="28"/>
        </w:rPr>
      </w:pPr>
    </w:p>
    <w:p w:rsidR="00AB308C" w:rsidRPr="002D715F" w:rsidRDefault="00AB308C" w:rsidP="004409DB">
      <w:pPr>
        <w:pStyle w:val="BodyTextIndent"/>
        <w:ind w:left="0" w:right="-1" w:firstLine="75"/>
        <w:rPr>
          <w:b/>
          <w:szCs w:val="28"/>
        </w:rPr>
      </w:pPr>
      <w:r w:rsidRPr="002D715F">
        <w:rPr>
          <w:b/>
          <w:szCs w:val="28"/>
        </w:rPr>
        <w:t>7.5. Контроль конечного уровня  усвоения темы</w:t>
      </w:r>
      <w:r>
        <w:rPr>
          <w:b/>
          <w:szCs w:val="28"/>
        </w:rPr>
        <w:t xml:space="preserve"> </w:t>
      </w:r>
    </w:p>
    <w:p w:rsidR="00AB308C" w:rsidRPr="009B34BC" w:rsidRDefault="00AB308C" w:rsidP="004409DB">
      <w:pPr>
        <w:pStyle w:val="BodyTextIndent"/>
        <w:ind w:left="0" w:right="-1" w:firstLine="708"/>
        <w:rPr>
          <w:szCs w:val="28"/>
        </w:rPr>
      </w:pPr>
      <w:r w:rsidRPr="009B34BC">
        <w:rPr>
          <w:szCs w:val="28"/>
        </w:rPr>
        <w:t>Подготовка к выполнению практических приемов  по теме занятия.</w:t>
      </w:r>
    </w:p>
    <w:p w:rsidR="00AB308C" w:rsidRPr="009B34BC" w:rsidRDefault="00AB308C" w:rsidP="009079A9">
      <w:pPr>
        <w:spacing w:line="276" w:lineRule="auto"/>
        <w:ind w:firstLine="708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ГБ.</w:t>
      </w:r>
    </w:p>
    <w:p w:rsidR="00AB308C" w:rsidRPr="009B34BC" w:rsidRDefault="00AB308C" w:rsidP="004409DB">
      <w:pPr>
        <w:pStyle w:val="BodyTextIndent"/>
        <w:ind w:left="0" w:right="-1" w:firstLine="708"/>
        <w:rPr>
          <w:szCs w:val="28"/>
        </w:rPr>
      </w:pPr>
    </w:p>
    <w:p w:rsidR="00AB308C" w:rsidRPr="009B34BC" w:rsidRDefault="00AB308C" w:rsidP="004409DB">
      <w:pPr>
        <w:pStyle w:val="BodyTextIndent"/>
        <w:ind w:left="0" w:right="-1" w:firstLine="708"/>
        <w:rPr>
          <w:szCs w:val="28"/>
        </w:rPr>
      </w:pPr>
      <w:r w:rsidRPr="001E35A9">
        <w:rPr>
          <w:b/>
          <w:szCs w:val="28"/>
        </w:rPr>
        <w:lastRenderedPageBreak/>
        <w:t>Материалы для контроля уровня освоения темы</w:t>
      </w:r>
      <w:r w:rsidRPr="009B34BC">
        <w:rPr>
          <w:szCs w:val="28"/>
        </w:rPr>
        <w:t>: тесты, ситуационные задачи.</w:t>
      </w:r>
    </w:p>
    <w:p w:rsidR="00AB308C" w:rsidRPr="009B34BC" w:rsidRDefault="00AB308C" w:rsidP="00703520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b/>
          <w:sz w:val="28"/>
          <w:szCs w:val="28"/>
        </w:rPr>
        <w:t xml:space="preserve">Тесты </w:t>
      </w:r>
      <w:r w:rsidRPr="009B34BC">
        <w:rPr>
          <w:b/>
          <w:sz w:val="28"/>
          <w:szCs w:val="28"/>
          <w:lang w:val="en-US"/>
        </w:rPr>
        <w:t>II</w:t>
      </w:r>
      <w:r w:rsidRPr="009B34BC">
        <w:rPr>
          <w:b/>
          <w:sz w:val="28"/>
          <w:szCs w:val="28"/>
        </w:rPr>
        <w:t xml:space="preserve"> типа </w:t>
      </w:r>
      <w:r w:rsidRPr="009B34BC">
        <w:rPr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AB308C" w:rsidRPr="009B34BC" w:rsidRDefault="00AB308C" w:rsidP="00703520">
      <w:pPr>
        <w:pStyle w:val="21"/>
        <w:tabs>
          <w:tab w:val="left" w:pos="5245"/>
        </w:tabs>
        <w:spacing w:before="0"/>
        <w:ind w:right="0" w:firstLine="0"/>
        <w:jc w:val="both"/>
        <w:rPr>
          <w:b/>
          <w:sz w:val="28"/>
          <w:szCs w:val="28"/>
        </w:rPr>
      </w:pPr>
    </w:p>
    <w:p w:rsidR="00AB308C" w:rsidRPr="002D715F" w:rsidRDefault="00AB308C" w:rsidP="00703520">
      <w:pPr>
        <w:pStyle w:val="21"/>
        <w:tabs>
          <w:tab w:val="left" w:pos="5245"/>
        </w:tabs>
        <w:spacing w:before="0"/>
        <w:ind w:right="0" w:firstLine="0"/>
        <w:jc w:val="both"/>
        <w:rPr>
          <w:sz w:val="28"/>
          <w:szCs w:val="28"/>
        </w:rPr>
      </w:pPr>
      <w:r w:rsidRPr="002D715F">
        <w:rPr>
          <w:sz w:val="28"/>
          <w:szCs w:val="28"/>
        </w:rPr>
        <w:t>1. УКАЖИТЕ ПРИЧИНЫ ПОЯВЛЕНИЯ У БОЛЬНЫХ ГБ СЛЕДУЮЩИХ КЛИНИЧЕСКИХ СИМПТОМОВ:</w:t>
      </w:r>
    </w:p>
    <w:p w:rsidR="00AB308C" w:rsidRPr="002D715F" w:rsidRDefault="00AB308C" w:rsidP="00703520">
      <w:pPr>
        <w:pStyle w:val="21"/>
        <w:tabs>
          <w:tab w:val="left" w:pos="5245"/>
        </w:tabs>
        <w:spacing w:before="0"/>
        <w:ind w:right="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4812"/>
      </w:tblGrid>
      <w:tr w:rsidR="00AB308C" w:rsidRPr="009B34BC" w:rsidTr="0059079C">
        <w:tc>
          <w:tcPr>
            <w:tcW w:w="4927" w:type="dxa"/>
          </w:tcPr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 Сердцебиение, ощущение пульса-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ции в голове, покраснение лица,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потливость.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2. Стойкое повышение АД.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3. Повышение систолического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артериального давления.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4. Феномен перекреста - симптом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Салюса-Гунна.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5. Расширение границ сердечной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тупости влево.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6. Тахикардия, усиление тонов 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сердца.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7. Акцент II тона над аортой.</w:t>
            </w:r>
          </w:p>
          <w:p w:rsidR="00AB308C" w:rsidRPr="009B34BC" w:rsidRDefault="00AB308C" w:rsidP="002D715F">
            <w:pPr>
              <w:pStyle w:val="1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8. Систолический шум на верхушке </w:t>
            </w:r>
          </w:p>
          <w:p w:rsidR="00AB308C" w:rsidRPr="009B34BC" w:rsidRDefault="00AB308C" w:rsidP="002D715F">
            <w:pPr>
              <w:pStyle w:val="21"/>
              <w:tabs>
                <w:tab w:val="left" w:pos="5245"/>
              </w:tabs>
              <w:spacing w:before="0"/>
              <w:ind w:right="0" w:firstLine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сердца.</w:t>
            </w:r>
          </w:p>
        </w:tc>
        <w:tc>
          <w:tcPr>
            <w:tcW w:w="4927" w:type="dxa"/>
          </w:tcPr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А. Повышение ударного и минутного объемов крови.</w:t>
            </w:r>
          </w:p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Б. Развитие артериосклероза головного мозга.</w:t>
            </w:r>
          </w:p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В. Гиперсекреция  ренина, альдостерона, задержка натрия в стенках артериол- повышение периферического сосудистого сопротивления.</w:t>
            </w:r>
          </w:p>
          <w:p w:rsidR="00AB308C" w:rsidRPr="009B34BC" w:rsidRDefault="00AB308C" w:rsidP="002D715F">
            <w:pPr>
              <w:pStyle w:val="10"/>
              <w:ind w:right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Г. Рабочая гипертрофия левого желудочка.</w:t>
            </w:r>
          </w:p>
          <w:p w:rsidR="00AB308C" w:rsidRPr="009B34BC" w:rsidRDefault="00AB308C" w:rsidP="002D715F">
            <w:pPr>
              <w:pStyle w:val="21"/>
              <w:tabs>
                <w:tab w:val="left" w:pos="5245"/>
              </w:tabs>
              <w:spacing w:before="0"/>
              <w:ind w:right="0" w:firstLine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Д. Развитиe относительной нeдостаточности митрального клапана.</w:t>
            </w:r>
          </w:p>
        </w:tc>
      </w:tr>
    </w:tbl>
    <w:p w:rsidR="00AB308C" w:rsidRPr="009B34BC" w:rsidRDefault="00AB308C" w:rsidP="00703520">
      <w:pPr>
        <w:pStyle w:val="21"/>
        <w:tabs>
          <w:tab w:val="left" w:pos="5245"/>
        </w:tabs>
        <w:spacing w:before="0"/>
        <w:ind w:right="0" w:firstLine="0"/>
        <w:rPr>
          <w:sz w:val="28"/>
          <w:szCs w:val="28"/>
        </w:rPr>
      </w:pPr>
    </w:p>
    <w:p w:rsidR="00AB308C" w:rsidRPr="009B34BC" w:rsidRDefault="00AB308C" w:rsidP="00703520">
      <w:pPr>
        <w:spacing w:line="276" w:lineRule="auto"/>
        <w:jc w:val="right"/>
        <w:rPr>
          <w:sz w:val="28"/>
          <w:szCs w:val="28"/>
        </w:rPr>
      </w:pPr>
      <w:r w:rsidRPr="009B34BC">
        <w:rPr>
          <w:sz w:val="28"/>
          <w:szCs w:val="28"/>
        </w:rPr>
        <w:t>Эталоны ответов: 1А, 2В, 3А, 4Б, 5Г, 6А, 7В, 8Д.</w:t>
      </w:r>
    </w:p>
    <w:p w:rsidR="00AB308C" w:rsidRPr="009B34BC" w:rsidRDefault="00AB308C" w:rsidP="00703520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9B34BC">
        <w:rPr>
          <w:b/>
          <w:sz w:val="28"/>
          <w:szCs w:val="28"/>
        </w:rPr>
        <w:t xml:space="preserve">Тесты Ш типа </w:t>
      </w:r>
      <w:r w:rsidRPr="009B34BC">
        <w:rPr>
          <w:sz w:val="28"/>
          <w:szCs w:val="28"/>
        </w:rPr>
        <w:t>(выберите один или несколько правильных ответов):</w:t>
      </w:r>
    </w:p>
    <w:p w:rsidR="00AB308C" w:rsidRPr="002D715F" w:rsidRDefault="00AB308C" w:rsidP="00703520">
      <w:pPr>
        <w:tabs>
          <w:tab w:val="left" w:pos="644"/>
          <w:tab w:val="left" w:pos="5245"/>
        </w:tabs>
        <w:spacing w:line="276" w:lineRule="auto"/>
        <w:jc w:val="both"/>
        <w:rPr>
          <w:sz w:val="28"/>
          <w:szCs w:val="28"/>
        </w:rPr>
      </w:pPr>
      <w:r w:rsidRPr="002D715F">
        <w:rPr>
          <w:sz w:val="28"/>
          <w:szCs w:val="28"/>
        </w:rPr>
        <w:t>1. КАКИЕ ИССЛЕДОВАНИЯ НУЖНО ВЫПОЛНИТЬ ДЛЯ ДИАГНОСТИКИ ФЕОХРОМОЦИТОМЫ:</w:t>
      </w:r>
    </w:p>
    <w:p w:rsidR="00AB308C" w:rsidRPr="009B34BC" w:rsidRDefault="00AB308C" w:rsidP="002D715F">
      <w:pPr>
        <w:pStyle w:val="ListParagraph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>Суточная экскреция альдостерона с мочой</w:t>
      </w:r>
    </w:p>
    <w:p w:rsidR="00AB308C" w:rsidRPr="009B34BC" w:rsidRDefault="00AB308C" w:rsidP="002D715F">
      <w:pPr>
        <w:pStyle w:val="ListParagraph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>Определение ванилилминдальной кислоты в моче</w:t>
      </w:r>
    </w:p>
    <w:p w:rsidR="00AB308C" w:rsidRPr="009B34BC" w:rsidRDefault="00AB308C" w:rsidP="002D715F">
      <w:pPr>
        <w:pStyle w:val="ListParagraph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>Активность ренина в плазме</w:t>
      </w:r>
    </w:p>
    <w:p w:rsidR="00AB308C" w:rsidRPr="009B34BC" w:rsidRDefault="00AB308C" w:rsidP="002D715F">
      <w:pPr>
        <w:pStyle w:val="ListParagraph"/>
        <w:numPr>
          <w:ilvl w:val="0"/>
          <w:numId w:val="17"/>
        </w:numPr>
        <w:tabs>
          <w:tab w:val="left" w:pos="5245"/>
        </w:tabs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 xml:space="preserve">УЗИ поджелудочной железы </w:t>
      </w:r>
    </w:p>
    <w:p w:rsidR="00AB308C" w:rsidRPr="009B34BC" w:rsidRDefault="00AB308C" w:rsidP="00703520">
      <w:pPr>
        <w:pStyle w:val="BodyText3"/>
        <w:spacing w:line="276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9B34BC">
        <w:rPr>
          <w:rFonts w:ascii="Times New Roman" w:hAnsi="Times New Roman"/>
          <w:sz w:val="28"/>
          <w:szCs w:val="28"/>
        </w:rPr>
        <w:t>Эталон ответа: 2</w:t>
      </w:r>
    </w:p>
    <w:p w:rsidR="00AB308C" w:rsidRPr="009B34BC" w:rsidRDefault="00AB308C" w:rsidP="004409DB">
      <w:pPr>
        <w:pStyle w:val="BodyTextIndent"/>
        <w:ind w:left="0" w:right="-1" w:firstLine="708"/>
        <w:rPr>
          <w:szCs w:val="28"/>
        </w:rPr>
      </w:pPr>
    </w:p>
    <w:p w:rsidR="00AB308C" w:rsidRDefault="00AB308C" w:rsidP="009079A9">
      <w:pPr>
        <w:ind w:firstLine="709"/>
        <w:jc w:val="center"/>
        <w:rPr>
          <w:b/>
          <w:i/>
          <w:sz w:val="28"/>
          <w:szCs w:val="28"/>
        </w:rPr>
      </w:pPr>
      <w:r w:rsidRPr="009B34BC">
        <w:rPr>
          <w:b/>
          <w:i/>
          <w:sz w:val="28"/>
          <w:szCs w:val="28"/>
        </w:rPr>
        <w:t xml:space="preserve">Образец типовой </w:t>
      </w:r>
      <w:r>
        <w:rPr>
          <w:b/>
          <w:i/>
          <w:sz w:val="28"/>
          <w:szCs w:val="28"/>
        </w:rPr>
        <w:t xml:space="preserve">ситуационной задачи </w:t>
      </w:r>
    </w:p>
    <w:p w:rsidR="00AB308C" w:rsidRPr="009B34BC" w:rsidRDefault="00AB308C" w:rsidP="009079A9">
      <w:pPr>
        <w:ind w:firstLine="709"/>
        <w:jc w:val="center"/>
        <w:rPr>
          <w:sz w:val="28"/>
          <w:szCs w:val="28"/>
        </w:rPr>
      </w:pP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Больная А., 56 лет, обратилась с жалобами на головные боли в затылочной области, ухудшение зрения и памяти, плохой сон.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Впервые подобные жалобы возникли 2 года назад после психоэмоционального перенапряжения, беспокоили редко, к врачу не </w:t>
      </w:r>
      <w:r w:rsidRPr="009B34BC">
        <w:rPr>
          <w:sz w:val="28"/>
          <w:szCs w:val="28"/>
        </w:rPr>
        <w:lastRenderedPageBreak/>
        <w:t>обращалась, принимала анальгетики, ноотропил с переменным эффектом. Четыре месяца назад в связи с конфликтной ситуацией на работе была вынуждена уйти на пенсию, после чего состояние ухудшилось: усилились и участились головные боли, снизилась эффективность терапии анальгином, ноотропилом.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Гинекологический анамнез: менструации с 12 лет, безболезненные, необильные, по 4-5 дней через 28 дней. Во время беременности (в 26 лет) токсикоз второй половины, когда отмечались выраженные отеки, повышение АД, после родов считала себя здоровой. Менопауза в 54 года, беспокоили приливы, сердцебиение.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Семейный анамнез: мать больной в 78 лет страдает артериальной гипертензией, 5 лет назад перенесла инсульт головного мозга.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При осмотре: больная эмоционально лабильна, плаксива. Пятнистая гиперемия лица, верхней половины грудной клетки. Отеков нет. ЧД – 16 уд/мин, при аускультации легких дыхание везикулярное, хрипов нет. Границы относительной сердечной тупости: правая – на 1,5 см кнаружи от правого края грудины в </w:t>
      </w:r>
      <w:r w:rsidRPr="009B34BC">
        <w:rPr>
          <w:sz w:val="28"/>
          <w:szCs w:val="28"/>
          <w:lang w:val="en-US"/>
        </w:rPr>
        <w:t>IV</w:t>
      </w:r>
      <w:r w:rsidRPr="009B34BC">
        <w:rPr>
          <w:sz w:val="28"/>
          <w:szCs w:val="28"/>
        </w:rPr>
        <w:t xml:space="preserve"> межреберье, левая – левая среднеключичная линия в </w:t>
      </w:r>
      <w:r w:rsidRPr="009B34BC">
        <w:rPr>
          <w:sz w:val="28"/>
          <w:szCs w:val="28"/>
          <w:lang w:val="en-US"/>
        </w:rPr>
        <w:t>V</w:t>
      </w:r>
      <w:r w:rsidRPr="009B34BC">
        <w:rPr>
          <w:sz w:val="28"/>
          <w:szCs w:val="28"/>
        </w:rPr>
        <w:t xml:space="preserve"> межреберье, верхняя – верхний край </w:t>
      </w:r>
      <w:r w:rsidRPr="009B34BC">
        <w:rPr>
          <w:sz w:val="28"/>
          <w:szCs w:val="28"/>
          <w:lang w:val="en-US"/>
        </w:rPr>
        <w:t>III</w:t>
      </w:r>
      <w:r w:rsidRPr="009B34BC">
        <w:rPr>
          <w:sz w:val="28"/>
          <w:szCs w:val="28"/>
        </w:rPr>
        <w:t xml:space="preserve"> ребра. Тоны сердца ритмичные, ЧСС – 84 уд/мин, </w:t>
      </w:r>
      <w:r w:rsidRPr="009B34BC">
        <w:rPr>
          <w:sz w:val="28"/>
          <w:szCs w:val="28"/>
          <w:lang w:val="en-US"/>
        </w:rPr>
        <w:t>I</w:t>
      </w:r>
      <w:r w:rsidRPr="009B34BC">
        <w:rPr>
          <w:sz w:val="28"/>
          <w:szCs w:val="28"/>
        </w:rPr>
        <w:t xml:space="preserve"> и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тоны над верхушкой ясные, акцент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тона над аортой. Пульс ритмичный, без дефицита, напряженный. АД – 160/100 мм рт. ст. Живот при поверхностной пальпации мягкий, безболезненный. При глубокой пальпации патологии со стороны толстой кишки, печени и селезенки не выявлено. Размеры печени по Курлову – 10 х 9 х 8 см. Нижний край печени мягкий, ровный, безболезненный. Почки не пальпируются. Симптом поколачивания по поясничной области отрицательный с обеих сторон. Пальпация в точках Кювье безболезненна.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Общий анализ крови: гемоглобин – 136 г/л, лейкоциты – 5,6 х 10/л, лейкоцитарная формула без особенностей, СОЭ – 8 мм/ч.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Биохимический анализ крови: общий холестерин – 4,8 ммоль/л, глюкоза – 5,1 ммоль/л, креатинин – 98 мкмоль/л.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Анализ мочи: уд. вес – 1012, белка, глюкозы нет, лейкоциты – 2 – 4 в поле зрения, эритроцитов нет. Анализ мочи по Нечипоренко: белка нет, лейкоциты – 250, эритроцитов нет.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Заключение окулиста: диффузное сужение артериол, Салюс </w:t>
      </w:r>
      <w:r w:rsidRPr="009B34BC">
        <w:rPr>
          <w:sz w:val="28"/>
          <w:szCs w:val="28"/>
          <w:lang w:val="en-US"/>
        </w:rPr>
        <w:t>I</w:t>
      </w:r>
      <w:r w:rsidRPr="009B34BC">
        <w:rPr>
          <w:sz w:val="28"/>
          <w:szCs w:val="28"/>
        </w:rPr>
        <w:t>-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>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B34BC">
        <w:rPr>
          <w:b/>
          <w:i/>
          <w:sz w:val="28"/>
          <w:szCs w:val="28"/>
        </w:rPr>
        <w:t>Вопросы к задаче: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1. Дайте заключение по ЭКГ.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2. Сформулируйте и обоснуйте диагноз по классификации ВОЗ. Какие факторы риска и поражения органов-мишеней имеются у больной?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lastRenderedPageBreak/>
        <w:t>3. Каковы патогенетические механизмы поддержания повышенного АД у данной больной?</w:t>
      </w:r>
    </w:p>
    <w:p w:rsidR="00AB308C" w:rsidRPr="009B34BC" w:rsidRDefault="00AB308C" w:rsidP="005D6D2D">
      <w:pPr>
        <w:spacing w:line="276" w:lineRule="auto"/>
        <w:rPr>
          <w:sz w:val="28"/>
          <w:szCs w:val="28"/>
        </w:rPr>
      </w:pPr>
      <w:r w:rsidRPr="009B34BC">
        <w:rPr>
          <w:sz w:val="28"/>
          <w:szCs w:val="28"/>
        </w:rPr>
        <w:t>4. Назначьте и обоснуйте лекарственную терапию.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5. Дайте рекомендации по образу жизни.</w:t>
      </w:r>
    </w:p>
    <w:p w:rsidR="00AB308C" w:rsidRPr="009B34BC" w:rsidRDefault="00AB308C" w:rsidP="005D6D2D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B34BC">
        <w:rPr>
          <w:b/>
          <w:i/>
          <w:sz w:val="28"/>
          <w:szCs w:val="28"/>
        </w:rPr>
        <w:t>Эталоны ответов к задаче: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На ЭКГ вольтажные критерии гипертрофии левого желудочка.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 xml:space="preserve">Гипертоническая болезнь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степени, высокий риск. Артериальная гипертензия возникла у женщины среднего возраста в период перименопаузы на фоне стрессовых ситуаций при наличии генетической предрасположенности к гипертонической болезни. Отсутствие признаков симптоматической артериальной гипертензии (нефрогенной, гипертиреоз, симпатоадреналовые кризы) позволяет поставить диагноз гипертонической болезни. Степень артериальной гипертензии определяется уровнем АД, а риск – наличием поражения органов мишеней: гипертрофии левого желудочка, гипертонической ретинопатии </w:t>
      </w:r>
      <w:r w:rsidRPr="009B34BC">
        <w:rPr>
          <w:sz w:val="28"/>
          <w:szCs w:val="28"/>
          <w:lang w:val="en-US"/>
        </w:rPr>
        <w:t>II</w:t>
      </w:r>
      <w:r w:rsidRPr="009B34BC">
        <w:rPr>
          <w:sz w:val="28"/>
          <w:szCs w:val="28"/>
        </w:rPr>
        <w:t xml:space="preserve"> степени и фактора риска в виде отягощенной наследственности.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Патогенетические механизмы АГ к данной больной включают гиперактивацию симпатической нервной системы и ренин - ангиотензновой системы.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Исходя из патогенеза следует назначить ингибиторы АПФ и β-адреноблокаторы или антагонисты кальция недигидропиридинового ряда (верапамил, дилтиазем).</w:t>
      </w:r>
    </w:p>
    <w:p w:rsidR="00AB308C" w:rsidRPr="009B34BC" w:rsidRDefault="00AB308C" w:rsidP="005D6D2D">
      <w:pPr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B34BC">
        <w:rPr>
          <w:sz w:val="28"/>
          <w:szCs w:val="28"/>
        </w:rPr>
        <w:t>Больной показан ряд немедикаментозных методов лечения, включая умеренные аэробные физические нагрузки (прогулки быстрым шагом, плавание), ограничение поваренной соли и воды, полноценный ночной сон и отдых.</w:t>
      </w:r>
    </w:p>
    <w:p w:rsidR="00AB308C" w:rsidRPr="009B34BC" w:rsidRDefault="00AB308C" w:rsidP="005D6D2D">
      <w:pPr>
        <w:spacing w:line="276" w:lineRule="auto"/>
        <w:jc w:val="both"/>
        <w:rPr>
          <w:sz w:val="28"/>
          <w:szCs w:val="28"/>
        </w:rPr>
      </w:pPr>
    </w:p>
    <w:p w:rsidR="00AB308C" w:rsidRPr="00057B3A" w:rsidRDefault="00AB308C" w:rsidP="004409DB">
      <w:pPr>
        <w:pStyle w:val="BodyTextIndent"/>
        <w:ind w:left="0" w:right="-1" w:firstLine="708"/>
        <w:rPr>
          <w:b/>
          <w:szCs w:val="28"/>
        </w:rPr>
      </w:pPr>
    </w:p>
    <w:p w:rsidR="00AB308C" w:rsidRPr="009B34BC" w:rsidRDefault="00AB308C" w:rsidP="00FC3681">
      <w:pPr>
        <w:pStyle w:val="BodyTextIndent"/>
        <w:numPr>
          <w:ilvl w:val="0"/>
          <w:numId w:val="10"/>
        </w:numPr>
        <w:ind w:right="-1"/>
        <w:rPr>
          <w:szCs w:val="28"/>
          <w:u w:val="single"/>
        </w:rPr>
      </w:pPr>
      <w:r w:rsidRPr="00057B3A">
        <w:rPr>
          <w:b/>
          <w:szCs w:val="28"/>
        </w:rPr>
        <w:t>Место проведения самоподготовки</w:t>
      </w:r>
      <w:r w:rsidRPr="009B34BC">
        <w:rPr>
          <w:szCs w:val="28"/>
          <w:u w:val="single"/>
        </w:rPr>
        <w:t>:</w:t>
      </w:r>
    </w:p>
    <w:p w:rsidR="00AB308C" w:rsidRPr="009B34BC" w:rsidRDefault="00AB308C" w:rsidP="00FC3681">
      <w:pPr>
        <w:pStyle w:val="BodyTextIndent"/>
        <w:ind w:left="0" w:right="-1" w:firstLine="0"/>
        <w:rPr>
          <w:szCs w:val="28"/>
        </w:rPr>
      </w:pPr>
      <w:r w:rsidRPr="009B34BC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9B34BC">
        <w:rPr>
          <w:szCs w:val="28"/>
        </w:rPr>
        <w:t xml:space="preserve">работы </w:t>
      </w:r>
      <w:r>
        <w:rPr>
          <w:szCs w:val="28"/>
        </w:rPr>
        <w:t>обучающихся</w:t>
      </w:r>
      <w:r w:rsidRPr="009B34BC">
        <w:rPr>
          <w:szCs w:val="28"/>
        </w:rPr>
        <w:t>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AB308C" w:rsidRPr="009B34BC" w:rsidRDefault="00AB308C" w:rsidP="004409DB">
      <w:pPr>
        <w:pStyle w:val="BodyTextIndent"/>
        <w:ind w:left="0" w:right="-1" w:firstLine="75"/>
        <w:rPr>
          <w:szCs w:val="28"/>
        </w:rPr>
      </w:pPr>
    </w:p>
    <w:p w:rsidR="00AB308C" w:rsidRPr="00057B3A" w:rsidRDefault="00AB308C" w:rsidP="00FC3681">
      <w:pPr>
        <w:pStyle w:val="BodyTextIndent"/>
        <w:numPr>
          <w:ilvl w:val="0"/>
          <w:numId w:val="10"/>
        </w:numPr>
        <w:ind w:right="-1"/>
        <w:rPr>
          <w:b/>
          <w:szCs w:val="28"/>
        </w:rPr>
      </w:pPr>
      <w:r w:rsidRPr="00057B3A">
        <w:rPr>
          <w:b/>
          <w:szCs w:val="28"/>
        </w:rPr>
        <w:t xml:space="preserve"> Учебно-исследовательская работа обучающихся по данной теме: </w:t>
      </w:r>
    </w:p>
    <w:p w:rsidR="00AB308C" w:rsidRPr="00057B3A" w:rsidRDefault="00AB308C" w:rsidP="004409DB">
      <w:pPr>
        <w:pStyle w:val="BodyTextIndent"/>
        <w:ind w:left="0" w:right="-1" w:firstLine="708"/>
        <w:rPr>
          <w:b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AB308C" w:rsidRPr="009B34BC" w:rsidTr="001E35A9">
        <w:tc>
          <w:tcPr>
            <w:tcW w:w="540" w:type="dxa"/>
          </w:tcPr>
          <w:p w:rsidR="00AB308C" w:rsidRPr="009B34BC" w:rsidRDefault="00AB308C" w:rsidP="000E1EBE">
            <w:pPr>
              <w:jc w:val="center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AB308C" w:rsidRPr="009B34BC" w:rsidRDefault="00AB308C" w:rsidP="000E1EBE">
            <w:pPr>
              <w:jc w:val="both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Составить реферативное сообщение о современных группах фармакологических средств для лечения ГБ.</w:t>
            </w:r>
          </w:p>
        </w:tc>
      </w:tr>
      <w:tr w:rsidR="00AB308C" w:rsidRPr="009B34BC" w:rsidTr="001E35A9">
        <w:tc>
          <w:tcPr>
            <w:tcW w:w="540" w:type="dxa"/>
          </w:tcPr>
          <w:p w:rsidR="00AB308C" w:rsidRPr="009B34BC" w:rsidRDefault="00AB308C" w:rsidP="000E1EBE">
            <w:pPr>
              <w:jc w:val="center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AB308C" w:rsidRPr="009B34BC" w:rsidRDefault="00AB308C" w:rsidP="000E1EBE">
            <w:pPr>
              <w:jc w:val="both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>Составить реферативное сообщение по неотложной помощи при различных формах гипертонического криза и его осложнениях.</w:t>
            </w:r>
          </w:p>
        </w:tc>
      </w:tr>
    </w:tbl>
    <w:p w:rsidR="00AB308C" w:rsidRPr="009B34BC" w:rsidRDefault="00AB308C" w:rsidP="004409DB">
      <w:pPr>
        <w:pStyle w:val="BodyTextIndent"/>
        <w:ind w:left="0" w:right="-1" w:firstLine="708"/>
        <w:rPr>
          <w:szCs w:val="28"/>
          <w:u w:val="single"/>
        </w:rPr>
      </w:pPr>
    </w:p>
    <w:p w:rsidR="00AB308C" w:rsidRPr="009B34BC" w:rsidRDefault="00AB308C" w:rsidP="004409DB">
      <w:pPr>
        <w:pStyle w:val="BodyTextIndent"/>
        <w:ind w:left="720" w:right="-1" w:firstLine="0"/>
        <w:rPr>
          <w:szCs w:val="28"/>
        </w:rPr>
      </w:pPr>
    </w:p>
    <w:p w:rsidR="00AB308C" w:rsidRDefault="00AB308C" w:rsidP="004409DB">
      <w:pPr>
        <w:pStyle w:val="BodyTextIndent"/>
        <w:ind w:left="720" w:right="-1" w:firstLine="0"/>
        <w:rPr>
          <w:b/>
          <w:szCs w:val="28"/>
        </w:rPr>
      </w:pPr>
      <w:r>
        <w:rPr>
          <w:b/>
          <w:szCs w:val="28"/>
        </w:rPr>
        <w:t xml:space="preserve">10 </w:t>
      </w:r>
      <w:r w:rsidR="00B238B4" w:rsidRPr="005C3097">
        <w:rPr>
          <w:b/>
          <w:szCs w:val="28"/>
        </w:rPr>
        <w:t xml:space="preserve">Рекомендуемая литература </w:t>
      </w:r>
      <w:r w:rsidR="00B238B4" w:rsidRPr="005C3097">
        <w:rPr>
          <w:szCs w:val="28"/>
        </w:rPr>
        <w:t>(основная и дополнительная)</w:t>
      </w:r>
      <w:r w:rsidR="00B238B4" w:rsidRPr="005C3097">
        <w:rPr>
          <w:b/>
          <w:szCs w:val="28"/>
        </w:rPr>
        <w:t>:</w:t>
      </w:r>
      <w:r w:rsidRPr="00057B3A">
        <w:rPr>
          <w:b/>
          <w:szCs w:val="28"/>
        </w:rPr>
        <w:t xml:space="preserve">  </w:t>
      </w:r>
    </w:p>
    <w:p w:rsidR="00B238B4" w:rsidRDefault="00B238B4" w:rsidP="004409DB">
      <w:pPr>
        <w:pStyle w:val="BodyTextIndent"/>
        <w:ind w:left="720" w:right="-1" w:firstLine="0"/>
        <w:rPr>
          <w:b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5534A7" w:rsidRPr="005534A7" w:rsidTr="005534A7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Дисциплина (модуль)   в соответствии с учебным планом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обучающихся, одновременно изучающих дисциплину в семестр</w:t>
            </w: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Приведенный коэффициент обеспеченности (КО) (на текущий семестр)</w:t>
            </w: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GoBack"/>
            <w:r w:rsidRPr="005534A7">
              <w:rPr>
                <w:b/>
                <w:bCs/>
                <w:sz w:val="28"/>
                <w:szCs w:val="28"/>
                <w:lang w:eastAsia="en-US"/>
              </w:rPr>
              <w:t xml:space="preserve">Факультетская терапия, профессиональные болезни, модуль </w:t>
            </w:r>
            <w:r w:rsidRPr="005534A7">
              <w:rPr>
                <w:b/>
                <w:sz w:val="28"/>
                <w:szCs w:val="28"/>
                <w:lang w:eastAsia="en-US"/>
              </w:rPr>
              <w:t>Факультетская терапия</w:t>
            </w:r>
            <w:bookmarkEnd w:id="0"/>
            <w:r>
              <w:rPr>
                <w:b/>
                <w:bCs/>
                <w:sz w:val="28"/>
                <w:szCs w:val="28"/>
                <w:lang w:eastAsia="en-US"/>
              </w:rPr>
              <w:t>(ФГОС ВО), 7-8 с</w:t>
            </w: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В. И.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Внутренние болезни [Электронный ресурс] / В. И. Маколкин, С. И. Овчаренко, В. А. Сулимов. - 6-е изд., испр. и доп. - Электрон.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текстовые дан. - М. : ГЭОТАР-Медиа, 2015.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"http://www.studmedlib.ru/ru/book/ISBN9785970433355.html"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http://www.studmedlib.ru/ru/book/ISBN9785970433355.html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1200 доступов</w:t>
            </w: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Маколкин, Владимир Иванович</w:t>
            </w:r>
            <w:r>
              <w:rPr>
                <w:color w:val="000000"/>
                <w:sz w:val="28"/>
                <w:szCs w:val="28"/>
                <w:lang w:eastAsia="en-US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Т.1.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"http://www.studmedlib.ru/ru/book/ISBN9785970425794.html"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http://www.studmedlib.ru/ru/book/ISBN9785970425794.html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 xml:space="preserve">: учебник с компакт-диском : в 2 т. / под ред. Н. А. Мухина, В. С. Моисеева, А. И. Мартынова. - М. : Гэотар Медиа, 2011 - . - Компакт-диск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>. - 2-е изд., испр. и доп. -  649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</w:t>
            </w: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sz w:val="28"/>
                <w:szCs w:val="28"/>
                <w:lang w:eastAsia="en-US"/>
              </w:rPr>
              <w:t xml:space="preserve"> : учебник с компакт-диском : в 2 т.  / под ред. Н. А. Мухина, В. С. Моисеева, А. И. Мартынова. - М. : Гэотар Медиа, 2010 - . - Компакт-диск во 2 томе. </w:t>
            </w:r>
            <w:r>
              <w:rPr>
                <w:bCs/>
                <w:sz w:val="28"/>
                <w:szCs w:val="28"/>
                <w:lang w:eastAsia="en-US"/>
              </w:rPr>
              <w:t>Т. 1</w:t>
            </w:r>
            <w:r>
              <w:rPr>
                <w:sz w:val="28"/>
                <w:szCs w:val="28"/>
                <w:lang w:eastAsia="en-US"/>
              </w:rPr>
              <w:t xml:space="preserve">. - 2-е изд., испр.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Внутренние болезни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[Электронный ресурс]: в 2-х т.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/ ред.: В. С. Моисеев, А. И. Мартынов, Н. А. Мухин. - Электрон. текстовые дан. - М. : ГЭОТАР-Медиа, 2013. -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Т.2.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"http://www.studmedlib.ru/book/ISBN9785970425800.html"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http://www.studmedlib.ru/book/ISBN9785970425800.html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1200 доступо</w:t>
            </w:r>
            <w:r>
              <w:rPr>
                <w:sz w:val="28"/>
                <w:szCs w:val="28"/>
                <w:lang w:eastAsia="en-US"/>
              </w:rPr>
              <w:lastRenderedPageBreak/>
              <w:t>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: учебник с компакт-диском : в 2 т. / под ред. Н. А. Мухина, В. С. Моисеева, А. И. Мартынова. - М. : Гэотар Медиа, 2012 -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253</w:t>
            </w: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Т. 2</w:t>
            </w:r>
            <w:r>
              <w:rPr>
                <w:color w:val="000000"/>
                <w:sz w:val="28"/>
                <w:szCs w:val="28"/>
                <w:lang w:eastAsia="en-US"/>
              </w:rPr>
              <w:t>. - 2-е изд., испр.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534A7" w:rsidRDefault="005534A7" w:rsidP="005534A7">
      <w:pPr>
        <w:tabs>
          <w:tab w:val="right" w:leader="underscore" w:pos="9639"/>
        </w:tabs>
        <w:spacing w:line="312" w:lineRule="auto"/>
        <w:ind w:firstLine="539"/>
        <w:jc w:val="center"/>
        <w:rPr>
          <w:bCs/>
          <w:i/>
          <w:sz w:val="28"/>
          <w:szCs w:val="28"/>
        </w:rPr>
      </w:pPr>
    </w:p>
    <w:p w:rsidR="005534A7" w:rsidRDefault="005534A7" w:rsidP="005534A7">
      <w:pPr>
        <w:autoSpaceDE w:val="0"/>
        <w:autoSpaceDN w:val="0"/>
        <w:adjustRightInd w:val="0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1" w:name="_Toc357578153"/>
      <w:r>
        <w:rPr>
          <w:b/>
          <w:sz w:val="28"/>
          <w:szCs w:val="28"/>
        </w:rPr>
        <w:t>Дополнительная литература</w:t>
      </w:r>
      <w:bookmarkEnd w:id="1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951"/>
        <w:gridCol w:w="1206"/>
        <w:gridCol w:w="1172"/>
        <w:gridCol w:w="1273"/>
      </w:tblGrid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болезни. Тесты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"http://www.studmedlib.ru/book/ISBN9785970423912.html"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http://www.studmedlib.ru/book/ISBN9785970423912.html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Внутренние болезни: руководство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060101.65 "Лечебное дело" / В. И. Подзолков, А. А. Абрамова, О. Л. Белая [и др.] ; под ред. В. И. Подзолкова. - Электрон. текстовые дан. - М. : Гэотар Медиа, 2010.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"http://www.studmedlib.ru/book/ISBN9785970411544.html"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http://www.studmedlib.ru/book/ISBN9785970411544.html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1200 доступов</w:t>
            </w: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Ройтберг, Г. Е.Внутренние болезни. Сердечно-сосудистая система[Электронный ресурс]: / Г.Е.Ройтберг, А.В.Струтынский. - Электрон. текстовые дан. – М.: МЕДпресс-информ, 2016. - on-line. - Режим доступа: ЭБС«Букап»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instrText xml:space="preserve"> HYPERLINK "https://www.books-up.ru/ru/book/vnutrennie-bolezni-serdechno-sosudistaya-sistema-194740" </w:instrTex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t>https://www.books-up.ru/ru/book/vnutrennie-bolezni-serdechno-sosudistaya-sistema-194740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pStyle w:val="a0"/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Ройтберг, Г. Е.Внутренние болезни. Система органов пищеварения[Электронный ресурс] / Г.Е.Ройтберг, А.В.Струтынский. - Электрон. текстовые дан. – М.: МЕДпресс-информ, 2016. - on-line. - Режим доступа:ЭБС «Букап» 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instrText xml:space="preserve"> HYPERLINK "https://www.books-up.ru/ru/book/vnutrennie-bolezni-sistema-organov-picshevareniya-216050" </w:instrTex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t>https://www.books-up.ru/ru/book/vnutrennie-bolezni-sistema-organov-picshevareniya-216050</w:t>
            </w:r>
            <w:r>
              <w:rPr>
                <w:rStyle w:val="Hyperlink"/>
                <w:color w:val="0070C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pStyle w:val="a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Неограниченный доступ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Медиа, 2009. - Т. 3. 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begin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HYPERLINK "http://www.studmedlib.ru/book/ISBN9785970409657.html" </w:instrTex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http://www.studmedlib.ru/book/ISBN9785970409657.html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1200 доступов</w:t>
            </w: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fldChar w:fldCharType="begin"/>
            </w:r>
            <w:r w:rsidRPr="005534A7"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HYPERLINK</w:instrText>
            </w:r>
            <w:r w:rsidRPr="005534A7"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 "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http</w:instrText>
            </w:r>
            <w:r w:rsidRPr="005534A7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://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www</w:instrText>
            </w:r>
            <w:r w:rsidRPr="005534A7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.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studmedlib</w:instrText>
            </w:r>
            <w:r w:rsidRPr="005534A7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.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ru</w:instrText>
            </w:r>
            <w:r w:rsidRPr="005534A7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/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book</w:instrText>
            </w:r>
            <w:r w:rsidRPr="005534A7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/06-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COS</w:instrText>
            </w:r>
            <w:r w:rsidRPr="005534A7">
              <w:rPr>
                <w:rStyle w:val="Hyperlink"/>
                <w:color w:val="000000"/>
                <w:sz w:val="28"/>
                <w:szCs w:val="28"/>
                <w:lang w:eastAsia="en-US"/>
              </w:rPr>
              <w:instrText>-2330.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instrText>html</w:instrText>
            </w:r>
            <w:r w:rsidRPr="005534A7">
              <w:rPr>
                <w:rStyle w:val="Hyperlink"/>
                <w:color w:val="000000"/>
                <w:sz w:val="28"/>
                <w:szCs w:val="28"/>
                <w:lang w:eastAsia="en-US"/>
              </w:rPr>
              <w:instrText xml:space="preserve">" </w:instrTex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http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://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www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studmedlib</w:t>
            </w:r>
            <w:proofErr w:type="spellEnd"/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.</w:t>
            </w:r>
            <w:proofErr w:type="spellStart"/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ru</w:t>
            </w:r>
            <w:proofErr w:type="spellEnd"/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book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/06-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COS</w:t>
            </w:r>
            <w:r>
              <w:rPr>
                <w:rStyle w:val="Hyperlink"/>
                <w:color w:val="000000"/>
                <w:sz w:val="28"/>
                <w:szCs w:val="28"/>
                <w:lang w:eastAsia="en-US"/>
              </w:rPr>
              <w:t>-2330.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t>html</w:t>
            </w:r>
            <w:r>
              <w:rPr>
                <w:rStyle w:val="Hyperlink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534A7" w:rsidRPr="005534A7" w:rsidTr="005534A7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Люсов, В. А.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ЭКГ при инфаркте миокарда [Электроный ресурс] : атлас + ЭКГ линейка / В. А. Люсов. - Электрон. текстовые дан. -  М. : Гэотар Медиа, 2009.-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on</w:t>
            </w:r>
            <w:r>
              <w:rPr>
                <w:color w:val="000000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  <w:lang w:val="en-US" w:eastAsia="en-US"/>
              </w:rPr>
              <w:t>line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. - Режим доступа: </w:t>
            </w:r>
            <w:hyperlink r:id="rId8" w:history="1">
              <w:r>
                <w:rPr>
                  <w:rStyle w:val="Hyperlink"/>
                  <w:color w:val="000000"/>
                  <w:sz w:val="28"/>
                  <w:szCs w:val="28"/>
                  <w:lang w:eastAsia="en-US"/>
                </w:rPr>
                <w:t>http://www.studmedlib.ru/book/ISBN9785970412640.html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4A7" w:rsidRDefault="005534A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5534A7" w:rsidRDefault="005534A7" w:rsidP="005534A7">
      <w:pPr>
        <w:jc w:val="center"/>
        <w:rPr>
          <w:sz w:val="28"/>
          <w:szCs w:val="28"/>
        </w:rPr>
      </w:pPr>
    </w:p>
    <w:p w:rsidR="005534A7" w:rsidRDefault="005534A7" w:rsidP="005534A7"/>
    <w:p w:rsidR="00B238B4" w:rsidRDefault="00B238B4" w:rsidP="004409DB">
      <w:pPr>
        <w:pStyle w:val="BodyTextIndent"/>
        <w:ind w:left="720" w:right="-1" w:firstLine="0"/>
        <w:rPr>
          <w:b/>
          <w:szCs w:val="28"/>
        </w:rPr>
      </w:pPr>
    </w:p>
    <w:p w:rsidR="00B238B4" w:rsidRPr="00057B3A" w:rsidRDefault="00B238B4" w:rsidP="004409DB">
      <w:pPr>
        <w:pStyle w:val="BodyTextIndent"/>
        <w:ind w:left="720" w:right="-1" w:firstLine="0"/>
        <w:rPr>
          <w:b/>
          <w:szCs w:val="28"/>
        </w:rPr>
      </w:pPr>
    </w:p>
    <w:p w:rsidR="00B238B4" w:rsidRDefault="00B238B4" w:rsidP="00B238B4">
      <w:pPr>
        <w:jc w:val="both"/>
        <w:rPr>
          <w:b/>
          <w:sz w:val="28"/>
          <w:szCs w:val="28"/>
        </w:rPr>
      </w:pPr>
    </w:p>
    <w:p w:rsidR="00B238B4" w:rsidRPr="00554A19" w:rsidRDefault="00B238B4" w:rsidP="00B238B4">
      <w:pPr>
        <w:jc w:val="both"/>
        <w:rPr>
          <w:b/>
          <w:sz w:val="28"/>
          <w:szCs w:val="28"/>
        </w:rPr>
      </w:pPr>
    </w:p>
    <w:p w:rsidR="00AB308C" w:rsidRPr="009B34BC" w:rsidRDefault="00AB308C" w:rsidP="004409DB">
      <w:pPr>
        <w:ind w:firstLine="708"/>
        <w:jc w:val="both"/>
        <w:rPr>
          <w:sz w:val="28"/>
          <w:szCs w:val="28"/>
        </w:rPr>
      </w:pPr>
    </w:p>
    <w:p w:rsidR="00AB308C" w:rsidRPr="009B34BC" w:rsidRDefault="00AB308C" w:rsidP="004409DB">
      <w:pPr>
        <w:ind w:firstLine="708"/>
        <w:jc w:val="both"/>
        <w:rPr>
          <w:sz w:val="28"/>
          <w:szCs w:val="28"/>
        </w:rPr>
      </w:pPr>
    </w:p>
    <w:p w:rsidR="00AB308C" w:rsidRDefault="00AB308C" w:rsidP="004409DB">
      <w:pPr>
        <w:ind w:firstLine="708"/>
        <w:jc w:val="both"/>
        <w:rPr>
          <w:noProof/>
          <w:sz w:val="28"/>
          <w:szCs w:val="28"/>
        </w:rPr>
      </w:pPr>
      <w:r w:rsidRPr="009B34BC">
        <w:rPr>
          <w:sz w:val="28"/>
          <w:szCs w:val="28"/>
        </w:rPr>
        <w:t>Подпись автора методической разработки</w:t>
      </w:r>
      <w:r>
        <w:rPr>
          <w:sz w:val="28"/>
          <w:szCs w:val="28"/>
        </w:rPr>
        <w:t>:</w:t>
      </w:r>
      <w:r w:rsidRPr="009B34BC">
        <w:rPr>
          <w:sz w:val="28"/>
          <w:szCs w:val="28"/>
        </w:rPr>
        <w:t xml:space="preserve">     </w:t>
      </w:r>
      <w:r w:rsidR="005534A7">
        <w:rPr>
          <w:noProof/>
          <w:sz w:val="28"/>
          <w:szCs w:val="28"/>
        </w:rPr>
        <w:pict>
          <v:shape id="Рисунок 6" o:spid="_x0000_i1025" type="#_x0000_t75" alt="Амирова подпись" style="width:72.75pt;height:20.25pt;visibility:visible">
            <v:imagedata r:id="rId9" o:title=""/>
          </v:shape>
        </w:pict>
      </w:r>
      <w:r>
        <w:rPr>
          <w:noProof/>
          <w:sz w:val="28"/>
          <w:szCs w:val="28"/>
        </w:rPr>
        <w:t>Амирова Г.Ф.</w:t>
      </w:r>
    </w:p>
    <w:p w:rsidR="00AB308C" w:rsidRPr="009B34BC" w:rsidRDefault="00AB308C" w:rsidP="00BD48AC">
      <w:pPr>
        <w:tabs>
          <w:tab w:val="left" w:pos="8235"/>
        </w:tabs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</w:p>
    <w:sectPr w:rsidR="00AB308C" w:rsidRPr="009B34BC" w:rsidSect="006072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B93" w:rsidRDefault="00572B93" w:rsidP="005534A7">
      <w:r>
        <w:separator/>
      </w:r>
    </w:p>
  </w:endnote>
  <w:endnote w:type="continuationSeparator" w:id="0">
    <w:p w:rsidR="00572B93" w:rsidRDefault="00572B93" w:rsidP="0055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A7" w:rsidRDefault="00553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A7" w:rsidRDefault="005534A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615441c7b2c2974ed56a25f1" o:spid="_x0000_s2049" type="#_x0000_t202" alt="{&quot;HashCode&quot;:183173299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1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5534A7" w:rsidRPr="005534A7" w:rsidRDefault="005534A7" w:rsidP="005534A7">
                <w:pPr>
                  <w:jc w:val="center"/>
                  <w:rPr>
                    <w:rFonts w:ascii="Calibri" w:hAnsi="Calibri"/>
                    <w:color w:val="000000"/>
                    <w:sz w:val="20"/>
                  </w:rPr>
                </w:pPr>
                <w:r w:rsidRPr="005534A7">
                  <w:rPr>
                    <w:rFonts w:ascii="Calibri" w:hAnsi="Calibri"/>
                    <w:color w:val="000000"/>
                    <w:sz w:val="20"/>
                  </w:rPr>
                  <w:t>Schlumberger-Private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A7" w:rsidRDefault="00553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B93" w:rsidRDefault="00572B93" w:rsidP="005534A7">
      <w:r>
        <w:separator/>
      </w:r>
    </w:p>
  </w:footnote>
  <w:footnote w:type="continuationSeparator" w:id="0">
    <w:p w:rsidR="00572B93" w:rsidRDefault="00572B93" w:rsidP="00553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A7" w:rsidRDefault="00553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A7" w:rsidRDefault="00553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A7" w:rsidRDefault="00553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 w15:restartNumberingAfterBreak="0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9E1EB3"/>
    <w:multiLevelType w:val="hybridMultilevel"/>
    <w:tmpl w:val="E5EC16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B2273"/>
    <w:multiLevelType w:val="singleLevel"/>
    <w:tmpl w:val="21F4F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  <w:sz w:val="28"/>
        <w:szCs w:val="28"/>
      </w:rPr>
    </w:lvl>
  </w:abstractNum>
  <w:abstractNum w:abstractNumId="12" w15:restartNumberingAfterBreak="0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 w15:restartNumberingAfterBreak="0">
    <w:nsid w:val="56CB6AB7"/>
    <w:multiLevelType w:val="hybridMultilevel"/>
    <w:tmpl w:val="B4C8CEAC"/>
    <w:lvl w:ilvl="0" w:tplc="248C82F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96263A"/>
    <w:multiLevelType w:val="hybridMultilevel"/>
    <w:tmpl w:val="642E9C6E"/>
    <w:lvl w:ilvl="0" w:tplc="ED542EA8">
      <w:start w:val="45"/>
      <w:numFmt w:val="decimal"/>
      <w:lvlText w:val="%1."/>
      <w:lvlJc w:val="left"/>
      <w:pPr>
        <w:ind w:left="735" w:hanging="375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1122035"/>
    <w:multiLevelType w:val="hybridMultilevel"/>
    <w:tmpl w:val="B122EC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7"/>
  </w:num>
  <w:num w:numId="7">
    <w:abstractNumId w:val="15"/>
  </w:num>
  <w:num w:numId="8">
    <w:abstractNumId w:val="1"/>
  </w:num>
  <w:num w:numId="9">
    <w:abstractNumId w:val="5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  <w:num w:numId="15">
    <w:abstractNumId w:val="4"/>
  </w:num>
  <w:num w:numId="16">
    <w:abstractNumId w:val="9"/>
  </w:num>
  <w:num w:numId="17">
    <w:abstractNumId w:val="16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9DB"/>
    <w:rsid w:val="00003933"/>
    <w:rsid w:val="000119A3"/>
    <w:rsid w:val="000242A1"/>
    <w:rsid w:val="00047FFC"/>
    <w:rsid w:val="00057B3A"/>
    <w:rsid w:val="0008782E"/>
    <w:rsid w:val="000A6509"/>
    <w:rsid w:val="000C6DA1"/>
    <w:rsid w:val="000D3310"/>
    <w:rsid w:val="000E1EBE"/>
    <w:rsid w:val="001223C8"/>
    <w:rsid w:val="0013499A"/>
    <w:rsid w:val="001372C6"/>
    <w:rsid w:val="00152C2B"/>
    <w:rsid w:val="0018282A"/>
    <w:rsid w:val="001B5993"/>
    <w:rsid w:val="001C67CB"/>
    <w:rsid w:val="001D5100"/>
    <w:rsid w:val="001E35A9"/>
    <w:rsid w:val="00222297"/>
    <w:rsid w:val="00223385"/>
    <w:rsid w:val="00224617"/>
    <w:rsid w:val="00236D11"/>
    <w:rsid w:val="00255F25"/>
    <w:rsid w:val="00256B36"/>
    <w:rsid w:val="00260EFD"/>
    <w:rsid w:val="00287C36"/>
    <w:rsid w:val="002D0EF9"/>
    <w:rsid w:val="002D715F"/>
    <w:rsid w:val="002E0CF2"/>
    <w:rsid w:val="00301A75"/>
    <w:rsid w:val="0034310F"/>
    <w:rsid w:val="003E7296"/>
    <w:rsid w:val="004367F4"/>
    <w:rsid w:val="004409DB"/>
    <w:rsid w:val="004435FD"/>
    <w:rsid w:val="004C3F51"/>
    <w:rsid w:val="004C7F86"/>
    <w:rsid w:val="004E630B"/>
    <w:rsid w:val="005534A7"/>
    <w:rsid w:val="005635B9"/>
    <w:rsid w:val="00572B93"/>
    <w:rsid w:val="0059079C"/>
    <w:rsid w:val="00591625"/>
    <w:rsid w:val="005A331D"/>
    <w:rsid w:val="005A5310"/>
    <w:rsid w:val="005B0152"/>
    <w:rsid w:val="005D6D2D"/>
    <w:rsid w:val="005E05CC"/>
    <w:rsid w:val="00607298"/>
    <w:rsid w:val="00630FF5"/>
    <w:rsid w:val="00643706"/>
    <w:rsid w:val="006A6F4F"/>
    <w:rsid w:val="006B276E"/>
    <w:rsid w:val="006C2451"/>
    <w:rsid w:val="006D7189"/>
    <w:rsid w:val="006E516B"/>
    <w:rsid w:val="00703520"/>
    <w:rsid w:val="00737DA2"/>
    <w:rsid w:val="0074033E"/>
    <w:rsid w:val="00765773"/>
    <w:rsid w:val="00765793"/>
    <w:rsid w:val="00765943"/>
    <w:rsid w:val="007743D7"/>
    <w:rsid w:val="00791B53"/>
    <w:rsid w:val="007A3AA5"/>
    <w:rsid w:val="007C2C96"/>
    <w:rsid w:val="007E105F"/>
    <w:rsid w:val="007E59EC"/>
    <w:rsid w:val="00840330"/>
    <w:rsid w:val="008821C4"/>
    <w:rsid w:val="008D7F01"/>
    <w:rsid w:val="008E312D"/>
    <w:rsid w:val="008E6A0C"/>
    <w:rsid w:val="009079A9"/>
    <w:rsid w:val="00914557"/>
    <w:rsid w:val="0096477A"/>
    <w:rsid w:val="00993382"/>
    <w:rsid w:val="009B34BC"/>
    <w:rsid w:val="009C2055"/>
    <w:rsid w:val="009D5943"/>
    <w:rsid w:val="009F634F"/>
    <w:rsid w:val="00A07DA6"/>
    <w:rsid w:val="00A12FD5"/>
    <w:rsid w:val="00A25076"/>
    <w:rsid w:val="00A46AD0"/>
    <w:rsid w:val="00A53137"/>
    <w:rsid w:val="00AB308C"/>
    <w:rsid w:val="00AC207C"/>
    <w:rsid w:val="00B0464D"/>
    <w:rsid w:val="00B238B4"/>
    <w:rsid w:val="00B50A7F"/>
    <w:rsid w:val="00BB4924"/>
    <w:rsid w:val="00BD48AC"/>
    <w:rsid w:val="00C319EF"/>
    <w:rsid w:val="00C45F1F"/>
    <w:rsid w:val="00C75DF4"/>
    <w:rsid w:val="00C900DA"/>
    <w:rsid w:val="00CB6E84"/>
    <w:rsid w:val="00CF77CA"/>
    <w:rsid w:val="00D31036"/>
    <w:rsid w:val="00D51C15"/>
    <w:rsid w:val="00D53837"/>
    <w:rsid w:val="00D97EC4"/>
    <w:rsid w:val="00DA2044"/>
    <w:rsid w:val="00DB5D9E"/>
    <w:rsid w:val="00E67E9F"/>
    <w:rsid w:val="00E720C3"/>
    <w:rsid w:val="00EE26B5"/>
    <w:rsid w:val="00EE498E"/>
    <w:rsid w:val="00F148EA"/>
    <w:rsid w:val="00F232A2"/>
    <w:rsid w:val="00FB2D3B"/>
    <w:rsid w:val="00FC3681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1824680"/>
  <w15:docId w15:val="{99CAC7C8-9366-4ABE-956F-FBFD6EE8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9D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E9F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E67E9F"/>
    <w:rPr>
      <w:rFonts w:ascii="Arial" w:hAnsi="Arial" w:cs="Times New Roman"/>
      <w:b/>
      <w:bCs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4409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4409DB"/>
    <w:pPr>
      <w:ind w:left="5245" w:hanging="4678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4409DB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409D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BodyTextChar">
    <w:name w:val="Body Text Char"/>
    <w:link w:val="BodyText"/>
    <w:uiPriority w:val="99"/>
    <w:locked/>
    <w:rsid w:val="001C67CB"/>
    <w:rPr>
      <w:rFonts w:ascii="Arial" w:hAnsi="Arial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1C67CB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1C67CB"/>
    <w:rPr>
      <w:rFonts w:ascii="Arial" w:hAnsi="Arial" w:cs="Times New Roman"/>
      <w:sz w:val="16"/>
      <w:szCs w:val="16"/>
      <w:lang w:eastAsia="ru-RU"/>
    </w:rPr>
  </w:style>
  <w:style w:type="paragraph" w:customStyle="1" w:styleId="1">
    <w:name w:val="Обычный1"/>
    <w:uiPriority w:val="99"/>
    <w:rsid w:val="00A53137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Normal"/>
    <w:uiPriority w:val="99"/>
    <w:rsid w:val="00A53137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Normal"/>
    <w:uiPriority w:val="99"/>
    <w:rsid w:val="00A53137"/>
    <w:pPr>
      <w:widowControl w:val="0"/>
      <w:ind w:left="40" w:right="-1291" w:hanging="20"/>
    </w:pPr>
    <w:rPr>
      <w:szCs w:val="20"/>
    </w:rPr>
  </w:style>
  <w:style w:type="character" w:styleId="Hyperlink">
    <w:name w:val="Hyperlink"/>
    <w:uiPriority w:val="99"/>
    <w:rsid w:val="00E67E9F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8E6A0C"/>
    <w:pPr>
      <w:jc w:val="center"/>
    </w:pPr>
    <w:rPr>
      <w:rFonts w:ascii="Arial" w:hAnsi="Arial"/>
      <w:b/>
      <w:szCs w:val="20"/>
    </w:rPr>
  </w:style>
  <w:style w:type="character" w:customStyle="1" w:styleId="SubtitleChar">
    <w:name w:val="Subtitle Char"/>
    <w:link w:val="Subtitle"/>
    <w:uiPriority w:val="99"/>
    <w:locked/>
    <w:rsid w:val="008E6A0C"/>
    <w:rPr>
      <w:rFonts w:ascii="Arial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53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5383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5D6D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765943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76594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534A7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5534A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4A7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5534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2640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2993</Words>
  <Characters>17061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ФЕДЕРАЛЬНОЕ ГОСУДАРСТВЕННОЕ БЮДЖЕТНОЕ ОБРАЗОВАТЕЛЬНОЕ УЧРЕЖДЕНИЕ  ВЫСШЕГО ОБРАЗОВАНИЯ</vt:lpstr>
      <vt:lpstr>Для формирования профессиональных компетенций обучающийся должен знать: </vt:lpstr>
      <vt:lpstr>регуляцию артериального давления в норме;</vt:lpstr>
      <vt:lpstr>● собрать анамнез заболевания и жизни у больного ГБ, выявить факторы риска разви</vt:lpstr>
      <vt:lpstr>        Дополнительная литература</vt:lpstr>
    </vt:vector>
  </TitlesOfParts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user</dc:creator>
  <cp:keywords/>
  <dc:description/>
  <cp:lastModifiedBy>Yuriy Ivanov</cp:lastModifiedBy>
  <cp:revision>20</cp:revision>
  <cp:lastPrinted>2017-10-10T05:17:00Z</cp:lastPrinted>
  <dcterms:created xsi:type="dcterms:W3CDTF">2019-02-10T05:59:00Z</dcterms:created>
  <dcterms:modified xsi:type="dcterms:W3CDTF">2019-09-08T15:59:00Z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5f1f62-8d2b-4457-869c-0a13c6549635_Enabled">
    <vt:lpwstr>True</vt:lpwstr>
  </property>
  <property fmtid="{D5CDD505-2E9C-101B-9397-08002B2CF9AE}" pid="3" name="MSIP_Label_585f1f62-8d2b-4457-869c-0a13c6549635_SiteId">
    <vt:lpwstr>41ff26dc-250f-4b13-8981-739be8610c21</vt:lpwstr>
  </property>
  <property fmtid="{D5CDD505-2E9C-101B-9397-08002B2CF9AE}" pid="4" name="MSIP_Label_585f1f62-8d2b-4457-869c-0a13c6549635_Owner">
    <vt:lpwstr>YIvanov4@slb.com</vt:lpwstr>
  </property>
  <property fmtid="{D5CDD505-2E9C-101B-9397-08002B2CF9AE}" pid="5" name="MSIP_Label_585f1f62-8d2b-4457-869c-0a13c6549635_SetDate">
    <vt:lpwstr>2019-09-08T15:59:07.4070647Z</vt:lpwstr>
  </property>
  <property fmtid="{D5CDD505-2E9C-101B-9397-08002B2CF9AE}" pid="6" name="MSIP_Label_585f1f62-8d2b-4457-869c-0a13c6549635_Name">
    <vt:lpwstr>Private</vt:lpwstr>
  </property>
  <property fmtid="{D5CDD505-2E9C-101B-9397-08002B2CF9AE}" pid="7" name="MSIP_Label_585f1f62-8d2b-4457-869c-0a13c6549635_Application">
    <vt:lpwstr>Microsoft Azure Information Protection</vt:lpwstr>
  </property>
  <property fmtid="{D5CDD505-2E9C-101B-9397-08002B2CF9AE}" pid="8" name="MSIP_Label_585f1f62-8d2b-4457-869c-0a13c6549635_ActionId">
    <vt:lpwstr>1171a024-f572-4778-b3e6-912e2d28e4b0</vt:lpwstr>
  </property>
  <property fmtid="{D5CDD505-2E9C-101B-9397-08002B2CF9AE}" pid="9" name="MSIP_Label_585f1f62-8d2b-4457-869c-0a13c6549635_Extended_MSFT_Method">
    <vt:lpwstr>Automatic</vt:lpwstr>
  </property>
  <property fmtid="{D5CDD505-2E9C-101B-9397-08002B2CF9AE}" pid="10" name="MSIP_Label_8bb759f6-5337-4dc5-b19b-e74b6da11f8f_Enabled">
    <vt:lpwstr>True</vt:lpwstr>
  </property>
  <property fmtid="{D5CDD505-2E9C-101B-9397-08002B2CF9AE}" pid="11" name="MSIP_Label_8bb759f6-5337-4dc5-b19b-e74b6da11f8f_SiteId">
    <vt:lpwstr>41ff26dc-250f-4b13-8981-739be8610c21</vt:lpwstr>
  </property>
  <property fmtid="{D5CDD505-2E9C-101B-9397-08002B2CF9AE}" pid="12" name="MSIP_Label_8bb759f6-5337-4dc5-b19b-e74b6da11f8f_Owner">
    <vt:lpwstr>YIvanov4@slb.com</vt:lpwstr>
  </property>
  <property fmtid="{D5CDD505-2E9C-101B-9397-08002B2CF9AE}" pid="13" name="MSIP_Label_8bb759f6-5337-4dc5-b19b-e74b6da11f8f_SetDate">
    <vt:lpwstr>2019-09-08T15:59:07.4070647Z</vt:lpwstr>
  </property>
  <property fmtid="{D5CDD505-2E9C-101B-9397-08002B2CF9AE}" pid="14" name="MSIP_Label_8bb759f6-5337-4dc5-b19b-e74b6da11f8f_Name">
    <vt:lpwstr>Internal</vt:lpwstr>
  </property>
  <property fmtid="{D5CDD505-2E9C-101B-9397-08002B2CF9AE}" pid="15" name="MSIP_Label_8bb759f6-5337-4dc5-b19b-e74b6da11f8f_Application">
    <vt:lpwstr>Microsoft Azure Information Protection</vt:lpwstr>
  </property>
  <property fmtid="{D5CDD505-2E9C-101B-9397-08002B2CF9AE}" pid="16" name="MSIP_Label_8bb759f6-5337-4dc5-b19b-e74b6da11f8f_ActionId">
    <vt:lpwstr>1171a024-f572-4778-b3e6-912e2d28e4b0</vt:lpwstr>
  </property>
  <property fmtid="{D5CDD505-2E9C-101B-9397-08002B2CF9AE}" pid="17" name="MSIP_Label_8bb759f6-5337-4dc5-b19b-e74b6da11f8f_Parent">
    <vt:lpwstr>585f1f62-8d2b-4457-869c-0a13c6549635</vt:lpwstr>
  </property>
  <property fmtid="{D5CDD505-2E9C-101B-9397-08002B2CF9AE}" pid="18" name="MSIP_Label_8bb759f6-5337-4dc5-b19b-e74b6da11f8f_Extended_MSFT_Method">
    <vt:lpwstr>Automatic</vt:lpwstr>
  </property>
  <property fmtid="{D5CDD505-2E9C-101B-9397-08002B2CF9AE}" pid="19" name="Sensitivity">
    <vt:lpwstr>Private Internal</vt:lpwstr>
  </property>
</Properties>
</file>