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2C" w:rsidRPr="0052072C" w:rsidRDefault="0052072C" w:rsidP="00520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52072C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52072C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52072C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52072C" w:rsidRPr="0052072C" w:rsidRDefault="0052072C" w:rsidP="0052072C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 xml:space="preserve">                                  Кафедра факультетской терапии</w:t>
      </w:r>
    </w:p>
    <w:p w:rsidR="0052072C" w:rsidRPr="0052072C" w:rsidRDefault="0052072C" w:rsidP="005207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25BD" w:rsidRDefault="0052072C" w:rsidP="00B425BD">
      <w:pPr>
        <w:pStyle w:val="a3"/>
        <w:jc w:val="left"/>
        <w:rPr>
          <w:sz w:val="24"/>
          <w:szCs w:val="24"/>
        </w:rPr>
      </w:pPr>
      <w:r w:rsidRPr="0052072C">
        <w:rPr>
          <w:sz w:val="24"/>
          <w:szCs w:val="24"/>
        </w:rPr>
        <w:t xml:space="preserve">                                                             </w:t>
      </w:r>
      <w:r w:rsidR="00B425BD" w:rsidRPr="00137BC0">
        <w:rPr>
          <w:sz w:val="24"/>
          <w:szCs w:val="24"/>
        </w:rPr>
        <w:t xml:space="preserve">                                                       УТВЕРЖДАЮ</w:t>
      </w:r>
    </w:p>
    <w:p w:rsidR="00B425BD" w:rsidRPr="00137BC0" w:rsidRDefault="00B425BD" w:rsidP="00B425BD">
      <w:pPr>
        <w:pStyle w:val="a3"/>
        <w:jc w:val="right"/>
        <w:rPr>
          <w:sz w:val="24"/>
          <w:szCs w:val="24"/>
        </w:rPr>
      </w:pPr>
    </w:p>
    <w:p w:rsidR="00B425BD" w:rsidRPr="00137BC0" w:rsidRDefault="00666573" w:rsidP="00B425BD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3175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5BD" w:rsidRPr="00137BC0">
        <w:rPr>
          <w:sz w:val="24"/>
          <w:szCs w:val="24"/>
        </w:rPr>
        <w:t xml:space="preserve">                                                       Зав. кафедрой </w:t>
      </w:r>
    </w:p>
    <w:p w:rsidR="00B425BD" w:rsidRPr="00137BC0" w:rsidRDefault="00B425BD" w:rsidP="00B425BD">
      <w:pPr>
        <w:pStyle w:val="a3"/>
        <w:jc w:val="right"/>
        <w:rPr>
          <w:sz w:val="24"/>
          <w:szCs w:val="24"/>
        </w:rPr>
      </w:pPr>
      <w:r w:rsidRPr="00137BC0">
        <w:rPr>
          <w:sz w:val="24"/>
          <w:szCs w:val="24"/>
        </w:rPr>
        <w:t xml:space="preserve">                                                        профессор _______Г.Х. </w:t>
      </w:r>
      <w:proofErr w:type="spellStart"/>
      <w:r w:rsidRPr="00137BC0">
        <w:rPr>
          <w:sz w:val="24"/>
          <w:szCs w:val="24"/>
        </w:rPr>
        <w:t>Мирсаева</w:t>
      </w:r>
      <w:proofErr w:type="spellEnd"/>
    </w:p>
    <w:p w:rsidR="00B425BD" w:rsidRPr="00137BC0" w:rsidRDefault="00B425BD" w:rsidP="00B425BD">
      <w:pPr>
        <w:pStyle w:val="a3"/>
        <w:jc w:val="right"/>
        <w:rPr>
          <w:sz w:val="24"/>
          <w:szCs w:val="24"/>
        </w:rPr>
      </w:pPr>
      <w:r w:rsidRPr="00137BC0">
        <w:rPr>
          <w:sz w:val="24"/>
          <w:szCs w:val="24"/>
        </w:rPr>
        <w:t xml:space="preserve">                           </w:t>
      </w:r>
      <w:r w:rsidR="00897833">
        <w:rPr>
          <w:sz w:val="24"/>
          <w:szCs w:val="24"/>
        </w:rPr>
        <w:t xml:space="preserve">                             «</w:t>
      </w:r>
      <w:r w:rsidR="00666573">
        <w:rPr>
          <w:sz w:val="24"/>
          <w:szCs w:val="24"/>
        </w:rPr>
        <w:t>26</w:t>
      </w:r>
      <w:r w:rsidRPr="00137BC0">
        <w:rPr>
          <w:sz w:val="24"/>
          <w:szCs w:val="24"/>
        </w:rPr>
        <w:t xml:space="preserve">»  </w:t>
      </w:r>
      <w:r w:rsidR="00666573">
        <w:rPr>
          <w:sz w:val="24"/>
          <w:szCs w:val="24"/>
        </w:rPr>
        <w:t>сентября</w:t>
      </w:r>
      <w:r w:rsidRPr="00137BC0">
        <w:rPr>
          <w:sz w:val="24"/>
          <w:szCs w:val="24"/>
        </w:rPr>
        <w:t xml:space="preserve">  2013 г.</w:t>
      </w:r>
    </w:p>
    <w:p w:rsidR="00B425BD" w:rsidRPr="0052072C" w:rsidRDefault="00B425BD" w:rsidP="00B425BD">
      <w:pPr>
        <w:pStyle w:val="3"/>
        <w:spacing w:line="240" w:lineRule="auto"/>
        <w:jc w:val="left"/>
        <w:rPr>
          <w:sz w:val="24"/>
          <w:szCs w:val="24"/>
        </w:rPr>
      </w:pPr>
    </w:p>
    <w:p w:rsidR="0052072C" w:rsidRPr="0052072C" w:rsidRDefault="0052072C" w:rsidP="0052072C">
      <w:pPr>
        <w:ind w:left="846"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.</w:t>
      </w:r>
    </w:p>
    <w:p w:rsidR="0052072C" w:rsidRPr="0052072C" w:rsidRDefault="0052072C" w:rsidP="0052072C">
      <w:pPr>
        <w:pStyle w:val="3"/>
        <w:jc w:val="left"/>
        <w:rPr>
          <w:sz w:val="24"/>
          <w:szCs w:val="24"/>
        </w:rPr>
      </w:pPr>
    </w:p>
    <w:p w:rsidR="0052072C" w:rsidRPr="0052072C" w:rsidRDefault="0052072C" w:rsidP="0052072C">
      <w:pPr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Мет</w:t>
      </w:r>
      <w:bookmarkStart w:id="0" w:name="_GoBack"/>
      <w:bookmarkEnd w:id="0"/>
      <w:r w:rsidRPr="0052072C">
        <w:rPr>
          <w:rFonts w:ascii="Times New Roman" w:hAnsi="Times New Roman" w:cs="Times New Roman"/>
          <w:b/>
          <w:sz w:val="24"/>
          <w:szCs w:val="24"/>
        </w:rPr>
        <w:t>одические указания для студентов</w:t>
      </w:r>
    </w:p>
    <w:p w:rsidR="0052072C" w:rsidRPr="0052072C" w:rsidRDefault="0052072C" w:rsidP="00520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по самостоятельной аудиторной работе</w:t>
      </w:r>
    </w:p>
    <w:p w:rsidR="0052072C" w:rsidRPr="0052072C" w:rsidRDefault="0052072C" w:rsidP="00520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по теме «Симптоматические артериальные гипертензии»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pStyle w:val="a3"/>
        <w:ind w:right="-1"/>
        <w:rPr>
          <w:sz w:val="24"/>
          <w:szCs w:val="24"/>
        </w:rPr>
      </w:pPr>
    </w:p>
    <w:p w:rsidR="0052072C" w:rsidRPr="0052072C" w:rsidRDefault="0052072C" w:rsidP="0052072C">
      <w:pPr>
        <w:pStyle w:val="a3"/>
        <w:ind w:left="0" w:firstLine="0"/>
        <w:jc w:val="left"/>
        <w:rPr>
          <w:sz w:val="24"/>
          <w:szCs w:val="24"/>
        </w:rPr>
      </w:pPr>
      <w:r w:rsidRPr="0052072C">
        <w:rPr>
          <w:sz w:val="24"/>
          <w:szCs w:val="24"/>
        </w:rPr>
        <w:t>Дисциплина «</w:t>
      </w:r>
      <w:r>
        <w:rPr>
          <w:sz w:val="24"/>
          <w:szCs w:val="24"/>
        </w:rPr>
        <w:t>Госпитальная терапия</w:t>
      </w:r>
      <w:r w:rsidRPr="0052072C">
        <w:rPr>
          <w:sz w:val="24"/>
          <w:szCs w:val="24"/>
        </w:rPr>
        <w:t xml:space="preserve">» </w:t>
      </w:r>
    </w:p>
    <w:p w:rsidR="0052072C" w:rsidRPr="0052072C" w:rsidRDefault="0052072C" w:rsidP="0052072C">
      <w:pPr>
        <w:pStyle w:val="a3"/>
        <w:ind w:left="0" w:firstLine="0"/>
        <w:jc w:val="left"/>
        <w:rPr>
          <w:sz w:val="24"/>
          <w:szCs w:val="24"/>
        </w:rPr>
      </w:pPr>
      <w:r w:rsidRPr="0052072C">
        <w:rPr>
          <w:sz w:val="24"/>
          <w:szCs w:val="24"/>
        </w:rPr>
        <w:t xml:space="preserve">Специальность </w:t>
      </w:r>
      <w:r w:rsidR="003205AD" w:rsidRPr="003205AD">
        <w:rPr>
          <w:sz w:val="24"/>
          <w:szCs w:val="24"/>
        </w:rPr>
        <w:t>31.05.02 Педиатрия</w:t>
      </w:r>
    </w:p>
    <w:p w:rsidR="0052072C" w:rsidRPr="0052072C" w:rsidRDefault="0052072C" w:rsidP="0052072C">
      <w:pPr>
        <w:pStyle w:val="a3"/>
        <w:ind w:left="0" w:firstLine="0"/>
        <w:jc w:val="left"/>
        <w:rPr>
          <w:sz w:val="24"/>
          <w:szCs w:val="24"/>
        </w:rPr>
      </w:pPr>
      <w:r w:rsidRPr="0052072C">
        <w:rPr>
          <w:sz w:val="24"/>
          <w:szCs w:val="24"/>
        </w:rPr>
        <w:t>Курс   4</w:t>
      </w:r>
    </w:p>
    <w:p w:rsidR="0052072C" w:rsidRPr="0052072C" w:rsidRDefault="0052072C" w:rsidP="0052072C">
      <w:pPr>
        <w:pStyle w:val="a3"/>
        <w:ind w:left="0" w:firstLine="0"/>
        <w:jc w:val="left"/>
        <w:rPr>
          <w:sz w:val="24"/>
          <w:szCs w:val="24"/>
        </w:rPr>
      </w:pPr>
      <w:r w:rsidRPr="0052072C">
        <w:rPr>
          <w:sz w:val="24"/>
          <w:szCs w:val="24"/>
        </w:rPr>
        <w:t xml:space="preserve">Семестр  </w:t>
      </w:r>
      <w:r w:rsidRPr="0052072C">
        <w:rPr>
          <w:sz w:val="24"/>
          <w:szCs w:val="24"/>
          <w:lang w:val="en-US"/>
        </w:rPr>
        <w:t>VIII</w:t>
      </w:r>
      <w:r w:rsidRPr="0052072C">
        <w:rPr>
          <w:sz w:val="24"/>
          <w:szCs w:val="24"/>
        </w:rPr>
        <w:t xml:space="preserve">           </w:t>
      </w:r>
    </w:p>
    <w:p w:rsidR="0052072C" w:rsidRPr="0052072C" w:rsidRDefault="0052072C" w:rsidP="0052072C">
      <w:pPr>
        <w:pStyle w:val="a3"/>
        <w:ind w:right="-1" w:firstLine="0"/>
        <w:jc w:val="center"/>
        <w:rPr>
          <w:sz w:val="24"/>
          <w:szCs w:val="24"/>
        </w:rPr>
      </w:pPr>
    </w:p>
    <w:p w:rsidR="0052072C" w:rsidRPr="0052072C" w:rsidRDefault="0052072C" w:rsidP="0052072C">
      <w:pPr>
        <w:pStyle w:val="a3"/>
        <w:ind w:right="-1" w:firstLine="0"/>
        <w:jc w:val="center"/>
        <w:rPr>
          <w:sz w:val="24"/>
          <w:szCs w:val="24"/>
        </w:rPr>
      </w:pPr>
    </w:p>
    <w:p w:rsidR="0052072C" w:rsidRPr="0052072C" w:rsidRDefault="0052072C" w:rsidP="005207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072C" w:rsidRDefault="0052072C" w:rsidP="005207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Уфа</w:t>
      </w:r>
    </w:p>
    <w:p w:rsidR="0052072C" w:rsidRPr="0052072C" w:rsidRDefault="0052072C" w:rsidP="0052072C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2013</w:t>
      </w:r>
    </w:p>
    <w:p w:rsidR="005F7CC2" w:rsidRDefault="0052072C" w:rsidP="00666573">
      <w:pPr>
        <w:pStyle w:val="a3"/>
        <w:ind w:left="0" w:right="-1" w:firstLine="567"/>
        <w:jc w:val="left"/>
        <w:rPr>
          <w:sz w:val="24"/>
          <w:szCs w:val="24"/>
        </w:rPr>
      </w:pPr>
      <w:r w:rsidRPr="0052072C">
        <w:rPr>
          <w:sz w:val="24"/>
          <w:szCs w:val="24"/>
        </w:rPr>
        <w:lastRenderedPageBreak/>
        <w:t xml:space="preserve">Тема: </w:t>
      </w:r>
      <w:r>
        <w:rPr>
          <w:sz w:val="24"/>
          <w:szCs w:val="24"/>
        </w:rPr>
        <w:t>«Симптоматические  артериальные гипертензии»</w:t>
      </w:r>
      <w:r w:rsidR="00666573">
        <w:rPr>
          <w:sz w:val="24"/>
          <w:szCs w:val="24"/>
        </w:rPr>
        <w:t xml:space="preserve"> </w:t>
      </w:r>
      <w:r w:rsidR="005F7CC2">
        <w:rPr>
          <w:sz w:val="24"/>
          <w:szCs w:val="24"/>
        </w:rPr>
        <w:t xml:space="preserve">на основании рабочей программы </w:t>
      </w:r>
      <w:r w:rsidR="005F7CC2" w:rsidRPr="001C263D">
        <w:rPr>
          <w:sz w:val="24"/>
          <w:szCs w:val="24"/>
        </w:rPr>
        <w:t xml:space="preserve">дисциплины «Госпитальная терапия», </w:t>
      </w:r>
      <w:r w:rsidR="005F7CC2">
        <w:rPr>
          <w:sz w:val="24"/>
          <w:szCs w:val="24"/>
        </w:rPr>
        <w:t>ут</w:t>
      </w:r>
      <w:r w:rsidR="005F7CC2" w:rsidRPr="001C263D">
        <w:rPr>
          <w:sz w:val="24"/>
          <w:szCs w:val="24"/>
        </w:rPr>
        <w:t>вержденной «5» июля 2013г.</w:t>
      </w:r>
    </w:p>
    <w:p w:rsidR="005F7CC2" w:rsidRDefault="005F7CC2" w:rsidP="0052072C">
      <w:pPr>
        <w:pStyle w:val="a3"/>
        <w:ind w:right="-1"/>
        <w:jc w:val="left"/>
        <w:rPr>
          <w:sz w:val="24"/>
          <w:szCs w:val="24"/>
        </w:rPr>
      </w:pPr>
    </w:p>
    <w:p w:rsidR="005F7CC2" w:rsidRDefault="005F7CC2" w:rsidP="005F7CC2">
      <w:pPr>
        <w:pStyle w:val="a3"/>
        <w:ind w:left="0"/>
        <w:rPr>
          <w:sz w:val="24"/>
          <w:szCs w:val="24"/>
        </w:rPr>
      </w:pPr>
      <w:r w:rsidRPr="001C263D">
        <w:rPr>
          <w:sz w:val="24"/>
          <w:szCs w:val="24"/>
        </w:rPr>
        <w:t xml:space="preserve">на основании </w:t>
      </w:r>
      <w:proofErr w:type="gramStart"/>
      <w:r w:rsidRPr="001C263D">
        <w:rPr>
          <w:sz w:val="24"/>
          <w:szCs w:val="24"/>
        </w:rPr>
        <w:t>рабочей</w:t>
      </w:r>
      <w:proofErr w:type="gramEnd"/>
      <w:r w:rsidRPr="001C263D">
        <w:rPr>
          <w:sz w:val="24"/>
          <w:szCs w:val="24"/>
        </w:rPr>
        <w:t xml:space="preserve"> про </w:t>
      </w:r>
    </w:p>
    <w:p w:rsidR="005F7CC2" w:rsidRDefault="005F7CC2" w:rsidP="005F7CC2">
      <w:pPr>
        <w:pStyle w:val="a3"/>
        <w:ind w:left="0"/>
        <w:rPr>
          <w:sz w:val="24"/>
          <w:szCs w:val="24"/>
        </w:rPr>
      </w:pPr>
    </w:p>
    <w:p w:rsidR="005F7CC2" w:rsidRDefault="005F7CC2" w:rsidP="005F7CC2">
      <w:pPr>
        <w:pStyle w:val="a3"/>
        <w:ind w:left="0"/>
        <w:rPr>
          <w:sz w:val="24"/>
          <w:szCs w:val="24"/>
        </w:rPr>
      </w:pPr>
    </w:p>
    <w:p w:rsidR="005F7CC2" w:rsidRPr="001C263D" w:rsidRDefault="005F7CC2" w:rsidP="005F7CC2">
      <w:pPr>
        <w:pStyle w:val="a3"/>
        <w:ind w:left="0"/>
        <w:rPr>
          <w:sz w:val="24"/>
          <w:szCs w:val="24"/>
        </w:rPr>
      </w:pPr>
    </w:p>
    <w:p w:rsidR="005F7CC2" w:rsidRPr="005F7CC2" w:rsidRDefault="005F7CC2" w:rsidP="005F7CC2">
      <w:pPr>
        <w:pStyle w:val="a3"/>
        <w:ind w:left="0" w:right="-1" w:firstLine="0"/>
        <w:rPr>
          <w:sz w:val="24"/>
          <w:szCs w:val="24"/>
        </w:rPr>
      </w:pPr>
      <w:r w:rsidRPr="005F7CC2">
        <w:rPr>
          <w:sz w:val="24"/>
          <w:szCs w:val="24"/>
        </w:rPr>
        <w:t>Рецензенты:</w:t>
      </w:r>
    </w:p>
    <w:p w:rsidR="005F7CC2" w:rsidRPr="005F7CC2" w:rsidRDefault="005F7CC2" w:rsidP="005F7CC2">
      <w:pPr>
        <w:pStyle w:val="a3"/>
        <w:ind w:left="0" w:right="-1"/>
        <w:rPr>
          <w:sz w:val="24"/>
          <w:szCs w:val="24"/>
        </w:rPr>
      </w:pPr>
      <w:r w:rsidRPr="005F7CC2">
        <w:rPr>
          <w:sz w:val="24"/>
          <w:szCs w:val="24"/>
        </w:rPr>
        <w:t>Рецензенты:</w:t>
      </w:r>
    </w:p>
    <w:p w:rsidR="005F7CC2" w:rsidRPr="005F7CC2" w:rsidRDefault="005F7CC2" w:rsidP="005F7CC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CC2">
        <w:rPr>
          <w:rFonts w:ascii="Times New Roman" w:hAnsi="Times New Roman" w:cs="Times New Roman"/>
          <w:sz w:val="24"/>
          <w:szCs w:val="24"/>
        </w:rPr>
        <w:t xml:space="preserve">Зав. кафедрой пропедевтики внутренних болезней с курсом физиотерапии, д.м.н., профессор Ш.З. </w:t>
      </w:r>
      <w:proofErr w:type="spellStart"/>
      <w:r w:rsidRPr="005F7CC2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</w:p>
    <w:p w:rsidR="005F7CC2" w:rsidRPr="005F7CC2" w:rsidRDefault="005F7CC2" w:rsidP="005F7CC2">
      <w:pPr>
        <w:pStyle w:val="a3"/>
        <w:numPr>
          <w:ilvl w:val="0"/>
          <w:numId w:val="11"/>
        </w:numPr>
        <w:spacing w:after="120"/>
        <w:ind w:right="-1"/>
        <w:jc w:val="left"/>
        <w:rPr>
          <w:sz w:val="24"/>
          <w:szCs w:val="24"/>
        </w:rPr>
      </w:pPr>
      <w:r w:rsidRPr="005F7CC2">
        <w:rPr>
          <w:sz w:val="24"/>
          <w:szCs w:val="24"/>
        </w:rPr>
        <w:t>Зав. кафедрой поликлинической терапии, д.м.н.,  профессор А.Я.Крюкова</w:t>
      </w:r>
    </w:p>
    <w:p w:rsidR="005F7CC2" w:rsidRPr="001C263D" w:rsidRDefault="005F7CC2" w:rsidP="005F7CC2">
      <w:pPr>
        <w:ind w:left="720"/>
        <w:jc w:val="both"/>
        <w:rPr>
          <w:sz w:val="24"/>
          <w:szCs w:val="24"/>
        </w:rPr>
      </w:pPr>
    </w:p>
    <w:p w:rsidR="005F7CC2" w:rsidRPr="001C263D" w:rsidRDefault="005F7CC2" w:rsidP="005F7CC2">
      <w:pPr>
        <w:pStyle w:val="a3"/>
        <w:ind w:left="0" w:right="-1"/>
        <w:rPr>
          <w:sz w:val="24"/>
          <w:szCs w:val="24"/>
        </w:rPr>
      </w:pPr>
      <w:r w:rsidRPr="001C263D">
        <w:rPr>
          <w:sz w:val="24"/>
          <w:szCs w:val="24"/>
        </w:rPr>
        <w:t>.</w:t>
      </w:r>
    </w:p>
    <w:p w:rsidR="0052072C" w:rsidRPr="0052072C" w:rsidRDefault="0052072C" w:rsidP="0052072C">
      <w:pPr>
        <w:pStyle w:val="a3"/>
        <w:ind w:right="-1"/>
        <w:rPr>
          <w:sz w:val="24"/>
          <w:szCs w:val="24"/>
        </w:rPr>
      </w:pPr>
    </w:p>
    <w:p w:rsidR="0052072C" w:rsidRPr="0052072C" w:rsidRDefault="0052072C" w:rsidP="0052072C">
      <w:pPr>
        <w:pStyle w:val="a3"/>
        <w:ind w:left="0" w:right="-1" w:firstLine="0"/>
        <w:rPr>
          <w:sz w:val="24"/>
          <w:szCs w:val="24"/>
        </w:rPr>
      </w:pPr>
      <w:r w:rsidRPr="0052072C">
        <w:rPr>
          <w:sz w:val="24"/>
          <w:szCs w:val="24"/>
        </w:rPr>
        <w:t>Автор:</w:t>
      </w:r>
      <w:r w:rsidR="005F7CC2">
        <w:rPr>
          <w:sz w:val="24"/>
          <w:szCs w:val="24"/>
        </w:rPr>
        <w:t xml:space="preserve"> доц. </w:t>
      </w:r>
      <w:proofErr w:type="spellStart"/>
      <w:r w:rsidR="005F7CC2">
        <w:rPr>
          <w:sz w:val="24"/>
          <w:szCs w:val="24"/>
        </w:rPr>
        <w:t>Мухетдинова</w:t>
      </w:r>
      <w:proofErr w:type="spellEnd"/>
      <w:r w:rsidR="005F7CC2">
        <w:rPr>
          <w:sz w:val="24"/>
          <w:szCs w:val="24"/>
        </w:rPr>
        <w:t xml:space="preserve"> Г.А.</w:t>
      </w:r>
    </w:p>
    <w:p w:rsidR="0052072C" w:rsidRPr="0052072C" w:rsidRDefault="0052072C" w:rsidP="0052072C">
      <w:pPr>
        <w:pStyle w:val="a3"/>
        <w:ind w:right="-1"/>
        <w:rPr>
          <w:sz w:val="24"/>
          <w:szCs w:val="24"/>
        </w:rPr>
      </w:pPr>
    </w:p>
    <w:p w:rsidR="0052072C" w:rsidRPr="0052072C" w:rsidRDefault="0052072C" w:rsidP="0052072C">
      <w:pPr>
        <w:pStyle w:val="a3"/>
        <w:ind w:right="-1"/>
        <w:rPr>
          <w:sz w:val="24"/>
          <w:szCs w:val="24"/>
        </w:rPr>
      </w:pPr>
    </w:p>
    <w:p w:rsidR="0052072C" w:rsidRPr="0052072C" w:rsidRDefault="0052072C" w:rsidP="005F7CC2">
      <w:pPr>
        <w:pStyle w:val="a3"/>
        <w:ind w:left="0" w:right="-1" w:firstLine="0"/>
        <w:rPr>
          <w:sz w:val="24"/>
          <w:szCs w:val="24"/>
        </w:rPr>
      </w:pPr>
      <w:r w:rsidRPr="0052072C">
        <w:rPr>
          <w:sz w:val="24"/>
          <w:szCs w:val="24"/>
        </w:rPr>
        <w:t>Утверждение на заседании №</w:t>
      </w:r>
      <w:r w:rsidR="00897833">
        <w:rPr>
          <w:sz w:val="24"/>
          <w:szCs w:val="24"/>
        </w:rPr>
        <w:t xml:space="preserve"> </w:t>
      </w:r>
      <w:r w:rsidR="00666573">
        <w:rPr>
          <w:sz w:val="24"/>
          <w:szCs w:val="24"/>
        </w:rPr>
        <w:t>3</w:t>
      </w:r>
      <w:r w:rsidR="005F7CC2" w:rsidRPr="001C263D">
        <w:rPr>
          <w:sz w:val="24"/>
          <w:szCs w:val="24"/>
        </w:rPr>
        <w:t xml:space="preserve"> кафедры факультетской терапии от </w:t>
      </w:r>
      <w:r w:rsidR="00666573">
        <w:rPr>
          <w:sz w:val="24"/>
          <w:szCs w:val="24"/>
        </w:rPr>
        <w:t xml:space="preserve">26 сентября </w:t>
      </w:r>
      <w:r w:rsidR="005F7CC2" w:rsidRPr="001C263D">
        <w:rPr>
          <w:sz w:val="24"/>
          <w:szCs w:val="24"/>
        </w:rPr>
        <w:t>2013г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52072C">
        <w:rPr>
          <w:rFonts w:ascii="Times New Roman" w:hAnsi="Times New Roman" w:cs="Times New Roman"/>
          <w:sz w:val="24"/>
          <w:szCs w:val="24"/>
        </w:rPr>
        <w:t xml:space="preserve"> </w:t>
      </w:r>
      <w:r w:rsidR="005F7CC2">
        <w:rPr>
          <w:rFonts w:ascii="Times New Roman" w:hAnsi="Times New Roman" w:cs="Times New Roman"/>
          <w:sz w:val="24"/>
          <w:szCs w:val="24"/>
        </w:rPr>
        <w:t>Симптоматические артериальные гипертензии (САГ)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="005F7CC2" w:rsidRPr="005F7CC2">
        <w:rPr>
          <w:rFonts w:ascii="Times New Roman" w:hAnsi="Times New Roman" w:cs="Times New Roman"/>
          <w:bCs/>
          <w:sz w:val="24"/>
          <w:szCs w:val="24"/>
        </w:rPr>
        <w:t xml:space="preserve">овладение практическими умениями и навыками диагностики, оказания неотложной помощи, лечения и профилактики </w:t>
      </w:r>
      <w:r w:rsidR="005F7CC2" w:rsidRPr="005F7CC2">
        <w:rPr>
          <w:rFonts w:ascii="Times New Roman" w:hAnsi="Times New Roman" w:cs="Times New Roman"/>
          <w:sz w:val="24"/>
          <w:szCs w:val="24"/>
        </w:rPr>
        <w:t>симптоматических артериальных гипертензий, провести дифференциальный диагноз между различными видами гипертензий.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20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72C" w:rsidRPr="0052072C" w:rsidRDefault="0052072C" w:rsidP="0052072C">
      <w:pPr>
        <w:pStyle w:val="a5"/>
        <w:numPr>
          <w:ilvl w:val="0"/>
          <w:numId w:val="3"/>
        </w:numPr>
        <w:jc w:val="both"/>
      </w:pPr>
      <w:r w:rsidRPr="0052072C">
        <w:t>ознакомление с теоретическим материалом по теме занятия по основной и дополнительной литературе;</w:t>
      </w:r>
    </w:p>
    <w:p w:rsidR="0052072C" w:rsidRPr="0052072C" w:rsidRDefault="0052072C" w:rsidP="0052072C">
      <w:pPr>
        <w:pStyle w:val="a5"/>
        <w:numPr>
          <w:ilvl w:val="0"/>
          <w:numId w:val="3"/>
        </w:numPr>
        <w:jc w:val="both"/>
        <w:rPr>
          <w:b/>
        </w:rPr>
      </w:pPr>
      <w:r w:rsidRPr="0052072C">
        <w:t>изучение этиологии, патогенеза, клиники, классификации, современных методов диагност</w:t>
      </w:r>
      <w:r w:rsidR="005F7CC2">
        <w:t>ики, лечения и профилактики САГ</w:t>
      </w:r>
      <w:r w:rsidRPr="0052072C">
        <w:t>;</w:t>
      </w:r>
    </w:p>
    <w:p w:rsidR="0052072C" w:rsidRPr="0052072C" w:rsidRDefault="0052072C" w:rsidP="0052072C">
      <w:pPr>
        <w:pStyle w:val="a5"/>
        <w:numPr>
          <w:ilvl w:val="0"/>
          <w:numId w:val="3"/>
        </w:numPr>
        <w:jc w:val="both"/>
        <w:rPr>
          <w:b/>
        </w:rPr>
      </w:pPr>
      <w:r w:rsidRPr="0052072C">
        <w:t>интерпретация результатов лабораторных и инструментальных методов диагностики</w:t>
      </w:r>
      <w:r w:rsidR="005F7CC2">
        <w:t xml:space="preserve"> САГ</w:t>
      </w:r>
      <w:r w:rsidRPr="0052072C">
        <w:t xml:space="preserve">. 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2072C" w:rsidRPr="0052072C" w:rsidRDefault="0052072C" w:rsidP="0052072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до изучения темы (базисные знания):</w:t>
      </w:r>
    </w:p>
    <w:p w:rsidR="0052072C" w:rsidRPr="0052072C" w:rsidRDefault="0052072C" w:rsidP="0052072C">
      <w:pPr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52072C" w:rsidRPr="0052072C" w:rsidTr="007A7D7D">
        <w:trPr>
          <w:trHeight w:val="426"/>
        </w:trPr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946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52072C" w:rsidRPr="0052072C" w:rsidTr="007A7D7D"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Анатомия</w:t>
            </w:r>
          </w:p>
        </w:tc>
        <w:tc>
          <w:tcPr>
            <w:tcW w:w="6946" w:type="dxa"/>
          </w:tcPr>
          <w:p w:rsidR="0052072C" w:rsidRPr="0052072C" w:rsidRDefault="0052072C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Анатомо-физиологические особенности </w:t>
            </w:r>
            <w:proofErr w:type="gram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Строение сердечной и сосудистой стенки.</w:t>
            </w:r>
          </w:p>
        </w:tc>
      </w:tr>
      <w:tr w:rsidR="0052072C" w:rsidRPr="0052072C" w:rsidTr="007A7D7D"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072C" w:rsidRPr="005A6775" w:rsidRDefault="005F7CC2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75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Патологоанатомические изменения сердца, крупных сосудов, головного мозга, почек при заболеваниях, сопровождающихся артериальной гипертензией.</w:t>
            </w:r>
          </w:p>
        </w:tc>
      </w:tr>
      <w:tr w:rsidR="0052072C" w:rsidRPr="0052072C" w:rsidTr="007A7D7D"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946" w:type="dxa"/>
          </w:tcPr>
          <w:p w:rsidR="0052072C" w:rsidRPr="005A6775" w:rsidRDefault="005A6775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75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реноваскулярных, эндокринных, гемодинамических и </w:t>
            </w:r>
            <w:proofErr w:type="spellStart"/>
            <w:r w:rsidRPr="005A6775">
              <w:rPr>
                <w:rFonts w:ascii="Times New Roman" w:hAnsi="Times New Roman" w:cs="Times New Roman"/>
                <w:sz w:val="24"/>
                <w:szCs w:val="24"/>
              </w:rPr>
              <w:t>центрогенных</w:t>
            </w:r>
            <w:proofErr w:type="spellEnd"/>
            <w:r w:rsidRPr="005A6775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гипертензий.</w:t>
            </w:r>
          </w:p>
        </w:tc>
      </w:tr>
      <w:tr w:rsidR="0052072C" w:rsidRPr="0052072C" w:rsidTr="007A7D7D"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6946" w:type="dxa"/>
          </w:tcPr>
          <w:p w:rsidR="0052072C" w:rsidRPr="005F7CC2" w:rsidRDefault="005F7CC2" w:rsidP="005F7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2">
              <w:rPr>
                <w:rFonts w:ascii="Times New Roman" w:hAnsi="Times New Roman" w:cs="Times New Roman"/>
                <w:sz w:val="24"/>
                <w:szCs w:val="24"/>
              </w:rPr>
              <w:t>Семиотика заболеваний сердца, крупных сосудов, почек, головного мозга, обуславливающие развитие симптоматических артериальных гипертензий, методы клинической и лабораторно–инструментальной диагностики. Оценка результатов дополнительных методов  исследования.</w:t>
            </w:r>
          </w:p>
        </w:tc>
      </w:tr>
      <w:tr w:rsidR="0052072C" w:rsidRPr="0052072C" w:rsidTr="007A7D7D">
        <w:tc>
          <w:tcPr>
            <w:tcW w:w="2580" w:type="dxa"/>
          </w:tcPr>
          <w:p w:rsidR="0052072C" w:rsidRPr="0052072C" w:rsidRDefault="0052072C" w:rsidP="007A7D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6946" w:type="dxa"/>
          </w:tcPr>
          <w:p w:rsidR="0052072C" w:rsidRPr="005F7CC2" w:rsidRDefault="005F7CC2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C2">
              <w:rPr>
                <w:rFonts w:ascii="Times New Roman" w:hAnsi="Times New Roman" w:cs="Times New Roman"/>
                <w:sz w:val="24"/>
                <w:szCs w:val="24"/>
              </w:rPr>
              <w:t>Механизм действия лекарств, применяемых при лечении симптоматических артериальных гипертензий. Умение выписать рецепты.</w:t>
            </w:r>
          </w:p>
        </w:tc>
      </w:tr>
    </w:tbl>
    <w:p w:rsidR="0052072C" w:rsidRPr="0052072C" w:rsidRDefault="0052072C" w:rsidP="0052072C">
      <w:pPr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Default="0052072C" w:rsidP="0052072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после изучения темы:</w:t>
      </w:r>
    </w:p>
    <w:p w:rsidR="001C11E1" w:rsidRPr="005A6775" w:rsidRDefault="001C11E1" w:rsidP="001C11E1">
      <w:pPr>
        <w:pStyle w:val="a5"/>
        <w:numPr>
          <w:ilvl w:val="0"/>
          <w:numId w:val="14"/>
        </w:numPr>
        <w:jc w:val="both"/>
      </w:pPr>
      <w:r w:rsidRPr="005A6775">
        <w:t>Определение «симптоматические артериальные гипертензии».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t>Классификация симптоматических артериальных гипертензий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t xml:space="preserve">Механизм развития симптоматической гипертензии </w:t>
      </w:r>
      <w:proofErr w:type="spellStart"/>
      <w:r w:rsidRPr="005A6775">
        <w:t>нефрогенного</w:t>
      </w:r>
      <w:proofErr w:type="spellEnd"/>
      <w:r w:rsidRPr="005A6775">
        <w:t xml:space="preserve">, эндокринного, гемодинамического и </w:t>
      </w:r>
      <w:proofErr w:type="spellStart"/>
      <w:r w:rsidRPr="005A6775">
        <w:t>центрогенного</w:t>
      </w:r>
      <w:proofErr w:type="spellEnd"/>
      <w:r w:rsidRPr="005A6775">
        <w:t xml:space="preserve"> генезов.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lastRenderedPageBreak/>
        <w:t>Основные клинические проявления различных видов симптоматических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t>гипертензий.</w:t>
      </w:r>
    </w:p>
    <w:p w:rsidR="001C11E1" w:rsidRPr="005A6775" w:rsidRDefault="001C11E1" w:rsidP="001C11E1">
      <w:pPr>
        <w:pStyle w:val="a5"/>
        <w:numPr>
          <w:ilvl w:val="0"/>
          <w:numId w:val="13"/>
        </w:numPr>
      </w:pPr>
      <w:r w:rsidRPr="005A6775">
        <w:t xml:space="preserve"> Особенности диагностики симптоматических артериальных гипертензий.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t>Дифференциальный диагноз симптоматических артериальных гипертензий.</w:t>
      </w:r>
    </w:p>
    <w:p w:rsidR="001C11E1" w:rsidRPr="005A6775" w:rsidRDefault="001C11E1" w:rsidP="001C11E1">
      <w:pPr>
        <w:pStyle w:val="a5"/>
        <w:numPr>
          <w:ilvl w:val="0"/>
          <w:numId w:val="13"/>
        </w:numPr>
        <w:jc w:val="both"/>
      </w:pPr>
      <w:r w:rsidRPr="005A6775">
        <w:t>Особенности терапии симптоматических гипертензий различного генеза.</w:t>
      </w:r>
    </w:p>
    <w:p w:rsidR="001C11E1" w:rsidRPr="001C11E1" w:rsidRDefault="001C11E1" w:rsidP="001C11E1">
      <w:pPr>
        <w:pStyle w:val="a5"/>
        <w:numPr>
          <w:ilvl w:val="0"/>
          <w:numId w:val="13"/>
        </w:numPr>
        <w:autoSpaceDN w:val="0"/>
        <w:jc w:val="both"/>
      </w:pPr>
      <w:r w:rsidRPr="001C11E1">
        <w:t>Методы профилактики.</w:t>
      </w:r>
    </w:p>
    <w:p w:rsidR="0052072C" w:rsidRPr="0052072C" w:rsidRDefault="0052072C" w:rsidP="0052072C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результаты современных методов лабораторной и   инструментальной   диагностики, применяемых для выявления 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 основного  диагноза, его осложнений  и сопутствующих  заболеваний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Обосновать</w:t>
            </w:r>
            <w:r w:rsidRPr="0052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клинический диагноз по данным  анамнеза, </w:t>
            </w:r>
            <w:proofErr w:type="spellStart"/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физикального</w:t>
            </w:r>
            <w:proofErr w:type="spellEnd"/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лабораторно-инструментального исследований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алгоритм дифференциальной диагностики.  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диагностические мероприятия по выявлению 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>осложнений 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их интенсивную терапию.  </w:t>
            </w:r>
          </w:p>
        </w:tc>
      </w:tr>
      <w:tr w:rsidR="0052072C" w:rsidRPr="0052072C" w:rsidTr="007A7D7D">
        <w:trPr>
          <w:trHeight w:val="340"/>
        </w:trPr>
        <w:tc>
          <w:tcPr>
            <w:tcW w:w="9893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207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Интерпретацией результатов лабораторных и инструментальных   методов диагностики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развернутого клинического диагноза 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по современным классификациям.</w:t>
            </w:r>
          </w:p>
        </w:tc>
      </w:tr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Алгоритмом постановки предварительного диагноза с последующим направлением пациента к соответствующему врачу-специалисту при симптоматических гипертензиях.</w:t>
            </w:r>
          </w:p>
        </w:tc>
      </w:tr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 лечебными мероприятиями </w:t>
            </w:r>
            <w:proofErr w:type="gram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775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72C" w:rsidRPr="0052072C" w:rsidTr="005A6775">
        <w:trPr>
          <w:trHeight w:val="340"/>
        </w:trPr>
        <w:tc>
          <w:tcPr>
            <w:tcW w:w="9892" w:type="dxa"/>
            <w:shd w:val="clear" w:color="auto" w:fill="auto"/>
          </w:tcPr>
          <w:p w:rsidR="0052072C" w:rsidRPr="0052072C" w:rsidRDefault="0052072C" w:rsidP="005207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Алгоритмом диагностики и интенсивной терапии при гипертонических кризах и других осложнениях.</w:t>
            </w:r>
          </w:p>
        </w:tc>
      </w:tr>
    </w:tbl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1E1" w:rsidRDefault="001C1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4D2818" w:rsidRPr="0052072C" w:rsidTr="007A7D7D">
        <w:tc>
          <w:tcPr>
            <w:tcW w:w="720" w:type="dxa"/>
          </w:tcPr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в мин.</w:t>
            </w:r>
          </w:p>
        </w:tc>
        <w:tc>
          <w:tcPr>
            <w:tcW w:w="4191" w:type="dxa"/>
          </w:tcPr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4D2818" w:rsidRPr="0052072C" w:rsidRDefault="004D2818" w:rsidP="001C1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 деятельности студентов</w:t>
            </w:r>
          </w:p>
        </w:tc>
      </w:tr>
      <w:tr w:rsidR="004D2818" w:rsidRPr="0052072C" w:rsidTr="007A7D7D">
        <w:tc>
          <w:tcPr>
            <w:tcW w:w="720" w:type="dxa"/>
          </w:tcPr>
          <w:p w:rsidR="004D2818" w:rsidRPr="0052072C" w:rsidRDefault="004D2818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4D2818" w:rsidRPr="0052072C" w:rsidRDefault="004D2818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 с САГ</w:t>
            </w:r>
            <w:r w:rsidR="009112EC"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 больными  лечебных и диагностических кабинетов и лабораторий. Наблюдение больных в ОИТ</w:t>
            </w:r>
          </w:p>
        </w:tc>
        <w:tc>
          <w:tcPr>
            <w:tcW w:w="993" w:type="dxa"/>
          </w:tcPr>
          <w:p w:rsidR="004D2818" w:rsidRPr="0052072C" w:rsidRDefault="004D2818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4D2818" w:rsidRPr="0052072C" w:rsidRDefault="004D2818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собрать анамнез, провести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адекватное лечение</w:t>
            </w:r>
            <w:r w:rsidR="009112EC"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обследовании, (запись ЭКГ, </w:t>
            </w:r>
            <w:proofErr w:type="spellStart"/>
            <w:r w:rsidR="009112EC" w:rsidRPr="0052072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="009112EC" w:rsidRPr="0052072C">
              <w:rPr>
                <w:rFonts w:ascii="Times New Roman" w:hAnsi="Times New Roman" w:cs="Times New Roman"/>
                <w:sz w:val="24"/>
                <w:szCs w:val="24"/>
              </w:rPr>
              <w:t>, флюорография органов грудной клетки) и лечении курируемых больных. Участие в оказании неотложной помощи при  приступе гипертонических кризах и острой левожелудочковой недостаточности.</w:t>
            </w:r>
          </w:p>
        </w:tc>
      </w:tr>
      <w:tr w:rsidR="004D2818" w:rsidRPr="0052072C" w:rsidTr="007A7D7D">
        <w:tc>
          <w:tcPr>
            <w:tcW w:w="720" w:type="dxa"/>
          </w:tcPr>
          <w:p w:rsidR="004D2818" w:rsidRPr="0052072C" w:rsidRDefault="009112E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818" w:rsidRPr="0052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4D2818" w:rsidRPr="0052072C" w:rsidRDefault="004D2818" w:rsidP="007A7D7D">
            <w:pPr>
              <w:ind w:hanging="7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результатов дополн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ительных исследований больных САГ</w:t>
            </w:r>
            <w:r w:rsidRPr="005207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4D2818" w:rsidRPr="0052072C" w:rsidRDefault="004D2818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2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4D2818" w:rsidRPr="0052072C" w:rsidRDefault="004D2818" w:rsidP="007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, ЭКГ)</w:t>
            </w:r>
          </w:p>
        </w:tc>
      </w:tr>
      <w:tr w:rsidR="004D2818" w:rsidRPr="0052072C" w:rsidTr="007A7D7D">
        <w:tc>
          <w:tcPr>
            <w:tcW w:w="720" w:type="dxa"/>
          </w:tcPr>
          <w:p w:rsidR="004D2818" w:rsidRPr="0052072C" w:rsidRDefault="004D2818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4D2818" w:rsidRPr="0052072C" w:rsidRDefault="004D2818" w:rsidP="007A7D7D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компьютерными </w:t>
            </w:r>
            <w:proofErr w:type="spellStart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4D2818" w:rsidRPr="0052072C" w:rsidRDefault="009112E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 w:rsidR="004D2818" w:rsidRPr="0052072C" w:rsidRDefault="004D2818" w:rsidP="007A7D7D">
            <w:pPr>
              <w:pStyle w:val="a6"/>
              <w:rPr>
                <w:rFonts w:ascii="Times New Roman" w:hAnsi="Times New Roman"/>
                <w:szCs w:val="24"/>
              </w:rPr>
            </w:pPr>
            <w:r w:rsidRPr="0052072C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4D2818" w:rsidRPr="0052072C" w:rsidTr="007A7D7D">
        <w:tc>
          <w:tcPr>
            <w:tcW w:w="720" w:type="dxa"/>
          </w:tcPr>
          <w:p w:rsidR="004D2818" w:rsidRPr="0052072C" w:rsidRDefault="004D2818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4D2818" w:rsidRPr="0052072C" w:rsidRDefault="004D2818" w:rsidP="007A7D7D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D2818" w:rsidRPr="0052072C" w:rsidRDefault="009C6E90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818" w:rsidRPr="0052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4D2818" w:rsidRPr="0052072C" w:rsidRDefault="004D2818" w:rsidP="007A7D7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4D2818" w:rsidRDefault="004D2818" w:rsidP="00520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072C" w:rsidRPr="0052072C" w:rsidRDefault="0052072C" w:rsidP="00520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2072C" w:rsidRPr="0052072C" w:rsidRDefault="0052072C" w:rsidP="00520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7F25DC" w:rsidRPr="005A6775" w:rsidRDefault="007F25DC" w:rsidP="007F25DC">
      <w:pPr>
        <w:pStyle w:val="a5"/>
        <w:numPr>
          <w:ilvl w:val="0"/>
          <w:numId w:val="14"/>
        </w:numPr>
        <w:jc w:val="both"/>
      </w:pPr>
      <w:r w:rsidRPr="005A6775">
        <w:t>Определение «симптоматические артериальные гипертензии».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>Классификация симптоматических артериальных гипертензий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 xml:space="preserve">Механизм развития симптоматической гипертензии </w:t>
      </w:r>
      <w:proofErr w:type="spellStart"/>
      <w:r w:rsidRPr="005A6775">
        <w:t>нефрогенного</w:t>
      </w:r>
      <w:proofErr w:type="spellEnd"/>
      <w:r w:rsidRPr="005A6775">
        <w:t xml:space="preserve">, эндокринного, гемодинамического и </w:t>
      </w:r>
      <w:proofErr w:type="spellStart"/>
      <w:r w:rsidRPr="005A6775">
        <w:t>центрогенного</w:t>
      </w:r>
      <w:proofErr w:type="spellEnd"/>
      <w:r w:rsidRPr="005A6775">
        <w:t xml:space="preserve"> генезов.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>Основные клинические проявления различных видов симптоматических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>гипертензий.</w:t>
      </w:r>
    </w:p>
    <w:p w:rsidR="007F25DC" w:rsidRPr="005A6775" w:rsidRDefault="007F25DC" w:rsidP="007F25DC">
      <w:pPr>
        <w:pStyle w:val="a5"/>
        <w:numPr>
          <w:ilvl w:val="0"/>
          <w:numId w:val="13"/>
        </w:numPr>
      </w:pPr>
      <w:r w:rsidRPr="005A6775">
        <w:t xml:space="preserve"> Особенности диагностики симптоматических артериальных гипертензий.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>Дифференциальный диагноз симптоматических артериальных гипертензий.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>Особенности терапии симптоматических гипертензий различного генеза.</w:t>
      </w:r>
    </w:p>
    <w:p w:rsidR="007F25DC" w:rsidRPr="005A6775" w:rsidRDefault="007F25DC" w:rsidP="007F25DC">
      <w:pPr>
        <w:pStyle w:val="a5"/>
        <w:numPr>
          <w:ilvl w:val="0"/>
          <w:numId w:val="13"/>
        </w:numPr>
        <w:jc w:val="both"/>
      </w:pPr>
      <w:r w:rsidRPr="005A6775">
        <w:t xml:space="preserve"> Методы профилактики.</w:t>
      </w:r>
    </w:p>
    <w:p w:rsidR="0052072C" w:rsidRPr="0052072C" w:rsidRDefault="0052072C" w:rsidP="00520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11E1" w:rsidRDefault="001C1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lastRenderedPageBreak/>
        <w:t xml:space="preserve">3) Проверить свои знания с использованием тестового контроля </w:t>
      </w:r>
      <w:r w:rsidR="004D2818">
        <w:rPr>
          <w:rFonts w:ascii="Times New Roman" w:hAnsi="Times New Roman" w:cs="Times New Roman"/>
          <w:sz w:val="24"/>
          <w:szCs w:val="24"/>
        </w:rPr>
        <w:t xml:space="preserve"> </w:t>
      </w:r>
      <w:r w:rsidRPr="0052072C">
        <w:rPr>
          <w:rFonts w:ascii="Times New Roman" w:hAnsi="Times New Roman" w:cs="Times New Roman"/>
          <w:sz w:val="24"/>
          <w:szCs w:val="24"/>
        </w:rPr>
        <w:t>(5 тестов 1 типа)</w:t>
      </w:r>
    </w:p>
    <w:p w:rsidR="00A36627" w:rsidRDefault="00A36627" w:rsidP="00A366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27">
        <w:rPr>
          <w:rFonts w:ascii="Times New Roman" w:hAnsi="Times New Roman" w:cs="Times New Roman"/>
          <w:sz w:val="24"/>
          <w:szCs w:val="24"/>
        </w:rPr>
        <w:t>ПОВЫШЕНИЕ АД</w:t>
      </w:r>
      <w:r>
        <w:rPr>
          <w:rFonts w:ascii="Times New Roman" w:hAnsi="Times New Roman" w:cs="Times New Roman"/>
          <w:sz w:val="24"/>
          <w:szCs w:val="24"/>
        </w:rPr>
        <w:t xml:space="preserve"> ПРИ ФЕОХРОМОЦИТОМЕ ОБУСЛОВЛЕНО</w:t>
      </w:r>
    </w:p>
    <w:p w:rsidR="00A36627" w:rsidRPr="004D2818" w:rsidRDefault="00A36627" w:rsidP="00A36627">
      <w:pPr>
        <w:pStyle w:val="11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A36627">
        <w:rPr>
          <w:sz w:val="24"/>
          <w:szCs w:val="24"/>
        </w:rPr>
        <w:t xml:space="preserve"> </w:t>
      </w:r>
      <w:proofErr w:type="spellStart"/>
      <w:r w:rsidRPr="00A36627">
        <w:rPr>
          <w:sz w:val="24"/>
          <w:szCs w:val="24"/>
        </w:rPr>
        <w:t>гиперпродукцией</w:t>
      </w:r>
      <w:proofErr w:type="spellEnd"/>
      <w:r w:rsidRPr="00A36627">
        <w:rPr>
          <w:sz w:val="24"/>
          <w:szCs w:val="24"/>
        </w:rPr>
        <w:t xml:space="preserve"> кортикостероидов</w:t>
      </w:r>
      <w:r w:rsidRPr="004D2818">
        <w:rPr>
          <w:sz w:val="24"/>
          <w:szCs w:val="24"/>
        </w:rPr>
        <w:t xml:space="preserve"> </w:t>
      </w:r>
    </w:p>
    <w:p w:rsidR="00A36627" w:rsidRPr="004D2818" w:rsidRDefault="00A36627" w:rsidP="00A36627">
      <w:pPr>
        <w:pStyle w:val="11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proofErr w:type="spellStart"/>
      <w:r w:rsidRPr="00A36627">
        <w:rPr>
          <w:sz w:val="24"/>
          <w:szCs w:val="24"/>
        </w:rPr>
        <w:t>гиперпродукцией</w:t>
      </w:r>
      <w:proofErr w:type="spellEnd"/>
      <w:r w:rsidRPr="00A36627">
        <w:rPr>
          <w:sz w:val="24"/>
          <w:szCs w:val="24"/>
        </w:rPr>
        <w:t xml:space="preserve"> ренина</w:t>
      </w:r>
      <w:r w:rsidRPr="004D2818">
        <w:rPr>
          <w:sz w:val="24"/>
          <w:szCs w:val="24"/>
        </w:rPr>
        <w:t xml:space="preserve"> </w:t>
      </w:r>
    </w:p>
    <w:p w:rsidR="00A36627" w:rsidRPr="004D2818" w:rsidRDefault="00A36627" w:rsidP="00A36627">
      <w:pPr>
        <w:pStyle w:val="11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r w:rsidRPr="00A36627">
        <w:rPr>
          <w:sz w:val="24"/>
          <w:szCs w:val="24"/>
        </w:rPr>
        <w:t>увеличением образования альдостерона</w:t>
      </w:r>
      <w:r w:rsidRPr="004D2818">
        <w:rPr>
          <w:sz w:val="24"/>
          <w:szCs w:val="24"/>
        </w:rPr>
        <w:t xml:space="preserve"> </w:t>
      </w:r>
    </w:p>
    <w:p w:rsidR="00A36627" w:rsidRPr="004D2818" w:rsidRDefault="00A36627" w:rsidP="00A36627">
      <w:pPr>
        <w:pStyle w:val="11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r w:rsidRPr="00A36627">
        <w:rPr>
          <w:sz w:val="24"/>
          <w:szCs w:val="24"/>
        </w:rPr>
        <w:t>увеличением образования катехоламинов</w:t>
      </w:r>
      <w:r w:rsidRPr="004D2818">
        <w:rPr>
          <w:sz w:val="24"/>
          <w:szCs w:val="24"/>
        </w:rPr>
        <w:t xml:space="preserve"> </w:t>
      </w:r>
    </w:p>
    <w:p w:rsidR="00A36627" w:rsidRDefault="00A36627" w:rsidP="00A36627">
      <w:pPr>
        <w:pStyle w:val="11"/>
        <w:numPr>
          <w:ilvl w:val="0"/>
          <w:numId w:val="16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proofErr w:type="spellStart"/>
      <w:r w:rsidR="00641E83">
        <w:rPr>
          <w:sz w:val="24"/>
          <w:szCs w:val="24"/>
        </w:rPr>
        <w:t>гиперкалиемией</w:t>
      </w:r>
      <w:proofErr w:type="spellEnd"/>
    </w:p>
    <w:p w:rsidR="00641E83" w:rsidRPr="00052F2A" w:rsidRDefault="00641E83" w:rsidP="00641E83">
      <w:pPr>
        <w:pStyle w:val="13"/>
        <w:tabs>
          <w:tab w:val="clear" w:pos="4536"/>
          <w:tab w:val="clear" w:pos="9072"/>
        </w:tabs>
        <w:spacing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4</w:t>
      </w:r>
    </w:p>
    <w:p w:rsidR="00A36627" w:rsidRPr="00A36627" w:rsidRDefault="00A36627" w:rsidP="00112013">
      <w:pPr>
        <w:pStyle w:val="11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A36627" w:rsidRPr="00A36627" w:rsidRDefault="00A36627" w:rsidP="00A36627">
      <w:pPr>
        <w:pStyle w:val="13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A36627">
        <w:rPr>
          <w:sz w:val="24"/>
          <w:szCs w:val="24"/>
        </w:rPr>
        <w:t>ОСНОВНЫМ ПРИЗНАКОМ НЕФРОГЕННОЙ ГИПЕРТОНИИ ЯВЛЯЕТСЯ</w:t>
      </w:r>
    </w:p>
    <w:p w:rsidR="00A36627" w:rsidRPr="004D2818" w:rsidRDefault="00A36627" w:rsidP="00A36627">
      <w:pPr>
        <w:pStyle w:val="11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52F2A">
        <w:rPr>
          <w:sz w:val="24"/>
          <w:szCs w:val="24"/>
        </w:rPr>
        <w:t>меньшение размеров почек</w:t>
      </w:r>
      <w:r w:rsidRPr="00A36627">
        <w:rPr>
          <w:sz w:val="24"/>
          <w:szCs w:val="24"/>
        </w:rPr>
        <w:t xml:space="preserve"> </w:t>
      </w:r>
    </w:p>
    <w:p w:rsidR="00A36627" w:rsidRPr="004D2818" w:rsidRDefault="00A36627" w:rsidP="00A36627">
      <w:pPr>
        <w:pStyle w:val="11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r w:rsidRPr="00052F2A">
        <w:rPr>
          <w:sz w:val="24"/>
          <w:szCs w:val="24"/>
        </w:rPr>
        <w:t>истопия</w:t>
      </w:r>
      <w:proofErr w:type="spellEnd"/>
      <w:r w:rsidRPr="00052F2A">
        <w:rPr>
          <w:sz w:val="24"/>
          <w:szCs w:val="24"/>
        </w:rPr>
        <w:t xml:space="preserve"> почки</w:t>
      </w:r>
    </w:p>
    <w:p w:rsidR="00A36627" w:rsidRPr="004D2818" w:rsidRDefault="00A36627" w:rsidP="00A36627">
      <w:pPr>
        <w:pStyle w:val="11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052F2A">
        <w:rPr>
          <w:sz w:val="24"/>
          <w:szCs w:val="24"/>
        </w:rPr>
        <w:t>арушение функции почек</w:t>
      </w:r>
    </w:p>
    <w:p w:rsidR="00A36627" w:rsidRPr="004D2818" w:rsidRDefault="00A36627" w:rsidP="00A36627">
      <w:pPr>
        <w:pStyle w:val="11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r w:rsidR="00641E83">
        <w:rPr>
          <w:sz w:val="24"/>
          <w:szCs w:val="24"/>
        </w:rPr>
        <w:t>с</w:t>
      </w:r>
      <w:r w:rsidR="00641E83" w:rsidRPr="00052F2A">
        <w:rPr>
          <w:sz w:val="24"/>
          <w:szCs w:val="24"/>
        </w:rPr>
        <w:t>ужение почечной артерии на 20%</w:t>
      </w:r>
      <w:r w:rsidRPr="004D2818">
        <w:rPr>
          <w:sz w:val="24"/>
          <w:szCs w:val="24"/>
        </w:rPr>
        <w:t xml:space="preserve"> </w:t>
      </w:r>
    </w:p>
    <w:p w:rsidR="00A36627" w:rsidRPr="004D2818" w:rsidRDefault="00A36627" w:rsidP="00A36627">
      <w:pPr>
        <w:pStyle w:val="11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ab/>
      </w:r>
      <w:r w:rsidR="00641E83">
        <w:rPr>
          <w:sz w:val="24"/>
          <w:szCs w:val="24"/>
        </w:rPr>
        <w:t>н</w:t>
      </w:r>
      <w:r w:rsidR="00641E83" w:rsidRPr="00052F2A">
        <w:rPr>
          <w:sz w:val="24"/>
          <w:szCs w:val="24"/>
        </w:rPr>
        <w:t>аличие признаков конкрементов в лоханке</w:t>
      </w:r>
    </w:p>
    <w:p w:rsidR="00A36627" w:rsidRPr="00052F2A" w:rsidRDefault="00641E83" w:rsidP="00A36627">
      <w:pPr>
        <w:pStyle w:val="13"/>
        <w:tabs>
          <w:tab w:val="clear" w:pos="4536"/>
          <w:tab w:val="clear" w:pos="9072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A36627" w:rsidRDefault="00A36627" w:rsidP="00112013">
      <w:pPr>
        <w:pStyle w:val="11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112013" w:rsidRPr="004D2818" w:rsidRDefault="00112013" w:rsidP="00112013">
      <w:pPr>
        <w:pStyle w:val="11"/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>У БОЛЬНОГО 58 ЛЕТ НА ФОНЕ ГИПЕРТОНИЧЕСКОГО КРИЗА РАЗВИЛСЯ ОТЕК ЛЕГКИХ. АД - 220/140 ММ РТ. СТ. КАКОЙ ПРЕПАРАТ ЛУЧШЕ ИСПОЛЬЗОВАТЬ В ЭТОЙ СИТУАЦИИ</w:t>
      </w:r>
    </w:p>
    <w:p w:rsidR="00112013" w:rsidRPr="004D2818" w:rsidRDefault="00112013" w:rsidP="00641E83">
      <w:pPr>
        <w:pStyle w:val="11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spellStart"/>
      <w:r w:rsidRPr="004D2818">
        <w:rPr>
          <w:sz w:val="24"/>
          <w:szCs w:val="24"/>
        </w:rPr>
        <w:t>обзидан</w:t>
      </w:r>
      <w:proofErr w:type="spellEnd"/>
    </w:p>
    <w:p w:rsidR="00112013" w:rsidRPr="004D2818" w:rsidRDefault="00112013" w:rsidP="00641E83">
      <w:pPr>
        <w:pStyle w:val="11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>магния сульфат</w:t>
      </w:r>
    </w:p>
    <w:p w:rsidR="00112013" w:rsidRPr="004D2818" w:rsidRDefault="00112013" w:rsidP="00641E83">
      <w:pPr>
        <w:pStyle w:val="11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4D2818">
        <w:rPr>
          <w:sz w:val="24"/>
          <w:szCs w:val="24"/>
        </w:rPr>
        <w:t>клофелин</w:t>
      </w:r>
    </w:p>
    <w:p w:rsidR="00112013" w:rsidRPr="004D2818" w:rsidRDefault="00112013" w:rsidP="00641E83">
      <w:pPr>
        <w:pStyle w:val="11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spellStart"/>
      <w:r w:rsidRPr="004D2818">
        <w:rPr>
          <w:sz w:val="24"/>
          <w:szCs w:val="24"/>
        </w:rPr>
        <w:t>дигоксин</w:t>
      </w:r>
      <w:proofErr w:type="spellEnd"/>
    </w:p>
    <w:p w:rsidR="00112013" w:rsidRDefault="004D2818" w:rsidP="00641E83">
      <w:pPr>
        <w:pStyle w:val="11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112013" w:rsidRPr="004D2818">
        <w:rPr>
          <w:sz w:val="24"/>
          <w:szCs w:val="24"/>
        </w:rPr>
        <w:t>азикс</w:t>
      </w:r>
    </w:p>
    <w:p w:rsidR="00641E83" w:rsidRPr="00052F2A" w:rsidRDefault="00641E83" w:rsidP="00641E83">
      <w:pPr>
        <w:pStyle w:val="13"/>
        <w:tabs>
          <w:tab w:val="clear" w:pos="4536"/>
          <w:tab w:val="clear" w:pos="9072"/>
        </w:tabs>
        <w:spacing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5</w:t>
      </w:r>
    </w:p>
    <w:p w:rsidR="00641E83" w:rsidRDefault="00641E83" w:rsidP="00641E83">
      <w:pPr>
        <w:pStyle w:val="11"/>
        <w:tabs>
          <w:tab w:val="left" w:pos="426"/>
          <w:tab w:val="left" w:pos="709"/>
        </w:tabs>
        <w:ind w:left="720"/>
        <w:jc w:val="both"/>
        <w:rPr>
          <w:sz w:val="24"/>
          <w:szCs w:val="24"/>
        </w:rPr>
      </w:pPr>
    </w:p>
    <w:p w:rsidR="004D2818" w:rsidRPr="004D2818" w:rsidRDefault="004D2818" w:rsidP="004D2818">
      <w:pPr>
        <w:pStyle w:val="aa"/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>ГИПОК</w:t>
      </w:r>
      <w:r>
        <w:rPr>
          <w:rFonts w:ascii="Times New Roman" w:hAnsi="Times New Roman" w:cs="Times New Roman"/>
          <w:sz w:val="24"/>
          <w:szCs w:val="24"/>
        </w:rPr>
        <w:t>АЛИЕМИЯ НАИБОЛЕЕ ХАРАКТЕРНА ДЛЯ</w:t>
      </w:r>
    </w:p>
    <w:p w:rsidR="004D2818" w:rsidRDefault="004D2818" w:rsidP="004D2818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>реноваскулярно</w:t>
      </w:r>
      <w:r>
        <w:rPr>
          <w:rFonts w:ascii="Times New Roman" w:hAnsi="Times New Roman" w:cs="Times New Roman"/>
          <w:sz w:val="24"/>
          <w:szCs w:val="24"/>
        </w:rPr>
        <w:t>й гипертонии</w:t>
      </w:r>
    </w:p>
    <w:p w:rsidR="004D2818" w:rsidRDefault="004D2818" w:rsidP="004D2818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феохромоцитомы</w:t>
      </w:r>
      <w:proofErr w:type="spellEnd"/>
    </w:p>
    <w:p w:rsidR="004D2818" w:rsidRPr="004D2818" w:rsidRDefault="004D2818" w:rsidP="004D2818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гиперальдостеронизма</w:t>
      </w:r>
      <w:proofErr w:type="spellEnd"/>
    </w:p>
    <w:p w:rsidR="004D2818" w:rsidRPr="004D2818" w:rsidRDefault="004D2818" w:rsidP="004D2818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хронического пиелонефрита</w:t>
      </w:r>
    </w:p>
    <w:p w:rsidR="004D2818" w:rsidRDefault="004D2818" w:rsidP="004D2818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поликистоза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641E83" w:rsidRPr="00052F2A" w:rsidRDefault="00641E83" w:rsidP="00641E83">
      <w:pPr>
        <w:pStyle w:val="13"/>
        <w:tabs>
          <w:tab w:val="clear" w:pos="4536"/>
          <w:tab w:val="clear" w:pos="9072"/>
        </w:tabs>
        <w:spacing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4D2818" w:rsidRPr="004D2818" w:rsidRDefault="004D2818" w:rsidP="004D2818">
      <w:pPr>
        <w:pStyle w:val="aa"/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>ЗЛОКАЧЕСТВЕННАЯ АРТЕРИАЛЬНАЯ ГИПЕРТОНИЯ НАИБО</w:t>
      </w:r>
      <w:r>
        <w:rPr>
          <w:rFonts w:ascii="Times New Roman" w:hAnsi="Times New Roman" w:cs="Times New Roman"/>
          <w:sz w:val="24"/>
          <w:szCs w:val="24"/>
        </w:rPr>
        <w:t>ЛЕЕ ЧАСТО ВОЗНИКАЕТ У БОЛЬНЫХ</w:t>
      </w:r>
    </w:p>
    <w:p w:rsidR="004D2818" w:rsidRPr="004D2818" w:rsidRDefault="004D2818" w:rsidP="004D2818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 xml:space="preserve"> гипертониче</w:t>
      </w:r>
      <w:r>
        <w:rPr>
          <w:rFonts w:ascii="Times New Roman" w:hAnsi="Times New Roman" w:cs="Times New Roman"/>
          <w:sz w:val="24"/>
          <w:szCs w:val="24"/>
        </w:rPr>
        <w:t>ской болезнью</w:t>
      </w:r>
    </w:p>
    <w:p w:rsidR="004D2818" w:rsidRPr="004D2818" w:rsidRDefault="004D2818" w:rsidP="004D2818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реноваскулярной гипертонией</w:t>
      </w:r>
    </w:p>
    <w:p w:rsidR="004D2818" w:rsidRPr="004D2818" w:rsidRDefault="004D2818" w:rsidP="004D2818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 xml:space="preserve"> парен</w:t>
      </w:r>
      <w:r>
        <w:rPr>
          <w:rFonts w:ascii="Times New Roman" w:hAnsi="Times New Roman" w:cs="Times New Roman"/>
          <w:sz w:val="24"/>
          <w:szCs w:val="24"/>
        </w:rPr>
        <w:t>химатозными заболеваниями почек</w:t>
      </w:r>
    </w:p>
    <w:p w:rsidR="004D2818" w:rsidRPr="004D2818" w:rsidRDefault="004D2818" w:rsidP="004D2818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D2818">
        <w:rPr>
          <w:rFonts w:ascii="Times New Roman" w:hAnsi="Times New Roman" w:cs="Times New Roman"/>
          <w:sz w:val="24"/>
          <w:szCs w:val="24"/>
        </w:rPr>
        <w:t xml:space="preserve"> мочекаменной болезнью</w:t>
      </w:r>
    </w:p>
    <w:p w:rsidR="004D2818" w:rsidRPr="004D2818" w:rsidRDefault="004D2818" w:rsidP="004D2818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опухолью головного мозга</w:t>
      </w:r>
    </w:p>
    <w:p w:rsidR="00641E83" w:rsidRPr="00052F2A" w:rsidRDefault="00641E83" w:rsidP="00641E83">
      <w:pPr>
        <w:pStyle w:val="13"/>
        <w:tabs>
          <w:tab w:val="clear" w:pos="4536"/>
          <w:tab w:val="clear" w:pos="9072"/>
        </w:tabs>
        <w:spacing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2</w:t>
      </w:r>
    </w:p>
    <w:p w:rsidR="004D2818" w:rsidRPr="004D2818" w:rsidRDefault="004D2818" w:rsidP="004D2818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4D2818" w:rsidRPr="007160E9" w:rsidRDefault="004D2818" w:rsidP="004D2818">
      <w:pPr>
        <w:pStyle w:val="aa"/>
        <w:ind w:left="720"/>
      </w:pPr>
    </w:p>
    <w:p w:rsidR="0052072C" w:rsidRPr="0052072C" w:rsidRDefault="0052072C" w:rsidP="0052072C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sz w:val="24"/>
          <w:szCs w:val="24"/>
        </w:rPr>
        <w:t>4) решение ситуационных задач (образец типовой задачи)</w:t>
      </w:r>
    </w:p>
    <w:p w:rsidR="003338AB" w:rsidRPr="00052F2A" w:rsidRDefault="003338AB" w:rsidP="003338AB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2A">
        <w:rPr>
          <w:rFonts w:ascii="Times New Roman" w:hAnsi="Times New Roman" w:cs="Times New Roman"/>
          <w:i/>
          <w:sz w:val="24"/>
          <w:szCs w:val="24"/>
        </w:rPr>
        <w:lastRenderedPageBreak/>
        <w:t>Образец типовой задачи</w:t>
      </w:r>
    </w:p>
    <w:p w:rsidR="003338AB" w:rsidRPr="00052F2A" w:rsidRDefault="003338AB" w:rsidP="003338AB">
      <w:pPr>
        <w:pStyle w:val="11"/>
        <w:ind w:firstLine="709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Больной А., 39 лет, служащий, поступил в стационар с жалобами на тошноту, периодически возникающую рвоту, не связанную с приёмом пищи, жажду, кожный зуд, потерю аппетита. Отмечает также головную боль, одышку и сердцебиение при небольшой физической нагрузке, отеки лица, быструю утомляемость, потерю трудоспособности, уменьшение количества мочи.</w:t>
      </w:r>
    </w:p>
    <w:p w:rsidR="003338AB" w:rsidRPr="00052F2A" w:rsidRDefault="003338AB" w:rsidP="003338AB">
      <w:pPr>
        <w:pStyle w:val="11"/>
        <w:ind w:firstLine="709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В 18-летнем возрасте перенёс заболевание почек, спустя 5 – 6 лет стал отмечать тупые боли в поясничной области, головную боль, отеки под глазами по утрам. Лечился амбулаторно, нерегулярно. Около 10 лет наблюдается стойкая артериальная гипертензия (160/90 – 190/110 мм </w:t>
      </w:r>
      <w:proofErr w:type="spellStart"/>
      <w:r w:rsidRPr="00052F2A">
        <w:rPr>
          <w:sz w:val="24"/>
          <w:szCs w:val="24"/>
        </w:rPr>
        <w:t>рт</w:t>
      </w:r>
      <w:proofErr w:type="spellEnd"/>
      <w:r w:rsidRPr="00052F2A">
        <w:rPr>
          <w:sz w:val="24"/>
          <w:szCs w:val="24"/>
        </w:rPr>
        <w:t xml:space="preserve"> ст.). Самочувствие ухудшилось в течение последнего года – усилилась головная боль, одышка и сердцебиение, снизилась работоспособность. Постепенно присоединились другие, перечисленные выше симптомы.</w:t>
      </w:r>
    </w:p>
    <w:p w:rsidR="003338AB" w:rsidRPr="00052F2A" w:rsidRDefault="003338AB" w:rsidP="003338AB">
      <w:pPr>
        <w:pStyle w:val="11"/>
        <w:ind w:firstLine="709"/>
        <w:jc w:val="both"/>
        <w:rPr>
          <w:sz w:val="24"/>
          <w:szCs w:val="24"/>
        </w:rPr>
      </w:pPr>
      <w:r w:rsidRPr="00052F2A">
        <w:rPr>
          <w:sz w:val="24"/>
          <w:szCs w:val="24"/>
          <w:u w:val="single"/>
        </w:rPr>
        <w:t xml:space="preserve">Объективно: </w:t>
      </w:r>
      <w:r w:rsidRPr="00052F2A">
        <w:rPr>
          <w:sz w:val="24"/>
          <w:szCs w:val="24"/>
        </w:rPr>
        <w:t xml:space="preserve">состояние тяжелое. Больной сонлив, кожные покровы бледные, сухие, со следами расчесов. Лицо одутловатое. Дыхание шумное, 16 в минуту. Границы относительной сердечной тупости расширены влево, тоны сердца приглушены, систолический шум и шум трения  перикарда на верхушке, акцент II тона на аорте. АД – 200/120 мм </w:t>
      </w:r>
      <w:proofErr w:type="spellStart"/>
      <w:r w:rsidRPr="00052F2A">
        <w:rPr>
          <w:sz w:val="24"/>
          <w:szCs w:val="24"/>
        </w:rPr>
        <w:t>рт.ст</w:t>
      </w:r>
      <w:proofErr w:type="spellEnd"/>
      <w:r w:rsidRPr="00052F2A">
        <w:rPr>
          <w:sz w:val="24"/>
          <w:szCs w:val="24"/>
        </w:rPr>
        <w:t xml:space="preserve">. Пульс – 92 в мин., ритмичный. Живот болезненный в </w:t>
      </w:r>
      <w:proofErr w:type="spellStart"/>
      <w:r w:rsidRPr="00052F2A">
        <w:rPr>
          <w:sz w:val="24"/>
          <w:szCs w:val="24"/>
        </w:rPr>
        <w:t>эпигастральной</w:t>
      </w:r>
      <w:proofErr w:type="spellEnd"/>
      <w:r w:rsidRPr="00052F2A">
        <w:rPr>
          <w:sz w:val="24"/>
          <w:szCs w:val="24"/>
        </w:rPr>
        <w:t xml:space="preserve"> области. Печень, почки, селезенка не пальпируются.</w:t>
      </w:r>
    </w:p>
    <w:p w:rsidR="003338AB" w:rsidRPr="00052F2A" w:rsidRDefault="003338AB" w:rsidP="003338AB">
      <w:pPr>
        <w:pStyle w:val="11"/>
        <w:ind w:firstLine="709"/>
        <w:jc w:val="both"/>
        <w:rPr>
          <w:sz w:val="24"/>
          <w:szCs w:val="24"/>
          <w:u w:val="single"/>
        </w:rPr>
      </w:pPr>
      <w:r w:rsidRPr="00052F2A">
        <w:rPr>
          <w:sz w:val="24"/>
          <w:szCs w:val="24"/>
          <w:u w:val="single"/>
        </w:rPr>
        <w:t>Данные лабораторных исследований: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  <w:u w:val="single"/>
        </w:rPr>
        <w:t xml:space="preserve">Анализ крови: </w:t>
      </w:r>
      <w:r w:rsidRPr="00052F2A">
        <w:rPr>
          <w:sz w:val="24"/>
          <w:szCs w:val="24"/>
        </w:rPr>
        <w:t xml:space="preserve">Эр.2,5 </w:t>
      </w:r>
      <w:r w:rsidRPr="00052F2A">
        <w:rPr>
          <w:b/>
          <w:sz w:val="24"/>
          <w:szCs w:val="24"/>
        </w:rPr>
        <w:t>×</w:t>
      </w:r>
      <w:r w:rsidRPr="00052F2A">
        <w:rPr>
          <w:sz w:val="24"/>
          <w:szCs w:val="24"/>
        </w:rPr>
        <w:t xml:space="preserve"> 10</w:t>
      </w:r>
      <w:r w:rsidRPr="00052F2A">
        <w:rPr>
          <w:sz w:val="24"/>
          <w:szCs w:val="24"/>
          <w:vertAlign w:val="superscript"/>
        </w:rPr>
        <w:t xml:space="preserve">12 </w:t>
      </w:r>
      <w:r w:rsidRPr="00052F2A">
        <w:rPr>
          <w:sz w:val="24"/>
          <w:szCs w:val="24"/>
        </w:rPr>
        <w:t xml:space="preserve">/л, </w:t>
      </w:r>
      <w:proofErr w:type="spellStart"/>
      <w:r w:rsidRPr="00052F2A">
        <w:rPr>
          <w:sz w:val="24"/>
          <w:szCs w:val="24"/>
        </w:rPr>
        <w:t>Нв</w:t>
      </w:r>
      <w:proofErr w:type="spellEnd"/>
      <w:r w:rsidRPr="00052F2A">
        <w:rPr>
          <w:sz w:val="24"/>
          <w:szCs w:val="24"/>
        </w:rPr>
        <w:t xml:space="preserve"> – 66 г/л, </w:t>
      </w:r>
      <w:proofErr w:type="spellStart"/>
      <w:r w:rsidRPr="00052F2A">
        <w:rPr>
          <w:sz w:val="24"/>
          <w:szCs w:val="24"/>
        </w:rPr>
        <w:t>цв</w:t>
      </w:r>
      <w:proofErr w:type="spellEnd"/>
      <w:r w:rsidRPr="00052F2A">
        <w:rPr>
          <w:sz w:val="24"/>
          <w:szCs w:val="24"/>
        </w:rPr>
        <w:t xml:space="preserve">. </w:t>
      </w:r>
      <w:proofErr w:type="spellStart"/>
      <w:r w:rsidRPr="00052F2A">
        <w:rPr>
          <w:sz w:val="24"/>
          <w:szCs w:val="24"/>
        </w:rPr>
        <w:t>пок</w:t>
      </w:r>
      <w:proofErr w:type="spellEnd"/>
      <w:r w:rsidRPr="00052F2A">
        <w:rPr>
          <w:sz w:val="24"/>
          <w:szCs w:val="24"/>
        </w:rPr>
        <w:t xml:space="preserve">. – 0,84; Л. – 14,5 </w:t>
      </w:r>
      <w:r w:rsidRPr="00052F2A">
        <w:rPr>
          <w:b/>
          <w:sz w:val="24"/>
          <w:szCs w:val="24"/>
        </w:rPr>
        <w:t>×</w:t>
      </w:r>
      <w:r w:rsidRPr="00052F2A">
        <w:rPr>
          <w:sz w:val="24"/>
          <w:szCs w:val="24"/>
        </w:rPr>
        <w:t xml:space="preserve"> 10</w:t>
      </w:r>
      <w:r w:rsidRPr="00052F2A">
        <w:rPr>
          <w:sz w:val="24"/>
          <w:szCs w:val="24"/>
          <w:vertAlign w:val="superscript"/>
        </w:rPr>
        <w:t xml:space="preserve">9 </w:t>
      </w:r>
      <w:r w:rsidRPr="00052F2A">
        <w:rPr>
          <w:sz w:val="24"/>
          <w:szCs w:val="24"/>
        </w:rPr>
        <w:t xml:space="preserve">/л; мочевина – 16,8 </w:t>
      </w:r>
      <w:proofErr w:type="spellStart"/>
      <w:r w:rsidRPr="00052F2A">
        <w:rPr>
          <w:sz w:val="24"/>
          <w:szCs w:val="24"/>
        </w:rPr>
        <w:t>ммоль</w:t>
      </w:r>
      <w:proofErr w:type="spellEnd"/>
      <w:r w:rsidRPr="00052F2A">
        <w:rPr>
          <w:sz w:val="24"/>
          <w:szCs w:val="24"/>
        </w:rPr>
        <w:t xml:space="preserve">/л, </w:t>
      </w:r>
      <w:proofErr w:type="spellStart"/>
      <w:r w:rsidRPr="00052F2A">
        <w:rPr>
          <w:sz w:val="24"/>
          <w:szCs w:val="24"/>
        </w:rPr>
        <w:t>креатинин</w:t>
      </w:r>
      <w:proofErr w:type="spellEnd"/>
      <w:r w:rsidRPr="00052F2A">
        <w:rPr>
          <w:sz w:val="24"/>
          <w:szCs w:val="24"/>
        </w:rPr>
        <w:t xml:space="preserve"> – 708 </w:t>
      </w:r>
      <w:proofErr w:type="spellStart"/>
      <w:r w:rsidRPr="00052F2A">
        <w:rPr>
          <w:sz w:val="24"/>
          <w:szCs w:val="24"/>
        </w:rPr>
        <w:t>мкмоль</w:t>
      </w:r>
      <w:proofErr w:type="spellEnd"/>
      <w:r w:rsidRPr="00052F2A">
        <w:rPr>
          <w:sz w:val="24"/>
          <w:szCs w:val="24"/>
        </w:rPr>
        <w:t>/л.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  <w:u w:val="single"/>
        </w:rPr>
        <w:t xml:space="preserve">Анализ мочи: </w:t>
      </w:r>
      <w:proofErr w:type="gramStart"/>
      <w:r w:rsidRPr="00052F2A">
        <w:rPr>
          <w:sz w:val="24"/>
          <w:szCs w:val="24"/>
        </w:rPr>
        <w:t>Соломенно – желтая</w:t>
      </w:r>
      <w:proofErr w:type="gramEnd"/>
      <w:r w:rsidRPr="00052F2A">
        <w:rPr>
          <w:sz w:val="24"/>
          <w:szCs w:val="24"/>
        </w:rPr>
        <w:t>, кислая, прозрачная, относительная плотность – 1005, белок – 1,65</w:t>
      </w:r>
      <w:r w:rsidRPr="00052F2A">
        <w:rPr>
          <w:sz w:val="24"/>
          <w:szCs w:val="24"/>
        </w:rPr>
        <w:sym w:font="Times New Roman" w:char="2030"/>
      </w:r>
      <w:r w:rsidRPr="00052F2A">
        <w:rPr>
          <w:sz w:val="24"/>
          <w:szCs w:val="24"/>
        </w:rPr>
        <w:t>, л – 2-3 в п./</w:t>
      </w:r>
      <w:proofErr w:type="spellStart"/>
      <w:r w:rsidRPr="00052F2A">
        <w:rPr>
          <w:sz w:val="24"/>
          <w:szCs w:val="24"/>
        </w:rPr>
        <w:t>зр</w:t>
      </w:r>
      <w:proofErr w:type="spellEnd"/>
      <w:r w:rsidRPr="00052F2A">
        <w:rPr>
          <w:sz w:val="24"/>
          <w:szCs w:val="24"/>
        </w:rPr>
        <w:t>., эр – выщелоченные 4 – 6 в п./</w:t>
      </w:r>
      <w:proofErr w:type="spellStart"/>
      <w:r w:rsidRPr="00052F2A">
        <w:rPr>
          <w:sz w:val="24"/>
          <w:szCs w:val="24"/>
        </w:rPr>
        <w:t>зр</w:t>
      </w:r>
      <w:proofErr w:type="spellEnd"/>
      <w:r w:rsidRPr="00052F2A">
        <w:rPr>
          <w:sz w:val="24"/>
          <w:szCs w:val="24"/>
        </w:rPr>
        <w:t>., цилиндры гиалиновые 3 – 5, зернистые 1 – 2 в п./</w:t>
      </w:r>
      <w:proofErr w:type="spellStart"/>
      <w:r w:rsidRPr="00052F2A">
        <w:rPr>
          <w:sz w:val="24"/>
          <w:szCs w:val="24"/>
        </w:rPr>
        <w:t>зр</w:t>
      </w:r>
      <w:proofErr w:type="spellEnd"/>
      <w:r w:rsidRPr="00052F2A">
        <w:rPr>
          <w:sz w:val="24"/>
          <w:szCs w:val="24"/>
        </w:rPr>
        <w:t>.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  <w:u w:val="single"/>
        </w:rPr>
        <w:t xml:space="preserve">Проба </w:t>
      </w:r>
      <w:proofErr w:type="spellStart"/>
      <w:r w:rsidRPr="00052F2A">
        <w:rPr>
          <w:sz w:val="24"/>
          <w:szCs w:val="24"/>
          <w:u w:val="single"/>
        </w:rPr>
        <w:t>Зимницкого</w:t>
      </w:r>
      <w:proofErr w:type="spellEnd"/>
      <w:r w:rsidRPr="00052F2A">
        <w:rPr>
          <w:sz w:val="24"/>
          <w:szCs w:val="24"/>
        </w:rPr>
        <w:t>: дневной диурез 420 мл, ночной диурез 480 мл, суточный диурез 900 мл, колебания удельного веса мочи от 1006 до 1010.</w:t>
      </w:r>
    </w:p>
    <w:p w:rsidR="003338AB" w:rsidRPr="00052F2A" w:rsidRDefault="003338AB" w:rsidP="003338AB">
      <w:pPr>
        <w:pStyle w:val="11"/>
        <w:ind w:firstLine="709"/>
        <w:jc w:val="both"/>
        <w:rPr>
          <w:b/>
          <w:sz w:val="24"/>
          <w:szCs w:val="24"/>
        </w:rPr>
      </w:pPr>
      <w:r w:rsidRPr="00052F2A">
        <w:rPr>
          <w:b/>
          <w:i/>
          <w:sz w:val="24"/>
          <w:szCs w:val="24"/>
        </w:rPr>
        <w:t>Вопросы к задаче</w:t>
      </w:r>
      <w:r w:rsidRPr="00052F2A">
        <w:rPr>
          <w:b/>
          <w:sz w:val="24"/>
          <w:szCs w:val="24"/>
        </w:rPr>
        <w:t>: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Выделите синдромы из имеющихся симптомов. Определите ведущий.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Сформулируйте диагноз.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Какое дополнительное обследование необходимо провести?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Объясните причину развития анемии у больного.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Объясните причину появления шума трения перикарда.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Оцените результаты пробы </w:t>
      </w:r>
      <w:proofErr w:type="spellStart"/>
      <w:r w:rsidRPr="00052F2A">
        <w:rPr>
          <w:sz w:val="24"/>
          <w:szCs w:val="24"/>
        </w:rPr>
        <w:t>Зимницкого</w:t>
      </w:r>
      <w:proofErr w:type="spellEnd"/>
      <w:r w:rsidRPr="00052F2A">
        <w:rPr>
          <w:sz w:val="24"/>
          <w:szCs w:val="24"/>
        </w:rPr>
        <w:t>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Назначьте медикаментозное лечение больному (выпишите рецепты).</w:t>
      </w:r>
    </w:p>
    <w:p w:rsidR="003338AB" w:rsidRPr="00052F2A" w:rsidRDefault="003338AB" w:rsidP="003338AB">
      <w:pPr>
        <w:pStyle w:val="11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Какие немедикаментозные методы лечения можно применить при данном заболевании?</w:t>
      </w:r>
    </w:p>
    <w:p w:rsidR="003338AB" w:rsidRPr="00052F2A" w:rsidRDefault="003338AB" w:rsidP="003338AB">
      <w:pPr>
        <w:pStyle w:val="110"/>
        <w:ind w:firstLine="709"/>
        <w:rPr>
          <w:b/>
          <w:i/>
          <w:szCs w:val="24"/>
        </w:rPr>
      </w:pPr>
      <w:r w:rsidRPr="00052F2A">
        <w:rPr>
          <w:b/>
          <w:i/>
          <w:szCs w:val="24"/>
        </w:rPr>
        <w:t>Эталоны ответов: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1. – Гипертонический </w:t>
      </w:r>
    </w:p>
    <w:p w:rsidR="003338AB" w:rsidRPr="00052F2A" w:rsidRDefault="003338AB" w:rsidP="003338AB">
      <w:pPr>
        <w:pStyle w:val="11"/>
        <w:ind w:firstLine="454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– Анемический</w:t>
      </w:r>
    </w:p>
    <w:p w:rsidR="003338AB" w:rsidRPr="00052F2A" w:rsidRDefault="003338AB" w:rsidP="003338AB">
      <w:pPr>
        <w:pStyle w:val="11"/>
        <w:ind w:firstLine="454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– Мочевой</w:t>
      </w:r>
    </w:p>
    <w:p w:rsidR="003338AB" w:rsidRPr="00052F2A" w:rsidRDefault="003338AB" w:rsidP="003338AB">
      <w:pPr>
        <w:pStyle w:val="11"/>
        <w:ind w:firstLine="454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– </w:t>
      </w:r>
      <w:proofErr w:type="spellStart"/>
      <w:r w:rsidRPr="00052F2A">
        <w:rPr>
          <w:sz w:val="24"/>
          <w:szCs w:val="24"/>
        </w:rPr>
        <w:t>Азотемической</w:t>
      </w:r>
      <w:proofErr w:type="spellEnd"/>
      <w:r w:rsidRPr="00052F2A">
        <w:rPr>
          <w:sz w:val="24"/>
          <w:szCs w:val="24"/>
        </w:rPr>
        <w:t xml:space="preserve"> интоксикации</w:t>
      </w:r>
    </w:p>
    <w:p w:rsidR="003338AB" w:rsidRPr="00052F2A" w:rsidRDefault="003338AB" w:rsidP="003338AB">
      <w:pPr>
        <w:pStyle w:val="11"/>
        <w:ind w:firstLine="454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– Сердечной недостаточности</w:t>
      </w:r>
    </w:p>
    <w:p w:rsidR="003338AB" w:rsidRPr="00052F2A" w:rsidRDefault="003338AB" w:rsidP="003338AB">
      <w:pPr>
        <w:pStyle w:val="11"/>
        <w:ind w:firstLine="454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Ведущий синдром – </w:t>
      </w:r>
      <w:proofErr w:type="spellStart"/>
      <w:r w:rsidRPr="00052F2A">
        <w:rPr>
          <w:sz w:val="24"/>
          <w:szCs w:val="24"/>
        </w:rPr>
        <w:t>азотемической</w:t>
      </w:r>
      <w:proofErr w:type="spellEnd"/>
      <w:r w:rsidRPr="00052F2A">
        <w:rPr>
          <w:sz w:val="24"/>
          <w:szCs w:val="24"/>
        </w:rPr>
        <w:t xml:space="preserve"> интоксикации.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2. </w:t>
      </w:r>
      <w:proofErr w:type="gramStart"/>
      <w:r w:rsidRPr="00052F2A">
        <w:rPr>
          <w:sz w:val="24"/>
          <w:szCs w:val="24"/>
        </w:rPr>
        <w:t>Хронический</w:t>
      </w:r>
      <w:proofErr w:type="gramEnd"/>
      <w:r w:rsidRPr="00052F2A">
        <w:rPr>
          <w:sz w:val="24"/>
          <w:szCs w:val="24"/>
        </w:rPr>
        <w:t xml:space="preserve"> </w:t>
      </w:r>
      <w:proofErr w:type="spellStart"/>
      <w:r w:rsidRPr="00052F2A">
        <w:rPr>
          <w:sz w:val="24"/>
          <w:szCs w:val="24"/>
        </w:rPr>
        <w:t>гломерулонефрит</w:t>
      </w:r>
      <w:proofErr w:type="spellEnd"/>
      <w:r w:rsidRPr="00052F2A">
        <w:rPr>
          <w:sz w:val="24"/>
          <w:szCs w:val="24"/>
        </w:rPr>
        <w:t>, гипертоническая форма.</w:t>
      </w:r>
    </w:p>
    <w:p w:rsidR="003338AB" w:rsidRPr="00052F2A" w:rsidRDefault="003338AB" w:rsidP="003338AB">
      <w:pPr>
        <w:pStyle w:val="11"/>
        <w:ind w:firstLine="340"/>
        <w:jc w:val="both"/>
        <w:rPr>
          <w:sz w:val="24"/>
          <w:szCs w:val="24"/>
        </w:rPr>
      </w:pPr>
      <w:proofErr w:type="spellStart"/>
      <w:r w:rsidRPr="00052F2A">
        <w:rPr>
          <w:sz w:val="24"/>
          <w:szCs w:val="24"/>
        </w:rPr>
        <w:t>Осл</w:t>
      </w:r>
      <w:proofErr w:type="spellEnd"/>
      <w:r w:rsidRPr="00052F2A">
        <w:rPr>
          <w:sz w:val="24"/>
          <w:szCs w:val="24"/>
        </w:rPr>
        <w:t xml:space="preserve">. Хроническая почечная недостаточность, терминальная стадия. </w:t>
      </w:r>
    </w:p>
    <w:p w:rsidR="003338AB" w:rsidRPr="00052F2A" w:rsidRDefault="003338AB" w:rsidP="003338AB">
      <w:pPr>
        <w:pStyle w:val="11"/>
        <w:ind w:left="340" w:hanging="34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3. Исследование сосудов глазного дна; УЗИ органов брюшной полости и малого таза; проба </w:t>
      </w:r>
      <w:proofErr w:type="spellStart"/>
      <w:r w:rsidRPr="00052F2A">
        <w:rPr>
          <w:sz w:val="24"/>
          <w:szCs w:val="24"/>
        </w:rPr>
        <w:t>Реберга</w:t>
      </w:r>
      <w:proofErr w:type="spellEnd"/>
      <w:r w:rsidRPr="00052F2A">
        <w:rPr>
          <w:sz w:val="24"/>
          <w:szCs w:val="24"/>
        </w:rPr>
        <w:t xml:space="preserve"> – </w:t>
      </w:r>
      <w:proofErr w:type="spellStart"/>
      <w:r w:rsidRPr="00052F2A">
        <w:rPr>
          <w:sz w:val="24"/>
          <w:szCs w:val="24"/>
        </w:rPr>
        <w:t>Тареева</w:t>
      </w:r>
      <w:proofErr w:type="spellEnd"/>
      <w:r w:rsidRPr="00052F2A">
        <w:rPr>
          <w:sz w:val="24"/>
          <w:szCs w:val="24"/>
        </w:rPr>
        <w:t>; определение содержания в крови электролитов, определение кислотно-щелочного равновесия, биопсия почки, ЭКГ.</w:t>
      </w:r>
    </w:p>
    <w:p w:rsidR="003338AB" w:rsidRPr="00052F2A" w:rsidRDefault="003338AB" w:rsidP="003338AB">
      <w:pPr>
        <w:pStyle w:val="11"/>
        <w:ind w:left="340" w:hanging="34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4. Снижение выработки </w:t>
      </w:r>
      <w:proofErr w:type="spellStart"/>
      <w:r w:rsidRPr="00052F2A">
        <w:rPr>
          <w:sz w:val="24"/>
          <w:szCs w:val="24"/>
        </w:rPr>
        <w:t>эритропоэтина</w:t>
      </w:r>
      <w:proofErr w:type="spellEnd"/>
      <w:r w:rsidRPr="00052F2A">
        <w:rPr>
          <w:sz w:val="24"/>
          <w:szCs w:val="24"/>
        </w:rPr>
        <w:t xml:space="preserve"> почками, гемолиз эритроцитов, снижение костномозгового кроветворения вследствие азотемии.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</w:rPr>
        <w:t>5. Развитие фибринозного уремического перикардита.</w:t>
      </w:r>
    </w:p>
    <w:p w:rsidR="003338AB" w:rsidRPr="00052F2A" w:rsidRDefault="003338AB" w:rsidP="003338AB">
      <w:pPr>
        <w:pStyle w:val="11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6. </w:t>
      </w:r>
      <w:proofErr w:type="spellStart"/>
      <w:r w:rsidRPr="00052F2A">
        <w:rPr>
          <w:sz w:val="24"/>
          <w:szCs w:val="24"/>
        </w:rPr>
        <w:t>Никтурия</w:t>
      </w:r>
      <w:proofErr w:type="spellEnd"/>
      <w:r w:rsidRPr="00052F2A">
        <w:rPr>
          <w:sz w:val="24"/>
          <w:szCs w:val="24"/>
        </w:rPr>
        <w:t xml:space="preserve">, </w:t>
      </w:r>
      <w:proofErr w:type="spellStart"/>
      <w:r w:rsidRPr="00052F2A">
        <w:rPr>
          <w:sz w:val="24"/>
          <w:szCs w:val="24"/>
        </w:rPr>
        <w:t>гипоизостенурия</w:t>
      </w:r>
      <w:proofErr w:type="spellEnd"/>
      <w:r w:rsidRPr="00052F2A">
        <w:rPr>
          <w:sz w:val="24"/>
          <w:szCs w:val="24"/>
        </w:rPr>
        <w:t>.</w:t>
      </w:r>
    </w:p>
    <w:p w:rsidR="003338AB" w:rsidRPr="00052F2A" w:rsidRDefault="003338AB" w:rsidP="003338AB">
      <w:pPr>
        <w:pStyle w:val="11"/>
        <w:ind w:left="340" w:hanging="340"/>
        <w:jc w:val="both"/>
        <w:rPr>
          <w:sz w:val="24"/>
          <w:szCs w:val="24"/>
        </w:rPr>
      </w:pPr>
      <w:r w:rsidRPr="00052F2A">
        <w:rPr>
          <w:sz w:val="24"/>
          <w:szCs w:val="24"/>
        </w:rPr>
        <w:lastRenderedPageBreak/>
        <w:t>7. Стол №7 с ограничением белка до 18-</w:t>
      </w:r>
      <w:smartTag w:uri="urn:schemas-microsoft-com:office:smarttags" w:element="metricconverter">
        <w:smartTagPr>
          <w:attr w:name="ProductID" w:val="25 г"/>
        </w:smartTagPr>
        <w:r w:rsidRPr="00052F2A">
          <w:rPr>
            <w:sz w:val="24"/>
            <w:szCs w:val="24"/>
          </w:rPr>
          <w:t>25 г</w:t>
        </w:r>
      </w:smartTag>
      <w:r w:rsidRPr="00052F2A">
        <w:rPr>
          <w:sz w:val="24"/>
          <w:szCs w:val="24"/>
        </w:rPr>
        <w:t xml:space="preserve"> в сутки. Патогенетическая терапия ХГН (</w:t>
      </w:r>
      <w:proofErr w:type="spellStart"/>
      <w:r w:rsidRPr="00052F2A">
        <w:rPr>
          <w:sz w:val="24"/>
          <w:szCs w:val="24"/>
        </w:rPr>
        <w:t>имуносупрессоры</w:t>
      </w:r>
      <w:proofErr w:type="spellEnd"/>
      <w:r w:rsidRPr="00052F2A">
        <w:rPr>
          <w:sz w:val="24"/>
          <w:szCs w:val="24"/>
        </w:rPr>
        <w:t xml:space="preserve">, антикоагулянты, </w:t>
      </w:r>
      <w:proofErr w:type="spellStart"/>
      <w:r w:rsidRPr="00052F2A">
        <w:rPr>
          <w:sz w:val="24"/>
          <w:szCs w:val="24"/>
        </w:rPr>
        <w:t>антиагреганты</w:t>
      </w:r>
      <w:proofErr w:type="spellEnd"/>
      <w:r w:rsidRPr="00052F2A">
        <w:rPr>
          <w:sz w:val="24"/>
          <w:szCs w:val="24"/>
        </w:rPr>
        <w:t xml:space="preserve">), гипотензивная терапия (ингибиторы АПФ, мочегонные), </w:t>
      </w:r>
      <w:proofErr w:type="spellStart"/>
      <w:r w:rsidRPr="00052F2A">
        <w:rPr>
          <w:sz w:val="24"/>
          <w:szCs w:val="24"/>
        </w:rPr>
        <w:t>гипоазотемическая</w:t>
      </w:r>
      <w:proofErr w:type="spellEnd"/>
      <w:r w:rsidRPr="00052F2A">
        <w:rPr>
          <w:sz w:val="24"/>
          <w:szCs w:val="24"/>
        </w:rPr>
        <w:t xml:space="preserve"> терапия (</w:t>
      </w:r>
      <w:proofErr w:type="spellStart"/>
      <w:r w:rsidRPr="00052F2A">
        <w:rPr>
          <w:sz w:val="24"/>
          <w:szCs w:val="24"/>
        </w:rPr>
        <w:t>леспенефрил</w:t>
      </w:r>
      <w:proofErr w:type="spellEnd"/>
      <w:r w:rsidRPr="00052F2A">
        <w:rPr>
          <w:sz w:val="24"/>
          <w:szCs w:val="24"/>
        </w:rPr>
        <w:t>), коррекция метаболического ацидоза (натрия бикарбонат 4% – 200,0 в/в капельно, содовые клизмы), коррекция анемии (поливитамины, эр</w:t>
      </w:r>
      <w:proofErr w:type="gramStart"/>
      <w:r w:rsidRPr="00052F2A">
        <w:rPr>
          <w:sz w:val="24"/>
          <w:szCs w:val="24"/>
        </w:rPr>
        <w:t>.</w:t>
      </w:r>
      <w:proofErr w:type="gramEnd"/>
      <w:r w:rsidRPr="00052F2A">
        <w:rPr>
          <w:sz w:val="24"/>
          <w:szCs w:val="24"/>
        </w:rPr>
        <w:t xml:space="preserve"> </w:t>
      </w:r>
      <w:proofErr w:type="gramStart"/>
      <w:r w:rsidRPr="00052F2A">
        <w:rPr>
          <w:sz w:val="24"/>
          <w:szCs w:val="24"/>
        </w:rPr>
        <w:t>м</w:t>
      </w:r>
      <w:proofErr w:type="gramEnd"/>
      <w:r w:rsidRPr="00052F2A">
        <w:rPr>
          <w:sz w:val="24"/>
          <w:szCs w:val="24"/>
        </w:rPr>
        <w:t>асса), анаболики.</w:t>
      </w:r>
    </w:p>
    <w:p w:rsidR="003338AB" w:rsidRPr="00052F2A" w:rsidRDefault="003338AB" w:rsidP="003338AB">
      <w:pPr>
        <w:pStyle w:val="11"/>
        <w:ind w:left="340" w:hanging="340"/>
        <w:jc w:val="both"/>
        <w:rPr>
          <w:sz w:val="24"/>
          <w:szCs w:val="24"/>
        </w:rPr>
      </w:pPr>
      <w:r w:rsidRPr="00052F2A">
        <w:rPr>
          <w:sz w:val="24"/>
          <w:szCs w:val="24"/>
        </w:rPr>
        <w:t xml:space="preserve">8. Хронический гемодиализ и пересадка почки, </w:t>
      </w:r>
      <w:proofErr w:type="spellStart"/>
      <w:r w:rsidRPr="00052F2A">
        <w:rPr>
          <w:sz w:val="24"/>
          <w:szCs w:val="24"/>
        </w:rPr>
        <w:t>плазмаферез</w:t>
      </w:r>
      <w:proofErr w:type="spellEnd"/>
      <w:r w:rsidRPr="00052F2A">
        <w:rPr>
          <w:sz w:val="24"/>
          <w:szCs w:val="24"/>
        </w:rPr>
        <w:t xml:space="preserve">, </w:t>
      </w:r>
      <w:proofErr w:type="spellStart"/>
      <w:r w:rsidRPr="00052F2A">
        <w:rPr>
          <w:sz w:val="24"/>
          <w:szCs w:val="24"/>
        </w:rPr>
        <w:t>гемосорбция</w:t>
      </w:r>
      <w:proofErr w:type="spellEnd"/>
      <w:r w:rsidRPr="00052F2A">
        <w:rPr>
          <w:sz w:val="24"/>
          <w:szCs w:val="24"/>
        </w:rPr>
        <w:t>, изолированная ультрафильтрация.</w:t>
      </w:r>
    </w:p>
    <w:p w:rsidR="003338AB" w:rsidRPr="00052F2A" w:rsidRDefault="003338AB" w:rsidP="003338AB">
      <w:pPr>
        <w:pStyle w:val="12"/>
        <w:ind w:firstLine="709"/>
        <w:rPr>
          <w:sz w:val="24"/>
          <w:szCs w:val="24"/>
        </w:rPr>
      </w:pPr>
    </w:p>
    <w:p w:rsidR="0052072C" w:rsidRPr="0052072C" w:rsidRDefault="0052072C" w:rsidP="00520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52072C" w:rsidRPr="0052072C" w:rsidRDefault="0052072C" w:rsidP="0052072C">
      <w:pPr>
        <w:pStyle w:val="a5"/>
        <w:numPr>
          <w:ilvl w:val="0"/>
          <w:numId w:val="8"/>
        </w:numPr>
        <w:jc w:val="both"/>
      </w:pPr>
      <w:r w:rsidRPr="0052072C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52072C">
        <w:t>курации</w:t>
      </w:r>
      <w:proofErr w:type="spellEnd"/>
      <w:r w:rsidRPr="0052072C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2072C" w:rsidRPr="0052072C" w:rsidRDefault="0052072C" w:rsidP="0052072C">
      <w:pPr>
        <w:pStyle w:val="a5"/>
        <w:numPr>
          <w:ilvl w:val="0"/>
          <w:numId w:val="8"/>
        </w:numPr>
        <w:jc w:val="both"/>
      </w:pPr>
      <w:r w:rsidRPr="0052072C">
        <w:t xml:space="preserve">Решение тестовых заданий </w:t>
      </w:r>
      <w:r w:rsidRPr="0052072C">
        <w:rPr>
          <w:lang w:val="en-US"/>
        </w:rPr>
        <w:t>II</w:t>
      </w:r>
      <w:r w:rsidRPr="0052072C">
        <w:t xml:space="preserve"> и </w:t>
      </w:r>
      <w:r w:rsidRPr="0052072C">
        <w:rPr>
          <w:lang w:val="en-US"/>
        </w:rPr>
        <w:t>III</w:t>
      </w:r>
      <w:r w:rsidRPr="0052072C">
        <w:t xml:space="preserve"> типов и ситуационных задач. 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72C" w:rsidRPr="0052072C" w:rsidRDefault="0052072C" w:rsidP="0052072C">
      <w:pPr>
        <w:jc w:val="both"/>
        <w:rPr>
          <w:rFonts w:ascii="Times New Roman" w:hAnsi="Times New Roman" w:cs="Times New Roman"/>
          <w:sz w:val="24"/>
          <w:szCs w:val="24"/>
        </w:rPr>
      </w:pPr>
      <w:r w:rsidRPr="0052072C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52072C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5207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104C" w:rsidRPr="002C104C" w:rsidRDefault="002C104C" w:rsidP="002C104C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4C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2C104C">
        <w:rPr>
          <w:rStyle w:val="a9"/>
          <w:rFonts w:ascii="Times New Roman" w:hAnsi="Times New Roman"/>
          <w:b/>
          <w:sz w:val="24"/>
          <w:szCs w:val="24"/>
        </w:rPr>
        <w:t xml:space="preserve"> </w:t>
      </w:r>
      <w:r w:rsidRPr="002C104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Pr="002C10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341"/>
        <w:gridCol w:w="1208"/>
        <w:gridCol w:w="1341"/>
      </w:tblGrid>
      <w:tr w:rsidR="002C104C" w:rsidRPr="002C104C" w:rsidTr="007A7D7D">
        <w:trPr>
          <w:trHeight w:val="340"/>
        </w:trPr>
        <w:tc>
          <w:tcPr>
            <w:tcW w:w="646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</w:tcPr>
          <w:p w:rsidR="002C104C" w:rsidRPr="002C104C" w:rsidRDefault="002C104C" w:rsidP="002C104C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</w:tcPr>
          <w:p w:rsidR="002C104C" w:rsidRPr="002C104C" w:rsidRDefault="002C104C" w:rsidP="002C104C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</w:tcPr>
          <w:p w:rsidR="002C104C" w:rsidRPr="002C104C" w:rsidRDefault="002C104C" w:rsidP="002C104C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  <w:proofErr w:type="spellEnd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Н.А. Мухина, В.С. Моисеева, А.И. Мартынова.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1264 </w:t>
            </w:r>
            <w:r w:rsidRPr="002C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2C104C" w:rsidRPr="002C104C" w:rsidTr="007A7D7D">
        <w:trPr>
          <w:trHeight w:val="340"/>
        </w:trPr>
        <w:tc>
          <w:tcPr>
            <w:tcW w:w="646" w:type="dxa"/>
          </w:tcPr>
          <w:p w:rsidR="002C104C" w:rsidRPr="002C104C" w:rsidRDefault="002C104C" w:rsidP="002C104C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2C104C" w:rsidRPr="002C104C" w:rsidRDefault="002C104C" w:rsidP="002C1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1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04C" w:rsidRPr="002C104C" w:rsidRDefault="002C104C" w:rsidP="002C104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4C">
        <w:rPr>
          <w:rFonts w:ascii="Times New Roman" w:hAnsi="Times New Roman" w:cs="Times New Roman"/>
          <w:b/>
          <w:sz w:val="24"/>
          <w:szCs w:val="24"/>
        </w:rPr>
        <w:t xml:space="preserve">         Дополнительная литература</w:t>
      </w:r>
      <w:r w:rsidRPr="002C10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659"/>
        <w:gridCol w:w="2132"/>
        <w:gridCol w:w="1210"/>
        <w:gridCol w:w="1252"/>
        <w:gridCol w:w="1433"/>
      </w:tblGrid>
      <w:tr w:rsidR="002C104C" w:rsidRPr="002C104C" w:rsidTr="007A7D7D">
        <w:trPr>
          <w:trHeight w:val="340"/>
        </w:trPr>
        <w:tc>
          <w:tcPr>
            <w:tcW w:w="669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759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50" w:type="dxa"/>
            <w:vMerge w:val="restart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776" w:type="dxa"/>
            <w:gridSpan w:val="2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2C104C" w:rsidRPr="002C104C" w:rsidTr="007A7D7D">
        <w:trPr>
          <w:trHeight w:val="340"/>
        </w:trPr>
        <w:tc>
          <w:tcPr>
            <w:tcW w:w="669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82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2C104C" w:rsidRPr="002C104C" w:rsidTr="007A7D7D">
        <w:trPr>
          <w:trHeight w:val="340"/>
        </w:trPr>
        <w:tc>
          <w:tcPr>
            <w:tcW w:w="669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2C104C" w:rsidRPr="002C104C" w:rsidRDefault="002C104C" w:rsidP="007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04C" w:rsidRPr="002C104C" w:rsidTr="007A7D7D">
        <w:trPr>
          <w:trHeight w:val="340"/>
        </w:trPr>
        <w:tc>
          <w:tcPr>
            <w:tcW w:w="669" w:type="dxa"/>
          </w:tcPr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по спец. "Педиатрия в 2 частях</w:t>
            </w:r>
          </w:p>
          <w:p w:rsidR="002C104C" w:rsidRPr="002C104C" w:rsidRDefault="002C104C" w:rsidP="007A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04C" w:rsidRPr="002C104C" w:rsidTr="007A7D7D">
        <w:trPr>
          <w:trHeight w:val="340"/>
        </w:trPr>
        <w:tc>
          <w:tcPr>
            <w:tcW w:w="669" w:type="dxa"/>
          </w:tcPr>
          <w:p w:rsidR="002C104C" w:rsidRPr="002C104C" w:rsidRDefault="002C104C" w:rsidP="007A7D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по спец. "Педиатрия" /   Электронная учебная библиотека: полнотекстовая база данных / ГОУ ВПО Башкирский государственный 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университет; авт.: А.Г. Хасанов, Н.Р. Кобзева, И.Ю. Гончарова. – Электрон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2C10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2C104C" w:rsidRPr="002C104C" w:rsidRDefault="002C104C" w:rsidP="007A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82" w:type="dxa"/>
          </w:tcPr>
          <w:p w:rsidR="002C104C" w:rsidRPr="002C104C" w:rsidRDefault="002C104C" w:rsidP="007A7D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52072C" w:rsidRPr="0052072C" w:rsidRDefault="0052072C" w:rsidP="0052072C">
      <w:pPr>
        <w:rPr>
          <w:rFonts w:ascii="Times New Roman" w:hAnsi="Times New Roman" w:cs="Times New Roman"/>
          <w:sz w:val="24"/>
          <w:szCs w:val="24"/>
        </w:rPr>
      </w:pPr>
    </w:p>
    <w:p w:rsidR="003B2A59" w:rsidRPr="0052072C" w:rsidRDefault="003B2A59">
      <w:pPr>
        <w:rPr>
          <w:rFonts w:ascii="Times New Roman" w:hAnsi="Times New Roman" w:cs="Times New Roman"/>
          <w:sz w:val="24"/>
          <w:szCs w:val="24"/>
        </w:rPr>
      </w:pPr>
    </w:p>
    <w:sectPr w:rsidR="003B2A59" w:rsidRPr="0052072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65A"/>
    <w:multiLevelType w:val="hybridMultilevel"/>
    <w:tmpl w:val="7C122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F44"/>
    <w:multiLevelType w:val="hybridMultilevel"/>
    <w:tmpl w:val="94540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01B6"/>
    <w:multiLevelType w:val="hybridMultilevel"/>
    <w:tmpl w:val="1F8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21869"/>
    <w:multiLevelType w:val="hybridMultilevel"/>
    <w:tmpl w:val="16BEB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02D8"/>
    <w:multiLevelType w:val="hybridMultilevel"/>
    <w:tmpl w:val="E3F277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76296"/>
    <w:multiLevelType w:val="singleLevel"/>
    <w:tmpl w:val="D57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316BC"/>
    <w:multiLevelType w:val="hybridMultilevel"/>
    <w:tmpl w:val="A61C1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03197"/>
    <w:multiLevelType w:val="hybridMultilevel"/>
    <w:tmpl w:val="A17A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D402F"/>
    <w:multiLevelType w:val="hybridMultilevel"/>
    <w:tmpl w:val="7C122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66518"/>
    <w:multiLevelType w:val="hybridMultilevel"/>
    <w:tmpl w:val="382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"/>
  </w:num>
  <w:num w:numId="5">
    <w:abstractNumId w:val="19"/>
  </w:num>
  <w:num w:numId="6">
    <w:abstractNumId w:val="5"/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6"/>
  </w:num>
  <w:num w:numId="14">
    <w:abstractNumId w:val="18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72C"/>
    <w:rsid w:val="000954F9"/>
    <w:rsid w:val="00112013"/>
    <w:rsid w:val="001C11E1"/>
    <w:rsid w:val="002313F3"/>
    <w:rsid w:val="002C104C"/>
    <w:rsid w:val="003205AD"/>
    <w:rsid w:val="003338AB"/>
    <w:rsid w:val="00343AA1"/>
    <w:rsid w:val="003B2A59"/>
    <w:rsid w:val="004D2818"/>
    <w:rsid w:val="004D7310"/>
    <w:rsid w:val="0052072C"/>
    <w:rsid w:val="005A6775"/>
    <w:rsid w:val="005F7CC2"/>
    <w:rsid w:val="006318B8"/>
    <w:rsid w:val="00641E83"/>
    <w:rsid w:val="00666573"/>
    <w:rsid w:val="006A675F"/>
    <w:rsid w:val="00721D41"/>
    <w:rsid w:val="007C7C46"/>
    <w:rsid w:val="007F25DC"/>
    <w:rsid w:val="00897833"/>
    <w:rsid w:val="009112EC"/>
    <w:rsid w:val="009C6E90"/>
    <w:rsid w:val="00A36627"/>
    <w:rsid w:val="00B31F56"/>
    <w:rsid w:val="00B425BD"/>
    <w:rsid w:val="00CC0DD5"/>
    <w:rsid w:val="00E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0"/>
  </w:style>
  <w:style w:type="paragraph" w:styleId="1">
    <w:name w:val="heading 1"/>
    <w:basedOn w:val="a"/>
    <w:next w:val="a"/>
    <w:link w:val="10"/>
    <w:qFormat/>
    <w:rsid w:val="003338A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072C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072C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52072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2072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20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2072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2072C"/>
    <w:rPr>
      <w:rFonts w:ascii="Arial" w:eastAsia="Times New Roman" w:hAnsi="Arial" w:cs="Times New Roman"/>
      <w:sz w:val="24"/>
      <w:szCs w:val="20"/>
    </w:rPr>
  </w:style>
  <w:style w:type="character" w:styleId="a8">
    <w:name w:val="Hyperlink"/>
    <w:uiPriority w:val="99"/>
    <w:semiHidden/>
    <w:unhideWhenUsed/>
    <w:rsid w:val="0052072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38A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Обычный1"/>
    <w:rsid w:val="003338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Основной текст1"/>
    <w:basedOn w:val="11"/>
    <w:rsid w:val="003338AB"/>
    <w:pPr>
      <w:spacing w:line="360" w:lineRule="auto"/>
      <w:jc w:val="both"/>
    </w:pPr>
    <w:rPr>
      <w:snapToGrid/>
    </w:rPr>
  </w:style>
  <w:style w:type="paragraph" w:customStyle="1" w:styleId="110">
    <w:name w:val="Заголовок 11"/>
    <w:basedOn w:val="11"/>
    <w:next w:val="11"/>
    <w:rsid w:val="003338AB"/>
    <w:pPr>
      <w:keepNext/>
      <w:ind w:firstLine="567"/>
    </w:pPr>
    <w:rPr>
      <w:sz w:val="24"/>
    </w:rPr>
  </w:style>
  <w:style w:type="character" w:styleId="a9">
    <w:name w:val="footnote reference"/>
    <w:semiHidden/>
    <w:rsid w:val="002C104C"/>
    <w:rPr>
      <w:rFonts w:cs="Times New Roman"/>
      <w:vertAlign w:val="superscript"/>
    </w:rPr>
  </w:style>
  <w:style w:type="paragraph" w:styleId="aa">
    <w:name w:val="Plain Text"/>
    <w:basedOn w:val="a"/>
    <w:link w:val="ab"/>
    <w:rsid w:val="004D28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4D2818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Верхний колонтитул1"/>
    <w:basedOn w:val="a"/>
    <w:rsid w:val="00A366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2.50.144.106/jirbi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D030-05A1-49DC-897B-CE7ED230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15</cp:revision>
  <dcterms:created xsi:type="dcterms:W3CDTF">2015-02-07T11:43:00Z</dcterms:created>
  <dcterms:modified xsi:type="dcterms:W3CDTF">2019-01-16T09:01:00Z</dcterms:modified>
</cp:coreProperties>
</file>