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DE" w:rsidRPr="005D2EAF" w:rsidRDefault="00024C5A" w:rsidP="00ED4CD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ED4CDE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ED4CDE" w:rsidRPr="005D2EAF" w:rsidRDefault="00ED4CDE" w:rsidP="00ED4CDE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ED4CDE" w:rsidRPr="005D2EAF" w:rsidRDefault="00ED4CDE" w:rsidP="00ED4CDE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ED4CDE" w:rsidRPr="005D2EAF" w:rsidRDefault="00ED4CDE" w:rsidP="00ED4CDE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024C5A">
        <w:rPr>
          <w:color w:val="000000"/>
          <w:spacing w:val="-1"/>
          <w:sz w:val="28"/>
          <w:szCs w:val="28"/>
        </w:rPr>
        <w:t xml:space="preserve">                            </w:t>
      </w:r>
      <w:r w:rsidRPr="005D2EAF">
        <w:rPr>
          <w:color w:val="000000"/>
          <w:spacing w:val="-1"/>
          <w:sz w:val="28"/>
          <w:szCs w:val="28"/>
        </w:rPr>
        <w:t xml:space="preserve">зав.каф.поликлинической </w:t>
      </w:r>
    </w:p>
    <w:p w:rsidR="00ED4CDE" w:rsidRPr="005D2EAF" w:rsidRDefault="00ED4CDE" w:rsidP="00ED4CDE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ED4CDE" w:rsidRPr="005D2EAF" w:rsidRDefault="00ED4CDE" w:rsidP="00ED4CDE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024C5A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Волевач Л.В.</w:t>
      </w:r>
    </w:p>
    <w:p w:rsidR="00ED4CDE" w:rsidRPr="005D2EAF" w:rsidRDefault="00AC2FEA" w:rsidP="00ED4CDE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 w:rsidR="00B80EB5">
        <w:rPr>
          <w:sz w:val="28"/>
          <w:szCs w:val="28"/>
        </w:rPr>
        <w:t>«30» ноября 2016 г.</w:t>
      </w:r>
    </w:p>
    <w:p w:rsidR="00AF64D1" w:rsidRPr="00AF64D1" w:rsidRDefault="00AF64D1" w:rsidP="00AF64D1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AF64D1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AF64D1" w:rsidRPr="00AF64D1" w:rsidRDefault="00AF64D1" w:rsidP="00AF64D1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AF64D1">
        <w:rPr>
          <w:rFonts w:eastAsia="Calibri"/>
          <w:sz w:val="28"/>
          <w:szCs w:val="28"/>
        </w:rPr>
        <w:t>по самостоятельной аудиторной работе</w:t>
      </w:r>
    </w:p>
    <w:p w:rsidR="00AF64D1" w:rsidRPr="00AF64D1" w:rsidRDefault="00AF64D1" w:rsidP="00AF64D1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AF64D1">
        <w:rPr>
          <w:rFonts w:eastAsia="Calibri"/>
          <w:sz w:val="28"/>
          <w:szCs w:val="28"/>
        </w:rPr>
        <w:t>по дисциплине Поликлиническая терапия</w:t>
      </w:r>
    </w:p>
    <w:p w:rsidR="00AF64D1" w:rsidRPr="00AF64D1" w:rsidRDefault="00AF64D1" w:rsidP="00AF64D1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AF64D1">
        <w:rPr>
          <w:rFonts w:eastAsia="Calibri"/>
          <w:sz w:val="28"/>
          <w:szCs w:val="28"/>
        </w:rPr>
        <w:t>Тема: «</w:t>
      </w:r>
      <w:r w:rsidRPr="00080AFA">
        <w:rPr>
          <w:b/>
          <w:sz w:val="28"/>
          <w:szCs w:val="28"/>
        </w:rPr>
        <w:t>Острые респираторные заболевания. Врачебно-трудовая экспертиза и лечение в   условиях поликлиники</w:t>
      </w:r>
      <w:r w:rsidRPr="00AF64D1">
        <w:rPr>
          <w:rFonts w:eastAsia="Calibri"/>
          <w:b/>
          <w:sz w:val="28"/>
          <w:szCs w:val="28"/>
        </w:rPr>
        <w:t>»</w:t>
      </w:r>
    </w:p>
    <w:p w:rsidR="00AF64D1" w:rsidRPr="00AF64D1" w:rsidRDefault="00AF64D1" w:rsidP="00AF64D1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AF64D1" w:rsidRPr="00AF64D1" w:rsidRDefault="00AF64D1" w:rsidP="00AF64D1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AF64D1" w:rsidRPr="00AF64D1" w:rsidRDefault="00AF64D1" w:rsidP="00AF64D1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AC2FEA" w:rsidRPr="00B80EB5" w:rsidRDefault="00AC2FEA" w:rsidP="00AC2FEA">
      <w:pPr>
        <w:pStyle w:val="a3"/>
        <w:rPr>
          <w:rFonts w:ascii="Times New Roman" w:hAnsi="Times New Roman"/>
          <w:sz w:val="28"/>
          <w:szCs w:val="28"/>
        </w:rPr>
      </w:pPr>
      <w:r w:rsidRPr="00B80EB5">
        <w:rPr>
          <w:rFonts w:ascii="Times New Roman" w:hAnsi="Times New Roman"/>
          <w:sz w:val="28"/>
          <w:szCs w:val="28"/>
        </w:rPr>
        <w:t>Дисциплина: поликлиническая терапия</w:t>
      </w:r>
    </w:p>
    <w:p w:rsidR="00AC2FEA" w:rsidRPr="00B80EB5" w:rsidRDefault="00AC2FEA" w:rsidP="00AC2FEA">
      <w:pPr>
        <w:pStyle w:val="a3"/>
        <w:rPr>
          <w:rFonts w:ascii="Times New Roman" w:hAnsi="Times New Roman"/>
          <w:sz w:val="28"/>
          <w:szCs w:val="28"/>
        </w:rPr>
      </w:pPr>
      <w:r w:rsidRPr="00B80EB5">
        <w:rPr>
          <w:rFonts w:ascii="Times New Roman" w:hAnsi="Times New Roman"/>
          <w:sz w:val="28"/>
          <w:szCs w:val="28"/>
        </w:rPr>
        <w:t>Специальность: Лечебное дело</w:t>
      </w:r>
    </w:p>
    <w:p w:rsidR="00AC2FEA" w:rsidRPr="00B80EB5" w:rsidRDefault="00AC2FEA" w:rsidP="00AC2FEA">
      <w:pPr>
        <w:pStyle w:val="a3"/>
        <w:rPr>
          <w:rFonts w:ascii="Times New Roman" w:hAnsi="Times New Roman"/>
          <w:sz w:val="28"/>
          <w:szCs w:val="28"/>
        </w:rPr>
      </w:pPr>
      <w:r w:rsidRPr="00B80EB5">
        <w:rPr>
          <w:rFonts w:ascii="Times New Roman" w:hAnsi="Times New Roman"/>
          <w:sz w:val="28"/>
          <w:szCs w:val="28"/>
        </w:rPr>
        <w:t>Факультет: Лечебный</w:t>
      </w:r>
    </w:p>
    <w:p w:rsidR="00AC2FEA" w:rsidRPr="00B80EB5" w:rsidRDefault="00AC2FEA" w:rsidP="00AC2FEA">
      <w:pPr>
        <w:pStyle w:val="a3"/>
        <w:rPr>
          <w:rFonts w:ascii="Times New Roman" w:hAnsi="Times New Roman"/>
          <w:sz w:val="28"/>
          <w:szCs w:val="28"/>
        </w:rPr>
      </w:pPr>
      <w:r w:rsidRPr="00B80EB5">
        <w:rPr>
          <w:rFonts w:ascii="Times New Roman" w:hAnsi="Times New Roman"/>
          <w:sz w:val="28"/>
          <w:szCs w:val="28"/>
        </w:rPr>
        <w:t xml:space="preserve">Очно-заочная форма обучения   </w:t>
      </w:r>
    </w:p>
    <w:p w:rsidR="00AC2FEA" w:rsidRPr="00B80EB5" w:rsidRDefault="00AC2FEA" w:rsidP="00AC2FEA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B80EB5">
        <w:rPr>
          <w:rFonts w:ascii="Times New Roman" w:hAnsi="Times New Roman"/>
          <w:sz w:val="28"/>
          <w:szCs w:val="28"/>
        </w:rPr>
        <w:t>Семестр: 1</w:t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</w:r>
      <w:r w:rsidRPr="00B80EB5">
        <w:rPr>
          <w:rFonts w:ascii="Times New Roman" w:hAnsi="Times New Roman"/>
          <w:sz w:val="28"/>
          <w:szCs w:val="28"/>
        </w:rPr>
        <w:softHyphen/>
        <w:t xml:space="preserve">3   Курс: 7      </w:t>
      </w:r>
    </w:p>
    <w:p w:rsidR="00AF64D1" w:rsidRPr="00AF64D1" w:rsidRDefault="00AF64D1" w:rsidP="00AF64D1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AF64D1" w:rsidRDefault="00AF64D1" w:rsidP="00AF64D1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8A7A01" w:rsidRPr="00AF64D1" w:rsidRDefault="008A7A01" w:rsidP="00AF64D1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AF64D1" w:rsidRPr="000B726A" w:rsidRDefault="00AC2FEA" w:rsidP="00AF64D1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Уфа   201</w:t>
      </w:r>
      <w:r w:rsidR="00B80EB5">
        <w:rPr>
          <w:rFonts w:eastAsia="Calibri"/>
          <w:sz w:val="28"/>
          <w:szCs w:val="28"/>
        </w:rPr>
        <w:t>6</w:t>
      </w:r>
    </w:p>
    <w:p w:rsidR="00AF64D1" w:rsidRPr="00AF64D1" w:rsidRDefault="00AF64D1" w:rsidP="00AF64D1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AC2FEA" w:rsidRPr="000B726A" w:rsidRDefault="00AC2FEA" w:rsidP="00AF64D1">
      <w:pPr>
        <w:widowControl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AC2FEA" w:rsidRPr="000B726A" w:rsidRDefault="00AC2FEA" w:rsidP="00AF64D1">
      <w:pPr>
        <w:widowControl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AF64D1" w:rsidRPr="00024C5A" w:rsidRDefault="00AF64D1" w:rsidP="00AF64D1">
      <w:pPr>
        <w:widowControl w:val="0"/>
        <w:spacing w:after="0" w:line="240" w:lineRule="auto"/>
        <w:jc w:val="both"/>
        <w:rPr>
          <w:sz w:val="28"/>
          <w:szCs w:val="28"/>
        </w:rPr>
      </w:pPr>
      <w:r w:rsidRPr="00AF64D1">
        <w:rPr>
          <w:rFonts w:eastAsia="Calibri"/>
          <w:color w:val="000000"/>
          <w:sz w:val="28"/>
          <w:szCs w:val="28"/>
        </w:rPr>
        <w:lastRenderedPageBreak/>
        <w:t>Тема: «</w:t>
      </w:r>
      <w:r w:rsidRPr="00AF64D1">
        <w:rPr>
          <w:sz w:val="28"/>
          <w:szCs w:val="28"/>
        </w:rPr>
        <w:t>Острые респираторные заболевания. Врачебно-трудовая экспертиза и лечение в   условиях поликлиники</w:t>
      </w:r>
      <w:r w:rsidRPr="00AF64D1">
        <w:rPr>
          <w:rFonts w:eastAsia="Calibri"/>
          <w:color w:val="000000"/>
          <w:sz w:val="28"/>
          <w:szCs w:val="28"/>
        </w:rPr>
        <w:t xml:space="preserve">» на основании </w:t>
      </w:r>
      <w:r w:rsidR="00024C5A" w:rsidRPr="00024C5A">
        <w:rPr>
          <w:sz w:val="28"/>
          <w:szCs w:val="28"/>
        </w:rPr>
        <w:t>рабочей программы дисциплины поликлиническая терапия утвержденной в</w:t>
      </w:r>
      <w:r w:rsidR="000B726A">
        <w:rPr>
          <w:sz w:val="28"/>
          <w:szCs w:val="28"/>
        </w:rPr>
        <w:t xml:space="preserve"> 201</w:t>
      </w:r>
      <w:r w:rsidR="007B66E0">
        <w:rPr>
          <w:sz w:val="28"/>
          <w:szCs w:val="28"/>
        </w:rPr>
        <w:t>6</w:t>
      </w:r>
      <w:bookmarkStart w:id="0" w:name="_GoBack"/>
      <w:bookmarkEnd w:id="0"/>
      <w:r w:rsidR="00024C5A" w:rsidRPr="00024C5A">
        <w:rPr>
          <w:sz w:val="28"/>
          <w:szCs w:val="28"/>
        </w:rPr>
        <w:t xml:space="preserve"> г.</w:t>
      </w:r>
    </w:p>
    <w:p w:rsidR="00AF64D1" w:rsidRPr="00024C5A" w:rsidRDefault="00AF64D1" w:rsidP="00AF64D1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AF64D1">
        <w:rPr>
          <w:rFonts w:eastAsia="Calibri"/>
          <w:sz w:val="28"/>
          <w:szCs w:val="28"/>
        </w:rPr>
        <w:t xml:space="preserve">                     </w:t>
      </w:r>
    </w:p>
    <w:p w:rsidR="00AF64D1" w:rsidRPr="00AF64D1" w:rsidRDefault="00AF64D1" w:rsidP="00AF64D1">
      <w:pPr>
        <w:spacing w:after="0" w:line="24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AF64D1">
        <w:rPr>
          <w:rFonts w:eastAsia="Calibri"/>
          <w:color w:val="000000"/>
          <w:sz w:val="28"/>
          <w:szCs w:val="28"/>
        </w:rPr>
        <w:t>Рецензент:</w:t>
      </w:r>
      <w:r w:rsidRPr="00AF64D1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AF64D1">
        <w:rPr>
          <w:rFonts w:eastAsia="Calibri"/>
          <w:sz w:val="28"/>
          <w:szCs w:val="28"/>
        </w:rPr>
        <w:t>Г.Х. Мирсаева – доктор медицинских наук, профессор кафедры факультетской терапии БГМУ</w:t>
      </w:r>
      <w:r w:rsidRPr="00AF64D1">
        <w:rPr>
          <w:rFonts w:eastAsia="Calibri"/>
          <w:color w:val="000000"/>
          <w:sz w:val="28"/>
          <w:szCs w:val="28"/>
        </w:rPr>
        <w:tab/>
      </w:r>
    </w:p>
    <w:p w:rsidR="00AF64D1" w:rsidRPr="00AF64D1" w:rsidRDefault="00AF64D1" w:rsidP="00AF64D1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F64D1">
        <w:rPr>
          <w:rFonts w:eastAsia="Calibri"/>
          <w:sz w:val="28"/>
          <w:szCs w:val="28"/>
        </w:rPr>
        <w:t>Авторы: Крюкова А.Я., Низамутдинова Р.С., Тувалева Л.С., Курамшина О.А., Сахаутдинова Г.М., Габбасова Л.В.</w:t>
      </w: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F64D1">
        <w:rPr>
          <w:rFonts w:eastAsia="Calibri"/>
          <w:sz w:val="28"/>
          <w:szCs w:val="28"/>
        </w:rPr>
        <w:t xml:space="preserve">Утверждено на </w:t>
      </w:r>
      <w:r w:rsidR="00ED4CDE">
        <w:rPr>
          <w:rFonts w:eastAsia="Calibri"/>
          <w:sz w:val="28"/>
          <w:szCs w:val="28"/>
        </w:rPr>
        <w:t>заседан</w:t>
      </w:r>
      <w:r w:rsidR="00AC2FEA">
        <w:rPr>
          <w:rFonts w:eastAsia="Calibri"/>
          <w:sz w:val="28"/>
          <w:szCs w:val="28"/>
        </w:rPr>
        <w:t xml:space="preserve">ии №1 кафедры </w:t>
      </w:r>
      <w:r w:rsidR="0013744B">
        <w:rPr>
          <w:rFonts w:eastAsia="Calibri"/>
          <w:sz w:val="28"/>
          <w:szCs w:val="28"/>
        </w:rPr>
        <w:t xml:space="preserve">поликлинической терапии с курсом ИДПО </w:t>
      </w:r>
      <w:r w:rsidR="00AC2FEA">
        <w:rPr>
          <w:rFonts w:eastAsia="Calibri"/>
          <w:sz w:val="28"/>
          <w:szCs w:val="28"/>
        </w:rPr>
        <w:t xml:space="preserve">от </w:t>
      </w:r>
      <w:r w:rsidR="00B80EB5">
        <w:rPr>
          <w:sz w:val="28"/>
          <w:szCs w:val="28"/>
        </w:rPr>
        <w:t>«30» ноября 2016 г., протокол 4.</w:t>
      </w:r>
    </w:p>
    <w:p w:rsidR="00024C5A" w:rsidRDefault="00024C5A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24C5A" w:rsidRDefault="00024C5A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24C5A" w:rsidRDefault="00024C5A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24C5A" w:rsidRPr="00AF64D1" w:rsidRDefault="00024C5A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AF64D1">
        <w:rPr>
          <w:rFonts w:eastAsia="Calibri"/>
          <w:color w:val="000000"/>
          <w:sz w:val="28"/>
          <w:szCs w:val="28"/>
        </w:rPr>
        <w:lastRenderedPageBreak/>
        <w:tab/>
      </w:r>
    </w:p>
    <w:p w:rsidR="00071C2D" w:rsidRDefault="00071C2D" w:rsidP="00374B63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b/>
          <w:sz w:val="28"/>
          <w:szCs w:val="28"/>
        </w:rPr>
        <w:t>1.Тема: Острые респираторные заболевания. Врачебно-трудовая экспертиза и лечение в   условиях поликлиники</w:t>
      </w:r>
      <w:r w:rsidRPr="00080AFA">
        <w:rPr>
          <w:sz w:val="28"/>
          <w:szCs w:val="28"/>
        </w:rPr>
        <w:t>.</w:t>
      </w:r>
      <w:r w:rsidR="00374B63">
        <w:rPr>
          <w:sz w:val="28"/>
          <w:szCs w:val="28"/>
        </w:rPr>
        <w:t xml:space="preserve">  О</w:t>
      </w:r>
      <w:r w:rsidRPr="00080AFA">
        <w:rPr>
          <w:sz w:val="28"/>
          <w:szCs w:val="28"/>
        </w:rPr>
        <w:t>стрые респираторные заболевания (ОРЗ) ха</w:t>
      </w:r>
      <w:r w:rsidRPr="00080AFA">
        <w:rPr>
          <w:sz w:val="28"/>
          <w:szCs w:val="28"/>
        </w:rPr>
        <w:softHyphen/>
        <w:t>рактеризуются чрезвычайной контагиозностью и быстротой распространения среди на</w:t>
      </w:r>
      <w:r w:rsidRPr="00080AFA">
        <w:rPr>
          <w:sz w:val="28"/>
          <w:szCs w:val="28"/>
        </w:rPr>
        <w:softHyphen/>
        <w:t>селения, что приводит в короткие сроки, например при гриппе, к развитию осложне</w:t>
      </w:r>
      <w:r w:rsidRPr="00080AFA">
        <w:rPr>
          <w:sz w:val="28"/>
          <w:szCs w:val="28"/>
        </w:rPr>
        <w:softHyphen/>
        <w:t>ний. Это вызывает огромные потери рабочих дней из-за временной нетрудоспособности больных. Так, в СНГ ежегодно болеют ОРЗ и гриппом около 30 млн. человек, что составля</w:t>
      </w:r>
      <w:r w:rsidRPr="00080AFA">
        <w:rPr>
          <w:sz w:val="28"/>
          <w:szCs w:val="28"/>
        </w:rPr>
        <w:softHyphen/>
        <w:t>ет 15-20% заболеваемости с временной утратой трудоспособности.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Острые респираторные заболевания - собирательное понятие, охватывающее множе</w:t>
      </w:r>
      <w:r w:rsidRPr="00080AFA">
        <w:rPr>
          <w:sz w:val="28"/>
          <w:szCs w:val="28"/>
        </w:rPr>
        <w:softHyphen/>
        <w:t xml:space="preserve">ство острых респираторных инфекций вирусной, бактериальной, смешанной этиологии, часто встречающиеся в терапевтической практике в условиях поликлиники.  </w:t>
      </w:r>
    </w:p>
    <w:p w:rsidR="00071C2D" w:rsidRPr="00080AFA" w:rsidRDefault="00071C2D" w:rsidP="00071C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Клиническая классификация  гриппа  и  других  острых  респираторных заболеваний 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i/>
          <w:sz w:val="28"/>
          <w:szCs w:val="28"/>
        </w:rPr>
        <w:t xml:space="preserve">   </w:t>
      </w:r>
      <w:r w:rsidRPr="00080AFA">
        <w:rPr>
          <w:sz w:val="28"/>
          <w:szCs w:val="28"/>
        </w:rPr>
        <w:t>1.Этиология: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1.1.1. Грипп типа А.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1.1.2. Грипп типа В.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1.1.3. Грипп типа С.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1.1.4. Парагриппозная.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1.1.5. Аденовирусная.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1.1.6. Респираторно-синтициальная.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1.1.7. Риновирусная.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1.1.8. Коронавирусная.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1.1.9. Микоплазменная.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1.1.10. Бактериальная.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1.1.11. Смешанная.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1.1.12. Вирусно-вирусная.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1.1.13. Вирусно-микоплазменная.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1.1.14. Вирусно-бактериальная.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1.1.15. Микоплазменно-бактериальная.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1.2. Форма клинического течения: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1.2.1. Бессимптомная (0).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1.2.2. Легкая (I).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1.2.3. Среднетяжелая (II).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1.2.4. Тяжелая (Ш).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1.2.5. Крайне-тяжелая (IV) -- гипертоксическая.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1.3. Преобладание синдрома.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1.3.1. Катарального.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1.3.2. Интоксикации.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1.4. Осложнения.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1.4.1. Пневмония.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1.4.2. Бронхит.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1.4.3. Гайморит.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1.4.4. Отит.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lastRenderedPageBreak/>
        <w:t xml:space="preserve">     1.4.5. Синдром крупа.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1.4.6. Поражение сердечно-сосудистой системы.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1.4.7. Поражение нервной системы.</w:t>
      </w:r>
      <w:r w:rsidRPr="00080AFA">
        <w:rPr>
          <w:rFonts w:ascii="Courier New" w:hAnsi="Courier New"/>
          <w:color w:val="000000"/>
          <w:spacing w:val="1"/>
          <w:sz w:val="28"/>
          <w:szCs w:val="28"/>
        </w:rPr>
        <w:t xml:space="preserve"> </w:t>
      </w:r>
    </w:p>
    <w:p w:rsidR="00071C2D" w:rsidRPr="00080AFA" w:rsidRDefault="00071C2D" w:rsidP="00071C2D">
      <w:pPr>
        <w:shd w:val="clear" w:color="auto" w:fill="FFFFFF"/>
        <w:spacing w:after="0" w:line="240" w:lineRule="auto"/>
        <w:ind w:right="5"/>
        <w:jc w:val="both"/>
        <w:rPr>
          <w:sz w:val="28"/>
          <w:szCs w:val="28"/>
        </w:rPr>
      </w:pPr>
      <w:r w:rsidRPr="00080AFA">
        <w:rPr>
          <w:color w:val="000000"/>
          <w:spacing w:val="1"/>
          <w:sz w:val="28"/>
          <w:szCs w:val="28"/>
        </w:rPr>
        <w:t>Источником гриппозной инфекции является только боль</w:t>
      </w:r>
      <w:r w:rsidRPr="00080AFA">
        <w:rPr>
          <w:color w:val="000000"/>
          <w:spacing w:val="1"/>
          <w:sz w:val="28"/>
          <w:szCs w:val="28"/>
        </w:rPr>
        <w:softHyphen/>
      </w:r>
      <w:r w:rsidRPr="00080AFA">
        <w:rPr>
          <w:color w:val="000000"/>
          <w:sz w:val="28"/>
          <w:szCs w:val="28"/>
        </w:rPr>
        <w:t>ной человек с явными и стертыми формами заболевания. Путь передачи - воз</w:t>
      </w:r>
      <w:r w:rsidRPr="00080AFA">
        <w:rPr>
          <w:color w:val="000000"/>
          <w:sz w:val="28"/>
          <w:szCs w:val="28"/>
        </w:rPr>
        <w:softHyphen/>
        <w:t xml:space="preserve">душно-капельный. Не исключено заражение через предметы, инфицированные </w:t>
      </w:r>
      <w:r w:rsidRPr="00080AFA">
        <w:rPr>
          <w:color w:val="000000"/>
          <w:spacing w:val="1"/>
          <w:sz w:val="28"/>
          <w:szCs w:val="28"/>
        </w:rPr>
        <w:t>выделениями больного (игрушки, посуда, полотенце и т.п.). Больной заразен в течение первых 3-5 дней. Восприимчивость людей к гриппу абсолютная.</w:t>
      </w:r>
      <w:r w:rsidRPr="00080AFA">
        <w:rPr>
          <w:i/>
          <w:color w:val="000000"/>
          <w:spacing w:val="1"/>
          <w:sz w:val="28"/>
          <w:szCs w:val="28"/>
        </w:rPr>
        <w:t xml:space="preserve"> </w:t>
      </w:r>
    </w:p>
    <w:p w:rsidR="00071C2D" w:rsidRPr="00080AFA" w:rsidRDefault="00071C2D" w:rsidP="00071C2D">
      <w:pPr>
        <w:shd w:val="clear" w:color="auto" w:fill="FFFFFF"/>
        <w:spacing w:after="0" w:line="240" w:lineRule="auto"/>
        <w:ind w:right="38"/>
        <w:jc w:val="both"/>
        <w:rPr>
          <w:color w:val="000000"/>
          <w:sz w:val="28"/>
          <w:szCs w:val="28"/>
        </w:rPr>
      </w:pPr>
      <w:r w:rsidRPr="00080AFA">
        <w:rPr>
          <w:color w:val="000000"/>
          <w:spacing w:val="1"/>
          <w:sz w:val="28"/>
          <w:szCs w:val="28"/>
        </w:rPr>
        <w:t xml:space="preserve">Тяжесть болезни связана с вирулентностью вируса гриппа, а в большей </w:t>
      </w:r>
      <w:r w:rsidRPr="00080AFA">
        <w:rPr>
          <w:color w:val="000000"/>
          <w:sz w:val="28"/>
          <w:szCs w:val="28"/>
        </w:rPr>
        <w:t>степени с состоянием иммунной системы макроорганизма.</w:t>
      </w:r>
    </w:p>
    <w:p w:rsidR="00071C2D" w:rsidRPr="00080AFA" w:rsidRDefault="00071C2D" w:rsidP="00071C2D">
      <w:pPr>
        <w:shd w:val="clear" w:color="auto" w:fill="FFFFFF"/>
        <w:spacing w:after="0" w:line="240" w:lineRule="auto"/>
        <w:ind w:right="38"/>
        <w:jc w:val="both"/>
        <w:rPr>
          <w:i/>
          <w:color w:val="000000"/>
          <w:spacing w:val="1"/>
          <w:sz w:val="28"/>
          <w:szCs w:val="28"/>
        </w:rPr>
      </w:pPr>
      <w:r w:rsidRPr="00080AFA">
        <w:rPr>
          <w:i/>
          <w:color w:val="000000"/>
          <w:spacing w:val="1"/>
          <w:sz w:val="28"/>
          <w:szCs w:val="28"/>
        </w:rPr>
        <w:t xml:space="preserve">Клинические проявления </w:t>
      </w:r>
    </w:p>
    <w:p w:rsidR="00071C2D" w:rsidRPr="00080AFA" w:rsidRDefault="00071C2D" w:rsidP="00071C2D">
      <w:pPr>
        <w:shd w:val="clear" w:color="auto" w:fill="FFFFFF"/>
        <w:spacing w:after="0" w:line="240" w:lineRule="auto"/>
        <w:ind w:right="38"/>
        <w:jc w:val="both"/>
        <w:rPr>
          <w:color w:val="000000"/>
          <w:spacing w:val="1"/>
          <w:sz w:val="28"/>
          <w:szCs w:val="28"/>
        </w:rPr>
      </w:pPr>
      <w:r w:rsidRPr="00080AFA">
        <w:rPr>
          <w:color w:val="000000"/>
          <w:spacing w:val="1"/>
          <w:sz w:val="28"/>
          <w:szCs w:val="28"/>
        </w:rPr>
        <w:t>Инкубационный период продолжается от 2 до 48 часов. Заболе</w:t>
      </w:r>
      <w:r w:rsidRPr="00080AFA">
        <w:rPr>
          <w:color w:val="000000"/>
          <w:spacing w:val="1"/>
          <w:sz w:val="28"/>
          <w:szCs w:val="28"/>
        </w:rPr>
        <w:softHyphen/>
        <w:t>вание начинается остро, больные отмечают не только день, но и час заболева</w:t>
      </w:r>
      <w:r w:rsidRPr="00080AFA">
        <w:rPr>
          <w:color w:val="000000"/>
          <w:spacing w:val="1"/>
          <w:sz w:val="28"/>
          <w:szCs w:val="28"/>
        </w:rPr>
        <w:softHyphen/>
        <w:t>ния. В клинике ведущее место имеет два синдрома: обшей интоксикации и ка</w:t>
      </w:r>
      <w:r w:rsidRPr="00080AFA">
        <w:rPr>
          <w:color w:val="000000"/>
          <w:spacing w:val="1"/>
          <w:sz w:val="28"/>
          <w:szCs w:val="28"/>
        </w:rPr>
        <w:softHyphen/>
        <w:t>таральных поражений верхних дыхательных путей.</w:t>
      </w:r>
    </w:p>
    <w:p w:rsidR="00071C2D" w:rsidRPr="00080AFA" w:rsidRDefault="00071C2D" w:rsidP="00071C2D">
      <w:pPr>
        <w:shd w:val="clear" w:color="auto" w:fill="FFFFFF"/>
        <w:spacing w:before="14" w:after="0" w:line="240" w:lineRule="auto"/>
        <w:ind w:right="53"/>
        <w:jc w:val="both"/>
        <w:rPr>
          <w:sz w:val="28"/>
          <w:szCs w:val="28"/>
        </w:rPr>
      </w:pPr>
      <w:r w:rsidRPr="00080AFA">
        <w:rPr>
          <w:color w:val="000000"/>
          <w:sz w:val="28"/>
          <w:szCs w:val="28"/>
        </w:rPr>
        <w:t>Целесообразно выделять грипп, не осложненный и осложненный, по тяже</w:t>
      </w:r>
      <w:r w:rsidRPr="00080AFA">
        <w:rPr>
          <w:color w:val="000000"/>
          <w:sz w:val="28"/>
          <w:szCs w:val="28"/>
        </w:rPr>
        <w:softHyphen/>
      </w:r>
      <w:r w:rsidRPr="00080AFA">
        <w:rPr>
          <w:color w:val="000000"/>
          <w:spacing w:val="1"/>
          <w:sz w:val="28"/>
          <w:szCs w:val="28"/>
        </w:rPr>
        <w:t>сти течения различают формы: легкую, средней тяжес</w:t>
      </w:r>
      <w:r w:rsidR="00374B63">
        <w:rPr>
          <w:color w:val="000000"/>
          <w:spacing w:val="1"/>
          <w:sz w:val="28"/>
          <w:szCs w:val="28"/>
        </w:rPr>
        <w:t>ти и тяжелую. Иногда выделяют и</w:t>
      </w:r>
      <w:r w:rsidRPr="00080AFA">
        <w:rPr>
          <w:color w:val="000000"/>
          <w:spacing w:val="1"/>
          <w:sz w:val="28"/>
          <w:szCs w:val="28"/>
        </w:rPr>
        <w:t xml:space="preserve">напарантную (клинически не проявляющуюся) и молниеносную </w:t>
      </w:r>
      <w:r w:rsidRPr="00080AFA">
        <w:rPr>
          <w:color w:val="000000"/>
          <w:spacing w:val="-1"/>
          <w:sz w:val="28"/>
          <w:szCs w:val="28"/>
        </w:rPr>
        <w:t>формы течения.</w:t>
      </w:r>
    </w:p>
    <w:p w:rsidR="00071C2D" w:rsidRPr="00080AFA" w:rsidRDefault="00374B63" w:rsidP="00071C2D">
      <w:pPr>
        <w:shd w:val="clear" w:color="auto" w:fill="FFFFFF"/>
        <w:spacing w:before="38" w:after="0" w:line="240" w:lineRule="auto"/>
        <w:ind w:right="72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Тяжесть течения не</w:t>
      </w:r>
      <w:r w:rsidR="00071C2D" w:rsidRPr="00080AFA">
        <w:rPr>
          <w:color w:val="000000"/>
          <w:spacing w:val="1"/>
          <w:sz w:val="28"/>
          <w:szCs w:val="28"/>
        </w:rPr>
        <w:t xml:space="preserve">осложненного гриппа определяется выраженностью и </w:t>
      </w:r>
      <w:r w:rsidR="00071C2D" w:rsidRPr="00080AFA">
        <w:rPr>
          <w:color w:val="000000"/>
          <w:spacing w:val="3"/>
          <w:sz w:val="28"/>
          <w:szCs w:val="28"/>
        </w:rPr>
        <w:t>продолжительностью интоксикации. Синдром интоксикации является веду</w:t>
      </w:r>
      <w:r w:rsidR="00071C2D" w:rsidRPr="00080AFA">
        <w:rPr>
          <w:color w:val="000000"/>
          <w:spacing w:val="3"/>
          <w:sz w:val="28"/>
          <w:szCs w:val="28"/>
        </w:rPr>
        <w:softHyphen/>
      </w:r>
      <w:r w:rsidR="00071C2D" w:rsidRPr="00080AFA">
        <w:rPr>
          <w:color w:val="000000"/>
          <w:sz w:val="28"/>
          <w:szCs w:val="28"/>
        </w:rPr>
        <w:t>щим. Болезнь начинается остро с повышения температуры тела от субфебриль</w:t>
      </w:r>
      <w:r w:rsidR="00071C2D" w:rsidRPr="00080AFA">
        <w:rPr>
          <w:color w:val="000000"/>
          <w:spacing w:val="1"/>
          <w:sz w:val="28"/>
          <w:szCs w:val="28"/>
        </w:rPr>
        <w:t>ных цифр до гипертермии. Температурная реакция при гриппе отличается ост</w:t>
      </w:r>
      <w:r w:rsidR="00071C2D" w:rsidRPr="00080AFA">
        <w:rPr>
          <w:color w:val="000000"/>
          <w:spacing w:val="1"/>
          <w:sz w:val="28"/>
          <w:szCs w:val="28"/>
        </w:rPr>
        <w:softHyphen/>
      </w:r>
      <w:r w:rsidR="00071C2D" w:rsidRPr="00080AFA">
        <w:rPr>
          <w:color w:val="000000"/>
          <w:spacing w:val="3"/>
          <w:sz w:val="28"/>
          <w:szCs w:val="28"/>
        </w:rPr>
        <w:t>рой и относительной непродолжительностью. Лихорадка продолжается от 2 -</w:t>
      </w:r>
      <w:r w:rsidR="00071C2D" w:rsidRPr="00080AFA">
        <w:rPr>
          <w:color w:val="000000"/>
          <w:spacing w:val="1"/>
          <w:sz w:val="28"/>
          <w:szCs w:val="28"/>
        </w:rPr>
        <w:t>до 5 дней, реже дольше, а затем температура снижается ускоренным лизисом.</w:t>
      </w:r>
    </w:p>
    <w:p w:rsidR="00071C2D" w:rsidRPr="00080AFA" w:rsidRDefault="00071C2D" w:rsidP="00071C2D">
      <w:pPr>
        <w:shd w:val="clear" w:color="auto" w:fill="FFFFFF"/>
        <w:spacing w:after="0" w:line="240" w:lineRule="auto"/>
        <w:ind w:right="91"/>
        <w:jc w:val="both"/>
        <w:rPr>
          <w:sz w:val="28"/>
          <w:szCs w:val="28"/>
        </w:rPr>
      </w:pPr>
      <w:r w:rsidRPr="00080AFA">
        <w:rPr>
          <w:color w:val="000000"/>
          <w:spacing w:val="1"/>
          <w:sz w:val="28"/>
          <w:szCs w:val="28"/>
        </w:rPr>
        <w:t>Ведущий признак интоксикации и один из первых симптомов болезни -</w:t>
      </w:r>
      <w:r w:rsidR="00374B63">
        <w:rPr>
          <w:color w:val="000000"/>
          <w:spacing w:val="1"/>
          <w:sz w:val="28"/>
          <w:szCs w:val="28"/>
        </w:rPr>
        <w:t xml:space="preserve"> </w:t>
      </w:r>
      <w:r w:rsidRPr="00080AFA">
        <w:rPr>
          <w:color w:val="000000"/>
          <w:spacing w:val="1"/>
          <w:sz w:val="28"/>
          <w:szCs w:val="28"/>
        </w:rPr>
        <w:t>головная боль. Она локализуется в лобной части, особенно в области надбров</w:t>
      </w:r>
      <w:r w:rsidRPr="00080AFA">
        <w:rPr>
          <w:color w:val="000000"/>
          <w:spacing w:val="1"/>
          <w:sz w:val="28"/>
          <w:szCs w:val="28"/>
        </w:rPr>
        <w:softHyphen/>
        <w:t xml:space="preserve">ных дуг, иногда имеет ретроорбитальный характер. Сильная головная боль в </w:t>
      </w:r>
      <w:r w:rsidRPr="00080AFA">
        <w:rPr>
          <w:color w:val="000000"/>
          <w:sz w:val="28"/>
          <w:szCs w:val="28"/>
        </w:rPr>
        <w:t>сочетании с бессонницей, многократной рвотой наблюдается у больных с тяже</w:t>
      </w:r>
      <w:r w:rsidRPr="00080AFA">
        <w:rPr>
          <w:color w:val="000000"/>
          <w:sz w:val="28"/>
          <w:szCs w:val="28"/>
        </w:rPr>
        <w:softHyphen/>
      </w:r>
      <w:r w:rsidRPr="00080AFA">
        <w:rPr>
          <w:color w:val="000000"/>
          <w:spacing w:val="1"/>
          <w:sz w:val="28"/>
          <w:szCs w:val="28"/>
        </w:rPr>
        <w:t>лым течением болезни, нередко сопровождается менингеальным синдромом, частым проявлением болезни являются мышечные и суставные боли.</w:t>
      </w:r>
    </w:p>
    <w:p w:rsidR="00071C2D" w:rsidRPr="00080AFA" w:rsidRDefault="00071C2D" w:rsidP="00071C2D">
      <w:pPr>
        <w:shd w:val="clear" w:color="auto" w:fill="FFFFFF"/>
        <w:spacing w:after="0" w:line="240" w:lineRule="auto"/>
        <w:ind w:right="110"/>
        <w:jc w:val="both"/>
        <w:rPr>
          <w:sz w:val="28"/>
          <w:szCs w:val="28"/>
        </w:rPr>
      </w:pPr>
      <w:r w:rsidRPr="00080AFA">
        <w:rPr>
          <w:color w:val="000000"/>
          <w:spacing w:val="1"/>
          <w:sz w:val="28"/>
          <w:szCs w:val="28"/>
        </w:rPr>
        <w:t xml:space="preserve">Катаральный синдром </w:t>
      </w:r>
      <w:r w:rsidRPr="00080AFA">
        <w:rPr>
          <w:i/>
          <w:color w:val="000000"/>
          <w:spacing w:val="1"/>
          <w:sz w:val="28"/>
          <w:szCs w:val="28"/>
        </w:rPr>
        <w:t xml:space="preserve">- </w:t>
      </w:r>
      <w:r w:rsidRPr="00080AFA">
        <w:rPr>
          <w:color w:val="000000"/>
          <w:spacing w:val="1"/>
          <w:sz w:val="28"/>
          <w:szCs w:val="28"/>
        </w:rPr>
        <w:t xml:space="preserve">также один из ведущих синдромов при гриппе, в </w:t>
      </w:r>
      <w:r w:rsidRPr="00080AFA">
        <w:rPr>
          <w:color w:val="000000"/>
          <w:spacing w:val="2"/>
          <w:sz w:val="28"/>
          <w:szCs w:val="28"/>
        </w:rPr>
        <w:t>ряде случаев выражен слабо, продолжается 7-10 дней, наибо</w:t>
      </w:r>
      <w:r w:rsidRPr="00080AFA">
        <w:rPr>
          <w:color w:val="000000"/>
          <w:spacing w:val="2"/>
          <w:sz w:val="28"/>
          <w:szCs w:val="28"/>
        </w:rPr>
        <w:softHyphen/>
      </w:r>
      <w:r w:rsidRPr="00080AFA">
        <w:rPr>
          <w:color w:val="000000"/>
          <w:sz w:val="28"/>
          <w:szCs w:val="28"/>
        </w:rPr>
        <w:t>лее длительно сохраняется кашель.</w:t>
      </w:r>
    </w:p>
    <w:p w:rsidR="00071C2D" w:rsidRPr="00080AFA" w:rsidRDefault="00071C2D" w:rsidP="00071C2D">
      <w:pPr>
        <w:shd w:val="clear" w:color="auto" w:fill="FFFFFF"/>
        <w:spacing w:before="10" w:after="0" w:line="240" w:lineRule="auto"/>
        <w:ind w:right="125"/>
        <w:jc w:val="both"/>
        <w:rPr>
          <w:sz w:val="28"/>
          <w:szCs w:val="28"/>
        </w:rPr>
      </w:pPr>
      <w:r w:rsidRPr="00080AFA">
        <w:rPr>
          <w:color w:val="000000"/>
          <w:spacing w:val="1"/>
          <w:sz w:val="28"/>
          <w:szCs w:val="28"/>
        </w:rPr>
        <w:t xml:space="preserve">Отмечаются изменения в носоглотке. Ринорея в первые дни скудная или </w:t>
      </w:r>
      <w:r w:rsidRPr="00080AFA">
        <w:rPr>
          <w:color w:val="000000"/>
          <w:sz w:val="28"/>
          <w:szCs w:val="28"/>
        </w:rPr>
        <w:t>отсутствует, позднее появляются серозные, слизистые и сукровичные выделе</w:t>
      </w:r>
      <w:r w:rsidRPr="00080AFA">
        <w:rPr>
          <w:color w:val="000000"/>
          <w:sz w:val="28"/>
          <w:szCs w:val="28"/>
        </w:rPr>
        <w:softHyphen/>
      </w:r>
      <w:r w:rsidRPr="00080AFA">
        <w:rPr>
          <w:color w:val="000000"/>
          <w:spacing w:val="1"/>
          <w:sz w:val="28"/>
          <w:szCs w:val="28"/>
        </w:rPr>
        <w:t>ния. Больные отмечают першение и сухость в глотке. Наиболее типичен трахеобронхит, который проявляется першением, болью за грудиной, а также мучи</w:t>
      </w:r>
      <w:r w:rsidRPr="00080AFA">
        <w:rPr>
          <w:color w:val="000000"/>
          <w:spacing w:val="1"/>
          <w:sz w:val="28"/>
          <w:szCs w:val="28"/>
        </w:rPr>
        <w:softHyphen/>
      </w:r>
      <w:r w:rsidRPr="00080AFA">
        <w:rPr>
          <w:color w:val="000000"/>
          <w:sz w:val="28"/>
          <w:szCs w:val="28"/>
        </w:rPr>
        <w:t>тельным сухим кашлем.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i/>
          <w:sz w:val="28"/>
          <w:szCs w:val="28"/>
        </w:rPr>
        <w:t xml:space="preserve">Парагрипп </w:t>
      </w:r>
      <w:r w:rsidRPr="00080AFA">
        <w:rPr>
          <w:sz w:val="28"/>
          <w:szCs w:val="28"/>
        </w:rPr>
        <w:t xml:space="preserve">- острая вирусная инфекция, характеризующаяся умеренно выраженными симптомами интоксикации и поражением верхних дыхательных путей, преимущественно гортани. Инкубационный период при парагриппе 3-4 дня. Болезнь начинается постепенно, жалуются на </w:t>
      </w:r>
      <w:r w:rsidRPr="00080AFA">
        <w:rPr>
          <w:sz w:val="28"/>
          <w:szCs w:val="28"/>
        </w:rPr>
        <w:lastRenderedPageBreak/>
        <w:t>недомогание и головные боли, иногда легкое познабливание. Заложенность носа, сухой кашель, незначительные боли в горле начинаются в первый день болезни. Ринорея обильнее, чем при гриппе. Сопровождается охриплостью голоса. СОЭ в пределах нор</w:t>
      </w:r>
      <w:r w:rsidRPr="00080AFA">
        <w:rPr>
          <w:sz w:val="28"/>
          <w:szCs w:val="28"/>
        </w:rPr>
        <w:softHyphen/>
        <w:t>мы. Удельный вес среди ОРЗ 6-15%.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i/>
          <w:sz w:val="28"/>
          <w:szCs w:val="28"/>
        </w:rPr>
        <w:t>Аденовирусная инфекция</w:t>
      </w:r>
      <w:r w:rsidRPr="00080AFA">
        <w:rPr>
          <w:sz w:val="28"/>
          <w:szCs w:val="28"/>
        </w:rPr>
        <w:t xml:space="preserve"> - острое респираторное заболевание характеризуется пораже</w:t>
      </w:r>
      <w:r w:rsidRPr="00080AFA">
        <w:rPr>
          <w:sz w:val="28"/>
          <w:szCs w:val="28"/>
        </w:rPr>
        <w:softHyphen/>
        <w:t>нием лимфоидной ткани и слизистых оболочек дыхательных путей, глаз, кишечника и умеренно выраженными симптомами интоксикации. Инкубационный период 5-8 дней. На</w:t>
      </w:r>
      <w:r w:rsidRPr="00080AFA">
        <w:rPr>
          <w:sz w:val="28"/>
          <w:szCs w:val="28"/>
        </w:rPr>
        <w:softHyphen/>
        <w:t>чинается остро, Т до 38-39°, ринит, кашель, охриплость голоса. Желудочно-кишечный тракт при аденовирусной инфекции поражается чаще, может быть рвота, увеличение печени, лимфоузлов, сыпь, тонзиллит, конъюнктивит, лимфаденит, гепатолиенальный синдром,  ме</w:t>
      </w:r>
      <w:r w:rsidRPr="00080AFA">
        <w:rPr>
          <w:sz w:val="28"/>
          <w:szCs w:val="28"/>
        </w:rPr>
        <w:softHyphen/>
        <w:t>нингит, нейрит лицевого нерва. Возможен рецидив заболевания после выздоровления. Удельный вес среди ОРЗ до 15%.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i/>
          <w:sz w:val="28"/>
          <w:szCs w:val="28"/>
        </w:rPr>
        <w:t>Респираторно-синцитиальная вирусная инфекция (</w:t>
      </w:r>
      <w:r w:rsidRPr="00080AFA">
        <w:rPr>
          <w:i/>
          <w:sz w:val="28"/>
          <w:szCs w:val="28"/>
          <w:lang w:val="en-US"/>
        </w:rPr>
        <w:t>PC</w:t>
      </w:r>
      <w:r w:rsidRPr="00080AFA">
        <w:rPr>
          <w:i/>
          <w:sz w:val="28"/>
          <w:szCs w:val="28"/>
        </w:rPr>
        <w:t>-вирус)</w:t>
      </w:r>
      <w:r w:rsidRPr="00080AFA">
        <w:rPr>
          <w:sz w:val="28"/>
          <w:szCs w:val="28"/>
        </w:rPr>
        <w:t xml:space="preserve"> - характеризуется умеренно выраженной интоксикацией, преимущественным поражением нижнего отдела дыхательных путей.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Продолжительность инкубационного периода от 3 до 6 дней, заболевание начинается постепенно, температура может повышаться до 38-39 градусов, нарастают головные боли и слабость. Может протекать в виде следующих вариантов: назофарингит, бронхит с астматическим компонентом, бронхиолит, пневмония с абсцедированием. В крови - эозинофилия. Удельный вес среди ОРЗ - 3-8%.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i/>
          <w:sz w:val="28"/>
          <w:szCs w:val="28"/>
        </w:rPr>
        <w:t>Риновирусная инфекция</w:t>
      </w:r>
      <w:r w:rsidRPr="00080AFA">
        <w:rPr>
          <w:sz w:val="28"/>
          <w:szCs w:val="28"/>
        </w:rPr>
        <w:t xml:space="preserve"> - сопровождается умеренной интоксикацией и преимущест</w:t>
      </w:r>
      <w:r w:rsidRPr="00080AFA">
        <w:rPr>
          <w:sz w:val="28"/>
          <w:szCs w:val="28"/>
        </w:rPr>
        <w:softHyphen/>
        <w:t>венным поражением слизистой оболочки носа. Инкубационный период длится 2-3 дня. Заболевание начинается внезапно, иногда после познабливания. Появляется обильное слизистое выделение из носа, чихание, реже сухой кашель. Иногда появляется герпес на губах, ларингит, конъюнктивит, осложнение - бронхит, пневмония.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Реовирусная инфекция - острое инфекционное заболевание, сопровождается поражением верхних дыхательных путей и желудочно-кишечного тракта. Инкубационный период 2-5 дней. У детей проявляется сильным насморком, кашлем. Температура достигает 38 , по</w:t>
      </w:r>
      <w:r w:rsidRPr="00080AFA">
        <w:rPr>
          <w:sz w:val="28"/>
          <w:szCs w:val="28"/>
        </w:rPr>
        <w:softHyphen/>
        <w:t>является рвота, диарея, гиперемия зева.  В легких жесткое дыхание, сухие хрипы.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i/>
          <w:sz w:val="28"/>
          <w:szCs w:val="28"/>
        </w:rPr>
      </w:pPr>
      <w:r w:rsidRPr="00080AFA">
        <w:rPr>
          <w:i/>
          <w:sz w:val="28"/>
          <w:szCs w:val="28"/>
        </w:rPr>
        <w:t>Респираторно-микоплазменная инфекция – (микоплазмоз)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Характеризуется интоксика</w:t>
      </w:r>
      <w:r w:rsidRPr="00080AFA">
        <w:rPr>
          <w:sz w:val="28"/>
          <w:szCs w:val="28"/>
        </w:rPr>
        <w:softHyphen/>
        <w:t>цией и поражением респираторной системы. Инкубационный период 7-14 дней. Различают две основные формы респираторной микоплазменной инфекции: 1) острое респираторное заболевание, 2)острая пневмония.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При лечении эффективны антибиотики. Заболевание со</w:t>
      </w:r>
      <w:r w:rsidRPr="00080AFA">
        <w:rPr>
          <w:sz w:val="28"/>
          <w:szCs w:val="28"/>
        </w:rPr>
        <w:softHyphen/>
        <w:t>провождается умеренно выраженной интоксикацией организма, температура тела нормаль</w:t>
      </w:r>
      <w:r w:rsidRPr="00080AFA">
        <w:rPr>
          <w:sz w:val="28"/>
          <w:szCs w:val="28"/>
        </w:rPr>
        <w:softHyphen/>
        <w:t>ная или субфебрильная.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К осложнениям, вызываемым как самой микоплазменной, так и присоединившийся бакте</w:t>
      </w:r>
      <w:r w:rsidRPr="00080AFA">
        <w:rPr>
          <w:sz w:val="28"/>
          <w:szCs w:val="28"/>
        </w:rPr>
        <w:softHyphen/>
        <w:t>риальной инфекцией относятся экссудативный плеврит, отиты, менингоэнцефалит, миокардит.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i/>
          <w:sz w:val="28"/>
          <w:szCs w:val="28"/>
        </w:rPr>
        <w:t>Короновирусная инфекция</w:t>
      </w:r>
      <w:r w:rsidRPr="00080AFA">
        <w:rPr>
          <w:sz w:val="28"/>
          <w:szCs w:val="28"/>
        </w:rPr>
        <w:t xml:space="preserve"> - вызывается выше 25 штаммами вируса, </w:t>
      </w:r>
      <w:r w:rsidRPr="00080AFA">
        <w:rPr>
          <w:sz w:val="28"/>
          <w:szCs w:val="28"/>
        </w:rPr>
        <w:lastRenderedPageBreak/>
        <w:t>преобладают ка</w:t>
      </w:r>
      <w:r w:rsidRPr="00080AFA">
        <w:rPr>
          <w:sz w:val="28"/>
          <w:szCs w:val="28"/>
        </w:rPr>
        <w:softHyphen/>
        <w:t>таральные симптомы (серозных) выделений из носа. При тяжелом течении наблюдается волнообразная лихорадка, кашель, одышка, цианоз, гиперемия зева и слизистой оболочки носа, увеличение лимфоузлов, печени, селезенки.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i/>
          <w:sz w:val="28"/>
          <w:szCs w:val="28"/>
        </w:rPr>
        <w:t>Грипп</w:t>
      </w:r>
      <w:r w:rsidRPr="00080AFA">
        <w:rPr>
          <w:sz w:val="28"/>
          <w:szCs w:val="28"/>
        </w:rPr>
        <w:t>. Различают типичное и атипичное течение гриппа, по тяжести клинических проявлений - легкую, средней тяжести и тяжелую форму болезни.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При легкой форме гриппа интоксикация выражена слабо, температура субфебрильная в течение 2-3 дней с поражением   верхних дыхательных путей.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Средней тяжести течение является наиболее частым вариантом гриппа. Преобладает выраженная интоксикация над катаральными поражениями верхних дыхательных путей.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Тяжелая форма гриппа характеризуется острым началом, резко выраженной интокси</w:t>
      </w:r>
      <w:r w:rsidRPr="00080AFA">
        <w:rPr>
          <w:sz w:val="28"/>
          <w:szCs w:val="28"/>
        </w:rPr>
        <w:softHyphen/>
        <w:t>кацией, адинамией, возможны обморочные состояния, судороги, сердечно-сосудистые на</w:t>
      </w:r>
      <w:r w:rsidRPr="00080AFA">
        <w:rPr>
          <w:sz w:val="28"/>
          <w:szCs w:val="28"/>
        </w:rPr>
        <w:softHyphen/>
        <w:t>рушения.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Молниеносная форма гриппа характеризуется крайней тяжестью и быстротечностью заболевания, нередко приводит к летальному исходу.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Геморрагический синдром проявляется носовыми кровотечениями, токсическим отеком легких. Возможны маточные, желудочные и почечные кровотечения, а также крово</w:t>
      </w:r>
      <w:r w:rsidRPr="00080AFA">
        <w:rPr>
          <w:sz w:val="28"/>
          <w:szCs w:val="28"/>
        </w:rPr>
        <w:softHyphen/>
        <w:t>излияния в глаза, головной    мозг, надпочечники.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Различают 3 степени токсикоза    при гриппе. При гриппе развиваются осложнения: интерстициальные, мелкоочаговые, крупноочаговые     пневмонии, встречаются трахеобронхиты, бронхиолиты, гаймориты, отиты.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Микст-инфекции (комбинации с    гриппом, аденовирусом, </w:t>
      </w:r>
      <w:r w:rsidRPr="00080AFA">
        <w:rPr>
          <w:sz w:val="28"/>
          <w:szCs w:val="28"/>
          <w:lang w:val="en-US"/>
        </w:rPr>
        <w:t>PC</w:t>
      </w:r>
      <w:r w:rsidRPr="00080AFA">
        <w:rPr>
          <w:sz w:val="28"/>
          <w:szCs w:val="28"/>
        </w:rPr>
        <w:t>-вирусом, парагри</w:t>
      </w:r>
      <w:r w:rsidR="00374B63">
        <w:rPr>
          <w:sz w:val="28"/>
          <w:szCs w:val="28"/>
        </w:rPr>
        <w:t>ппом) значительно утяжеляют сост</w:t>
      </w:r>
      <w:r w:rsidRPr="00080AFA">
        <w:rPr>
          <w:sz w:val="28"/>
          <w:szCs w:val="28"/>
        </w:rPr>
        <w:t xml:space="preserve">ояние больных и требуют комплексного лечения.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Наличие следующих клинических признаков: 1- боли в горле, 2 - увеличение и воспа</w:t>
      </w:r>
      <w:r w:rsidRPr="00080AFA">
        <w:rPr>
          <w:sz w:val="28"/>
          <w:szCs w:val="28"/>
        </w:rPr>
        <w:softHyphen/>
        <w:t>лительные изменения небных миндалин, 3 - воспалительная реакция со стороны ре</w:t>
      </w:r>
      <w:r w:rsidRPr="00080AFA">
        <w:rPr>
          <w:sz w:val="28"/>
          <w:szCs w:val="28"/>
        </w:rPr>
        <w:softHyphen/>
        <w:t>гионарных лимфатических узлов в сочетании с общетоксическим синдромом при от</w:t>
      </w:r>
      <w:r w:rsidRPr="00080AFA">
        <w:rPr>
          <w:sz w:val="28"/>
          <w:szCs w:val="28"/>
        </w:rPr>
        <w:softHyphen/>
        <w:t xml:space="preserve">сутствии иных локальных проявлений инфекционного процесса говорят про ангину.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По классификации Б.С. Преображенского ангина подразделяется на следующие формы: катаральная, фолликулярная, лакунарная, фиб</w:t>
      </w:r>
      <w:r w:rsidRPr="00080AFA">
        <w:rPr>
          <w:sz w:val="28"/>
          <w:szCs w:val="28"/>
        </w:rPr>
        <w:softHyphen/>
        <w:t xml:space="preserve">розная, герпетическая, флегмонозная, язвенно-некротическая, смешанная формы.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Изменения со стороны сердечно-сосудистой системы при ангине характеризуются та</w:t>
      </w:r>
      <w:r w:rsidRPr="00080AFA">
        <w:rPr>
          <w:sz w:val="28"/>
          <w:szCs w:val="28"/>
        </w:rPr>
        <w:softHyphen/>
        <w:t>хикардией, приглушенностью сердечных тонов, гипотонией.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Возможно формирование ос</w:t>
      </w:r>
      <w:r w:rsidRPr="00080AFA">
        <w:rPr>
          <w:sz w:val="28"/>
          <w:szCs w:val="28"/>
        </w:rPr>
        <w:softHyphen/>
        <w:t>ложнений: ревматизма, гломерулонефрита, миокардита. В анализах крови регис</w:t>
      </w:r>
      <w:r w:rsidR="00374B63">
        <w:rPr>
          <w:sz w:val="28"/>
          <w:szCs w:val="28"/>
        </w:rPr>
        <w:t>трируются лейкоцитоз, нейтрофил</w:t>
      </w:r>
      <w:r w:rsidRPr="00080AFA">
        <w:rPr>
          <w:sz w:val="28"/>
          <w:szCs w:val="28"/>
        </w:rPr>
        <w:t>ез со сдвигом влево, ускорение СОЭ.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Необходимо наблюдение за состоянием больного в первые дни болезни дл</w:t>
      </w:r>
      <w:r w:rsidR="00374B63">
        <w:rPr>
          <w:sz w:val="28"/>
          <w:szCs w:val="28"/>
        </w:rPr>
        <w:t>я исключе</w:t>
      </w:r>
      <w:r w:rsidR="00374B63">
        <w:rPr>
          <w:sz w:val="28"/>
          <w:szCs w:val="28"/>
        </w:rPr>
        <w:softHyphen/>
        <w:t>ния осложнений: тонзи</w:t>
      </w:r>
      <w:r w:rsidRPr="00080AFA">
        <w:rPr>
          <w:sz w:val="28"/>
          <w:szCs w:val="28"/>
        </w:rPr>
        <w:t>ллярного, паратонзиллярного, заглоточного абсцесса, гнойного шей</w:t>
      </w:r>
      <w:r w:rsidRPr="00080AFA">
        <w:rPr>
          <w:sz w:val="28"/>
          <w:szCs w:val="28"/>
        </w:rPr>
        <w:softHyphen/>
        <w:t xml:space="preserve">ного лимфаденита, отита, активное   посещение на </w:t>
      </w:r>
      <w:r w:rsidRPr="00080AFA">
        <w:rPr>
          <w:sz w:val="28"/>
          <w:szCs w:val="28"/>
        </w:rPr>
        <w:lastRenderedPageBreak/>
        <w:t>дому, контроль ОАК,ОАМ, ЭКГ.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Дифференциальный диагноз проводится при тонзиллярном синдроме с острыми респи</w:t>
      </w:r>
      <w:r w:rsidRPr="00080AFA">
        <w:rPr>
          <w:sz w:val="28"/>
          <w:szCs w:val="28"/>
        </w:rPr>
        <w:softHyphen/>
        <w:t>раторными заболеваниями, дифтерией зева, инфекционным мононуклеозом.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Эпидемическое неблагополучие по дифтерии (приказ № 297/1 12 от 30.10.1995) и резкий рост заболеваемости не только детей, но и взрослых, дифтерией ротоглотки и дру</w:t>
      </w:r>
      <w:r w:rsidRPr="00080AFA">
        <w:rPr>
          <w:sz w:val="28"/>
          <w:szCs w:val="28"/>
        </w:rPr>
        <w:softHyphen/>
        <w:t xml:space="preserve">гими ее клиническими формами, обязывают дифференцировать тонзиллярный синдром.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С учетом региональной зоонозной инфекции в последние годы возросла заболеваемость г</w:t>
      </w:r>
      <w:r w:rsidRPr="00080AFA">
        <w:rPr>
          <w:i/>
          <w:sz w:val="28"/>
          <w:szCs w:val="28"/>
        </w:rPr>
        <w:t xml:space="preserve">еморрагической лихорадкой с почечным синдромом </w:t>
      </w:r>
      <w:r w:rsidRPr="00080AFA">
        <w:rPr>
          <w:sz w:val="28"/>
          <w:szCs w:val="28"/>
        </w:rPr>
        <w:t xml:space="preserve">(ГЛПС).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Опорные диагностические признаки при ГЛПС: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-характерный эпиданамнез (профессиональный "лесной", "дачный", "пищевой"),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-острое начало с быстрым повышением температуры, нередко ознобом,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-выраженные проявления интоксикации (головная боль, слабость,  церебральная   рвота, признаки менингизма);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-жалобы на сухость  во   рту, чувство тяжести и тупые боли в пояснице, усиливающиеся при надавливании в этой области,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-боли в глазах, светобоязнь,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-гиперемия и одутловатость лица, инъекция конъюнктивальных сосудов,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-склеральных сосудов и "синдром   красной вишни",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-гиперемия шеи в верхней части груди;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-геморрагические проявления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 энантема мягкого неба, симптомы "щипка" и "жгута",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-быстро прогрессируют почечные симптомы (падает диурез, микрогематурия,    протеинурия, гипоизостенурия),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-в крови лейкоцитоз, сдвиг лейкоформулы влево, увеличение СОЭ,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-обнаружение ан</w:t>
      </w:r>
      <w:r w:rsidR="00374B63">
        <w:rPr>
          <w:sz w:val="28"/>
          <w:szCs w:val="28"/>
        </w:rPr>
        <w:t>тител методом иммунофлюоресценци</w:t>
      </w:r>
      <w:r w:rsidRPr="00080AFA">
        <w:rPr>
          <w:sz w:val="28"/>
          <w:szCs w:val="28"/>
        </w:rPr>
        <w:t>и.</w:t>
      </w:r>
    </w:p>
    <w:p w:rsidR="00071C2D" w:rsidRPr="00374B63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Примеры формулировки диагноза: 1. Грипп типа А, среднетяжелое течение, геморрагический синдром</w:t>
      </w:r>
      <w:r w:rsidRPr="00374B63">
        <w:rPr>
          <w:sz w:val="28"/>
          <w:szCs w:val="28"/>
        </w:rPr>
        <w:t xml:space="preserve">. </w:t>
      </w:r>
      <w:r w:rsidR="006F2603">
        <w:rPr>
          <w:sz w:val="28"/>
          <w:szCs w:val="28"/>
        </w:rPr>
        <w:t xml:space="preserve">2. </w:t>
      </w:r>
      <w:r w:rsidRPr="00374B63">
        <w:rPr>
          <w:sz w:val="28"/>
          <w:szCs w:val="28"/>
        </w:rPr>
        <w:t>Острое респираторное заболевание, острый ринофарингит.</w:t>
      </w:r>
    </w:p>
    <w:p w:rsidR="00071C2D" w:rsidRPr="00374B63" w:rsidRDefault="00071C2D" w:rsidP="00071C2D">
      <w:pPr>
        <w:shd w:val="clear" w:color="auto" w:fill="FFFFFF"/>
        <w:spacing w:after="0" w:line="240" w:lineRule="auto"/>
        <w:ind w:right="5"/>
        <w:jc w:val="both"/>
        <w:rPr>
          <w:i/>
          <w:color w:val="000000"/>
          <w:sz w:val="28"/>
          <w:szCs w:val="28"/>
        </w:rPr>
      </w:pPr>
      <w:r w:rsidRPr="00374B63">
        <w:rPr>
          <w:i/>
          <w:color w:val="000000"/>
          <w:sz w:val="28"/>
          <w:szCs w:val="28"/>
        </w:rPr>
        <w:t xml:space="preserve">Лечение гриппа. </w:t>
      </w:r>
    </w:p>
    <w:p w:rsidR="00071C2D" w:rsidRPr="00080AFA" w:rsidRDefault="00071C2D" w:rsidP="00071C2D">
      <w:pPr>
        <w:shd w:val="clear" w:color="auto" w:fill="FFFFFF"/>
        <w:spacing w:after="0" w:line="240" w:lineRule="auto"/>
        <w:ind w:right="5"/>
        <w:jc w:val="both"/>
        <w:rPr>
          <w:sz w:val="28"/>
          <w:szCs w:val="28"/>
        </w:rPr>
      </w:pPr>
      <w:r w:rsidRPr="00080AFA">
        <w:rPr>
          <w:color w:val="000000"/>
          <w:sz w:val="28"/>
          <w:szCs w:val="28"/>
        </w:rPr>
        <w:t>Обычно в госпитализации нуждаются 1-2% больных. Гос</w:t>
      </w:r>
      <w:r w:rsidRPr="00080AFA">
        <w:rPr>
          <w:color w:val="000000"/>
          <w:sz w:val="28"/>
          <w:szCs w:val="28"/>
        </w:rPr>
        <w:softHyphen/>
      </w:r>
      <w:r w:rsidRPr="00080AFA">
        <w:rPr>
          <w:color w:val="000000"/>
          <w:spacing w:val="1"/>
          <w:sz w:val="28"/>
          <w:szCs w:val="28"/>
        </w:rPr>
        <w:t>питализируют больных с тяжелой и осложненной формой гриппа, больных со среднетяжелой формой, у которых неблагоприятный преморбидный фон. Гос</w:t>
      </w:r>
      <w:r w:rsidRPr="00080AFA">
        <w:rPr>
          <w:color w:val="000000"/>
          <w:spacing w:val="1"/>
          <w:sz w:val="28"/>
          <w:szCs w:val="28"/>
        </w:rPr>
        <w:softHyphen/>
      </w:r>
      <w:r w:rsidRPr="00080AFA">
        <w:rPr>
          <w:color w:val="000000"/>
          <w:sz w:val="28"/>
          <w:szCs w:val="28"/>
        </w:rPr>
        <w:t>питализация осуществляется и по эпидемиологическим показаниям (из обще</w:t>
      </w:r>
      <w:r w:rsidRPr="00080AFA">
        <w:rPr>
          <w:color w:val="000000"/>
          <w:sz w:val="28"/>
          <w:szCs w:val="28"/>
        </w:rPr>
        <w:softHyphen/>
        <w:t>житий, школ-интернатов).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color w:val="000000"/>
          <w:sz w:val="28"/>
          <w:szCs w:val="28"/>
        </w:rPr>
        <w:t>Лечение больных гриппом, протекающего в легкой и среднетяжелых фор</w:t>
      </w:r>
      <w:r w:rsidRPr="00080AFA">
        <w:rPr>
          <w:color w:val="000000"/>
          <w:spacing w:val="-1"/>
          <w:sz w:val="28"/>
          <w:szCs w:val="28"/>
        </w:rPr>
        <w:t>мах без осложнений производится в домашних условиях под наблюдением участкового терапевта, которое включает: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9B6B0F">
        <w:rPr>
          <w:b/>
          <w:sz w:val="28"/>
          <w:szCs w:val="28"/>
        </w:rPr>
        <w:t>2.</w:t>
      </w:r>
      <w:r w:rsidR="006F2603">
        <w:rPr>
          <w:b/>
          <w:sz w:val="28"/>
          <w:szCs w:val="28"/>
        </w:rPr>
        <w:t xml:space="preserve"> Цель изучения темы</w:t>
      </w:r>
      <w:r w:rsidRPr="00080AFA">
        <w:rPr>
          <w:b/>
          <w:sz w:val="28"/>
          <w:szCs w:val="28"/>
        </w:rPr>
        <w:t>:</w:t>
      </w:r>
      <w:r w:rsidRPr="00080AFA">
        <w:rPr>
          <w:sz w:val="28"/>
          <w:szCs w:val="28"/>
        </w:rPr>
        <w:t xml:space="preserve"> овладение врачебными навыками диагностики    и лечения боль</w:t>
      </w:r>
      <w:r w:rsidRPr="00080AFA">
        <w:rPr>
          <w:sz w:val="28"/>
          <w:szCs w:val="28"/>
        </w:rPr>
        <w:softHyphen/>
        <w:t>ных острыми респираторными заболеваниями (ОРЗ), умения оказывать неотложную помощь при гипертермическом синдроме в условиях поликлиники, проводить профилактику ОРЗ и гриппа.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Для формирования профессиональных компетенций студент </w:t>
      </w:r>
      <w:r w:rsidRPr="00080AFA">
        <w:rPr>
          <w:i/>
          <w:sz w:val="28"/>
          <w:szCs w:val="28"/>
        </w:rPr>
        <w:t>должен</w:t>
      </w:r>
      <w:r w:rsidRPr="00080AFA">
        <w:rPr>
          <w:b/>
          <w:i/>
          <w:sz w:val="28"/>
          <w:szCs w:val="28"/>
        </w:rPr>
        <w:t xml:space="preserve"> знать:</w:t>
      </w:r>
      <w:r w:rsidRPr="00080AFA">
        <w:rPr>
          <w:sz w:val="28"/>
          <w:szCs w:val="28"/>
        </w:rPr>
        <w:t xml:space="preserve"> </w:t>
      </w:r>
      <w:r w:rsidRPr="00080AFA">
        <w:rPr>
          <w:sz w:val="28"/>
          <w:szCs w:val="28"/>
        </w:rPr>
        <w:lastRenderedPageBreak/>
        <w:t>(исходно базисные знания и умения);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  возрастные анатомо-физиологические особенности ротоносоглотки, бронхов и лег</w:t>
      </w:r>
      <w:r w:rsidRPr="00080AFA">
        <w:rPr>
          <w:sz w:val="28"/>
          <w:szCs w:val="28"/>
        </w:rPr>
        <w:softHyphen/>
        <w:t>ких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-эпидемиологические особенности вирусных инфекций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-методику исследования органов дыхания, кровообращения и других систем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-принципы организации   амбулаторно-поликлинического обслуживания населения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</w:t>
      </w:r>
      <w:r>
        <w:rPr>
          <w:sz w:val="28"/>
          <w:szCs w:val="28"/>
        </w:rPr>
        <w:t xml:space="preserve">    </w:t>
      </w:r>
      <w:r w:rsidRPr="00080AFA">
        <w:rPr>
          <w:sz w:val="28"/>
          <w:szCs w:val="28"/>
        </w:rPr>
        <w:t xml:space="preserve">нормативные документы  по экспертизе трудоспособности.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Для формирования профессиональных компетенций студент </w:t>
      </w:r>
      <w:r w:rsidRPr="00080AFA">
        <w:rPr>
          <w:i/>
          <w:sz w:val="28"/>
          <w:szCs w:val="28"/>
        </w:rPr>
        <w:t>должен</w:t>
      </w:r>
      <w:r w:rsidRPr="00080AFA">
        <w:rPr>
          <w:b/>
          <w:i/>
          <w:sz w:val="28"/>
          <w:szCs w:val="28"/>
        </w:rPr>
        <w:t xml:space="preserve"> </w:t>
      </w:r>
      <w:r w:rsidRPr="00080AFA">
        <w:rPr>
          <w:b/>
          <w:sz w:val="28"/>
          <w:szCs w:val="28"/>
        </w:rPr>
        <w:t>уметь</w:t>
      </w:r>
      <w:r w:rsidRPr="00080AFA">
        <w:rPr>
          <w:sz w:val="28"/>
          <w:szCs w:val="28"/>
        </w:rPr>
        <w:t>: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-   собрать анамнез, обследовать пациента по органам и системам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-   назначить план дополнительного обследования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-   оценить результаты клинического и лабораторно-инструментальных  данных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080AFA">
        <w:rPr>
          <w:sz w:val="28"/>
          <w:szCs w:val="28"/>
        </w:rPr>
        <w:t xml:space="preserve">сформулировать диагноз в соответствии с современными классификациями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-   назначить комплексное лечение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-   провести экспертизу   трудоспособности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-   назначить первичные профилактические мероприятия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0AFA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</w:t>
      </w:r>
      <w:r w:rsidRPr="00080AFA">
        <w:rPr>
          <w:sz w:val="28"/>
          <w:szCs w:val="28"/>
        </w:rPr>
        <w:t>назначить вторичные профилактические мероприятия.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b/>
          <w:sz w:val="28"/>
          <w:szCs w:val="28"/>
        </w:rPr>
        <w:t>3.Необходимые базисные знания и умения: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-возбудители острых респираторных заболеваний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-лабораторно-вирусологическая диагностика возбудителей ОРЗ и гриппа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-методы исследования ротоносоглоточной области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-методы первичной и вторичной профилактики</w:t>
      </w:r>
    </w:p>
    <w:p w:rsidR="00071C2D" w:rsidRPr="0059676D" w:rsidRDefault="00071C2D" w:rsidP="00071C2D">
      <w:pPr>
        <w:spacing w:after="0" w:line="240" w:lineRule="auto"/>
        <w:jc w:val="both"/>
        <w:rPr>
          <w:sz w:val="28"/>
          <w:szCs w:val="28"/>
        </w:rPr>
      </w:pPr>
      <w:r w:rsidRPr="00080AFA">
        <w:rPr>
          <w:b/>
          <w:sz w:val="28"/>
          <w:szCs w:val="28"/>
        </w:rPr>
        <w:t>4.Вид занятия</w:t>
      </w:r>
      <w:r w:rsidRPr="00080AFA">
        <w:rPr>
          <w:sz w:val="28"/>
          <w:szCs w:val="28"/>
        </w:rPr>
        <w:t xml:space="preserve">: </w:t>
      </w:r>
      <w:r>
        <w:rPr>
          <w:sz w:val="28"/>
          <w:szCs w:val="28"/>
        </w:rPr>
        <w:t>самостоятельная работа студентов под руководством преподавателя</w:t>
      </w:r>
    </w:p>
    <w:p w:rsidR="00071C2D" w:rsidRPr="0059676D" w:rsidRDefault="00071C2D" w:rsidP="00071C2D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>5.</w:t>
      </w:r>
      <w:r w:rsidRPr="0059676D">
        <w:rPr>
          <w:b/>
          <w:sz w:val="28"/>
          <w:szCs w:val="28"/>
          <w:u w:val="single"/>
        </w:rPr>
        <w:t>Продолжительность:</w:t>
      </w:r>
      <w:r w:rsidR="00153A9F">
        <w:rPr>
          <w:sz w:val="28"/>
          <w:szCs w:val="28"/>
        </w:rPr>
        <w:t xml:space="preserve">  </w:t>
      </w:r>
      <w:r>
        <w:rPr>
          <w:sz w:val="28"/>
          <w:szCs w:val="28"/>
        </w:rPr>
        <w:t>2 (</w:t>
      </w:r>
      <w:r w:rsidRPr="0059676D">
        <w:rPr>
          <w:sz w:val="28"/>
          <w:szCs w:val="28"/>
        </w:rPr>
        <w:t>в академических часах</w:t>
      </w:r>
      <w:r>
        <w:rPr>
          <w:sz w:val="28"/>
          <w:szCs w:val="28"/>
        </w:rPr>
        <w:t>)</w:t>
      </w:r>
    </w:p>
    <w:p w:rsidR="00071C2D" w:rsidRDefault="00071C2D" w:rsidP="00071C2D">
      <w:pPr>
        <w:spacing w:after="0" w:line="240" w:lineRule="auto"/>
        <w:jc w:val="both"/>
        <w:rPr>
          <w:sz w:val="28"/>
          <w:szCs w:val="28"/>
        </w:rPr>
      </w:pPr>
      <w:r w:rsidRPr="00080AFA">
        <w:rPr>
          <w:b/>
          <w:sz w:val="28"/>
          <w:szCs w:val="28"/>
        </w:rPr>
        <w:t>6.Оснащение</w:t>
      </w:r>
      <w:r w:rsidRPr="00080AF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фонендоскопы, тонометры, таблицы, больные. Диагностическое и лечебное оборудование кабинетов и лабораторий (пневмотахометр, набор рентгенограмм, набор спирограмм, ЭКГ, рентгенограмм, анализы крови и мокроты), медицинские карты амбулаторных больных, ситуационные задачи, оцифрованные материалы. </w:t>
      </w:r>
      <w:r w:rsidRPr="0059676D">
        <w:rPr>
          <w:sz w:val="28"/>
          <w:szCs w:val="28"/>
        </w:rPr>
        <w:t xml:space="preserve"> </w:t>
      </w:r>
    </w:p>
    <w:p w:rsidR="00071C2D" w:rsidRPr="00846A76" w:rsidRDefault="00153A9F" w:rsidP="00071C2D">
      <w:pPr>
        <w:spacing w:after="120" w:line="240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7</w:t>
      </w:r>
      <w:r w:rsidR="00071C2D">
        <w:rPr>
          <w:b/>
          <w:sz w:val="28"/>
          <w:szCs w:val="28"/>
          <w:u w:val="single"/>
        </w:rPr>
        <w:t xml:space="preserve">. </w:t>
      </w:r>
      <w:r w:rsidR="00071C2D" w:rsidRPr="00846A76">
        <w:rPr>
          <w:b/>
          <w:sz w:val="28"/>
          <w:szCs w:val="28"/>
          <w:u w:val="single"/>
        </w:rPr>
        <w:t>Самостоятельная работа студентов под контролем преподавателя включает</w:t>
      </w:r>
      <w:r w:rsidR="00071C2D">
        <w:rPr>
          <w:b/>
          <w:sz w:val="28"/>
          <w:szCs w:val="28"/>
        </w:rPr>
        <w:t>:</w:t>
      </w:r>
      <w:r w:rsidR="00071C2D" w:rsidRPr="00846A76">
        <w:rPr>
          <w:b/>
          <w:sz w:val="28"/>
          <w:szCs w:val="28"/>
        </w:rPr>
        <w:t xml:space="preserve"> </w:t>
      </w:r>
    </w:p>
    <w:p w:rsidR="00071C2D" w:rsidRDefault="00153A9F" w:rsidP="00071C2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 </w:t>
      </w:r>
      <w:r w:rsidR="00071C2D">
        <w:rPr>
          <w:color w:val="000000"/>
          <w:sz w:val="28"/>
          <w:szCs w:val="28"/>
        </w:rPr>
        <w:t>Работа на приеме с терапевтом, сбор анамнеза, обследование больных по органам и системам с выставлением предварительных диагнозов.</w:t>
      </w:r>
    </w:p>
    <w:p w:rsidR="00071C2D" w:rsidRDefault="00153A9F" w:rsidP="00071C2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   </w:t>
      </w:r>
      <w:r w:rsidR="00071C2D">
        <w:rPr>
          <w:color w:val="000000"/>
          <w:sz w:val="28"/>
          <w:szCs w:val="28"/>
        </w:rPr>
        <w:t>Посещение с больным лечебных и диагностических отделений</w:t>
      </w:r>
    </w:p>
    <w:p w:rsidR="00071C2D" w:rsidRDefault="00153A9F" w:rsidP="00071C2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71C2D">
        <w:rPr>
          <w:color w:val="000000"/>
          <w:sz w:val="28"/>
          <w:szCs w:val="28"/>
        </w:rPr>
        <w:t>Интерпретация результатов полученных дополнительных исследований пациента</w:t>
      </w:r>
    </w:p>
    <w:p w:rsidR="00071C2D" w:rsidRDefault="00153A9F" w:rsidP="00071C2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 </w:t>
      </w:r>
      <w:r w:rsidR="00071C2D">
        <w:rPr>
          <w:color w:val="000000"/>
          <w:sz w:val="28"/>
          <w:szCs w:val="28"/>
        </w:rPr>
        <w:t>Оформление медицинской документации включает первичный осмотр больного, обоснование предварительного и клинико-функционального диагноза, оформление медицинской карты амбулаторного больного, плана обследования и лечения больного, план диспансерного наблюдения.</w:t>
      </w:r>
    </w:p>
    <w:p w:rsidR="00071C2D" w:rsidRDefault="00153A9F" w:rsidP="00071C2D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Д)   </w:t>
      </w:r>
      <w:r w:rsidR="00071C2D">
        <w:rPr>
          <w:color w:val="000000"/>
          <w:sz w:val="28"/>
          <w:szCs w:val="28"/>
        </w:rPr>
        <w:t>Самостоятельная работа студентов в учебной лаборатории с использованием обучающих компьютерных программ, решение ситуационных задач, деловые игры, просмотр атласов по теме занятия,</w:t>
      </w:r>
    </w:p>
    <w:p w:rsidR="00071C2D" w:rsidRPr="0059676D" w:rsidRDefault="00153A9F" w:rsidP="00071C2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</w:t>
      </w:r>
      <w:r w:rsidR="00071C2D" w:rsidRPr="0059676D">
        <w:rPr>
          <w:color w:val="000000"/>
          <w:sz w:val="28"/>
          <w:szCs w:val="28"/>
        </w:rPr>
        <w:t xml:space="preserve">. </w:t>
      </w:r>
      <w:r w:rsidR="00071C2D">
        <w:rPr>
          <w:sz w:val="28"/>
          <w:szCs w:val="28"/>
        </w:rPr>
        <w:t>Контроль самостоятельной работы студентов под руководством преподавателя – разбор проведенной курации</w:t>
      </w:r>
      <w:r w:rsidR="00071C2D" w:rsidRPr="0059676D">
        <w:rPr>
          <w:color w:val="000000"/>
          <w:sz w:val="28"/>
          <w:szCs w:val="28"/>
        </w:rPr>
        <w:t>.</w:t>
      </w:r>
    </w:p>
    <w:p w:rsidR="00071C2D" w:rsidRDefault="00071C2D" w:rsidP="00071C2D">
      <w:pPr>
        <w:spacing w:after="0" w:line="240" w:lineRule="auto"/>
        <w:jc w:val="both"/>
        <w:rPr>
          <w:sz w:val="28"/>
          <w:szCs w:val="28"/>
        </w:rPr>
      </w:pPr>
    </w:p>
    <w:p w:rsidR="00071C2D" w:rsidRPr="00153A9F" w:rsidRDefault="00071C2D" w:rsidP="00153A9F">
      <w:pPr>
        <w:spacing w:after="0" w:line="360" w:lineRule="auto"/>
        <w:jc w:val="both"/>
        <w:rPr>
          <w:sz w:val="28"/>
          <w:szCs w:val="28"/>
          <w:u w:val="single"/>
        </w:rPr>
      </w:pPr>
      <w:r w:rsidRPr="00153A9F">
        <w:rPr>
          <w:sz w:val="28"/>
          <w:szCs w:val="28"/>
          <w:u w:val="single"/>
        </w:rPr>
        <w:t>Контрольные вопросы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1.Провести сбор анамнеза у больных с острыми респираторными заболеваниями.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2.Провести обследование больных по органам и системам.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3.Назначить план обследования.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4.Провести дифференциальный диаг</w:t>
      </w:r>
      <w:r w:rsidR="00153A9F">
        <w:rPr>
          <w:snapToGrid w:val="0"/>
          <w:sz w:val="28"/>
          <w:szCs w:val="28"/>
        </w:rPr>
        <w:t>ноз с ГЛПС, ангиной, дифтерией.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5.Обосновать клинико-функциональный диагноз.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6.Выделить критерии диагностики и определить трудоспособность.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7.Интерпретировать данные лабораторных и </w:t>
      </w:r>
      <w:r w:rsidR="00153A9F">
        <w:rPr>
          <w:snapToGrid w:val="0"/>
          <w:sz w:val="28"/>
          <w:szCs w:val="28"/>
        </w:rPr>
        <w:t xml:space="preserve">инструментальных исследований, </w:t>
      </w:r>
      <w:r>
        <w:rPr>
          <w:snapToGrid w:val="0"/>
          <w:sz w:val="28"/>
          <w:szCs w:val="28"/>
        </w:rPr>
        <w:t xml:space="preserve"> проведенных в присутствии студента или при работе с медицинской  документацией.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8.Назначить дифференцированное лечение.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9.Заполнить медицинскую документацию.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10.Определить клинический и трудовой прогноз.</w:t>
      </w:r>
    </w:p>
    <w:p w:rsidR="007C425A" w:rsidRDefault="007C425A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3A6191">
        <w:rPr>
          <w:snapToGrid w:val="0"/>
          <w:sz w:val="28"/>
          <w:szCs w:val="28"/>
          <w:u w:val="single"/>
        </w:rPr>
        <w:t>Место проведения самоподготовки</w:t>
      </w:r>
      <w:r>
        <w:rPr>
          <w:snapToGrid w:val="0"/>
          <w:sz w:val="28"/>
          <w:szCs w:val="28"/>
        </w:rPr>
        <w:t xml:space="preserve">: </w:t>
      </w:r>
      <w:r w:rsidRPr="007C425A">
        <w:rPr>
          <w:snapToGrid w:val="0"/>
          <w:sz w:val="28"/>
          <w:szCs w:val="28"/>
        </w:rPr>
        <w:t>палаты дневного стационара поликлиники, кабинеты терапевтов, параклинические отделения, учебная лаборатория</w:t>
      </w:r>
      <w:r w:rsidR="007C425A">
        <w:rPr>
          <w:snapToGrid w:val="0"/>
          <w:sz w:val="28"/>
          <w:szCs w:val="28"/>
        </w:rPr>
        <w:t>, ч</w:t>
      </w:r>
      <w:r>
        <w:rPr>
          <w:snapToGrid w:val="0"/>
          <w:sz w:val="28"/>
          <w:szCs w:val="28"/>
        </w:rPr>
        <w:t>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 и др.</w:t>
      </w:r>
    </w:p>
    <w:p w:rsidR="007C425A" w:rsidRDefault="007C425A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7C425A" w:rsidRDefault="00071C2D" w:rsidP="007C425A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7C425A">
        <w:rPr>
          <w:snapToGrid w:val="0"/>
          <w:sz w:val="28"/>
          <w:szCs w:val="28"/>
          <w:u w:val="single"/>
        </w:rPr>
        <w:t>Учебно-исследовательская работа студентов по данной теме</w:t>
      </w:r>
      <w:r>
        <w:rPr>
          <w:snapToGrid w:val="0"/>
          <w:sz w:val="28"/>
          <w:szCs w:val="28"/>
        </w:rPr>
        <w:t xml:space="preserve"> (проводится в учебное время) анализ медицинских карт амбулаторных больных, анализ факторов риска у больных</w:t>
      </w:r>
      <w:r w:rsidR="007C425A">
        <w:rPr>
          <w:snapToGrid w:val="0"/>
          <w:sz w:val="28"/>
          <w:szCs w:val="28"/>
        </w:rPr>
        <w:t>, подготовка презентаций, рефератов по темам:</w:t>
      </w:r>
    </w:p>
    <w:p w:rsidR="00071C2D" w:rsidRPr="007C425A" w:rsidRDefault="00071C2D" w:rsidP="007C425A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vanish/>
          <w:sz w:val="28"/>
          <w:szCs w:val="28"/>
        </w:rPr>
        <w:t>итальный , учебная лаборатория. палаты дневного стационара поликлиники, кабинеты терапевтов, параклиничексие отделения, учебная</w:t>
      </w:r>
      <w:r w:rsidRPr="00080AFA">
        <w:rPr>
          <w:sz w:val="28"/>
          <w:szCs w:val="28"/>
        </w:rPr>
        <w:t>1.Скрининговые методы выявления факторов риска ОРЗ</w:t>
      </w:r>
    </w:p>
    <w:p w:rsidR="00071C2D" w:rsidRPr="00080AFA" w:rsidRDefault="00071C2D" w:rsidP="00071C2D">
      <w:pPr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2.Дифференциальная диагностика ОРЗ</w:t>
      </w:r>
    </w:p>
    <w:p w:rsidR="00071C2D" w:rsidRPr="00080AFA" w:rsidRDefault="00071C2D" w:rsidP="00071C2D">
      <w:pPr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3.Критерии временной утраты трудоспособности.</w:t>
      </w:r>
    </w:p>
    <w:p w:rsidR="00071C2D" w:rsidRPr="00080AFA" w:rsidRDefault="00071C2D" w:rsidP="00071C2D">
      <w:pPr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4.Современные принципы ведения больных с ОРЗ</w:t>
      </w:r>
    </w:p>
    <w:p w:rsidR="00071C2D" w:rsidRPr="00080AFA" w:rsidRDefault="00071C2D" w:rsidP="00071C2D">
      <w:pPr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5.Немедикаментозные методы реабилитации при ОРЗ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7C425A" w:rsidRDefault="007C425A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024C5A" w:rsidRPr="001F631C" w:rsidRDefault="00024C5A" w:rsidP="006E69E8">
      <w:pPr>
        <w:spacing w:after="0" w:line="240" w:lineRule="auto"/>
        <w:jc w:val="both"/>
        <w:outlineLvl w:val="0"/>
        <w:rPr>
          <w:b/>
          <w:spacing w:val="-1"/>
          <w:sz w:val="28"/>
          <w:szCs w:val="28"/>
        </w:rPr>
      </w:pPr>
      <w:r w:rsidRPr="001F631C">
        <w:rPr>
          <w:b/>
          <w:sz w:val="28"/>
          <w:szCs w:val="28"/>
        </w:rPr>
        <w:t>Литература</w:t>
      </w:r>
      <w:r w:rsidRPr="001F631C">
        <w:rPr>
          <w:b/>
          <w:spacing w:val="-1"/>
          <w:sz w:val="28"/>
          <w:szCs w:val="28"/>
        </w:rPr>
        <w:t xml:space="preserve"> </w:t>
      </w:r>
    </w:p>
    <w:p w:rsidR="00024C5A" w:rsidRPr="003D78A2" w:rsidRDefault="00024C5A" w:rsidP="00024C5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D78A2">
        <w:rPr>
          <w:b/>
          <w:sz w:val="28"/>
          <w:szCs w:val="28"/>
        </w:rPr>
        <w:t xml:space="preserve">Основная: </w:t>
      </w:r>
    </w:p>
    <w:p w:rsidR="00024C5A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1. Поликлиническая терапия: учебник для студентов медицинских вузов, рек. УМО мед. и фармац. вузов РФ / А. Я. Крюкова; под ред. А. Я.Крюковой ; МЗ и соц. развития РФ, Башк. гос. мед. ун-т. - Уфа : Гилем, 2009. - 325 с.</w:t>
      </w:r>
    </w:p>
    <w:p w:rsidR="00024C5A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lastRenderedPageBreak/>
        <w:t xml:space="preserve">2. Поликлиническая терапия: учебник/ Г. И. Сторожаков, И. И. Чукаева, А. А. Александров. - 2-е изд., перераб. и доп.- М.: ГЭОТАР-МЕДИА, 2013-640 с. </w:t>
      </w:r>
    </w:p>
    <w:p w:rsidR="00024C5A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3. Поликлиническая терапия: учебное пособие/М.В. Зюзенков (и др.); под редакцией М.В. Зюзенкова. –Минск: Высшая школа, 2012. – 608 с. </w:t>
      </w:r>
    </w:p>
    <w:p w:rsidR="00024C5A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D78A2">
        <w:rPr>
          <w:sz w:val="28"/>
          <w:szCs w:val="28"/>
        </w:rPr>
        <w:t xml:space="preserve">Поликлиническая терапия: учебник /под ред И.Л. Давыдкина, Ю.В. Щукина. – М.:ГЭОТАР-Медиа, 2013. – 688 с. </w:t>
      </w:r>
    </w:p>
    <w:p w:rsidR="00024C5A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4C5A" w:rsidRPr="003D78A2" w:rsidRDefault="00024C5A" w:rsidP="00024C5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D78A2">
        <w:rPr>
          <w:b/>
          <w:sz w:val="28"/>
          <w:szCs w:val="28"/>
        </w:rPr>
        <w:t>Дополнительная:</w:t>
      </w:r>
    </w:p>
    <w:p w:rsidR="00024C5A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1. Вирусные болезни человека: монография/ Ю. В. Лобзин [и др.]. - СПб.: СпецЛит, 2015. – 398с. </w:t>
      </w:r>
    </w:p>
    <w:p w:rsidR="00024C5A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2. Грипп (сезонный, птичий, пандемический) и другие ОРВИ [Текст] / под ред. В. П.</w:t>
      </w:r>
      <w:r>
        <w:rPr>
          <w:sz w:val="28"/>
          <w:szCs w:val="28"/>
        </w:rPr>
        <w:t xml:space="preserve"> Малого, М. А. Андрейчина. - М.</w:t>
      </w:r>
      <w:r w:rsidRPr="003D78A2">
        <w:rPr>
          <w:sz w:val="28"/>
          <w:szCs w:val="28"/>
        </w:rPr>
        <w:t>: ГЭОТАР-Медиа, 2013. - 320 с.</w:t>
      </w:r>
    </w:p>
    <w:p w:rsidR="00024C5A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3. Иммунотерапия : рук. / под ред. Р. </w:t>
      </w:r>
      <w:r>
        <w:rPr>
          <w:sz w:val="28"/>
          <w:szCs w:val="28"/>
        </w:rPr>
        <w:t>М. Хаитова, Р. И. Атауллаханова</w:t>
      </w:r>
      <w:r w:rsidRPr="003D78A2">
        <w:rPr>
          <w:sz w:val="28"/>
          <w:szCs w:val="28"/>
        </w:rPr>
        <w:t xml:space="preserve">. - М. : ГЭОТАР-Медиа, 2011. – 672с. </w:t>
      </w:r>
    </w:p>
    <w:p w:rsidR="00024C5A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4. Воспалительные биомаркеры в пульмонологии. Диагностическое значение: монография/ Г. А. Мавзютова, Г. А. Мухетдинова, Р. М. Фазлыева. - Saarbrucken: LAMBERT Academic Publishing, 2014. - 64 с.</w:t>
      </w:r>
    </w:p>
    <w:p w:rsidR="00024C5A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5. Клинические и патогенетические закономерности гриппа H1N1/09 = Clinical and pathogenetic caracteristics of influenza HIHI/09: монография/ под ред. д-ра мед. наук, проф. А. В. Говорина. - Новосибирск: Наука , 2015. – 297 с. </w:t>
      </w:r>
    </w:p>
    <w:p w:rsidR="00024C5A" w:rsidRPr="003D78A2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6. Медицинская реабилитация: учебник : Мин. образования и науки РФ, рек. ГБОУ ВПО "Первый Московский гос. мед. ун-т им. И. М. Сеченова" для студ. учреждений ВПО, обуч. по спец. "Лечебное дело" и "Педиатрия" по дисц. "Медицинская реабилитация"/ под ред.: А. В. Епифанова, проф. Е. Е. Ачкасова, В. А. Епифанова. - М.: ГЭОТАР- МЕДИА, 2015. - 668 с</w:t>
      </w:r>
      <w:r>
        <w:rPr>
          <w:sz w:val="28"/>
          <w:szCs w:val="28"/>
        </w:rPr>
        <w:t>.</w:t>
      </w:r>
    </w:p>
    <w:p w:rsidR="007C425A" w:rsidRPr="00204ED5" w:rsidRDefault="007C425A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572F4E" w:rsidRDefault="00572F4E" w:rsidP="00071C2D">
      <w:pPr>
        <w:widowControl w:val="0"/>
        <w:spacing w:after="0" w:line="240" w:lineRule="auto"/>
        <w:jc w:val="both"/>
      </w:pPr>
    </w:p>
    <w:sectPr w:rsidR="00572F4E" w:rsidSect="00ED4C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6D5"/>
    <w:multiLevelType w:val="singleLevel"/>
    <w:tmpl w:val="5ED6A604"/>
    <w:lvl w:ilvl="0">
      <w:start w:val="1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72F4E"/>
    <w:rsid w:val="00024C5A"/>
    <w:rsid w:val="00071C2D"/>
    <w:rsid w:val="000B726A"/>
    <w:rsid w:val="000E22F2"/>
    <w:rsid w:val="0013744B"/>
    <w:rsid w:val="00153A9F"/>
    <w:rsid w:val="00374B63"/>
    <w:rsid w:val="00392514"/>
    <w:rsid w:val="00432832"/>
    <w:rsid w:val="00572F4E"/>
    <w:rsid w:val="006E69E8"/>
    <w:rsid w:val="006F2603"/>
    <w:rsid w:val="007B66E0"/>
    <w:rsid w:val="007C425A"/>
    <w:rsid w:val="007D4BEE"/>
    <w:rsid w:val="008A7A01"/>
    <w:rsid w:val="00A52709"/>
    <w:rsid w:val="00AC2FEA"/>
    <w:rsid w:val="00AF64D1"/>
    <w:rsid w:val="00B80EB5"/>
    <w:rsid w:val="00C24D62"/>
    <w:rsid w:val="00DE26C7"/>
    <w:rsid w:val="00ED4CDE"/>
    <w:rsid w:val="00F9205A"/>
    <w:rsid w:val="00FA5FFF"/>
    <w:rsid w:val="00F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4C5A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6E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E6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2917</Words>
  <Characters>16629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vt:lpstr>
    </vt:vector>
  </TitlesOfParts>
  <Company>SPecialiST RePack</Company>
  <LinksUpToDate>false</LinksUpToDate>
  <CharactersWithSpaces>19507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dc:title>
  <dc:creator>Пользователь</dc:creator>
  <cp:lastModifiedBy>Алия</cp:lastModifiedBy>
  <cp:revision>12</cp:revision>
  <dcterms:created xsi:type="dcterms:W3CDTF">2017-01-31T17:00:00Z</dcterms:created>
  <dcterms:modified xsi:type="dcterms:W3CDTF">2018-12-11T07:48:00Z</dcterms:modified>
</cp:coreProperties>
</file>