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7F" w:rsidRDefault="00DF2A7F" w:rsidP="00DF2A7F">
      <w:pPr>
        <w:pStyle w:val="a3"/>
        <w:ind w:right="-611" w:firstLine="0"/>
        <w:rPr>
          <w:b/>
          <w:szCs w:val="28"/>
        </w:rPr>
      </w:pPr>
    </w:p>
    <w:p w:rsidR="00DF2A7F" w:rsidRDefault="00DF2A7F" w:rsidP="00DF2A7F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DF2A7F" w:rsidRPr="001F631C" w:rsidRDefault="00DF2A7F" w:rsidP="00DF2A7F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</w:t>
      </w:r>
      <w:r>
        <w:rPr>
          <w:b/>
          <w:szCs w:val="28"/>
        </w:rPr>
        <w:t xml:space="preserve">его </w:t>
      </w:r>
      <w:r w:rsidRPr="001F631C">
        <w:rPr>
          <w:b/>
          <w:szCs w:val="28"/>
        </w:rPr>
        <w:t>образования</w:t>
      </w:r>
    </w:p>
    <w:p w:rsidR="00DF2A7F" w:rsidRPr="001F631C" w:rsidRDefault="00DF2A7F" w:rsidP="00DF2A7F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DF2A7F" w:rsidRPr="001F631C" w:rsidRDefault="00DF2A7F" w:rsidP="00DF2A7F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DF2A7F" w:rsidRPr="001F631C" w:rsidRDefault="00DF2A7F" w:rsidP="00DF2A7F">
      <w:pPr>
        <w:pStyle w:val="a3"/>
        <w:ind w:right="-1" w:firstLine="0"/>
        <w:jc w:val="center"/>
      </w:pPr>
    </w:p>
    <w:p w:rsidR="00DF2A7F" w:rsidRPr="001F631C" w:rsidRDefault="00DF2A7F" w:rsidP="00DF2A7F">
      <w:pPr>
        <w:pStyle w:val="a3"/>
        <w:ind w:right="-1" w:firstLine="0"/>
        <w:jc w:val="center"/>
      </w:pPr>
    </w:p>
    <w:p w:rsidR="00DF2A7F" w:rsidRPr="00433063" w:rsidRDefault="00DF2A7F" w:rsidP="00DF2A7F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DF2A7F" w:rsidRPr="001F631C" w:rsidRDefault="00DF2A7F" w:rsidP="00DF2A7F">
      <w:pPr>
        <w:pStyle w:val="a3"/>
        <w:ind w:right="-1" w:firstLine="0"/>
        <w:jc w:val="center"/>
      </w:pPr>
    </w:p>
    <w:p w:rsidR="00DF2A7F" w:rsidRDefault="00DF2A7F" w:rsidP="00DF2A7F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УТВЕРЖДАЮ</w:t>
      </w:r>
    </w:p>
    <w:p w:rsidR="00DF2A7F" w:rsidRDefault="00DF2A7F" w:rsidP="00DF2A7F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DF2A7F" w:rsidRDefault="00DF2A7F" w:rsidP="00DF2A7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DF2A7F" w:rsidRDefault="00DF2A7F" w:rsidP="00DF2A7F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DF2A7F" w:rsidRDefault="00DF2A7F" w:rsidP="00DF2A7F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854D0B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 xml:space="preserve"> 2016 г.</w:t>
      </w:r>
    </w:p>
    <w:p w:rsidR="00DF2A7F" w:rsidRDefault="00DF2A7F" w:rsidP="00DF2A7F">
      <w:pPr>
        <w:rPr>
          <w:sz w:val="28"/>
          <w:szCs w:val="28"/>
        </w:rPr>
      </w:pPr>
    </w:p>
    <w:p w:rsidR="00DF2A7F" w:rsidRPr="001F631C" w:rsidRDefault="00DF2A7F" w:rsidP="00DF2A7F">
      <w:pPr>
        <w:pStyle w:val="a3"/>
        <w:ind w:right="-1" w:firstLine="0"/>
        <w:jc w:val="center"/>
      </w:pPr>
    </w:p>
    <w:p w:rsidR="00DF2A7F" w:rsidRPr="001F631C" w:rsidRDefault="00DF2A7F" w:rsidP="00DF2A7F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DF2A7F" w:rsidRPr="001F631C" w:rsidRDefault="00DF2A7F" w:rsidP="00DF2A7F">
      <w:pPr>
        <w:pStyle w:val="a3"/>
        <w:ind w:right="-1" w:firstLine="0"/>
        <w:jc w:val="both"/>
      </w:pPr>
      <w:r w:rsidRPr="001F631C">
        <w:t>лекции по  теме: Современные представления о сущности старения</w:t>
      </w:r>
    </w:p>
    <w:p w:rsidR="00DF2A7F" w:rsidRPr="001F631C" w:rsidRDefault="00DF2A7F" w:rsidP="00DF2A7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DF2A7F" w:rsidRPr="001F631C" w:rsidRDefault="00DF2A7F" w:rsidP="00DF2A7F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DF2A7F" w:rsidRDefault="00DF2A7F" w:rsidP="00DF2A7F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Факультет </w:t>
      </w:r>
      <w:r w:rsidR="00F95500">
        <w:rPr>
          <w:color w:val="000000"/>
          <w:szCs w:val="28"/>
          <w:shd w:val="clear" w:color="auto" w:fill="FFFFFF"/>
        </w:rPr>
        <w:t>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DF2A7F" w:rsidRPr="001F631C" w:rsidRDefault="00DF2A7F" w:rsidP="00DF2A7F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DF2A7F" w:rsidRPr="003974A8" w:rsidRDefault="00DF2A7F" w:rsidP="00DF2A7F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</w:t>
      </w: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ind w:firstLine="0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ind w:firstLine="0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Pr="001F631C" w:rsidRDefault="00DF2A7F" w:rsidP="00DF2A7F">
      <w:pPr>
        <w:pStyle w:val="a3"/>
        <w:rPr>
          <w:szCs w:val="28"/>
        </w:rPr>
      </w:pPr>
    </w:p>
    <w:p w:rsidR="00DF2A7F" w:rsidRDefault="00DF2A7F" w:rsidP="00DF2A7F">
      <w:pPr>
        <w:pStyle w:val="a3"/>
        <w:rPr>
          <w:szCs w:val="28"/>
        </w:rPr>
      </w:pPr>
    </w:p>
    <w:p w:rsidR="00DF2A7F" w:rsidRDefault="00DF2A7F" w:rsidP="00DF2A7F">
      <w:pPr>
        <w:pStyle w:val="a3"/>
        <w:rPr>
          <w:szCs w:val="28"/>
        </w:rPr>
      </w:pPr>
    </w:p>
    <w:p w:rsidR="00DF2A7F" w:rsidRPr="006D7444" w:rsidRDefault="00DF2A7F" w:rsidP="00DF2A7F">
      <w:pPr>
        <w:pStyle w:val="a3"/>
        <w:rPr>
          <w:szCs w:val="28"/>
        </w:rPr>
      </w:pPr>
    </w:p>
    <w:p w:rsidR="00DF2A7F" w:rsidRPr="00F95500" w:rsidRDefault="00F95500" w:rsidP="00F95500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DF2A7F" w:rsidRPr="001F631C">
        <w:rPr>
          <w:szCs w:val="28"/>
        </w:rPr>
        <w:t xml:space="preserve">Уфа   </w:t>
      </w:r>
      <w:r>
        <w:rPr>
          <w:szCs w:val="28"/>
        </w:rPr>
        <w:t>2016</w:t>
      </w:r>
      <w:r w:rsidR="00DF2A7F" w:rsidRPr="001F631C">
        <w:rPr>
          <w:szCs w:val="28"/>
        </w:rPr>
        <w:br w:type="page"/>
      </w:r>
      <w:r w:rsidR="00DF2A7F" w:rsidRPr="001F631C">
        <w:rPr>
          <w:szCs w:val="28"/>
        </w:rPr>
        <w:lastRenderedPageBreak/>
        <w:t xml:space="preserve">Тема: </w:t>
      </w:r>
      <w:r w:rsidR="00DF2A7F" w:rsidRPr="001F631C">
        <w:t xml:space="preserve">Современные представления о сущности старения </w:t>
      </w:r>
      <w:r w:rsidR="00DF2A7F" w:rsidRPr="001F631C">
        <w:rPr>
          <w:szCs w:val="28"/>
        </w:rPr>
        <w:t xml:space="preserve">на основании рабочей программы дисциплины </w:t>
      </w:r>
      <w:r w:rsidR="00DF2A7F">
        <w:rPr>
          <w:szCs w:val="28"/>
        </w:rPr>
        <w:t>поликлиническая терапия в 2016 г.</w:t>
      </w:r>
    </w:p>
    <w:p w:rsidR="00DF2A7F" w:rsidRPr="001F631C" w:rsidRDefault="00DF2A7F" w:rsidP="00DF2A7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DF2A7F" w:rsidRPr="001F631C" w:rsidRDefault="00DF2A7F" w:rsidP="00DF2A7F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DF2A7F" w:rsidRPr="001F631C" w:rsidRDefault="00DF2A7F" w:rsidP="00DF2A7F">
      <w:pPr>
        <w:pStyle w:val="a3"/>
        <w:ind w:left="420" w:right="-1" w:firstLine="0"/>
        <w:jc w:val="both"/>
        <w:rPr>
          <w:szCs w:val="28"/>
        </w:rPr>
      </w:pPr>
    </w:p>
    <w:p w:rsidR="00DF2A7F" w:rsidRPr="001F631C" w:rsidRDefault="00DF2A7F" w:rsidP="00DF2A7F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DF2A7F" w:rsidRPr="001F631C" w:rsidRDefault="00DF2A7F" w:rsidP="00DF2A7F">
      <w:pPr>
        <w:pStyle w:val="a3"/>
        <w:ind w:firstLine="0"/>
        <w:rPr>
          <w:szCs w:val="28"/>
        </w:rPr>
      </w:pPr>
    </w:p>
    <w:p w:rsidR="00DF2A7F" w:rsidRPr="001F631C" w:rsidRDefault="00DF2A7F" w:rsidP="00DF2A7F">
      <w:pPr>
        <w:rPr>
          <w:sz w:val="28"/>
          <w:szCs w:val="28"/>
        </w:rPr>
      </w:pPr>
    </w:p>
    <w:p w:rsidR="00DF2A7F" w:rsidRPr="001F631C" w:rsidRDefault="00DF2A7F" w:rsidP="00DF2A7F">
      <w:pPr>
        <w:rPr>
          <w:sz w:val="28"/>
          <w:szCs w:val="28"/>
        </w:rPr>
      </w:pPr>
    </w:p>
    <w:p w:rsidR="00DF2A7F" w:rsidRPr="001F631C" w:rsidRDefault="00DF2A7F" w:rsidP="00DF2A7F">
      <w:pPr>
        <w:rPr>
          <w:sz w:val="28"/>
          <w:szCs w:val="28"/>
        </w:rPr>
      </w:pPr>
    </w:p>
    <w:p w:rsidR="00DF2A7F" w:rsidRPr="001F631C" w:rsidRDefault="00DF2A7F" w:rsidP="00DF2A7F">
      <w:pPr>
        <w:rPr>
          <w:sz w:val="28"/>
          <w:szCs w:val="28"/>
        </w:rPr>
      </w:pPr>
    </w:p>
    <w:p w:rsidR="00DF2A7F" w:rsidRPr="001F631C" w:rsidRDefault="00DF2A7F" w:rsidP="00DF2A7F">
      <w:pPr>
        <w:rPr>
          <w:sz w:val="28"/>
          <w:szCs w:val="28"/>
        </w:rPr>
      </w:pPr>
    </w:p>
    <w:p w:rsidR="00DF2A7F" w:rsidRPr="001F631C" w:rsidRDefault="00DF2A7F" w:rsidP="00DF2A7F">
      <w:pPr>
        <w:rPr>
          <w:sz w:val="28"/>
          <w:szCs w:val="28"/>
        </w:rPr>
      </w:pPr>
    </w:p>
    <w:p w:rsidR="00DF2A7F" w:rsidRPr="001F631C" w:rsidRDefault="00DF2A7F" w:rsidP="00DF2A7F">
      <w:pPr>
        <w:rPr>
          <w:sz w:val="28"/>
          <w:szCs w:val="28"/>
        </w:rPr>
      </w:pPr>
    </w:p>
    <w:p w:rsidR="00DF2A7F" w:rsidRPr="001F631C" w:rsidRDefault="00DF2A7F" w:rsidP="00DF2A7F">
      <w:pPr>
        <w:rPr>
          <w:sz w:val="28"/>
          <w:szCs w:val="28"/>
        </w:rPr>
      </w:pPr>
    </w:p>
    <w:p w:rsidR="00DF2A7F" w:rsidRPr="001F631C" w:rsidRDefault="00DF2A7F" w:rsidP="00DF2A7F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>ры поликлинической терапии с курсом ИДПО от «30</w:t>
      </w:r>
      <w:r w:rsidRPr="001F631C">
        <w:rPr>
          <w:sz w:val="28"/>
          <w:szCs w:val="28"/>
        </w:rPr>
        <w:t xml:space="preserve">» </w:t>
      </w:r>
      <w:r w:rsidR="00854D0B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DF2A7F" w:rsidRPr="001F631C" w:rsidRDefault="00DF2A7F" w:rsidP="00DF2A7F">
      <w:pPr>
        <w:rPr>
          <w:sz w:val="28"/>
          <w:szCs w:val="28"/>
        </w:rPr>
      </w:pPr>
    </w:p>
    <w:p w:rsidR="00DF2A7F" w:rsidRPr="001F631C" w:rsidRDefault="00DF2A7F" w:rsidP="00DF2A7F">
      <w:pPr>
        <w:rPr>
          <w:sz w:val="28"/>
          <w:szCs w:val="28"/>
        </w:rPr>
      </w:pPr>
    </w:p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/>
    <w:p w:rsidR="00DF2A7F" w:rsidRPr="001F631C" w:rsidRDefault="00DF2A7F" w:rsidP="00DF2A7F">
      <w:pPr>
        <w:pStyle w:val="a3"/>
        <w:ind w:right="-1" w:firstLine="0"/>
        <w:jc w:val="center"/>
      </w:pPr>
    </w:p>
    <w:p w:rsidR="00DF2A7F" w:rsidRPr="001F631C" w:rsidRDefault="00DF2A7F" w:rsidP="00DF2A7F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DF2A7F" w:rsidRPr="001F631C" w:rsidRDefault="00DF2A7F" w:rsidP="00DF2A7F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Современные представления о сущности старения</w:t>
      </w:r>
    </w:p>
    <w:p w:rsidR="00DF2A7F" w:rsidRDefault="00DF2A7F" w:rsidP="00DF2A7F">
      <w:pPr>
        <w:pStyle w:val="a3"/>
        <w:spacing w:line="360" w:lineRule="auto"/>
        <w:ind w:right="-1" w:firstLine="0"/>
        <w:rPr>
          <w:b/>
        </w:rPr>
      </w:pPr>
      <w:r>
        <w:rPr>
          <w:b/>
        </w:rPr>
        <w:t xml:space="preserve">2. </w:t>
      </w:r>
      <w:r w:rsidRPr="0092403D">
        <w:rPr>
          <w:b/>
        </w:rPr>
        <w:t xml:space="preserve">Курс   </w:t>
      </w:r>
      <w:r w:rsidRPr="0092403D">
        <w:t xml:space="preserve">6 </w:t>
      </w:r>
      <w:r w:rsidRPr="0092403D">
        <w:rPr>
          <w:b/>
        </w:rPr>
        <w:t xml:space="preserve">                              семестр  </w:t>
      </w:r>
      <w:r w:rsidRPr="0092403D">
        <w:t>XI</w:t>
      </w:r>
    </w:p>
    <w:p w:rsidR="00DF2A7F" w:rsidRPr="001F631C" w:rsidRDefault="00DF2A7F" w:rsidP="00DF2A7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DF2A7F" w:rsidRPr="001F631C" w:rsidRDefault="00DF2A7F" w:rsidP="00DF2A7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DF2A7F" w:rsidRPr="001F631C" w:rsidRDefault="00DF2A7F" w:rsidP="00DF2A7F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Углубить знания по вопросам патогенеза, клиники, диагностики и лечения заболеваний у больных терапевтического профиля. Дать понятие о дифференцированной диагностике и ведении больных на амбулаторно-поликлиническом этапе.</w:t>
      </w:r>
    </w:p>
    <w:p w:rsidR="00DF2A7F" w:rsidRPr="001F631C" w:rsidRDefault="00DF2A7F" w:rsidP="00DF2A7F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DF2A7F" w:rsidRPr="001F631C" w:rsidRDefault="00DF2A7F" w:rsidP="00DF2A7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DF2A7F" w:rsidRPr="001F631C" w:rsidRDefault="00DF2A7F" w:rsidP="00DF2A7F">
      <w:pPr>
        <w:pStyle w:val="a3"/>
        <w:tabs>
          <w:tab w:val="num" w:pos="1080"/>
        </w:tabs>
        <w:spacing w:line="360" w:lineRule="auto"/>
        <w:ind w:right="-1" w:firstLine="0"/>
        <w:jc w:val="both"/>
      </w:pPr>
      <w:r w:rsidRPr="001F631C">
        <w:t xml:space="preserve">7.1. Углубить знания по вопросам патогенеза старения, </w:t>
      </w:r>
      <w:proofErr w:type="spellStart"/>
      <w:r w:rsidRPr="001F631C">
        <w:t>витаукта</w:t>
      </w:r>
      <w:proofErr w:type="spellEnd"/>
      <w:r w:rsidRPr="001F631C">
        <w:t xml:space="preserve">, клиники, диагностики и лечения заболеваний у пожилых больных терапевтического профиля. </w:t>
      </w:r>
    </w:p>
    <w:p w:rsidR="00DF2A7F" w:rsidRPr="001F631C" w:rsidRDefault="00DF2A7F" w:rsidP="00DF2A7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7.2. Дать понятие о дифференцированной диагностике и ведении больных пожилого возраста на амбулаторно-поликлиническом этапе.</w:t>
      </w:r>
    </w:p>
    <w:p w:rsidR="00DF2A7F" w:rsidRPr="001F631C" w:rsidRDefault="00DF2A7F" w:rsidP="00DF2A7F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DF2A7F" w:rsidRPr="001F631C" w:rsidRDefault="00DF2A7F" w:rsidP="00DF2A7F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DF2A7F" w:rsidRPr="00D52DD2" w:rsidRDefault="00DF2A7F" w:rsidP="00DF2A7F">
      <w:pPr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 литература: </w:t>
      </w:r>
    </w:p>
    <w:p w:rsidR="00DF2A7F" w:rsidRDefault="00DF2A7F" w:rsidP="00DF2A7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и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>. вузов РФ / А. Я. Крюкова [и</w:t>
      </w:r>
      <w:r>
        <w:rPr>
          <w:sz w:val="28"/>
          <w:szCs w:val="28"/>
        </w:rPr>
        <w:t xml:space="preserve"> др.] ; под ред. А. Я. Крюковой</w:t>
      </w:r>
      <w:r w:rsidRPr="00D52DD2">
        <w:rPr>
          <w:sz w:val="28"/>
          <w:szCs w:val="28"/>
        </w:rPr>
        <w:t xml:space="preserve">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>. гос. мед. ун-т. - Уфа</w:t>
      </w:r>
      <w:r w:rsidRPr="00D52DD2">
        <w:rPr>
          <w:sz w:val="28"/>
          <w:szCs w:val="28"/>
        </w:rPr>
        <w:t xml:space="preserve">: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, 2009. - 325 с. </w:t>
      </w:r>
    </w:p>
    <w:p w:rsidR="00DF2A7F" w:rsidRDefault="00DF2A7F" w:rsidP="00DF2A7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, И. И.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, А. А. Александров. - 2-е изд., </w:t>
      </w:r>
      <w:proofErr w:type="spellStart"/>
      <w:r w:rsidRPr="00D52DD2">
        <w:rPr>
          <w:sz w:val="28"/>
          <w:szCs w:val="28"/>
        </w:rPr>
        <w:t>перераб</w:t>
      </w:r>
      <w:proofErr w:type="spellEnd"/>
      <w:r w:rsidRPr="00D52DD2">
        <w:rPr>
          <w:sz w:val="28"/>
          <w:szCs w:val="28"/>
        </w:rPr>
        <w:t>. и доп.- М.: ГЭОТАР-МЕДИА, 2013-640 с.</w:t>
      </w:r>
    </w:p>
    <w:p w:rsidR="00DF2A7F" w:rsidRDefault="00DF2A7F" w:rsidP="00DF2A7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</w:t>
      </w:r>
      <w:proofErr w:type="gramStart"/>
      <w:r w:rsidRPr="00D52DD2">
        <w:rPr>
          <w:sz w:val="28"/>
          <w:szCs w:val="28"/>
        </w:rPr>
        <w:t>–М</w:t>
      </w:r>
      <w:proofErr w:type="gramEnd"/>
      <w:r w:rsidRPr="00D52DD2">
        <w:rPr>
          <w:sz w:val="28"/>
          <w:szCs w:val="28"/>
        </w:rPr>
        <w:t xml:space="preserve">инск: Высшая школа, 2012. – 608 с. </w:t>
      </w:r>
    </w:p>
    <w:p w:rsidR="00DF2A7F" w:rsidRDefault="00DF2A7F" w:rsidP="00DF2A7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D52DD2">
        <w:rPr>
          <w:sz w:val="28"/>
          <w:szCs w:val="28"/>
        </w:rPr>
        <w:t xml:space="preserve"> И.Л. Давыдкина, Ю.В. Щукина. – М.: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 xml:space="preserve">ГЭОТАР-Медиа, 2013. – 688 с. </w:t>
      </w:r>
    </w:p>
    <w:p w:rsidR="00DF2A7F" w:rsidRDefault="00DF2A7F" w:rsidP="00DF2A7F">
      <w:pPr>
        <w:jc w:val="both"/>
        <w:rPr>
          <w:sz w:val="28"/>
          <w:szCs w:val="28"/>
        </w:rPr>
      </w:pPr>
    </w:p>
    <w:p w:rsidR="00DF2A7F" w:rsidRPr="00D52DD2" w:rsidRDefault="00DF2A7F" w:rsidP="00DF2A7F">
      <w:pPr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</w:t>
      </w:r>
      <w:r w:rsidRPr="00D52DD2">
        <w:rPr>
          <w:b/>
          <w:sz w:val="28"/>
          <w:szCs w:val="28"/>
        </w:rPr>
        <w:t xml:space="preserve">литература: </w:t>
      </w:r>
    </w:p>
    <w:p w:rsidR="00DF2A7F" w:rsidRDefault="00DF2A7F" w:rsidP="00DF2A7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Пульмонология в поликлинической практике: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длястудентов</w:t>
      </w:r>
      <w:proofErr w:type="spellEnd"/>
      <w:r w:rsidRPr="00D52DD2">
        <w:rPr>
          <w:sz w:val="28"/>
          <w:szCs w:val="28"/>
        </w:rPr>
        <w:t xml:space="preserve"> / Сост.: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, Е.А. Никитина, О.А.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</w:t>
      </w:r>
      <w:r w:rsidRPr="00D52DD2">
        <w:rPr>
          <w:sz w:val="28"/>
          <w:szCs w:val="28"/>
        </w:rPr>
        <w:lastRenderedPageBreak/>
        <w:t xml:space="preserve">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; под </w:t>
      </w:r>
      <w:proofErr w:type="spellStart"/>
      <w:r w:rsidRPr="00D52DD2">
        <w:rPr>
          <w:sz w:val="28"/>
          <w:szCs w:val="28"/>
        </w:rPr>
        <w:t>ред.проф</w:t>
      </w:r>
      <w:proofErr w:type="spellEnd"/>
      <w:r w:rsidRPr="00D52DD2">
        <w:rPr>
          <w:sz w:val="28"/>
          <w:szCs w:val="28"/>
        </w:rPr>
        <w:t>. А.Я. Крюковой. – Уфа: Изд-во ГБОУ ВПО БГМУ Минздрава России, 2012. – 154с.</w:t>
      </w:r>
    </w:p>
    <w:p w:rsidR="00DF2A7F" w:rsidRDefault="00DF2A7F" w:rsidP="00DF2A7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, Г.М. </w:t>
      </w:r>
      <w:proofErr w:type="spellStart"/>
      <w:r w:rsidRPr="00D52DD2">
        <w:rPr>
          <w:sz w:val="28"/>
          <w:szCs w:val="28"/>
        </w:rPr>
        <w:t>Сахаутдинова</w:t>
      </w:r>
      <w:proofErr w:type="spellEnd"/>
      <w:r w:rsidRPr="00D52DD2">
        <w:rPr>
          <w:sz w:val="28"/>
          <w:szCs w:val="28"/>
        </w:rPr>
        <w:t xml:space="preserve">, О.А.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, Ю.А. </w:t>
      </w:r>
      <w:proofErr w:type="spellStart"/>
      <w:r w:rsidRPr="00D52DD2">
        <w:rPr>
          <w:sz w:val="28"/>
          <w:szCs w:val="28"/>
        </w:rPr>
        <w:t>Кофанова</w:t>
      </w:r>
      <w:proofErr w:type="spellEnd"/>
      <w:r w:rsidRPr="00D52DD2">
        <w:rPr>
          <w:sz w:val="28"/>
          <w:szCs w:val="28"/>
        </w:rPr>
        <w:t xml:space="preserve">; под ред.проф. А.Я. Крюковой. – Уфа: Изд-во ГБОУ ВПО БГМУ Минздрава России, 2012. – 203с. </w:t>
      </w:r>
    </w:p>
    <w:p w:rsidR="00DF2A7F" w:rsidRDefault="00DF2A7F" w:rsidP="00DF2A7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Фитотерапия в амбулаторно-поликлинической практике: </w:t>
      </w:r>
      <w:proofErr w:type="spellStart"/>
      <w:r w:rsidRPr="00D52DD2">
        <w:rPr>
          <w:sz w:val="28"/>
          <w:szCs w:val="28"/>
        </w:rPr>
        <w:t>уч</w:t>
      </w:r>
      <w:proofErr w:type="gramStart"/>
      <w:r w:rsidRPr="00D52DD2">
        <w:rPr>
          <w:sz w:val="28"/>
          <w:szCs w:val="28"/>
        </w:rPr>
        <w:t>.п</w:t>
      </w:r>
      <w:proofErr w:type="gramEnd"/>
      <w:r w:rsidRPr="00D52DD2">
        <w:rPr>
          <w:sz w:val="28"/>
          <w:szCs w:val="28"/>
        </w:rPr>
        <w:t>особие</w:t>
      </w:r>
      <w:proofErr w:type="spellEnd"/>
      <w:r w:rsidRPr="00D52DD2">
        <w:rPr>
          <w:sz w:val="28"/>
          <w:szCs w:val="28"/>
        </w:rPr>
        <w:t xml:space="preserve"> для студентов / Сост.: Крюкова А.Я., </w:t>
      </w:r>
      <w:proofErr w:type="spellStart"/>
      <w:r w:rsidRPr="00D52DD2">
        <w:rPr>
          <w:sz w:val="28"/>
          <w:szCs w:val="28"/>
        </w:rPr>
        <w:t>Кудашкина</w:t>
      </w:r>
      <w:proofErr w:type="spellEnd"/>
      <w:r w:rsidRPr="00D52DD2">
        <w:rPr>
          <w:sz w:val="28"/>
          <w:szCs w:val="28"/>
        </w:rPr>
        <w:t xml:space="preserve"> Н.В., </w:t>
      </w:r>
      <w:proofErr w:type="spellStart"/>
      <w:r w:rsidRPr="00D52DD2">
        <w:rPr>
          <w:sz w:val="28"/>
          <w:szCs w:val="28"/>
        </w:rPr>
        <w:t>Пупыкина</w:t>
      </w:r>
      <w:proofErr w:type="spellEnd"/>
      <w:r w:rsidRPr="00D52DD2">
        <w:rPr>
          <w:sz w:val="28"/>
          <w:szCs w:val="28"/>
        </w:rPr>
        <w:t xml:space="preserve"> К.А., </w:t>
      </w:r>
      <w:proofErr w:type="spellStart"/>
      <w:r w:rsidRPr="00D52DD2">
        <w:rPr>
          <w:sz w:val="28"/>
          <w:szCs w:val="28"/>
        </w:rPr>
        <w:t>Сахаутдинова</w:t>
      </w:r>
      <w:proofErr w:type="spellEnd"/>
      <w:r w:rsidRPr="00D52DD2">
        <w:rPr>
          <w:sz w:val="28"/>
          <w:szCs w:val="28"/>
        </w:rPr>
        <w:t xml:space="preserve"> Г.М.,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 Р.С., Хасанова С.Р.,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 Л.С.,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 О.А., Фархутдинов Р.Г., </w:t>
      </w:r>
      <w:proofErr w:type="spellStart"/>
      <w:r w:rsidRPr="00D52DD2">
        <w:rPr>
          <w:sz w:val="28"/>
          <w:szCs w:val="28"/>
        </w:rPr>
        <w:t>Кофанова</w:t>
      </w:r>
      <w:proofErr w:type="spellEnd"/>
      <w:r w:rsidRPr="00D52DD2">
        <w:rPr>
          <w:sz w:val="28"/>
          <w:szCs w:val="28"/>
        </w:rPr>
        <w:t xml:space="preserve"> Ю.А.,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115с. </w:t>
      </w:r>
    </w:p>
    <w:p w:rsidR="00DF2A7F" w:rsidRDefault="00DF2A7F" w:rsidP="00DF2A7F">
      <w:pPr>
        <w:jc w:val="both"/>
        <w:rPr>
          <w:sz w:val="28"/>
          <w:szCs w:val="28"/>
        </w:rPr>
      </w:pPr>
      <w:r>
        <w:rPr>
          <w:sz w:val="28"/>
          <w:szCs w:val="28"/>
        </w:rPr>
        <w:t>4. Кардиология</w:t>
      </w:r>
      <w:r w:rsidRPr="00D52DD2">
        <w:rPr>
          <w:sz w:val="28"/>
          <w:szCs w:val="28"/>
        </w:rPr>
        <w:t xml:space="preserve">: национальное руководство / под ред. Е. В. </w:t>
      </w:r>
      <w:proofErr w:type="spellStart"/>
      <w:r w:rsidRPr="00D52DD2">
        <w:rPr>
          <w:sz w:val="28"/>
          <w:szCs w:val="28"/>
        </w:rPr>
        <w:t>Шляхто</w:t>
      </w:r>
      <w:proofErr w:type="spellEnd"/>
      <w:r w:rsidRPr="00D52DD2">
        <w:rPr>
          <w:sz w:val="28"/>
          <w:szCs w:val="28"/>
        </w:rPr>
        <w:t xml:space="preserve">. - 2-е изд., </w:t>
      </w:r>
      <w:proofErr w:type="spellStart"/>
      <w:r w:rsidRPr="00D52DD2">
        <w:rPr>
          <w:sz w:val="28"/>
          <w:szCs w:val="28"/>
        </w:rPr>
        <w:t>перераб</w:t>
      </w:r>
      <w:proofErr w:type="spellEnd"/>
      <w:r w:rsidRPr="00D52DD2">
        <w:rPr>
          <w:sz w:val="28"/>
          <w:szCs w:val="28"/>
        </w:rPr>
        <w:t>. и доп. - М.</w:t>
      </w:r>
      <w:proofErr w:type="gramStart"/>
      <w:r w:rsidRPr="00D52DD2">
        <w:rPr>
          <w:sz w:val="28"/>
          <w:szCs w:val="28"/>
        </w:rPr>
        <w:t xml:space="preserve"> :</w:t>
      </w:r>
      <w:proofErr w:type="gramEnd"/>
      <w:r w:rsidRPr="00D52DD2">
        <w:rPr>
          <w:sz w:val="28"/>
          <w:szCs w:val="28"/>
        </w:rPr>
        <w:t xml:space="preserve"> ГЭОТАР-Медиа, 2015. - 800 с.</w:t>
      </w:r>
    </w:p>
    <w:p w:rsidR="00DF2A7F" w:rsidRDefault="00DF2A7F" w:rsidP="00DF2A7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Диетотерапия при заболеваниях внутренних органов: учебное пособие для студентов, обучающихся по </w:t>
      </w:r>
      <w:proofErr w:type="gramStart"/>
      <w:r w:rsidRPr="00D52DD2">
        <w:rPr>
          <w:sz w:val="28"/>
          <w:szCs w:val="28"/>
        </w:rPr>
        <w:t>спец</w:t>
      </w:r>
      <w:proofErr w:type="gramEnd"/>
      <w:r w:rsidRPr="00D52DD2">
        <w:rPr>
          <w:sz w:val="28"/>
          <w:szCs w:val="28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</w:rPr>
        <w:t xml:space="preserve">МУ Минздрава России, 2015. </w:t>
      </w:r>
      <w:r w:rsidRPr="00D52DD2">
        <w:rPr>
          <w:sz w:val="28"/>
          <w:szCs w:val="28"/>
        </w:rPr>
        <w:t>Ч. 1: учебное посо</w:t>
      </w:r>
      <w:r>
        <w:rPr>
          <w:sz w:val="28"/>
          <w:szCs w:val="28"/>
        </w:rPr>
        <w:t xml:space="preserve">бие/ сост. А. Я. Крюкова </w:t>
      </w:r>
      <w:r w:rsidRPr="00D52DD2">
        <w:rPr>
          <w:sz w:val="28"/>
          <w:szCs w:val="28"/>
        </w:rPr>
        <w:t>- 2015. - 82 с.</w:t>
      </w:r>
    </w:p>
    <w:p w:rsidR="00DF2A7F" w:rsidRDefault="00DF2A7F" w:rsidP="00DF2A7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6. Ранняя диагностика и профилактика психических ра</w:t>
      </w:r>
      <w:r>
        <w:rPr>
          <w:sz w:val="28"/>
          <w:szCs w:val="28"/>
        </w:rPr>
        <w:t>с</w:t>
      </w:r>
      <w:r w:rsidRPr="00D52DD2">
        <w:rPr>
          <w:sz w:val="28"/>
          <w:szCs w:val="28"/>
        </w:rPr>
        <w:t>стройств в пожилом воз</w:t>
      </w:r>
      <w:r>
        <w:rPr>
          <w:sz w:val="28"/>
          <w:szCs w:val="28"/>
        </w:rPr>
        <w:t xml:space="preserve">расте. </w:t>
      </w:r>
      <w:r w:rsidRPr="00D52DD2">
        <w:rPr>
          <w:sz w:val="28"/>
          <w:szCs w:val="28"/>
        </w:rPr>
        <w:t>А.Г. Соловьев, В.В. Попов, И.А. Новикова</w:t>
      </w:r>
      <w:r>
        <w:rPr>
          <w:sz w:val="28"/>
          <w:szCs w:val="28"/>
        </w:rPr>
        <w:t>.</w:t>
      </w:r>
      <w:r w:rsidRPr="00D52DD2">
        <w:rPr>
          <w:sz w:val="28"/>
          <w:szCs w:val="28"/>
        </w:rPr>
        <w:t xml:space="preserve"> Учебно-методическое пособие, Архангельск, 2015. </w:t>
      </w:r>
    </w:p>
    <w:p w:rsidR="00DF2A7F" w:rsidRPr="00D52DD2" w:rsidRDefault="00DF2A7F" w:rsidP="00DF2A7F">
      <w:pPr>
        <w:jc w:val="both"/>
        <w:rPr>
          <w:sz w:val="28"/>
          <w:szCs w:val="28"/>
        </w:rPr>
      </w:pPr>
      <w:r w:rsidRPr="00D52DD2">
        <w:rPr>
          <w:sz w:val="28"/>
          <w:szCs w:val="28"/>
        </w:rPr>
        <w:t>7. Профилактика старения для всех А.Ю.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Гиль, Е.А.</w:t>
      </w:r>
      <w:r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Милова</w:t>
      </w:r>
      <w:proofErr w:type="spellEnd"/>
      <w:r w:rsidRPr="00D52DD2">
        <w:rPr>
          <w:sz w:val="28"/>
          <w:szCs w:val="28"/>
        </w:rPr>
        <w:t>, Д.А.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Халтурина под ред. В.Н.</w:t>
      </w:r>
      <w:r>
        <w:rPr>
          <w:sz w:val="28"/>
          <w:szCs w:val="28"/>
        </w:rPr>
        <w:t xml:space="preserve"> </w:t>
      </w:r>
      <w:r w:rsidRPr="00D52DD2">
        <w:rPr>
          <w:sz w:val="28"/>
          <w:szCs w:val="28"/>
        </w:rPr>
        <w:t>Анисимова М.: Издательство «Учитель», 2015</w:t>
      </w:r>
      <w:r>
        <w:rPr>
          <w:sz w:val="28"/>
          <w:szCs w:val="28"/>
        </w:rPr>
        <w:t>.</w:t>
      </w:r>
    </w:p>
    <w:p w:rsidR="00DF2A7F" w:rsidRDefault="00DF2A7F" w:rsidP="00DF2A7F">
      <w:pPr>
        <w:jc w:val="both"/>
        <w:rPr>
          <w:sz w:val="28"/>
        </w:rPr>
      </w:pPr>
    </w:p>
    <w:p w:rsidR="00DF2A7F" w:rsidRPr="001F631C" w:rsidRDefault="00DF2A7F" w:rsidP="00DF2A7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14605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67" name="Рисунок 2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A7F" w:rsidRPr="001F631C" w:rsidRDefault="00DF2A7F" w:rsidP="00DF2A7F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DF2A7F" w:rsidRPr="001F631C" w:rsidRDefault="00DF2A7F" w:rsidP="00DF2A7F">
      <w:pPr>
        <w:rPr>
          <w:sz w:val="28"/>
        </w:rPr>
      </w:pPr>
    </w:p>
    <w:p w:rsidR="00071EFF" w:rsidRDefault="00071EFF" w:rsidP="00DF2A7F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A7F"/>
    <w:rsid w:val="00071EFF"/>
    <w:rsid w:val="000D42ED"/>
    <w:rsid w:val="00854D0B"/>
    <w:rsid w:val="00956C71"/>
    <w:rsid w:val="0098610C"/>
    <w:rsid w:val="00DF2A7F"/>
    <w:rsid w:val="00E807B8"/>
    <w:rsid w:val="00EF3EA3"/>
    <w:rsid w:val="00F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2A7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F2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DF2A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2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4085</Characters>
  <Application>Microsoft Office Word</Application>
  <DocSecurity>0</DocSecurity>
  <Lines>34</Lines>
  <Paragraphs>9</Paragraphs>
  <ScaleCrop>false</ScaleCrop>
  <Company>MultiDVD Team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2017-02-19T18:06:00Z</dcterms:created>
  <dcterms:modified xsi:type="dcterms:W3CDTF">2018-12-05T18:17:00Z</dcterms:modified>
</cp:coreProperties>
</file>