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DC" w:rsidRDefault="00E84ADC" w:rsidP="00E84ADC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E84ADC" w:rsidRPr="001F631C" w:rsidRDefault="00E84ADC" w:rsidP="00E84ADC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</w:t>
      </w:r>
      <w:r>
        <w:rPr>
          <w:b/>
          <w:szCs w:val="28"/>
        </w:rPr>
        <w:t>о</w:t>
      </w:r>
      <w:r w:rsidRPr="001F631C">
        <w:rPr>
          <w:b/>
          <w:szCs w:val="28"/>
        </w:rPr>
        <w:t xml:space="preserve"> образования</w:t>
      </w:r>
    </w:p>
    <w:p w:rsidR="00E84ADC" w:rsidRPr="001F631C" w:rsidRDefault="00E84ADC" w:rsidP="00E84ADC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E84ADC" w:rsidRPr="001F631C" w:rsidRDefault="00E84ADC" w:rsidP="00E84ADC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E84ADC" w:rsidRPr="001F631C" w:rsidRDefault="00E84ADC" w:rsidP="00E84ADC">
      <w:pPr>
        <w:pStyle w:val="a3"/>
        <w:ind w:right="-1" w:firstLine="0"/>
        <w:jc w:val="center"/>
      </w:pPr>
    </w:p>
    <w:p w:rsidR="00E84ADC" w:rsidRPr="001F631C" w:rsidRDefault="00E84ADC" w:rsidP="00E84ADC">
      <w:pPr>
        <w:pStyle w:val="a3"/>
        <w:ind w:right="-1" w:firstLine="0"/>
        <w:jc w:val="center"/>
      </w:pPr>
    </w:p>
    <w:p w:rsidR="00E84ADC" w:rsidRPr="00986F02" w:rsidRDefault="00E84ADC" w:rsidP="00E84ADC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E84ADC" w:rsidRPr="001F631C" w:rsidRDefault="00E84ADC" w:rsidP="00E84ADC">
      <w:pPr>
        <w:pStyle w:val="a3"/>
        <w:ind w:right="-1" w:firstLine="0"/>
        <w:jc w:val="center"/>
      </w:pPr>
    </w:p>
    <w:p w:rsidR="00E84ADC" w:rsidRPr="005A70CD" w:rsidRDefault="00E84ADC" w:rsidP="00E84ADC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УТВЕРЖДАЮ                                                                                                                                                              </w:t>
      </w:r>
    </w:p>
    <w:p w:rsidR="00E84ADC" w:rsidRDefault="00E84ADC" w:rsidP="00E84ADC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E84ADC" w:rsidRDefault="00E84ADC" w:rsidP="00E84AD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84ADC" w:rsidRDefault="00E84ADC" w:rsidP="00E84AD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E84ADC" w:rsidRDefault="00E84ADC" w:rsidP="00E84ADC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634BB8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E84ADC" w:rsidRPr="001F631C" w:rsidRDefault="00E84ADC" w:rsidP="00E84ADC">
      <w:pPr>
        <w:pStyle w:val="a3"/>
        <w:ind w:right="-1" w:firstLine="0"/>
        <w:jc w:val="center"/>
      </w:pPr>
    </w:p>
    <w:p w:rsidR="00E84ADC" w:rsidRPr="001F631C" w:rsidRDefault="00E84ADC" w:rsidP="00E84ADC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E84ADC" w:rsidRPr="001F631C" w:rsidRDefault="00E84ADC" w:rsidP="00E84ADC">
      <w:pPr>
        <w:pStyle w:val="a3"/>
        <w:ind w:right="-1" w:firstLine="0"/>
      </w:pPr>
      <w:r w:rsidRPr="001F631C">
        <w:t>лекции по  теме: Сердечная недостаточность: диагностика, лечение в практике терапевта поликлиники.</w:t>
      </w:r>
    </w:p>
    <w:p w:rsidR="00E84ADC" w:rsidRPr="001F631C" w:rsidRDefault="00E84ADC" w:rsidP="00E84AD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E84ADC" w:rsidRPr="001F631C" w:rsidRDefault="00E84ADC" w:rsidP="00E84ADC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E84ADC" w:rsidRDefault="00E84ADC" w:rsidP="00E84ADC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C43B6A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E84ADC" w:rsidRPr="001F631C" w:rsidRDefault="00E84ADC" w:rsidP="00E84AD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E84ADC" w:rsidRPr="001F631C" w:rsidRDefault="00E84ADC" w:rsidP="00E84ADC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ind w:firstLine="0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ind w:firstLine="0"/>
        <w:rPr>
          <w:szCs w:val="28"/>
        </w:rPr>
      </w:pPr>
    </w:p>
    <w:p w:rsidR="00E84ADC" w:rsidRPr="001F631C" w:rsidRDefault="00E84ADC" w:rsidP="00E84ADC">
      <w:pPr>
        <w:pStyle w:val="a3"/>
        <w:ind w:firstLine="0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Default="00E84ADC" w:rsidP="00E84ADC">
      <w:pPr>
        <w:pStyle w:val="a3"/>
        <w:rPr>
          <w:szCs w:val="28"/>
        </w:rPr>
      </w:pPr>
    </w:p>
    <w:p w:rsidR="00E84AD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1F631C" w:rsidRDefault="00E84ADC" w:rsidP="00E84ADC">
      <w:pPr>
        <w:pStyle w:val="a3"/>
        <w:rPr>
          <w:szCs w:val="28"/>
        </w:rPr>
      </w:pPr>
    </w:p>
    <w:p w:rsidR="00E84ADC" w:rsidRPr="00986F02" w:rsidRDefault="00E84ADC" w:rsidP="00E84ADC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E84ADC" w:rsidRPr="001F631C" w:rsidRDefault="00E84ADC" w:rsidP="00E84ADC">
      <w:pPr>
        <w:jc w:val="center"/>
      </w:pPr>
    </w:p>
    <w:p w:rsidR="00E84ADC" w:rsidRPr="001F631C" w:rsidRDefault="00E84ADC" w:rsidP="00E84ADC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Сердечная недостаточность: диагностика, лечение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E84ADC" w:rsidRPr="001F631C" w:rsidRDefault="00E84ADC" w:rsidP="00E84AD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E84ADC" w:rsidRPr="001F631C" w:rsidRDefault="00E84ADC" w:rsidP="00E84ADC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E84ADC" w:rsidRPr="001F631C" w:rsidRDefault="00E84ADC" w:rsidP="00E84ADC">
      <w:pPr>
        <w:pStyle w:val="a3"/>
        <w:ind w:right="-1" w:firstLine="0"/>
        <w:jc w:val="both"/>
        <w:rPr>
          <w:szCs w:val="28"/>
        </w:rPr>
      </w:pPr>
    </w:p>
    <w:p w:rsidR="00E84ADC" w:rsidRPr="001F631C" w:rsidRDefault="00E84ADC" w:rsidP="00E84ADC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E84ADC" w:rsidRPr="001F631C" w:rsidRDefault="00E84ADC" w:rsidP="00E84ADC">
      <w:pPr>
        <w:pStyle w:val="a3"/>
        <w:ind w:firstLine="0"/>
        <w:jc w:val="both"/>
        <w:rPr>
          <w:szCs w:val="28"/>
        </w:rPr>
      </w:pPr>
    </w:p>
    <w:p w:rsidR="00E84ADC" w:rsidRPr="001F631C" w:rsidRDefault="00E84ADC" w:rsidP="00E84ADC">
      <w:pPr>
        <w:jc w:val="both"/>
        <w:rPr>
          <w:sz w:val="28"/>
          <w:szCs w:val="28"/>
        </w:rPr>
      </w:pPr>
    </w:p>
    <w:p w:rsidR="00E84ADC" w:rsidRPr="001F631C" w:rsidRDefault="00E84ADC" w:rsidP="00E84ADC">
      <w:pPr>
        <w:rPr>
          <w:sz w:val="28"/>
          <w:szCs w:val="28"/>
        </w:rPr>
      </w:pPr>
    </w:p>
    <w:p w:rsidR="00E84ADC" w:rsidRPr="001F631C" w:rsidRDefault="00E84ADC" w:rsidP="00E84ADC">
      <w:pPr>
        <w:rPr>
          <w:sz w:val="28"/>
          <w:szCs w:val="28"/>
        </w:rPr>
      </w:pPr>
    </w:p>
    <w:p w:rsidR="00E84ADC" w:rsidRPr="001F631C" w:rsidRDefault="00E84ADC" w:rsidP="00E84ADC">
      <w:pPr>
        <w:rPr>
          <w:sz w:val="28"/>
          <w:szCs w:val="28"/>
        </w:rPr>
      </w:pPr>
    </w:p>
    <w:p w:rsidR="00E84ADC" w:rsidRPr="001F631C" w:rsidRDefault="00E84ADC" w:rsidP="00E84ADC">
      <w:pPr>
        <w:rPr>
          <w:sz w:val="28"/>
          <w:szCs w:val="28"/>
        </w:rPr>
      </w:pPr>
    </w:p>
    <w:p w:rsidR="00E84ADC" w:rsidRPr="001F631C" w:rsidRDefault="00E84ADC" w:rsidP="00E84ADC">
      <w:pPr>
        <w:rPr>
          <w:sz w:val="28"/>
          <w:szCs w:val="28"/>
        </w:rPr>
      </w:pPr>
    </w:p>
    <w:p w:rsidR="00E84ADC" w:rsidRPr="001F631C" w:rsidRDefault="00E84ADC" w:rsidP="00E84ADC">
      <w:pPr>
        <w:rPr>
          <w:sz w:val="28"/>
          <w:szCs w:val="28"/>
        </w:rPr>
      </w:pPr>
    </w:p>
    <w:p w:rsidR="00E84ADC" w:rsidRPr="001F631C" w:rsidRDefault="00E84ADC" w:rsidP="00E84ADC">
      <w:pPr>
        <w:rPr>
          <w:sz w:val="28"/>
          <w:szCs w:val="28"/>
        </w:rPr>
      </w:pPr>
    </w:p>
    <w:p w:rsidR="00E84ADC" w:rsidRPr="001F631C" w:rsidRDefault="00E84ADC" w:rsidP="00E84ADC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кафед</w:t>
      </w:r>
      <w:r>
        <w:rPr>
          <w:sz w:val="28"/>
          <w:szCs w:val="28"/>
        </w:rPr>
        <w:t>ры поликлинической терапии</w:t>
      </w:r>
      <w:r w:rsidR="00634BB8">
        <w:rPr>
          <w:sz w:val="28"/>
          <w:szCs w:val="28"/>
        </w:rPr>
        <w:t xml:space="preserve"> с курсом ИДПО </w:t>
      </w:r>
      <w:r>
        <w:rPr>
          <w:sz w:val="28"/>
          <w:szCs w:val="28"/>
        </w:rPr>
        <w:t>от «30</w:t>
      </w:r>
      <w:r w:rsidRPr="001F631C">
        <w:rPr>
          <w:sz w:val="28"/>
          <w:szCs w:val="28"/>
        </w:rPr>
        <w:t xml:space="preserve">» </w:t>
      </w:r>
      <w:r w:rsidR="00634BB8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E84ADC" w:rsidRPr="001F631C" w:rsidRDefault="00E84ADC" w:rsidP="00E84ADC">
      <w:pPr>
        <w:rPr>
          <w:sz w:val="28"/>
          <w:szCs w:val="28"/>
        </w:rPr>
      </w:pPr>
    </w:p>
    <w:p w:rsidR="00E84ADC" w:rsidRPr="001F631C" w:rsidRDefault="00E84ADC" w:rsidP="00E84ADC">
      <w:pPr>
        <w:rPr>
          <w:sz w:val="28"/>
          <w:szCs w:val="28"/>
        </w:rPr>
      </w:pPr>
    </w:p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/>
    <w:p w:rsidR="00E84ADC" w:rsidRPr="001F631C" w:rsidRDefault="00E84ADC" w:rsidP="00E84ADC">
      <w:pPr>
        <w:pStyle w:val="a3"/>
        <w:ind w:right="-1" w:firstLine="0"/>
        <w:jc w:val="center"/>
      </w:pPr>
    </w:p>
    <w:p w:rsidR="00E84ADC" w:rsidRPr="001F631C" w:rsidRDefault="00E84ADC" w:rsidP="00E84ADC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E84ADC" w:rsidRPr="001F631C" w:rsidRDefault="00E84ADC" w:rsidP="00E84ADC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Сердечная недостаточность: диагностика, лечение в практике терапевта поликлиники.</w:t>
      </w:r>
    </w:p>
    <w:p w:rsidR="00E84ADC" w:rsidRPr="001F631C" w:rsidRDefault="00E84ADC" w:rsidP="00E84ADC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</w:t>
      </w:r>
      <w:r>
        <w:t>7</w:t>
      </w:r>
      <w:r w:rsidRPr="001F631C">
        <w:t xml:space="preserve">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  <w:r>
        <w:rPr>
          <w:lang w:val="en-US"/>
        </w:rPr>
        <w:t>II</w:t>
      </w:r>
    </w:p>
    <w:p w:rsidR="00E84ADC" w:rsidRPr="001F631C" w:rsidRDefault="00E84ADC" w:rsidP="00E84AD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E84ADC" w:rsidRPr="001F631C" w:rsidRDefault="00E84ADC" w:rsidP="00E84AD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E84ADC" w:rsidRPr="001F631C" w:rsidRDefault="00E84ADC" w:rsidP="00E84AD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Углубление знаний студентов по ведению больных СН в условиях поликлиники, определение методов ранней диагностики, дифференциальной диагностики, оформления диагноза с учётом классификаций ВОЗ, МКБ 10, определять показания к стационарному лечению. Определение показаний к выдаче больничного листа для направления на МСЭ. Методы реабилитации в амбулаторных условиях, принципы ступенчатого подхода к лекарственной терапии. Особенности ведения больных при неотложных состояниях, экспертиза нетрудоспособности.</w:t>
      </w:r>
    </w:p>
    <w:p w:rsidR="00E84ADC" w:rsidRPr="001F631C" w:rsidRDefault="00E84ADC" w:rsidP="00E84ADC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E84ADC" w:rsidRPr="001F631C" w:rsidRDefault="00E84ADC" w:rsidP="00E84AD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E84ADC" w:rsidRPr="001F631C" w:rsidRDefault="00E84ADC" w:rsidP="00E84AD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СН в условиях поликлиники, определение методов ранней диагностики, дифференциальной диагностики;</w:t>
      </w:r>
    </w:p>
    <w:p w:rsidR="00E84ADC" w:rsidRPr="001F631C" w:rsidRDefault="00E84ADC" w:rsidP="00E84AD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Оформление диагноза с учётом классификаций ВОЗ, МКБ 10;</w:t>
      </w:r>
    </w:p>
    <w:p w:rsidR="00E84ADC" w:rsidRPr="001F631C" w:rsidRDefault="00E84ADC" w:rsidP="00E84AD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Определение показаний к стационарному лечению;</w:t>
      </w:r>
    </w:p>
    <w:p w:rsidR="00E84ADC" w:rsidRPr="001F631C" w:rsidRDefault="00E84ADC" w:rsidP="00E84AD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7.4. Определение показаний к выдаче больничного листа для направления на МСЭ;</w:t>
      </w:r>
    </w:p>
    <w:p w:rsidR="00E84ADC" w:rsidRPr="001F631C" w:rsidRDefault="00E84ADC" w:rsidP="00E84AD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7.5. Методы реабилитации в амбулаторных условиях, принципы ступенчатого подхода к лекарственной терапии;</w:t>
      </w:r>
    </w:p>
    <w:p w:rsidR="00E84ADC" w:rsidRPr="001F631C" w:rsidRDefault="00E84ADC" w:rsidP="00E84ADC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7.6. Особенности ведения больных при неотложных состояниях, экспертиза нетрудоспособности.</w:t>
      </w:r>
    </w:p>
    <w:p w:rsidR="00E84ADC" w:rsidRPr="001F631C" w:rsidRDefault="00E84ADC" w:rsidP="00E84ADC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E84ADC" w:rsidRPr="00F31973" w:rsidRDefault="00E84ADC" w:rsidP="00E84ADC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lastRenderedPageBreak/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E84ADC" w:rsidRPr="00F0208E" w:rsidRDefault="00E84ADC" w:rsidP="00E84AD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E84ADC" w:rsidRPr="00D370A9" w:rsidRDefault="00E84ADC" w:rsidP="00E84AD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D370A9">
        <w:rPr>
          <w:sz w:val="28"/>
          <w:szCs w:val="28"/>
        </w:rPr>
        <w:t>.</w:t>
      </w:r>
      <w:proofErr w:type="gramEnd"/>
      <w:r w:rsidRPr="00D370A9">
        <w:rPr>
          <w:sz w:val="28"/>
          <w:szCs w:val="28"/>
        </w:rPr>
        <w:t xml:space="preserve"> </w:t>
      </w:r>
      <w:proofErr w:type="gramStart"/>
      <w:r w:rsidRPr="00D370A9">
        <w:rPr>
          <w:sz w:val="28"/>
          <w:szCs w:val="28"/>
        </w:rPr>
        <w:t>и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фа</w:t>
      </w:r>
      <w:r>
        <w:rPr>
          <w:sz w:val="28"/>
          <w:szCs w:val="28"/>
        </w:rPr>
        <w:t>рмац</w:t>
      </w:r>
      <w:proofErr w:type="spellEnd"/>
      <w:r>
        <w:rPr>
          <w:sz w:val="28"/>
          <w:szCs w:val="28"/>
        </w:rPr>
        <w:t>. вузов РФ / А. Я. Крюкова</w:t>
      </w:r>
      <w:r w:rsidRPr="00D370A9">
        <w:rPr>
          <w:sz w:val="28"/>
          <w:szCs w:val="28"/>
        </w:rPr>
        <w:t xml:space="preserve">; под ред. А. Я. Крюковой ; МЗ и соц. развития </w:t>
      </w:r>
      <w:r>
        <w:rPr>
          <w:sz w:val="28"/>
          <w:szCs w:val="28"/>
        </w:rPr>
        <w:t xml:space="preserve">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>. гос. мед. ун-т. - Уфа</w:t>
      </w:r>
      <w:r w:rsidRPr="00D370A9">
        <w:rPr>
          <w:sz w:val="28"/>
          <w:szCs w:val="28"/>
        </w:rPr>
        <w:t xml:space="preserve">: </w:t>
      </w:r>
      <w:proofErr w:type="spellStart"/>
      <w:r w:rsidRPr="00D370A9">
        <w:rPr>
          <w:sz w:val="28"/>
          <w:szCs w:val="28"/>
        </w:rPr>
        <w:t>Гилем</w:t>
      </w:r>
      <w:proofErr w:type="spellEnd"/>
      <w:r w:rsidRPr="00D370A9">
        <w:rPr>
          <w:sz w:val="28"/>
          <w:szCs w:val="28"/>
        </w:rPr>
        <w:t>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E84ADC" w:rsidRPr="0032269E" w:rsidRDefault="00E84ADC" w:rsidP="00E84AD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E84ADC" w:rsidRDefault="00E84ADC" w:rsidP="00E84AD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E84ADC" w:rsidRPr="0032269E" w:rsidRDefault="00E84ADC" w:rsidP="00E84AD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E84ADC" w:rsidRDefault="00E84ADC" w:rsidP="00E84ADC">
      <w:pPr>
        <w:ind w:right="283"/>
        <w:jc w:val="both"/>
        <w:rPr>
          <w:b/>
          <w:sz w:val="28"/>
          <w:szCs w:val="28"/>
        </w:rPr>
      </w:pPr>
    </w:p>
    <w:p w:rsidR="00E84ADC" w:rsidRDefault="00E84ADC" w:rsidP="00E84ADC">
      <w:pPr>
        <w:ind w:right="283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E84ADC" w:rsidRPr="00F31973" w:rsidRDefault="00E84ADC" w:rsidP="00E84ADC">
      <w:pPr>
        <w:ind w:right="283"/>
        <w:jc w:val="both"/>
        <w:rPr>
          <w:sz w:val="28"/>
          <w:szCs w:val="28"/>
        </w:rPr>
      </w:pPr>
      <w:r w:rsidRPr="00F31973">
        <w:rPr>
          <w:sz w:val="28"/>
          <w:szCs w:val="28"/>
        </w:rPr>
        <w:t xml:space="preserve">1. Рациональная фармакотерапия сердечно-сосудистых заболеваний = </w:t>
      </w:r>
      <w:proofErr w:type="spellStart"/>
      <w:r w:rsidRPr="00F31973">
        <w:rPr>
          <w:sz w:val="28"/>
          <w:szCs w:val="28"/>
        </w:rPr>
        <w:t>Rational</w:t>
      </w:r>
      <w:proofErr w:type="spellEnd"/>
      <w:r w:rsidRPr="00F31973">
        <w:rPr>
          <w:sz w:val="28"/>
          <w:szCs w:val="28"/>
        </w:rPr>
        <w:t xml:space="preserve"> </w:t>
      </w:r>
      <w:proofErr w:type="spellStart"/>
      <w:r w:rsidRPr="00F31973">
        <w:rPr>
          <w:sz w:val="28"/>
          <w:szCs w:val="28"/>
        </w:rPr>
        <w:t>pharmacotherapy</w:t>
      </w:r>
      <w:proofErr w:type="spellEnd"/>
      <w:r w:rsidRPr="00F31973">
        <w:rPr>
          <w:sz w:val="28"/>
          <w:szCs w:val="28"/>
        </w:rPr>
        <w:t xml:space="preserve"> </w:t>
      </w:r>
      <w:proofErr w:type="spellStart"/>
      <w:r w:rsidRPr="00F31973">
        <w:rPr>
          <w:sz w:val="28"/>
          <w:szCs w:val="28"/>
        </w:rPr>
        <w:t>for</w:t>
      </w:r>
      <w:proofErr w:type="spellEnd"/>
      <w:r w:rsidRPr="00F31973">
        <w:rPr>
          <w:sz w:val="28"/>
          <w:szCs w:val="28"/>
        </w:rPr>
        <w:t xml:space="preserve"> </w:t>
      </w:r>
      <w:proofErr w:type="spellStart"/>
      <w:r w:rsidRPr="00F31973">
        <w:rPr>
          <w:sz w:val="28"/>
          <w:szCs w:val="28"/>
        </w:rPr>
        <w:t>cardiovascular</w:t>
      </w:r>
      <w:proofErr w:type="spellEnd"/>
      <w:r w:rsidRPr="00F31973">
        <w:rPr>
          <w:sz w:val="28"/>
          <w:szCs w:val="28"/>
        </w:rPr>
        <w:t xml:space="preserve"> </w:t>
      </w:r>
      <w:proofErr w:type="spellStart"/>
      <w:r w:rsidRPr="00F31973">
        <w:rPr>
          <w:sz w:val="28"/>
          <w:szCs w:val="28"/>
        </w:rPr>
        <w:t>diseases</w:t>
      </w:r>
      <w:proofErr w:type="spellEnd"/>
      <w:r w:rsidRPr="00F31973">
        <w:rPr>
          <w:sz w:val="28"/>
          <w:szCs w:val="28"/>
        </w:rPr>
        <w:t xml:space="preserve"> : рук</w:t>
      </w:r>
      <w:proofErr w:type="gramStart"/>
      <w:r w:rsidRPr="00F31973">
        <w:rPr>
          <w:sz w:val="28"/>
          <w:szCs w:val="28"/>
        </w:rPr>
        <w:t>.</w:t>
      </w:r>
      <w:proofErr w:type="gramEnd"/>
      <w:r w:rsidRPr="00F31973">
        <w:rPr>
          <w:sz w:val="28"/>
          <w:szCs w:val="28"/>
        </w:rPr>
        <w:t xml:space="preserve"> / </w:t>
      </w:r>
      <w:proofErr w:type="gramStart"/>
      <w:r w:rsidRPr="00F31973">
        <w:rPr>
          <w:sz w:val="28"/>
          <w:szCs w:val="28"/>
        </w:rPr>
        <w:t>п</w:t>
      </w:r>
      <w:proofErr w:type="gramEnd"/>
      <w:r w:rsidRPr="00F31973">
        <w:rPr>
          <w:sz w:val="28"/>
          <w:szCs w:val="28"/>
        </w:rPr>
        <w:t xml:space="preserve">од общ. ред. Е. И. Чазова, Ю. А. Карпова. - 2-е изд., </w:t>
      </w:r>
      <w:proofErr w:type="spellStart"/>
      <w:r w:rsidRPr="00F31973">
        <w:rPr>
          <w:sz w:val="28"/>
          <w:szCs w:val="28"/>
        </w:rPr>
        <w:t>испр</w:t>
      </w:r>
      <w:proofErr w:type="spellEnd"/>
      <w:r w:rsidRPr="00F31973">
        <w:rPr>
          <w:sz w:val="28"/>
          <w:szCs w:val="28"/>
        </w:rPr>
        <w:t xml:space="preserve">. и доп. - Москва : </w:t>
      </w:r>
      <w:proofErr w:type="spellStart"/>
      <w:r w:rsidRPr="00F31973">
        <w:rPr>
          <w:sz w:val="28"/>
          <w:szCs w:val="28"/>
        </w:rPr>
        <w:t>Литтерра</w:t>
      </w:r>
      <w:proofErr w:type="spellEnd"/>
      <w:r w:rsidRPr="00F31973">
        <w:rPr>
          <w:sz w:val="28"/>
          <w:szCs w:val="28"/>
        </w:rPr>
        <w:t xml:space="preserve">, 2014. - 1056 с. </w:t>
      </w:r>
    </w:p>
    <w:p w:rsidR="00E84ADC" w:rsidRPr="00F31973" w:rsidRDefault="00E84ADC" w:rsidP="00E84ADC">
      <w:pPr>
        <w:ind w:right="283"/>
        <w:jc w:val="both"/>
        <w:rPr>
          <w:sz w:val="28"/>
          <w:szCs w:val="28"/>
        </w:rPr>
      </w:pPr>
      <w:r w:rsidRPr="00F31973">
        <w:rPr>
          <w:sz w:val="28"/>
          <w:szCs w:val="28"/>
        </w:rPr>
        <w:t xml:space="preserve">2. </w:t>
      </w:r>
      <w:proofErr w:type="spellStart"/>
      <w:r w:rsidRPr="00F31973">
        <w:rPr>
          <w:sz w:val="28"/>
          <w:szCs w:val="28"/>
        </w:rPr>
        <w:t>Шугушев</w:t>
      </w:r>
      <w:proofErr w:type="spellEnd"/>
      <w:r w:rsidRPr="00F31973">
        <w:rPr>
          <w:sz w:val="28"/>
          <w:szCs w:val="28"/>
        </w:rPr>
        <w:t xml:space="preserve">, Х. Х. Использование </w:t>
      </w:r>
      <w:proofErr w:type="spellStart"/>
      <w:r w:rsidRPr="00F31973">
        <w:rPr>
          <w:sz w:val="28"/>
          <w:szCs w:val="28"/>
        </w:rPr>
        <w:t>статинов</w:t>
      </w:r>
      <w:proofErr w:type="spellEnd"/>
      <w:r w:rsidRPr="00F31973">
        <w:rPr>
          <w:sz w:val="28"/>
          <w:szCs w:val="28"/>
        </w:rPr>
        <w:t xml:space="preserve"> при аритмиях у больных ишемической болезнью сердца и сахарным диабетом / Х. Х. </w:t>
      </w:r>
      <w:proofErr w:type="spellStart"/>
      <w:r w:rsidRPr="00F31973">
        <w:rPr>
          <w:sz w:val="28"/>
          <w:szCs w:val="28"/>
        </w:rPr>
        <w:t>Шугушев</w:t>
      </w:r>
      <w:proofErr w:type="spellEnd"/>
      <w:r w:rsidRPr="00F31973">
        <w:rPr>
          <w:sz w:val="28"/>
          <w:szCs w:val="28"/>
        </w:rPr>
        <w:t xml:space="preserve">, З. Б. Хасанова, М. Ж. </w:t>
      </w:r>
      <w:proofErr w:type="spellStart"/>
      <w:r w:rsidRPr="00F31973">
        <w:rPr>
          <w:sz w:val="28"/>
          <w:szCs w:val="28"/>
        </w:rPr>
        <w:t>Аттаева</w:t>
      </w:r>
      <w:proofErr w:type="spellEnd"/>
      <w:r w:rsidRPr="00F31973">
        <w:rPr>
          <w:sz w:val="28"/>
          <w:szCs w:val="28"/>
        </w:rPr>
        <w:t xml:space="preserve"> // Кардиология и </w:t>
      </w:r>
      <w:proofErr w:type="gramStart"/>
      <w:r w:rsidRPr="00F31973">
        <w:rPr>
          <w:sz w:val="28"/>
          <w:szCs w:val="28"/>
        </w:rPr>
        <w:t>сердечно-сосудистая</w:t>
      </w:r>
      <w:proofErr w:type="gramEnd"/>
      <w:r w:rsidRPr="00F31973">
        <w:rPr>
          <w:sz w:val="28"/>
          <w:szCs w:val="28"/>
        </w:rPr>
        <w:t xml:space="preserve"> хирургия. – 2013-1056 с.</w:t>
      </w:r>
    </w:p>
    <w:p w:rsidR="00E84ADC" w:rsidRPr="00F31973" w:rsidRDefault="00E84ADC" w:rsidP="00E84ADC">
      <w:pPr>
        <w:ind w:right="283"/>
        <w:jc w:val="both"/>
        <w:rPr>
          <w:sz w:val="28"/>
          <w:szCs w:val="28"/>
        </w:rPr>
      </w:pPr>
      <w:r w:rsidRPr="00F31973">
        <w:rPr>
          <w:sz w:val="28"/>
          <w:szCs w:val="28"/>
        </w:rPr>
        <w:t xml:space="preserve">3. </w:t>
      </w:r>
      <w:r>
        <w:rPr>
          <w:sz w:val="28"/>
          <w:szCs w:val="28"/>
        </w:rPr>
        <w:t>Ишемическая болезнь сердца:</w:t>
      </w:r>
      <w:r w:rsidRPr="00F31973">
        <w:rPr>
          <w:sz w:val="28"/>
          <w:szCs w:val="28"/>
        </w:rPr>
        <w:t xml:space="preserve"> руководство / Г. В. </w:t>
      </w:r>
      <w:proofErr w:type="spellStart"/>
      <w:r w:rsidRPr="00F31973">
        <w:rPr>
          <w:sz w:val="28"/>
          <w:szCs w:val="28"/>
        </w:rPr>
        <w:t>Погосова</w:t>
      </w:r>
      <w:proofErr w:type="spellEnd"/>
      <w:r w:rsidRPr="00F31973">
        <w:rPr>
          <w:sz w:val="28"/>
          <w:szCs w:val="28"/>
        </w:rPr>
        <w:t xml:space="preserve"> [и</w:t>
      </w:r>
      <w:r>
        <w:rPr>
          <w:sz w:val="28"/>
          <w:szCs w:val="28"/>
        </w:rPr>
        <w:t xml:space="preserve"> др.]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под ред. Р. Г. </w:t>
      </w:r>
      <w:proofErr w:type="spellStart"/>
      <w:r>
        <w:rPr>
          <w:sz w:val="28"/>
          <w:szCs w:val="28"/>
        </w:rPr>
        <w:t>Оганова</w:t>
      </w:r>
      <w:proofErr w:type="spellEnd"/>
      <w:r>
        <w:rPr>
          <w:sz w:val="28"/>
          <w:szCs w:val="28"/>
        </w:rPr>
        <w:t xml:space="preserve">  ВНОК. - Москва</w:t>
      </w:r>
      <w:r w:rsidRPr="00F31973">
        <w:rPr>
          <w:sz w:val="28"/>
          <w:szCs w:val="28"/>
        </w:rPr>
        <w:t xml:space="preserve">: ГЭОТАР-Медиа, 2011. - 112 с. </w:t>
      </w:r>
    </w:p>
    <w:p w:rsidR="00E84ADC" w:rsidRPr="00F31973" w:rsidRDefault="00E84ADC" w:rsidP="00E84ADC">
      <w:pPr>
        <w:ind w:right="283"/>
        <w:jc w:val="both"/>
        <w:rPr>
          <w:sz w:val="28"/>
          <w:szCs w:val="28"/>
        </w:rPr>
      </w:pPr>
      <w:r w:rsidRPr="00F31973">
        <w:rPr>
          <w:sz w:val="28"/>
          <w:szCs w:val="28"/>
        </w:rPr>
        <w:t>4. Ишемическая болезнь сердца при сахарном диабете: стандарты диагностики и лечения : учеб</w:t>
      </w:r>
      <w:proofErr w:type="gramStart"/>
      <w:r w:rsidRPr="00F31973">
        <w:rPr>
          <w:sz w:val="28"/>
          <w:szCs w:val="28"/>
        </w:rPr>
        <w:t>.</w:t>
      </w:r>
      <w:proofErr w:type="gramEnd"/>
      <w:r w:rsidRPr="00F31973">
        <w:rPr>
          <w:sz w:val="28"/>
          <w:szCs w:val="28"/>
        </w:rPr>
        <w:t xml:space="preserve"> </w:t>
      </w:r>
      <w:proofErr w:type="gramStart"/>
      <w:r w:rsidRPr="00F31973">
        <w:rPr>
          <w:sz w:val="28"/>
          <w:szCs w:val="28"/>
        </w:rPr>
        <w:t>п</w:t>
      </w:r>
      <w:proofErr w:type="gramEnd"/>
      <w:r w:rsidRPr="00F31973">
        <w:rPr>
          <w:sz w:val="28"/>
          <w:szCs w:val="28"/>
        </w:rPr>
        <w:t xml:space="preserve">особие / В.В. </w:t>
      </w:r>
      <w:proofErr w:type="spellStart"/>
      <w:r w:rsidRPr="00F31973">
        <w:rPr>
          <w:sz w:val="28"/>
          <w:szCs w:val="28"/>
        </w:rPr>
        <w:t>Клим</w:t>
      </w:r>
      <w:r>
        <w:rPr>
          <w:sz w:val="28"/>
          <w:szCs w:val="28"/>
        </w:rPr>
        <w:t>онтов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Тян</w:t>
      </w:r>
      <w:proofErr w:type="spellEnd"/>
      <w:r>
        <w:rPr>
          <w:sz w:val="28"/>
          <w:szCs w:val="28"/>
        </w:rPr>
        <w:t>, Г.С. Солдатова</w:t>
      </w:r>
      <w:r w:rsidRPr="00F31973">
        <w:rPr>
          <w:sz w:val="28"/>
          <w:szCs w:val="28"/>
        </w:rPr>
        <w:t xml:space="preserve">; </w:t>
      </w:r>
      <w:proofErr w:type="spellStart"/>
      <w:r w:rsidRPr="00F31973">
        <w:rPr>
          <w:sz w:val="28"/>
          <w:szCs w:val="28"/>
        </w:rPr>
        <w:t>Но</w:t>
      </w:r>
      <w:r>
        <w:rPr>
          <w:sz w:val="28"/>
          <w:szCs w:val="28"/>
        </w:rPr>
        <w:t>восиб</w:t>
      </w:r>
      <w:proofErr w:type="spellEnd"/>
      <w:r>
        <w:rPr>
          <w:sz w:val="28"/>
          <w:szCs w:val="28"/>
        </w:rPr>
        <w:t>. гос. ун-т. – Новосибирск</w:t>
      </w:r>
      <w:r w:rsidRPr="00F31973">
        <w:rPr>
          <w:sz w:val="28"/>
          <w:szCs w:val="28"/>
        </w:rPr>
        <w:t>: РИЦ НГУ, 2015. – 40 c.</w:t>
      </w:r>
    </w:p>
    <w:p w:rsidR="00E84ADC" w:rsidRPr="00F31973" w:rsidRDefault="00E84ADC" w:rsidP="00E84ADC">
      <w:pPr>
        <w:ind w:right="283"/>
        <w:jc w:val="both"/>
        <w:rPr>
          <w:sz w:val="28"/>
          <w:szCs w:val="28"/>
        </w:rPr>
      </w:pPr>
      <w:r w:rsidRPr="00F31973"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Кардиология</w:t>
      </w:r>
      <w:r w:rsidRPr="00F31973">
        <w:rPr>
          <w:color w:val="000000"/>
          <w:sz w:val="28"/>
          <w:szCs w:val="28"/>
        </w:rPr>
        <w:t xml:space="preserve">: национальное руководство / под ред. Е. В. </w:t>
      </w:r>
      <w:proofErr w:type="spellStart"/>
      <w:r w:rsidRPr="00F31973">
        <w:rPr>
          <w:color w:val="000000"/>
          <w:sz w:val="28"/>
          <w:szCs w:val="28"/>
        </w:rPr>
        <w:t>Шляхто</w:t>
      </w:r>
      <w:proofErr w:type="spellEnd"/>
      <w:r w:rsidRPr="00F31973">
        <w:rPr>
          <w:color w:val="000000"/>
          <w:sz w:val="28"/>
          <w:szCs w:val="28"/>
        </w:rPr>
        <w:t xml:space="preserve">. - 2-е изд., </w:t>
      </w:r>
      <w:proofErr w:type="spellStart"/>
      <w:r w:rsidRPr="00F31973">
        <w:rPr>
          <w:color w:val="000000"/>
          <w:sz w:val="28"/>
          <w:szCs w:val="28"/>
        </w:rPr>
        <w:t>перераб</w:t>
      </w:r>
      <w:proofErr w:type="spellEnd"/>
      <w:r w:rsidRPr="00F31973">
        <w:rPr>
          <w:color w:val="000000"/>
          <w:sz w:val="28"/>
          <w:szCs w:val="28"/>
        </w:rPr>
        <w:t>. и доп. - М.: ГЭОТАР-Медиа, 2015. - 800 с.</w:t>
      </w:r>
    </w:p>
    <w:p w:rsidR="00E84ADC" w:rsidRPr="00F31973" w:rsidRDefault="00E84ADC" w:rsidP="00E84ADC">
      <w:pPr>
        <w:ind w:right="283"/>
        <w:jc w:val="both"/>
        <w:rPr>
          <w:sz w:val="28"/>
          <w:szCs w:val="28"/>
        </w:rPr>
      </w:pPr>
      <w:r w:rsidRPr="00F31973">
        <w:rPr>
          <w:sz w:val="28"/>
          <w:szCs w:val="28"/>
        </w:rPr>
        <w:t xml:space="preserve">6. </w:t>
      </w:r>
      <w:r w:rsidRPr="00F31973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F31973">
        <w:rPr>
          <w:rStyle w:val="apple-converted-space"/>
          <w:sz w:val="28"/>
          <w:szCs w:val="28"/>
          <w:shd w:val="clear" w:color="auto" w:fill="FFFFFF"/>
        </w:rPr>
        <w:t> </w:t>
      </w:r>
      <w:r w:rsidRPr="00F31973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F31973">
        <w:rPr>
          <w:sz w:val="28"/>
          <w:szCs w:val="28"/>
          <w:shd w:val="clear" w:color="auto" w:fill="FFFFFF"/>
        </w:rPr>
        <w:t>спец</w:t>
      </w:r>
      <w:proofErr w:type="gramEnd"/>
      <w:r w:rsidRPr="00F31973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  <w:shd w:val="clear" w:color="auto" w:fill="FFFFFF"/>
        </w:rPr>
        <w:t xml:space="preserve">МУ Минздрава России, 2015. </w:t>
      </w:r>
      <w:r w:rsidRPr="00F31973">
        <w:rPr>
          <w:bCs/>
          <w:sz w:val="28"/>
          <w:szCs w:val="28"/>
          <w:shd w:val="clear" w:color="auto" w:fill="FFFFFF"/>
        </w:rPr>
        <w:t>Ч. 1</w:t>
      </w:r>
      <w:r w:rsidRPr="00F31973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E84ADC" w:rsidRDefault="00E84ADC" w:rsidP="00E84ADC">
      <w:pPr>
        <w:jc w:val="both"/>
        <w:rPr>
          <w:sz w:val="28"/>
        </w:rPr>
      </w:pPr>
    </w:p>
    <w:p w:rsidR="00E84ADC" w:rsidRDefault="00E84ADC" w:rsidP="00E84ADC">
      <w:pPr>
        <w:jc w:val="both"/>
        <w:rPr>
          <w:sz w:val="28"/>
        </w:rPr>
      </w:pPr>
    </w:p>
    <w:p w:rsidR="00E84ADC" w:rsidRPr="001F631C" w:rsidRDefault="00E84ADC" w:rsidP="00E84ADC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46355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55" name="Рисунок 2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ADC" w:rsidRPr="001F631C" w:rsidRDefault="00E84ADC" w:rsidP="00E84ADC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E84ADC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ADC"/>
    <w:rsid w:val="00071EFF"/>
    <w:rsid w:val="000D42ED"/>
    <w:rsid w:val="00634BB8"/>
    <w:rsid w:val="0098610C"/>
    <w:rsid w:val="00B15317"/>
    <w:rsid w:val="00C43B6A"/>
    <w:rsid w:val="00E807B8"/>
    <w:rsid w:val="00E84ADC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4ADC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84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E84AD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84AD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84ADC"/>
  </w:style>
  <w:style w:type="paragraph" w:customStyle="1" w:styleId="western">
    <w:name w:val="western"/>
    <w:basedOn w:val="a"/>
    <w:rsid w:val="00E84AD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4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4286</Characters>
  <Application>Microsoft Office Word</Application>
  <DocSecurity>0</DocSecurity>
  <Lines>35</Lines>
  <Paragraphs>10</Paragraphs>
  <ScaleCrop>false</ScaleCrop>
  <Company>MultiDVD Team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2017-02-19T18:04:00Z</dcterms:created>
  <dcterms:modified xsi:type="dcterms:W3CDTF">2018-12-05T18:15:00Z</dcterms:modified>
</cp:coreProperties>
</file>