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B" w:rsidRDefault="0072514B" w:rsidP="0072514B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72514B" w:rsidRPr="001F631C" w:rsidRDefault="0072514B" w:rsidP="0072514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72514B" w:rsidRPr="001F631C" w:rsidRDefault="0072514B" w:rsidP="0072514B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72514B" w:rsidRPr="001F631C" w:rsidRDefault="0072514B" w:rsidP="0072514B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72514B" w:rsidRPr="001F631C" w:rsidRDefault="0072514B" w:rsidP="0072514B">
      <w:pPr>
        <w:pStyle w:val="a3"/>
        <w:ind w:right="-1" w:firstLine="0"/>
        <w:jc w:val="center"/>
      </w:pPr>
    </w:p>
    <w:p w:rsidR="0072514B" w:rsidRPr="001F631C" w:rsidRDefault="0072514B" w:rsidP="0072514B">
      <w:pPr>
        <w:pStyle w:val="a3"/>
        <w:ind w:right="-1" w:firstLine="0"/>
        <w:jc w:val="center"/>
      </w:pPr>
    </w:p>
    <w:p w:rsidR="0072514B" w:rsidRPr="006D2E27" w:rsidRDefault="0072514B" w:rsidP="0072514B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72514B" w:rsidRPr="001F631C" w:rsidRDefault="0072514B" w:rsidP="0072514B">
      <w:pPr>
        <w:pStyle w:val="a3"/>
        <w:ind w:right="-1" w:firstLine="0"/>
        <w:jc w:val="center"/>
      </w:pPr>
    </w:p>
    <w:p w:rsidR="0072514B" w:rsidRPr="005A70CD" w:rsidRDefault="0072514B" w:rsidP="0072514B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72514B" w:rsidRDefault="0072514B" w:rsidP="0072514B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72514B" w:rsidRDefault="0072514B" w:rsidP="0072514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72514B" w:rsidRDefault="0072514B" w:rsidP="0072514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72514B" w:rsidRDefault="0072514B" w:rsidP="0072514B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0D33D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72514B" w:rsidRPr="001F631C" w:rsidRDefault="0072514B" w:rsidP="0072514B">
      <w:pPr>
        <w:pStyle w:val="a3"/>
        <w:ind w:right="-1" w:firstLine="0"/>
        <w:jc w:val="center"/>
      </w:pPr>
    </w:p>
    <w:p w:rsidR="0072514B" w:rsidRPr="001F631C" w:rsidRDefault="0072514B" w:rsidP="0072514B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72514B" w:rsidRPr="001F631C" w:rsidRDefault="0072514B" w:rsidP="0072514B">
      <w:pPr>
        <w:pStyle w:val="a3"/>
        <w:ind w:right="-1" w:firstLine="0"/>
        <w:jc w:val="both"/>
      </w:pPr>
      <w:r w:rsidRPr="001F631C">
        <w:t>лекции по  теме: Профилактическая медицина. Основы ЗОЖ.</w:t>
      </w:r>
    </w:p>
    <w:p w:rsidR="0072514B" w:rsidRPr="001F631C" w:rsidRDefault="0072514B" w:rsidP="0072514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72514B" w:rsidRPr="001F631C" w:rsidRDefault="0072514B" w:rsidP="0072514B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72514B" w:rsidRDefault="0072514B" w:rsidP="0072514B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Фак</w:t>
      </w:r>
      <w:r w:rsidR="00836256">
        <w:rPr>
          <w:color w:val="000000"/>
          <w:szCs w:val="28"/>
          <w:shd w:val="clear" w:color="auto" w:fill="FFFFFF"/>
        </w:rPr>
        <w:t xml:space="preserve">ультет лечебного </w:t>
      </w:r>
      <w:r>
        <w:rPr>
          <w:color w:val="000000"/>
          <w:szCs w:val="28"/>
          <w:shd w:val="clear" w:color="auto" w:fill="FFFFFF"/>
        </w:rPr>
        <w:t>дела с отделением социальной работы</w:t>
      </w:r>
    </w:p>
    <w:p w:rsidR="0072514B" w:rsidRPr="001F631C" w:rsidRDefault="0072514B" w:rsidP="0072514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72514B" w:rsidRPr="003974A8" w:rsidRDefault="0072514B" w:rsidP="0072514B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72514B" w:rsidRPr="001F631C" w:rsidRDefault="0072514B" w:rsidP="0072514B">
      <w:pPr>
        <w:pStyle w:val="a3"/>
        <w:jc w:val="both"/>
        <w:rPr>
          <w:szCs w:val="28"/>
        </w:rPr>
      </w:pPr>
    </w:p>
    <w:p w:rsidR="0072514B" w:rsidRPr="001F631C" w:rsidRDefault="0072514B" w:rsidP="0072514B">
      <w:pPr>
        <w:pStyle w:val="a3"/>
        <w:jc w:val="both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ind w:firstLine="0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ind w:firstLine="0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Default="0072514B" w:rsidP="0072514B">
      <w:pPr>
        <w:pStyle w:val="a3"/>
        <w:rPr>
          <w:szCs w:val="28"/>
        </w:rPr>
      </w:pPr>
    </w:p>
    <w:p w:rsidR="0072514B" w:rsidRDefault="0072514B" w:rsidP="0072514B">
      <w:pPr>
        <w:pStyle w:val="a3"/>
        <w:ind w:firstLine="0"/>
        <w:rPr>
          <w:szCs w:val="28"/>
        </w:rPr>
      </w:pPr>
    </w:p>
    <w:p w:rsidR="0072514B" w:rsidRPr="001F631C" w:rsidRDefault="0072514B" w:rsidP="0072514B">
      <w:pPr>
        <w:pStyle w:val="a3"/>
        <w:rPr>
          <w:szCs w:val="28"/>
        </w:rPr>
      </w:pPr>
    </w:p>
    <w:p w:rsidR="0072514B" w:rsidRDefault="0072514B" w:rsidP="0072514B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72514B" w:rsidRPr="00743F9F" w:rsidRDefault="0072514B" w:rsidP="0072514B">
      <w:pPr>
        <w:pStyle w:val="a3"/>
        <w:jc w:val="both"/>
        <w:rPr>
          <w:szCs w:val="28"/>
        </w:rPr>
      </w:pPr>
      <w:r w:rsidRPr="001F631C">
        <w:rPr>
          <w:szCs w:val="28"/>
        </w:rPr>
        <w:lastRenderedPageBreak/>
        <w:t xml:space="preserve">Тема: </w:t>
      </w:r>
      <w:r w:rsidRPr="001F631C">
        <w:t xml:space="preserve">Профилактическая медицина. Основы ЗОЖ </w:t>
      </w:r>
      <w:r w:rsidRPr="001F631C">
        <w:rPr>
          <w:szCs w:val="28"/>
        </w:rPr>
        <w:t xml:space="preserve">на основании рабочей программы </w:t>
      </w:r>
      <w:r>
        <w:rPr>
          <w:szCs w:val="28"/>
        </w:rPr>
        <w:t>утвержденной в 2016 г.</w:t>
      </w:r>
    </w:p>
    <w:p w:rsidR="0072514B" w:rsidRPr="001F631C" w:rsidRDefault="0072514B" w:rsidP="0072514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72514B" w:rsidRPr="001F631C" w:rsidRDefault="0072514B" w:rsidP="0072514B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72514B" w:rsidRPr="001F631C" w:rsidRDefault="0072514B" w:rsidP="0072514B">
      <w:pPr>
        <w:pStyle w:val="a3"/>
        <w:ind w:left="420" w:right="-1" w:firstLine="0"/>
        <w:jc w:val="both"/>
        <w:rPr>
          <w:szCs w:val="28"/>
        </w:rPr>
      </w:pPr>
    </w:p>
    <w:p w:rsidR="0072514B" w:rsidRPr="001F631C" w:rsidRDefault="0072514B" w:rsidP="0072514B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72514B" w:rsidRPr="001F631C" w:rsidRDefault="0072514B" w:rsidP="0072514B">
      <w:pPr>
        <w:pStyle w:val="a3"/>
        <w:ind w:firstLine="0"/>
        <w:jc w:val="both"/>
        <w:rPr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>
      <w:pPr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</w:t>
      </w:r>
      <w:r>
        <w:rPr>
          <w:sz w:val="28"/>
          <w:szCs w:val="28"/>
        </w:rPr>
        <w:t>ры поликлинической терапии с курсом ИДПО от «30</w:t>
      </w:r>
      <w:r w:rsidRPr="001F631C">
        <w:rPr>
          <w:sz w:val="28"/>
          <w:szCs w:val="28"/>
        </w:rPr>
        <w:t xml:space="preserve">» </w:t>
      </w:r>
      <w:r w:rsidR="000D33DC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72514B" w:rsidRPr="001F631C" w:rsidRDefault="0072514B" w:rsidP="0072514B">
      <w:pPr>
        <w:rPr>
          <w:sz w:val="28"/>
          <w:szCs w:val="28"/>
        </w:rPr>
      </w:pPr>
    </w:p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/>
    <w:p w:rsidR="0072514B" w:rsidRPr="001F631C" w:rsidRDefault="0072514B" w:rsidP="0072514B">
      <w:pPr>
        <w:pStyle w:val="a3"/>
        <w:ind w:right="-1" w:firstLine="0"/>
        <w:jc w:val="center"/>
      </w:pPr>
    </w:p>
    <w:p w:rsidR="0072514B" w:rsidRPr="001F631C" w:rsidRDefault="0072514B" w:rsidP="0072514B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Тема:</w:t>
      </w:r>
      <w:r w:rsidRPr="001F631C">
        <w:rPr>
          <w:szCs w:val="28"/>
        </w:rPr>
        <w:t xml:space="preserve"> </w:t>
      </w:r>
      <w:r w:rsidRPr="001F631C">
        <w:t>Профилактическая медицина. Основы ЗОЖ.</w:t>
      </w:r>
    </w:p>
    <w:p w:rsidR="0072514B" w:rsidRPr="001F631C" w:rsidRDefault="0072514B" w:rsidP="0072514B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72514B" w:rsidRPr="001F631C" w:rsidRDefault="0072514B" w:rsidP="0072514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72514B" w:rsidRPr="001F631C" w:rsidRDefault="0072514B" w:rsidP="0072514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72514B" w:rsidRPr="001F631C" w:rsidRDefault="0072514B" w:rsidP="0072514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>Ознакомить студентов с основными программными документами по профилактической медицине и основами здорового образа жизни.</w:t>
      </w:r>
    </w:p>
    <w:p w:rsidR="0072514B" w:rsidRPr="001F631C" w:rsidRDefault="0072514B" w:rsidP="0072514B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72514B" w:rsidRPr="001F631C" w:rsidRDefault="0072514B" w:rsidP="0072514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7.1. Введение. Актуальность темы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7.2. Государственная политика по охране здоровья населения до 2020г, Государственная концепция демографической политики РФ на период до 2025 г.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7.3. Концепция профилактики заболеваний, влияющих на продолжительность жизни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7.4. Понятие о факторах риска неинфекционных заболеваний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 xml:space="preserve">7.5. Курение фактор риска </w:t>
      </w:r>
      <w:proofErr w:type="spellStart"/>
      <w:r w:rsidRPr="001F631C">
        <w:t>кардиореспираторных</w:t>
      </w:r>
      <w:proofErr w:type="spellEnd"/>
      <w:r w:rsidRPr="001F631C">
        <w:t xml:space="preserve"> заболеваний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 xml:space="preserve">7.6. Ожирение, </w:t>
      </w:r>
      <w:proofErr w:type="spellStart"/>
      <w:r w:rsidRPr="001F631C">
        <w:t>дислипидемия</w:t>
      </w:r>
      <w:proofErr w:type="spellEnd"/>
      <w:r w:rsidRPr="001F631C">
        <w:t>, нарушение толерантности к углеводам, артериальная гипертензия – «смертельный квартет»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7.7. Методы коррекции факторов риска неинфекционных  заболеваний: медикаментозные и немедикаментозные (диета, оптимальная двигательная активность, отказ от курения)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 xml:space="preserve">7.8. Роль центров здоровья в профилактике </w:t>
      </w:r>
      <w:proofErr w:type="spellStart"/>
      <w:r w:rsidRPr="001F631C">
        <w:t>жизнеугрожающих</w:t>
      </w:r>
      <w:proofErr w:type="spellEnd"/>
      <w:r w:rsidRPr="001F631C">
        <w:t xml:space="preserve"> заболеваний 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7.9. Образовательных программ и школы здоровья в поликлинической практике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7.10. Заключение</w:t>
      </w:r>
    </w:p>
    <w:p w:rsidR="0072514B" w:rsidRPr="001F631C" w:rsidRDefault="0072514B" w:rsidP="0072514B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lastRenderedPageBreak/>
        <w:t>1) Когда принята Государственная концепция демографической политики РФ на период до 2025 г. (2007г.)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2) Что лежит в основе многофакторной профилактики заболеваний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3) Что входит в понятие смертельный квартет</w:t>
      </w:r>
    </w:p>
    <w:p w:rsidR="0072514B" w:rsidRPr="001F631C" w:rsidRDefault="0072514B" w:rsidP="0072514B">
      <w:pPr>
        <w:pStyle w:val="a3"/>
        <w:spacing w:line="360" w:lineRule="auto"/>
        <w:ind w:right="-1" w:firstLine="0"/>
        <w:jc w:val="both"/>
      </w:pPr>
      <w:r w:rsidRPr="001F631C">
        <w:t>4) Какие строгие критерии абдоминального ожирения по окружности талии у женщин и мужчин</w:t>
      </w:r>
    </w:p>
    <w:p w:rsidR="0072514B" w:rsidRPr="001F631C" w:rsidRDefault="0072514B" w:rsidP="0072514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>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72514B" w:rsidRDefault="0072514B" w:rsidP="0072514B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pacing w:val="-1"/>
          <w:sz w:val="28"/>
          <w:szCs w:val="28"/>
        </w:rPr>
        <w:t>Основная:</w:t>
      </w:r>
    </w:p>
    <w:p w:rsidR="0072514B" w:rsidRDefault="0072514B" w:rsidP="007251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2F194A">
        <w:rPr>
          <w:rFonts w:ascii="Times New Roman" w:hAnsi="Times New Roman"/>
          <w:sz w:val="28"/>
          <w:szCs w:val="28"/>
        </w:rPr>
        <w:t>медвузов</w:t>
      </w:r>
      <w:proofErr w:type="spellEnd"/>
      <w:r w:rsidRPr="002F194A">
        <w:rPr>
          <w:rFonts w:ascii="Times New Roman" w:hAnsi="Times New Roman"/>
          <w:sz w:val="28"/>
          <w:szCs w:val="28"/>
        </w:rPr>
        <w:t>, рек. УМО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и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фармац</w:t>
      </w:r>
      <w:proofErr w:type="spellEnd"/>
      <w:r w:rsidRPr="002F194A">
        <w:rPr>
          <w:rFonts w:ascii="Times New Roman" w:hAnsi="Times New Roman"/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2F194A">
        <w:rPr>
          <w:rFonts w:ascii="Times New Roman" w:hAnsi="Times New Roman"/>
          <w:sz w:val="28"/>
          <w:szCs w:val="28"/>
        </w:rPr>
        <w:t>.р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азвития РФ. </w:t>
      </w:r>
      <w:proofErr w:type="spellStart"/>
      <w:r w:rsidRPr="002F194A">
        <w:rPr>
          <w:rFonts w:ascii="Times New Roman" w:hAnsi="Times New Roman"/>
          <w:sz w:val="28"/>
          <w:szCs w:val="28"/>
        </w:rPr>
        <w:t>Башк</w:t>
      </w:r>
      <w:proofErr w:type="spellEnd"/>
      <w:r w:rsidRPr="002F194A">
        <w:rPr>
          <w:rFonts w:ascii="Times New Roman" w:hAnsi="Times New Roman"/>
          <w:sz w:val="28"/>
          <w:szCs w:val="28"/>
        </w:rPr>
        <w:t>. Гос.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у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н-т. – Уфа: </w:t>
      </w:r>
      <w:proofErr w:type="spellStart"/>
      <w:r w:rsidRPr="002F194A">
        <w:rPr>
          <w:rFonts w:ascii="Times New Roman" w:hAnsi="Times New Roman"/>
          <w:sz w:val="28"/>
          <w:szCs w:val="28"/>
        </w:rPr>
        <w:t>Гилем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2009. -325 с. </w:t>
      </w:r>
    </w:p>
    <w:p w:rsidR="0072514B" w:rsidRDefault="0072514B" w:rsidP="007251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2. Поликлиническая терапия: учебник/ Г.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Чукаева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2F194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F194A">
        <w:rPr>
          <w:rFonts w:ascii="Times New Roman" w:hAnsi="Times New Roman"/>
          <w:sz w:val="28"/>
          <w:szCs w:val="28"/>
        </w:rPr>
        <w:t>. и доп.- М.: ГЭОТАР-МЕДИА, 2013-640 с.</w:t>
      </w:r>
    </w:p>
    <w:p w:rsidR="0072514B" w:rsidRDefault="0072514B" w:rsidP="007251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194A">
        <w:rPr>
          <w:rFonts w:ascii="Times New Roman" w:hAnsi="Times New Roman"/>
          <w:sz w:val="28"/>
          <w:szCs w:val="28"/>
        </w:rPr>
        <w:t>–М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инск: Высшая школа, 2012. – 608 с. </w:t>
      </w:r>
    </w:p>
    <w:p w:rsidR="0072514B" w:rsidRDefault="0072514B" w:rsidP="0072514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4. Поликлиническая терапия: учебник /под ред</w:t>
      </w:r>
      <w:r>
        <w:rPr>
          <w:rFonts w:ascii="Times New Roman" w:hAnsi="Times New Roman"/>
          <w:sz w:val="28"/>
          <w:szCs w:val="28"/>
        </w:rPr>
        <w:t>.</w:t>
      </w:r>
      <w:r w:rsidRPr="002F194A">
        <w:rPr>
          <w:rFonts w:ascii="Times New Roman" w:hAnsi="Times New Roman"/>
          <w:sz w:val="28"/>
          <w:szCs w:val="28"/>
        </w:rPr>
        <w:t xml:space="preserve"> И.Л. Давыдкина, Ю.В. Щукина. –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94A">
        <w:rPr>
          <w:rFonts w:ascii="Times New Roman" w:hAnsi="Times New Roman"/>
          <w:sz w:val="28"/>
          <w:szCs w:val="28"/>
        </w:rPr>
        <w:t>ГЭОТАР-Медиа, 2013. – 688 с.</w:t>
      </w:r>
    </w:p>
    <w:p w:rsidR="0072514B" w:rsidRPr="009C7F86" w:rsidRDefault="0072514B" w:rsidP="007251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514B" w:rsidRPr="001F631C" w:rsidRDefault="0072514B" w:rsidP="0072514B">
      <w:pPr>
        <w:jc w:val="both"/>
        <w:rPr>
          <w:b/>
          <w:sz w:val="28"/>
          <w:szCs w:val="28"/>
        </w:rPr>
      </w:pPr>
      <w:r w:rsidRPr="001F631C">
        <w:rPr>
          <w:b/>
          <w:sz w:val="28"/>
          <w:szCs w:val="28"/>
        </w:rPr>
        <w:t>Дополнительная:</w:t>
      </w:r>
    </w:p>
    <w:p w:rsidR="0072514B" w:rsidRPr="001F631C" w:rsidRDefault="0072514B" w:rsidP="0072514B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1.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1F631C">
        <w:rPr>
          <w:szCs w:val="28"/>
        </w:rPr>
        <w:t>уч</w:t>
      </w:r>
      <w:proofErr w:type="gramStart"/>
      <w:r w:rsidRPr="001F631C">
        <w:rPr>
          <w:szCs w:val="28"/>
        </w:rPr>
        <w:t>.п</w:t>
      </w:r>
      <w:proofErr w:type="gramEnd"/>
      <w:r w:rsidRPr="001F631C">
        <w:rPr>
          <w:szCs w:val="28"/>
        </w:rPr>
        <w:t>особие</w:t>
      </w:r>
      <w:proofErr w:type="spellEnd"/>
      <w:r w:rsidRPr="001F631C">
        <w:rPr>
          <w:szCs w:val="28"/>
        </w:rPr>
        <w:t xml:space="preserve"> для студентов / Сост.: А.Я. Крюкова, Р.С. </w:t>
      </w:r>
      <w:proofErr w:type="spellStart"/>
      <w:r w:rsidRPr="001F631C">
        <w:rPr>
          <w:szCs w:val="28"/>
        </w:rPr>
        <w:t>Низамутдинова</w:t>
      </w:r>
      <w:proofErr w:type="spellEnd"/>
      <w:r w:rsidRPr="001F631C">
        <w:rPr>
          <w:szCs w:val="28"/>
        </w:rPr>
        <w:t xml:space="preserve">, Г.М. </w:t>
      </w:r>
      <w:proofErr w:type="spellStart"/>
      <w:r w:rsidRPr="001F631C">
        <w:rPr>
          <w:szCs w:val="28"/>
        </w:rPr>
        <w:t>Сахаутдинова</w:t>
      </w:r>
      <w:proofErr w:type="spellEnd"/>
      <w:r w:rsidRPr="001F631C">
        <w:rPr>
          <w:szCs w:val="28"/>
        </w:rPr>
        <w:t xml:space="preserve">, О.А. </w:t>
      </w:r>
      <w:proofErr w:type="spellStart"/>
      <w:r w:rsidRPr="001F631C">
        <w:rPr>
          <w:szCs w:val="28"/>
        </w:rPr>
        <w:t>Курамшина</w:t>
      </w:r>
      <w:proofErr w:type="spellEnd"/>
      <w:r w:rsidRPr="001F631C">
        <w:rPr>
          <w:szCs w:val="28"/>
        </w:rPr>
        <w:t xml:space="preserve">, Л.С. </w:t>
      </w:r>
      <w:proofErr w:type="spellStart"/>
      <w:r w:rsidRPr="001F631C">
        <w:rPr>
          <w:szCs w:val="28"/>
        </w:rPr>
        <w:t>Тувалева</w:t>
      </w:r>
      <w:proofErr w:type="spellEnd"/>
      <w:r w:rsidRPr="001F631C">
        <w:rPr>
          <w:szCs w:val="28"/>
        </w:rPr>
        <w:t xml:space="preserve">, Л.В. </w:t>
      </w:r>
      <w:proofErr w:type="spellStart"/>
      <w:r w:rsidRPr="001F631C">
        <w:rPr>
          <w:szCs w:val="28"/>
        </w:rPr>
        <w:t>Габбасова</w:t>
      </w:r>
      <w:proofErr w:type="spellEnd"/>
      <w:r w:rsidRPr="001F631C">
        <w:rPr>
          <w:szCs w:val="28"/>
        </w:rPr>
        <w:t xml:space="preserve">, Ю.А. </w:t>
      </w:r>
      <w:proofErr w:type="spellStart"/>
      <w:r w:rsidRPr="001F631C">
        <w:rPr>
          <w:szCs w:val="28"/>
        </w:rPr>
        <w:t>Кофанова</w:t>
      </w:r>
      <w:proofErr w:type="spellEnd"/>
      <w:r w:rsidRPr="001F631C">
        <w:rPr>
          <w:szCs w:val="28"/>
        </w:rPr>
        <w:t>; под ред.проф. А.Я. Крюковой. – Уфа: Изд-во ГБОУ ВПО БГМУ Минздрава России, 2012. – 203с.</w:t>
      </w:r>
    </w:p>
    <w:p w:rsidR="0072514B" w:rsidRPr="001F631C" w:rsidRDefault="0072514B" w:rsidP="0072514B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 w:rsidRPr="001F631C">
        <w:rPr>
          <w:szCs w:val="28"/>
        </w:rPr>
        <w:t>2.</w:t>
      </w:r>
      <w:r>
        <w:rPr>
          <w:szCs w:val="28"/>
        </w:rPr>
        <w:t xml:space="preserve"> </w:t>
      </w:r>
      <w:r w:rsidRPr="001F631C">
        <w:rPr>
          <w:szCs w:val="28"/>
        </w:rPr>
        <w:t xml:space="preserve">Роль центров здоровья в повышении уровня показателей здоровья Монография. /Башкирский </w:t>
      </w:r>
      <w:proofErr w:type="spellStart"/>
      <w:r w:rsidRPr="001F631C">
        <w:rPr>
          <w:szCs w:val="28"/>
        </w:rPr>
        <w:t>гос</w:t>
      </w:r>
      <w:proofErr w:type="gramStart"/>
      <w:r w:rsidRPr="001F631C">
        <w:rPr>
          <w:szCs w:val="28"/>
        </w:rPr>
        <w:t>.м</w:t>
      </w:r>
      <w:proofErr w:type="gramEnd"/>
      <w:r w:rsidRPr="001F631C">
        <w:rPr>
          <w:szCs w:val="28"/>
        </w:rPr>
        <w:t>ед.ун</w:t>
      </w:r>
      <w:proofErr w:type="spellEnd"/>
      <w:r w:rsidRPr="001F631C">
        <w:rPr>
          <w:szCs w:val="28"/>
        </w:rPr>
        <w:t>-т.;</w:t>
      </w:r>
      <w:r>
        <w:rPr>
          <w:szCs w:val="28"/>
        </w:rPr>
        <w:t xml:space="preserve"> </w:t>
      </w:r>
      <w:r w:rsidRPr="001F631C">
        <w:rPr>
          <w:szCs w:val="28"/>
        </w:rPr>
        <w:t>под. Ред.А.Я.Крюковой</w:t>
      </w:r>
      <w:proofErr w:type="gramStart"/>
      <w:r w:rsidRPr="001F631C">
        <w:rPr>
          <w:szCs w:val="28"/>
        </w:rPr>
        <w:t>.-</w:t>
      </w:r>
      <w:proofErr w:type="spellStart"/>
      <w:proofErr w:type="gramEnd"/>
      <w:r w:rsidRPr="001F631C">
        <w:rPr>
          <w:szCs w:val="28"/>
        </w:rPr>
        <w:t>Уфа:Изд-во</w:t>
      </w:r>
      <w:proofErr w:type="spellEnd"/>
      <w:r w:rsidRPr="001F631C">
        <w:rPr>
          <w:szCs w:val="28"/>
        </w:rPr>
        <w:t xml:space="preserve"> БГМУ, 2014.-100 с.</w:t>
      </w:r>
    </w:p>
    <w:p w:rsidR="0072514B" w:rsidRPr="001F631C" w:rsidRDefault="0072514B" w:rsidP="0072514B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</w:p>
    <w:p w:rsidR="0072514B" w:rsidRPr="001F631C" w:rsidRDefault="0072514B" w:rsidP="0072514B">
      <w:pPr>
        <w:jc w:val="both"/>
        <w:rPr>
          <w:sz w:val="28"/>
          <w:szCs w:val="28"/>
        </w:rPr>
      </w:pPr>
    </w:p>
    <w:p w:rsidR="0072514B" w:rsidRPr="001F631C" w:rsidRDefault="0072514B" w:rsidP="0072514B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12700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57" name="Рисунок 14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14B" w:rsidRPr="001F631C" w:rsidRDefault="0072514B" w:rsidP="0072514B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071EFF" w:rsidRDefault="00071EFF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14B"/>
    <w:rsid w:val="00071EFF"/>
    <w:rsid w:val="000D33DC"/>
    <w:rsid w:val="000D42ED"/>
    <w:rsid w:val="0072514B"/>
    <w:rsid w:val="00836256"/>
    <w:rsid w:val="008B67F5"/>
    <w:rsid w:val="0098610C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514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51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2514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5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3715</Characters>
  <Application>Microsoft Office Word</Application>
  <DocSecurity>0</DocSecurity>
  <Lines>30</Lines>
  <Paragraphs>8</Paragraphs>
  <ScaleCrop>false</ScaleCrop>
  <Company>MultiDVD Team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2017-02-19T18:03:00Z</dcterms:created>
  <dcterms:modified xsi:type="dcterms:W3CDTF">2018-12-05T18:13:00Z</dcterms:modified>
</cp:coreProperties>
</file>