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D7" w:rsidRDefault="00E205D7" w:rsidP="00E205D7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>осударственное бюджетное образовательное</w:t>
      </w:r>
    </w:p>
    <w:p w:rsidR="00E205D7" w:rsidRPr="001F631C" w:rsidRDefault="00E205D7" w:rsidP="00E205D7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учреждение 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образования</w:t>
      </w:r>
    </w:p>
    <w:p w:rsidR="00E205D7" w:rsidRPr="001F631C" w:rsidRDefault="00E205D7" w:rsidP="00E205D7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E205D7" w:rsidRPr="001F631C" w:rsidRDefault="00E205D7" w:rsidP="00E205D7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E205D7" w:rsidRPr="001F631C" w:rsidRDefault="00E205D7" w:rsidP="00E205D7">
      <w:pPr>
        <w:pStyle w:val="a3"/>
        <w:ind w:right="-1" w:firstLine="0"/>
        <w:jc w:val="center"/>
      </w:pPr>
    </w:p>
    <w:p w:rsidR="00E205D7" w:rsidRPr="001F631C" w:rsidRDefault="00E205D7" w:rsidP="00E205D7">
      <w:pPr>
        <w:pStyle w:val="a3"/>
        <w:ind w:right="-1" w:firstLine="0"/>
        <w:jc w:val="center"/>
      </w:pPr>
    </w:p>
    <w:p w:rsidR="00E205D7" w:rsidRPr="00FB4EE9" w:rsidRDefault="00E205D7" w:rsidP="00E205D7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E205D7" w:rsidRPr="001F631C" w:rsidRDefault="00E205D7" w:rsidP="00E205D7">
      <w:pPr>
        <w:pStyle w:val="a3"/>
        <w:ind w:right="-1" w:firstLine="0"/>
        <w:jc w:val="center"/>
      </w:pPr>
    </w:p>
    <w:p w:rsidR="00E205D7" w:rsidRDefault="00E205D7" w:rsidP="00E205D7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УТВЕРЖДАЮ</w:t>
      </w:r>
    </w:p>
    <w:p w:rsidR="00E205D7" w:rsidRDefault="00E205D7" w:rsidP="00E205D7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E205D7" w:rsidRDefault="00E205D7" w:rsidP="00E205D7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E205D7" w:rsidRDefault="00E205D7" w:rsidP="00E205D7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E205D7" w:rsidRDefault="00E205D7" w:rsidP="00E205D7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</w:t>
      </w:r>
      <w:r w:rsidR="00F01E54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2016 г.</w:t>
      </w:r>
    </w:p>
    <w:p w:rsidR="00E205D7" w:rsidRDefault="00E205D7" w:rsidP="00E205D7">
      <w:pPr>
        <w:rPr>
          <w:sz w:val="28"/>
          <w:szCs w:val="28"/>
        </w:rPr>
      </w:pPr>
    </w:p>
    <w:p w:rsidR="00E205D7" w:rsidRPr="001F631C" w:rsidRDefault="00E205D7" w:rsidP="00E205D7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E205D7" w:rsidRPr="001F631C" w:rsidRDefault="00E205D7" w:rsidP="00E205D7">
      <w:pPr>
        <w:pStyle w:val="a3"/>
        <w:ind w:right="-1" w:firstLine="0"/>
        <w:jc w:val="both"/>
      </w:pPr>
      <w:r w:rsidRPr="001F631C">
        <w:t>лекции по  теме: Курорты РБ. Лечебные факторы. Курортный этап реабилитации больных терапевтического профиля</w:t>
      </w:r>
    </w:p>
    <w:p w:rsidR="00E205D7" w:rsidRPr="001F631C" w:rsidRDefault="00E205D7" w:rsidP="00E205D7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E205D7" w:rsidRPr="001F631C" w:rsidRDefault="00E205D7" w:rsidP="00E205D7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BA6D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E205D7" w:rsidRDefault="00E205D7" w:rsidP="00E205D7">
      <w:pPr>
        <w:pStyle w:val="a3"/>
        <w:ind w:firstLine="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Фак</w:t>
      </w:r>
      <w:r w:rsidR="000C0B47">
        <w:rPr>
          <w:color w:val="000000"/>
          <w:szCs w:val="28"/>
          <w:shd w:val="clear" w:color="auto" w:fill="FFFFFF"/>
        </w:rPr>
        <w:t xml:space="preserve">ультет лечебного </w:t>
      </w:r>
      <w:r>
        <w:rPr>
          <w:color w:val="000000"/>
          <w:szCs w:val="28"/>
          <w:shd w:val="clear" w:color="auto" w:fill="FFFFFF"/>
        </w:rPr>
        <w:t>дела с отделением социальной работы</w:t>
      </w:r>
    </w:p>
    <w:p w:rsidR="00E205D7" w:rsidRPr="001F631C" w:rsidRDefault="00E205D7" w:rsidP="00E205D7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</w:t>
      </w:r>
      <w:r>
        <w:rPr>
          <w:szCs w:val="28"/>
          <w:lang w:val="en-US"/>
        </w:rPr>
        <w:t>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E205D7" w:rsidRPr="003974A8" w:rsidRDefault="00E205D7" w:rsidP="00E205D7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szCs w:val="28"/>
          <w:lang w:val="en-US"/>
        </w:rPr>
        <w:t>X</w:t>
      </w:r>
      <w:r>
        <w:rPr>
          <w:szCs w:val="28"/>
          <w:lang w:val="en-US"/>
        </w:rPr>
        <w:t>I</w:t>
      </w:r>
    </w:p>
    <w:p w:rsidR="00E205D7" w:rsidRPr="001F631C" w:rsidRDefault="00E205D7" w:rsidP="00E205D7">
      <w:pPr>
        <w:pStyle w:val="a3"/>
        <w:jc w:val="both"/>
        <w:rPr>
          <w:szCs w:val="28"/>
        </w:rPr>
      </w:pPr>
    </w:p>
    <w:p w:rsidR="00E205D7" w:rsidRPr="001F631C" w:rsidRDefault="00E205D7" w:rsidP="00E205D7">
      <w:pPr>
        <w:pStyle w:val="a3"/>
        <w:jc w:val="both"/>
        <w:rPr>
          <w:szCs w:val="28"/>
        </w:rPr>
      </w:pPr>
    </w:p>
    <w:p w:rsidR="00E205D7" w:rsidRPr="001F631C" w:rsidRDefault="00E205D7" w:rsidP="00E205D7">
      <w:pPr>
        <w:pStyle w:val="a3"/>
        <w:rPr>
          <w:szCs w:val="28"/>
        </w:rPr>
      </w:pPr>
    </w:p>
    <w:p w:rsidR="00E205D7" w:rsidRPr="001F631C" w:rsidRDefault="00E205D7" w:rsidP="00E205D7">
      <w:pPr>
        <w:pStyle w:val="a3"/>
        <w:rPr>
          <w:szCs w:val="28"/>
        </w:rPr>
      </w:pPr>
    </w:p>
    <w:p w:rsidR="00E205D7" w:rsidRPr="001F631C" w:rsidRDefault="00E205D7" w:rsidP="00E205D7">
      <w:pPr>
        <w:pStyle w:val="a3"/>
        <w:rPr>
          <w:szCs w:val="28"/>
        </w:rPr>
      </w:pPr>
    </w:p>
    <w:p w:rsidR="00E205D7" w:rsidRPr="001F631C" w:rsidRDefault="00E205D7" w:rsidP="00E205D7">
      <w:pPr>
        <w:pStyle w:val="a3"/>
        <w:rPr>
          <w:szCs w:val="28"/>
        </w:rPr>
      </w:pPr>
    </w:p>
    <w:p w:rsidR="00E205D7" w:rsidRPr="001F631C" w:rsidRDefault="00E205D7" w:rsidP="00E205D7">
      <w:pPr>
        <w:pStyle w:val="a3"/>
        <w:rPr>
          <w:szCs w:val="28"/>
        </w:rPr>
      </w:pPr>
    </w:p>
    <w:p w:rsidR="00E205D7" w:rsidRPr="001F631C" w:rsidRDefault="00E205D7" w:rsidP="00E205D7">
      <w:pPr>
        <w:pStyle w:val="a3"/>
        <w:ind w:firstLine="0"/>
        <w:rPr>
          <w:szCs w:val="28"/>
        </w:rPr>
      </w:pPr>
    </w:p>
    <w:p w:rsidR="00E205D7" w:rsidRPr="001F631C" w:rsidRDefault="00E205D7" w:rsidP="00E205D7">
      <w:pPr>
        <w:pStyle w:val="a3"/>
        <w:rPr>
          <w:szCs w:val="28"/>
        </w:rPr>
      </w:pPr>
    </w:p>
    <w:p w:rsidR="00E205D7" w:rsidRPr="001F631C" w:rsidRDefault="00E205D7" w:rsidP="00E205D7">
      <w:pPr>
        <w:pStyle w:val="a3"/>
        <w:rPr>
          <w:szCs w:val="28"/>
        </w:rPr>
      </w:pPr>
    </w:p>
    <w:p w:rsidR="00E205D7" w:rsidRPr="001F631C" w:rsidRDefault="00E205D7" w:rsidP="00E205D7">
      <w:pPr>
        <w:pStyle w:val="a3"/>
        <w:rPr>
          <w:szCs w:val="28"/>
        </w:rPr>
      </w:pPr>
    </w:p>
    <w:p w:rsidR="00E205D7" w:rsidRPr="001F631C" w:rsidRDefault="00E205D7" w:rsidP="00E205D7">
      <w:pPr>
        <w:pStyle w:val="a3"/>
        <w:rPr>
          <w:szCs w:val="28"/>
        </w:rPr>
      </w:pPr>
    </w:p>
    <w:p w:rsidR="00E205D7" w:rsidRPr="001F631C" w:rsidRDefault="00E205D7" w:rsidP="00E205D7">
      <w:pPr>
        <w:pStyle w:val="a3"/>
        <w:rPr>
          <w:szCs w:val="28"/>
        </w:rPr>
      </w:pPr>
    </w:p>
    <w:p w:rsidR="00E205D7" w:rsidRPr="001F631C" w:rsidRDefault="00E205D7" w:rsidP="00E205D7">
      <w:pPr>
        <w:pStyle w:val="a3"/>
        <w:rPr>
          <w:szCs w:val="28"/>
        </w:rPr>
      </w:pPr>
    </w:p>
    <w:p w:rsidR="00E205D7" w:rsidRPr="001F631C" w:rsidRDefault="00E205D7" w:rsidP="00E205D7">
      <w:pPr>
        <w:pStyle w:val="a3"/>
        <w:ind w:firstLine="0"/>
        <w:rPr>
          <w:szCs w:val="28"/>
        </w:rPr>
      </w:pPr>
    </w:p>
    <w:p w:rsidR="00E205D7" w:rsidRPr="001F631C" w:rsidRDefault="00E205D7" w:rsidP="00E205D7">
      <w:pPr>
        <w:pStyle w:val="a3"/>
        <w:rPr>
          <w:szCs w:val="28"/>
        </w:rPr>
      </w:pPr>
    </w:p>
    <w:p w:rsidR="00E205D7" w:rsidRPr="001F631C" w:rsidRDefault="00E205D7" w:rsidP="00E205D7">
      <w:pPr>
        <w:pStyle w:val="a3"/>
        <w:rPr>
          <w:szCs w:val="28"/>
        </w:rPr>
      </w:pPr>
    </w:p>
    <w:p w:rsidR="00E205D7" w:rsidRPr="001F631C" w:rsidRDefault="00E205D7" w:rsidP="00E205D7">
      <w:pPr>
        <w:pStyle w:val="a3"/>
        <w:rPr>
          <w:szCs w:val="28"/>
        </w:rPr>
      </w:pPr>
    </w:p>
    <w:p w:rsidR="00E205D7" w:rsidRDefault="00E205D7" w:rsidP="00E205D7">
      <w:pPr>
        <w:pStyle w:val="a3"/>
        <w:rPr>
          <w:szCs w:val="28"/>
        </w:rPr>
      </w:pPr>
    </w:p>
    <w:p w:rsidR="00E205D7" w:rsidRDefault="00E205D7" w:rsidP="00E205D7">
      <w:pPr>
        <w:pStyle w:val="a3"/>
        <w:rPr>
          <w:szCs w:val="28"/>
        </w:rPr>
      </w:pPr>
    </w:p>
    <w:p w:rsidR="00E205D7" w:rsidRPr="005650D6" w:rsidRDefault="00E205D7" w:rsidP="00E205D7">
      <w:pPr>
        <w:pStyle w:val="a3"/>
        <w:rPr>
          <w:szCs w:val="28"/>
        </w:rPr>
      </w:pPr>
    </w:p>
    <w:p w:rsidR="00E205D7" w:rsidRPr="00F337BD" w:rsidRDefault="00E205D7" w:rsidP="00E205D7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E205D7" w:rsidRPr="001F631C" w:rsidRDefault="00E205D7" w:rsidP="00E205D7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>Курорты РБ. Лечебные факторы. Курортный этап реабилитации больных терапевтического профиля</w:t>
      </w:r>
      <w:r w:rsidRPr="001F631C">
        <w:rPr>
          <w:szCs w:val="28"/>
        </w:rPr>
        <w:t xml:space="preserve"> на основании рабочей программы дисциплины </w:t>
      </w:r>
      <w:r>
        <w:rPr>
          <w:szCs w:val="28"/>
        </w:rPr>
        <w:t>поликлиническая терапия утвержденной в 2016 г.</w:t>
      </w:r>
    </w:p>
    <w:p w:rsidR="00E205D7" w:rsidRPr="001F631C" w:rsidRDefault="00E205D7" w:rsidP="00E205D7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E205D7" w:rsidRPr="001F631C" w:rsidRDefault="00E205D7" w:rsidP="00E205D7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E205D7" w:rsidRPr="001F631C" w:rsidRDefault="00E205D7" w:rsidP="00E205D7">
      <w:pPr>
        <w:pStyle w:val="a3"/>
        <w:ind w:left="420" w:right="-1" w:firstLine="0"/>
        <w:jc w:val="both"/>
        <w:rPr>
          <w:szCs w:val="28"/>
        </w:rPr>
      </w:pPr>
    </w:p>
    <w:p w:rsidR="00E205D7" w:rsidRPr="001F631C" w:rsidRDefault="00E205D7" w:rsidP="00E205D7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 xml:space="preserve">профессор </w:t>
      </w:r>
      <w:proofErr w:type="spellStart"/>
      <w:r w:rsidRPr="001F631C">
        <w:t>Низамутдинова</w:t>
      </w:r>
      <w:proofErr w:type="spellEnd"/>
      <w:r w:rsidRPr="001F631C">
        <w:t xml:space="preserve"> Р.С.</w:t>
      </w:r>
    </w:p>
    <w:p w:rsidR="00E205D7" w:rsidRPr="001F631C" w:rsidRDefault="00E205D7" w:rsidP="00E205D7">
      <w:pPr>
        <w:pStyle w:val="a3"/>
        <w:ind w:firstLine="0"/>
        <w:jc w:val="both"/>
        <w:rPr>
          <w:szCs w:val="28"/>
        </w:rPr>
      </w:pPr>
    </w:p>
    <w:p w:rsidR="00E205D7" w:rsidRPr="001F631C" w:rsidRDefault="00E205D7" w:rsidP="00E205D7">
      <w:pPr>
        <w:jc w:val="both"/>
        <w:rPr>
          <w:sz w:val="28"/>
          <w:szCs w:val="28"/>
        </w:rPr>
      </w:pPr>
    </w:p>
    <w:p w:rsidR="00E205D7" w:rsidRPr="001F631C" w:rsidRDefault="00E205D7" w:rsidP="00E205D7">
      <w:pPr>
        <w:rPr>
          <w:sz w:val="28"/>
          <w:szCs w:val="28"/>
        </w:rPr>
      </w:pPr>
    </w:p>
    <w:p w:rsidR="00E205D7" w:rsidRPr="001F631C" w:rsidRDefault="00E205D7" w:rsidP="00E205D7">
      <w:pPr>
        <w:rPr>
          <w:sz w:val="28"/>
          <w:szCs w:val="28"/>
        </w:rPr>
      </w:pPr>
    </w:p>
    <w:p w:rsidR="00E205D7" w:rsidRPr="001F631C" w:rsidRDefault="00E205D7" w:rsidP="00E205D7">
      <w:pPr>
        <w:rPr>
          <w:sz w:val="28"/>
          <w:szCs w:val="28"/>
        </w:rPr>
      </w:pPr>
    </w:p>
    <w:p w:rsidR="00E205D7" w:rsidRPr="001F631C" w:rsidRDefault="00E205D7" w:rsidP="00E205D7">
      <w:pPr>
        <w:rPr>
          <w:sz w:val="28"/>
          <w:szCs w:val="28"/>
        </w:rPr>
      </w:pPr>
    </w:p>
    <w:p w:rsidR="00E205D7" w:rsidRPr="001F631C" w:rsidRDefault="00E205D7" w:rsidP="00E205D7">
      <w:pPr>
        <w:rPr>
          <w:sz w:val="28"/>
          <w:szCs w:val="28"/>
        </w:rPr>
      </w:pPr>
    </w:p>
    <w:p w:rsidR="00E205D7" w:rsidRPr="001F631C" w:rsidRDefault="00E205D7" w:rsidP="00E205D7">
      <w:pPr>
        <w:rPr>
          <w:sz w:val="28"/>
          <w:szCs w:val="28"/>
        </w:rPr>
      </w:pPr>
    </w:p>
    <w:p w:rsidR="00E205D7" w:rsidRPr="001F631C" w:rsidRDefault="00E205D7" w:rsidP="00E205D7">
      <w:pPr>
        <w:rPr>
          <w:sz w:val="28"/>
          <w:szCs w:val="28"/>
        </w:rPr>
      </w:pPr>
    </w:p>
    <w:p w:rsidR="00E205D7" w:rsidRPr="001F631C" w:rsidRDefault="00E205D7" w:rsidP="00E205D7">
      <w:pPr>
        <w:rPr>
          <w:sz w:val="28"/>
          <w:szCs w:val="28"/>
        </w:rPr>
      </w:pPr>
      <w:r w:rsidRPr="001F631C">
        <w:rPr>
          <w:sz w:val="28"/>
          <w:szCs w:val="28"/>
        </w:rPr>
        <w:t xml:space="preserve">Утверждение на заседании № </w:t>
      </w:r>
      <w:r>
        <w:rPr>
          <w:sz w:val="28"/>
          <w:szCs w:val="28"/>
        </w:rPr>
        <w:t>1</w:t>
      </w:r>
      <w:r w:rsidRPr="001F631C">
        <w:rPr>
          <w:sz w:val="28"/>
          <w:szCs w:val="28"/>
        </w:rPr>
        <w:t xml:space="preserve"> кафедры поликлинической терапии </w:t>
      </w:r>
      <w:r>
        <w:rPr>
          <w:sz w:val="28"/>
          <w:szCs w:val="28"/>
        </w:rPr>
        <w:t xml:space="preserve"> с курсом ИДПО </w:t>
      </w:r>
      <w:r w:rsidRPr="001F631C">
        <w:rPr>
          <w:sz w:val="28"/>
          <w:szCs w:val="28"/>
        </w:rPr>
        <w:t>о</w:t>
      </w:r>
      <w:r>
        <w:rPr>
          <w:sz w:val="28"/>
          <w:szCs w:val="28"/>
        </w:rPr>
        <w:t>т «30</w:t>
      </w:r>
      <w:r w:rsidRPr="001F631C">
        <w:rPr>
          <w:sz w:val="28"/>
          <w:szCs w:val="28"/>
        </w:rPr>
        <w:t xml:space="preserve">» </w:t>
      </w:r>
      <w:r w:rsidR="00F01E54">
        <w:rPr>
          <w:sz w:val="28"/>
          <w:szCs w:val="28"/>
        </w:rPr>
        <w:t>ноября 2016, протокол 4.</w:t>
      </w:r>
      <w:bookmarkStart w:id="0" w:name="_GoBack"/>
      <w:bookmarkEnd w:id="0"/>
    </w:p>
    <w:p w:rsidR="00E205D7" w:rsidRPr="001F631C" w:rsidRDefault="00E205D7" w:rsidP="00E205D7">
      <w:pPr>
        <w:rPr>
          <w:sz w:val="28"/>
          <w:szCs w:val="28"/>
        </w:rPr>
      </w:pPr>
    </w:p>
    <w:p w:rsidR="00E205D7" w:rsidRPr="001F631C" w:rsidRDefault="00E205D7" w:rsidP="00E205D7"/>
    <w:p w:rsidR="00E205D7" w:rsidRPr="001F631C" w:rsidRDefault="00E205D7" w:rsidP="00E205D7"/>
    <w:p w:rsidR="00E205D7" w:rsidRPr="001F631C" w:rsidRDefault="00E205D7" w:rsidP="00E205D7"/>
    <w:p w:rsidR="00E205D7" w:rsidRPr="001F631C" w:rsidRDefault="00E205D7" w:rsidP="00E205D7"/>
    <w:p w:rsidR="00E205D7" w:rsidRPr="001F631C" w:rsidRDefault="00E205D7" w:rsidP="00E205D7"/>
    <w:p w:rsidR="00E205D7" w:rsidRPr="001F631C" w:rsidRDefault="00E205D7" w:rsidP="00E205D7"/>
    <w:p w:rsidR="00E205D7" w:rsidRPr="001F631C" w:rsidRDefault="00E205D7" w:rsidP="00E205D7"/>
    <w:p w:rsidR="00E205D7" w:rsidRPr="001F631C" w:rsidRDefault="00E205D7" w:rsidP="00E205D7"/>
    <w:p w:rsidR="00E205D7" w:rsidRPr="001F631C" w:rsidRDefault="00E205D7" w:rsidP="00E205D7"/>
    <w:p w:rsidR="00E205D7" w:rsidRPr="001F631C" w:rsidRDefault="00E205D7" w:rsidP="00E205D7"/>
    <w:p w:rsidR="00E205D7" w:rsidRPr="001F631C" w:rsidRDefault="00E205D7" w:rsidP="00E205D7"/>
    <w:p w:rsidR="00E205D7" w:rsidRPr="001F631C" w:rsidRDefault="00E205D7" w:rsidP="00E205D7"/>
    <w:p w:rsidR="00E205D7" w:rsidRPr="001F631C" w:rsidRDefault="00E205D7" w:rsidP="00E205D7"/>
    <w:p w:rsidR="00E205D7" w:rsidRPr="001F631C" w:rsidRDefault="00E205D7" w:rsidP="00E205D7"/>
    <w:p w:rsidR="00E205D7" w:rsidRPr="001F631C" w:rsidRDefault="00E205D7" w:rsidP="00E205D7"/>
    <w:p w:rsidR="00E205D7" w:rsidRPr="001F631C" w:rsidRDefault="00E205D7" w:rsidP="00E205D7"/>
    <w:p w:rsidR="00E205D7" w:rsidRPr="001F631C" w:rsidRDefault="00E205D7" w:rsidP="00E205D7"/>
    <w:p w:rsidR="00E205D7" w:rsidRPr="001F631C" w:rsidRDefault="00E205D7" w:rsidP="00E205D7"/>
    <w:p w:rsidR="00E205D7" w:rsidRPr="001F631C" w:rsidRDefault="00E205D7" w:rsidP="00E205D7"/>
    <w:p w:rsidR="00E205D7" w:rsidRPr="001F631C" w:rsidRDefault="00E205D7" w:rsidP="00E205D7"/>
    <w:p w:rsidR="00E205D7" w:rsidRPr="001F631C" w:rsidRDefault="00E205D7" w:rsidP="00E205D7"/>
    <w:p w:rsidR="00E205D7" w:rsidRPr="001F631C" w:rsidRDefault="00E205D7" w:rsidP="00E205D7"/>
    <w:p w:rsidR="00E205D7" w:rsidRPr="001F631C" w:rsidRDefault="00E205D7" w:rsidP="00E205D7"/>
    <w:p w:rsidR="00E205D7" w:rsidRPr="001F631C" w:rsidRDefault="00E205D7" w:rsidP="00E205D7"/>
    <w:p w:rsidR="00E205D7" w:rsidRPr="001F631C" w:rsidRDefault="00E205D7" w:rsidP="00E205D7"/>
    <w:p w:rsidR="00E205D7" w:rsidRPr="001F631C" w:rsidRDefault="00E205D7" w:rsidP="00E205D7"/>
    <w:p w:rsidR="00E205D7" w:rsidRPr="001F631C" w:rsidRDefault="00E205D7" w:rsidP="00E205D7"/>
    <w:p w:rsidR="00E205D7" w:rsidRPr="001F631C" w:rsidRDefault="00E205D7" w:rsidP="00E205D7"/>
    <w:p w:rsidR="00E205D7" w:rsidRPr="001F631C" w:rsidRDefault="00E205D7" w:rsidP="00E205D7">
      <w:pPr>
        <w:pStyle w:val="a3"/>
        <w:ind w:right="-1" w:firstLine="0"/>
        <w:jc w:val="center"/>
      </w:pPr>
    </w:p>
    <w:p w:rsidR="00E205D7" w:rsidRPr="001F631C" w:rsidRDefault="00E205D7" w:rsidP="00E205D7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E205D7" w:rsidRPr="001F631C" w:rsidRDefault="00E205D7" w:rsidP="00E205D7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Курорты РБ. Лечебные факторы. Курортный этап реабилитации больных терапевтического профиля</w:t>
      </w:r>
    </w:p>
    <w:p w:rsidR="00E205D7" w:rsidRDefault="00E205D7" w:rsidP="00E205D7">
      <w:pPr>
        <w:pStyle w:val="a3"/>
        <w:spacing w:line="360" w:lineRule="auto"/>
        <w:ind w:right="-1" w:firstLine="0"/>
        <w:rPr>
          <w:b/>
        </w:rPr>
      </w:pPr>
      <w:r>
        <w:rPr>
          <w:b/>
        </w:rPr>
        <w:t xml:space="preserve">2. </w:t>
      </w:r>
      <w:r w:rsidRPr="0092403D">
        <w:rPr>
          <w:b/>
        </w:rPr>
        <w:t xml:space="preserve">Курс   </w:t>
      </w:r>
      <w:r w:rsidRPr="0092403D">
        <w:t xml:space="preserve">6 </w:t>
      </w:r>
      <w:r w:rsidRPr="0092403D">
        <w:rPr>
          <w:b/>
        </w:rPr>
        <w:t xml:space="preserve">                              семестр  </w:t>
      </w:r>
      <w:r w:rsidRPr="0092403D">
        <w:t>XI</w:t>
      </w:r>
    </w:p>
    <w:p w:rsidR="00E205D7" w:rsidRPr="001F631C" w:rsidRDefault="00E205D7" w:rsidP="00E205D7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E205D7" w:rsidRPr="001F631C" w:rsidRDefault="00E205D7" w:rsidP="00E205D7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 xml:space="preserve">: </w:t>
      </w:r>
      <w:proofErr w:type="gramStart"/>
      <w:r>
        <w:t>обучающиеся</w:t>
      </w:r>
      <w:proofErr w:type="gramEnd"/>
    </w:p>
    <w:p w:rsidR="00E205D7" w:rsidRPr="001F631C" w:rsidRDefault="00E205D7" w:rsidP="00E205D7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 xml:space="preserve">5. Учебная цель: </w:t>
      </w:r>
      <w:r w:rsidRPr="001F631C">
        <w:t>Углубить знания по вопросам санаторного этапа реабилитации при важнейших терапевтических заболеваниях. Дать понятие о курортных факторах, видах и методах санаторного лечения. Определить показания и противопоказания для направления больных на санаторное лечение.</w:t>
      </w:r>
    </w:p>
    <w:p w:rsidR="00E205D7" w:rsidRPr="001F631C" w:rsidRDefault="00E205D7" w:rsidP="00E205D7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>, мультимедийный проектор, видеодвойка, ноутбук, таблицы, плакаты, интерактивная доска и др.</w:t>
      </w:r>
    </w:p>
    <w:p w:rsidR="00E205D7" w:rsidRPr="001F631C" w:rsidRDefault="00E205D7" w:rsidP="00E205D7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E205D7" w:rsidRPr="001F631C" w:rsidRDefault="00E205D7" w:rsidP="00E205D7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7.1. Введение. Актуальность темы. Углубить знания по вопросам санаторного этапа реабилитации при важнейших терапевтических заболеваниях.</w:t>
      </w:r>
    </w:p>
    <w:p w:rsidR="00E205D7" w:rsidRPr="001F631C" w:rsidRDefault="00E205D7" w:rsidP="00E205D7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7.2. Дать понятие о курортных факторах, видах и методах санаторного лечения.</w:t>
      </w:r>
    </w:p>
    <w:p w:rsidR="00E205D7" w:rsidRPr="001F631C" w:rsidRDefault="00E205D7" w:rsidP="00E205D7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7.3. Определить показания и противопоказания для направления больных на санаторное лечение.</w:t>
      </w:r>
    </w:p>
    <w:p w:rsidR="00E205D7" w:rsidRPr="001F631C" w:rsidRDefault="00E205D7" w:rsidP="00E205D7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7.4. Необходимая документация при направлении пациентов на санаторное лечение.</w:t>
      </w:r>
    </w:p>
    <w:p w:rsidR="00E205D7" w:rsidRPr="001F631C" w:rsidRDefault="00E205D7" w:rsidP="00E205D7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7.5. Курортный этап реабилитации при заболеваниях органов дыхания.</w:t>
      </w:r>
    </w:p>
    <w:p w:rsidR="00E205D7" w:rsidRPr="001F631C" w:rsidRDefault="00E205D7" w:rsidP="00E205D7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 xml:space="preserve">7.6.Курортный этап при заболеваниях </w:t>
      </w:r>
      <w:proofErr w:type="gramStart"/>
      <w:r w:rsidRPr="001F631C">
        <w:t>сердечно-сосудистой</w:t>
      </w:r>
      <w:proofErr w:type="gramEnd"/>
      <w:r w:rsidRPr="001F631C">
        <w:t xml:space="preserve"> системы.</w:t>
      </w:r>
    </w:p>
    <w:p w:rsidR="00E205D7" w:rsidRPr="001F631C" w:rsidRDefault="00E205D7" w:rsidP="00E205D7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7.7.Курортный этап при заболеваниях системы пищеварения.</w:t>
      </w:r>
    </w:p>
    <w:p w:rsidR="00E205D7" w:rsidRPr="001F631C" w:rsidRDefault="00E205D7" w:rsidP="00E205D7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7.7. Основные курорты республики Башкортостан. Вклад отечественных ученых  в разработку курортных методов профилактики и реабилитации пациентов.</w:t>
      </w:r>
    </w:p>
    <w:p w:rsidR="00E205D7" w:rsidRPr="001F631C" w:rsidRDefault="00E205D7" w:rsidP="00E205D7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lastRenderedPageBreak/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E205D7" w:rsidRPr="001F631C" w:rsidRDefault="00E205D7" w:rsidP="00E205D7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1. Назвать основные курортные факторы.</w:t>
      </w:r>
    </w:p>
    <w:p w:rsidR="00E205D7" w:rsidRPr="001F631C" w:rsidRDefault="00E205D7" w:rsidP="00E205D7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2. К уникальным курортным факторам относятся (</w:t>
      </w:r>
      <w:proofErr w:type="spellStart"/>
      <w:r w:rsidRPr="001F631C">
        <w:t>нафталан</w:t>
      </w:r>
      <w:proofErr w:type="spellEnd"/>
      <w:r w:rsidRPr="001F631C">
        <w:t>, газо-</w:t>
      </w:r>
      <w:proofErr w:type="spellStart"/>
      <w:r w:rsidRPr="001F631C">
        <w:t>паротерамальные</w:t>
      </w:r>
      <w:proofErr w:type="spellEnd"/>
      <w:r w:rsidRPr="001F631C">
        <w:t xml:space="preserve"> ванны).</w:t>
      </w:r>
    </w:p>
    <w:p w:rsidR="00E205D7" w:rsidRPr="001F631C" w:rsidRDefault="00E205D7" w:rsidP="00E205D7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3. Акклиматизация длится ….. дней.</w:t>
      </w:r>
    </w:p>
    <w:p w:rsidR="00E205D7" w:rsidRPr="001F631C" w:rsidRDefault="00E205D7" w:rsidP="00E205D7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 xml:space="preserve">4. Кумысолечение показано при заболеваниях … </w:t>
      </w:r>
    </w:p>
    <w:p w:rsidR="00E205D7" w:rsidRPr="005E0279" w:rsidRDefault="00E205D7" w:rsidP="00E205D7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E205D7" w:rsidRPr="00D66BAC" w:rsidRDefault="00E205D7" w:rsidP="00E205D7">
      <w:pPr>
        <w:jc w:val="both"/>
        <w:outlineLvl w:val="0"/>
        <w:rPr>
          <w:b/>
          <w:snapToGrid w:val="0"/>
          <w:sz w:val="28"/>
          <w:szCs w:val="28"/>
        </w:rPr>
      </w:pPr>
      <w:r w:rsidRPr="00D66BAC">
        <w:rPr>
          <w:b/>
          <w:snapToGrid w:val="0"/>
          <w:sz w:val="28"/>
          <w:szCs w:val="28"/>
        </w:rPr>
        <w:t>Основная:</w:t>
      </w:r>
    </w:p>
    <w:p w:rsidR="00E205D7" w:rsidRPr="00D66BAC" w:rsidRDefault="00E205D7" w:rsidP="00E205D7">
      <w:pPr>
        <w:jc w:val="both"/>
        <w:outlineLvl w:val="0"/>
        <w:rPr>
          <w:snapToGrid w:val="0"/>
          <w:sz w:val="28"/>
          <w:szCs w:val="28"/>
        </w:rPr>
      </w:pPr>
      <w:r w:rsidRPr="00D66BAC">
        <w:rPr>
          <w:snapToGrid w:val="0"/>
          <w:sz w:val="28"/>
          <w:szCs w:val="28"/>
        </w:rPr>
        <w:t xml:space="preserve">1.  Поликлиническая терапия. Учебник для студентов </w:t>
      </w:r>
      <w:proofErr w:type="spellStart"/>
      <w:r w:rsidRPr="00D66BAC">
        <w:rPr>
          <w:snapToGrid w:val="0"/>
          <w:sz w:val="28"/>
          <w:szCs w:val="28"/>
        </w:rPr>
        <w:t>медвузов</w:t>
      </w:r>
      <w:proofErr w:type="spellEnd"/>
      <w:r w:rsidRPr="00D66BAC">
        <w:rPr>
          <w:snapToGrid w:val="0"/>
          <w:sz w:val="28"/>
          <w:szCs w:val="28"/>
        </w:rPr>
        <w:t>, рек. УМО мед</w:t>
      </w:r>
      <w:proofErr w:type="gramStart"/>
      <w:r w:rsidRPr="00D66BAC">
        <w:rPr>
          <w:snapToGrid w:val="0"/>
          <w:sz w:val="28"/>
          <w:szCs w:val="28"/>
        </w:rPr>
        <w:t>.</w:t>
      </w:r>
      <w:proofErr w:type="gramEnd"/>
      <w:r w:rsidRPr="00D66BAC">
        <w:rPr>
          <w:snapToGrid w:val="0"/>
          <w:sz w:val="28"/>
          <w:szCs w:val="28"/>
        </w:rPr>
        <w:t xml:space="preserve"> </w:t>
      </w:r>
      <w:proofErr w:type="gramStart"/>
      <w:r w:rsidRPr="00D66BAC">
        <w:rPr>
          <w:snapToGrid w:val="0"/>
          <w:sz w:val="28"/>
          <w:szCs w:val="28"/>
        </w:rPr>
        <w:t>и</w:t>
      </w:r>
      <w:proofErr w:type="gramEnd"/>
      <w:r w:rsidRPr="00D66BAC">
        <w:rPr>
          <w:snapToGrid w:val="0"/>
          <w:sz w:val="28"/>
          <w:szCs w:val="28"/>
        </w:rPr>
        <w:t xml:space="preserve"> </w:t>
      </w:r>
      <w:proofErr w:type="spellStart"/>
      <w:r w:rsidRPr="00D66BAC">
        <w:rPr>
          <w:snapToGrid w:val="0"/>
          <w:sz w:val="28"/>
          <w:szCs w:val="28"/>
        </w:rPr>
        <w:t>фармац</w:t>
      </w:r>
      <w:proofErr w:type="spellEnd"/>
      <w:r w:rsidRPr="00D66BAC">
        <w:rPr>
          <w:snapToGrid w:val="0"/>
          <w:sz w:val="28"/>
          <w:szCs w:val="28"/>
        </w:rPr>
        <w:t>. Вузов РФ./А.Я. Крюковой А.Я.  и др.; под ред. А.Я. Крюковой; МЗ и соц</w:t>
      </w:r>
      <w:proofErr w:type="gramStart"/>
      <w:r w:rsidRPr="00D66BAC">
        <w:rPr>
          <w:snapToGrid w:val="0"/>
          <w:sz w:val="28"/>
          <w:szCs w:val="28"/>
        </w:rPr>
        <w:t>.р</w:t>
      </w:r>
      <w:proofErr w:type="gramEnd"/>
      <w:r w:rsidRPr="00D66BAC">
        <w:rPr>
          <w:snapToGrid w:val="0"/>
          <w:sz w:val="28"/>
          <w:szCs w:val="28"/>
        </w:rPr>
        <w:t xml:space="preserve">азвития РФ. </w:t>
      </w:r>
      <w:proofErr w:type="spellStart"/>
      <w:r w:rsidRPr="00D66BAC">
        <w:rPr>
          <w:snapToGrid w:val="0"/>
          <w:sz w:val="28"/>
          <w:szCs w:val="28"/>
        </w:rPr>
        <w:t>Башк</w:t>
      </w:r>
      <w:proofErr w:type="spellEnd"/>
      <w:r w:rsidRPr="00D66BAC">
        <w:rPr>
          <w:snapToGrid w:val="0"/>
          <w:sz w:val="28"/>
          <w:szCs w:val="28"/>
        </w:rPr>
        <w:t>. Гос. Мед</w:t>
      </w:r>
      <w:proofErr w:type="gramStart"/>
      <w:r w:rsidRPr="00D66BAC">
        <w:rPr>
          <w:snapToGrid w:val="0"/>
          <w:sz w:val="28"/>
          <w:szCs w:val="28"/>
        </w:rPr>
        <w:t>.</w:t>
      </w:r>
      <w:proofErr w:type="gramEnd"/>
      <w:r w:rsidRPr="00D66BAC">
        <w:rPr>
          <w:snapToGrid w:val="0"/>
          <w:sz w:val="28"/>
          <w:szCs w:val="28"/>
        </w:rPr>
        <w:t xml:space="preserve"> </w:t>
      </w:r>
      <w:proofErr w:type="gramStart"/>
      <w:r w:rsidRPr="00D66BAC">
        <w:rPr>
          <w:snapToGrid w:val="0"/>
          <w:sz w:val="28"/>
          <w:szCs w:val="28"/>
        </w:rPr>
        <w:t>у</w:t>
      </w:r>
      <w:proofErr w:type="gramEnd"/>
      <w:r w:rsidRPr="00D66BAC">
        <w:rPr>
          <w:snapToGrid w:val="0"/>
          <w:sz w:val="28"/>
          <w:szCs w:val="28"/>
        </w:rPr>
        <w:t>н-</w:t>
      </w:r>
      <w:r>
        <w:rPr>
          <w:snapToGrid w:val="0"/>
          <w:sz w:val="28"/>
          <w:szCs w:val="28"/>
        </w:rPr>
        <w:t xml:space="preserve">т. – Уфа: </w:t>
      </w:r>
      <w:proofErr w:type="spellStart"/>
      <w:r>
        <w:rPr>
          <w:snapToGrid w:val="0"/>
          <w:sz w:val="28"/>
          <w:szCs w:val="28"/>
        </w:rPr>
        <w:t>Гилем</w:t>
      </w:r>
      <w:proofErr w:type="spellEnd"/>
      <w:r>
        <w:rPr>
          <w:snapToGrid w:val="0"/>
          <w:sz w:val="28"/>
          <w:szCs w:val="28"/>
        </w:rPr>
        <w:t>. 2009. -325 с.</w:t>
      </w:r>
    </w:p>
    <w:p w:rsidR="00E205D7" w:rsidRPr="00D66BAC" w:rsidRDefault="00E205D7" w:rsidP="00E205D7">
      <w:pPr>
        <w:jc w:val="both"/>
        <w:rPr>
          <w:sz w:val="28"/>
          <w:szCs w:val="28"/>
        </w:rPr>
      </w:pPr>
      <w:r w:rsidRPr="00D66BAC">
        <w:rPr>
          <w:snapToGrid w:val="0"/>
          <w:sz w:val="28"/>
          <w:szCs w:val="28"/>
        </w:rPr>
        <w:t xml:space="preserve">2. </w:t>
      </w:r>
      <w:r w:rsidRPr="0032269E">
        <w:rPr>
          <w:sz w:val="28"/>
          <w:szCs w:val="28"/>
          <w:shd w:val="clear" w:color="auto" w:fill="FFFFFF"/>
        </w:rPr>
        <w:t>Поликлиничес</w:t>
      </w:r>
      <w:r>
        <w:rPr>
          <w:sz w:val="28"/>
          <w:szCs w:val="28"/>
          <w:shd w:val="clear" w:color="auto" w:fill="FFFFFF"/>
        </w:rPr>
        <w:t>кая терапия</w:t>
      </w:r>
      <w:r w:rsidRPr="0032269E">
        <w:rPr>
          <w:sz w:val="28"/>
          <w:szCs w:val="28"/>
          <w:shd w:val="clear" w:color="auto" w:fill="FFFFFF"/>
        </w:rPr>
        <w:t xml:space="preserve">: учебник/ Г. И. </w:t>
      </w:r>
      <w:proofErr w:type="spellStart"/>
      <w:r w:rsidRPr="0032269E">
        <w:rPr>
          <w:sz w:val="28"/>
          <w:szCs w:val="28"/>
          <w:shd w:val="clear" w:color="auto" w:fill="FFFFFF"/>
        </w:rPr>
        <w:t>Сторожаков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Pr="0032269E">
        <w:rPr>
          <w:sz w:val="28"/>
          <w:szCs w:val="28"/>
          <w:shd w:val="clear" w:color="auto" w:fill="FFFFFF"/>
        </w:rPr>
        <w:t>Чукаева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А. А. Александров. - 2-е изд., </w:t>
      </w:r>
      <w:proofErr w:type="spellStart"/>
      <w:r w:rsidRPr="0032269E">
        <w:rPr>
          <w:sz w:val="28"/>
          <w:szCs w:val="28"/>
          <w:shd w:val="clear" w:color="auto" w:fill="FFFFFF"/>
        </w:rPr>
        <w:t>перераб</w:t>
      </w:r>
      <w:proofErr w:type="spellEnd"/>
      <w:r w:rsidRPr="0032269E">
        <w:rPr>
          <w:sz w:val="28"/>
          <w:szCs w:val="28"/>
          <w:shd w:val="clear" w:color="auto" w:fill="FFFFFF"/>
        </w:rPr>
        <w:t>. и д</w:t>
      </w:r>
      <w:r>
        <w:rPr>
          <w:sz w:val="28"/>
          <w:szCs w:val="28"/>
          <w:shd w:val="clear" w:color="auto" w:fill="FFFFFF"/>
        </w:rPr>
        <w:t>оп.</w:t>
      </w:r>
      <w:r w:rsidRPr="0032269E">
        <w:rPr>
          <w:sz w:val="28"/>
          <w:szCs w:val="28"/>
          <w:shd w:val="clear" w:color="auto" w:fill="FFFFFF"/>
        </w:rPr>
        <w:t>- М.: ГЭОТАР-МЕДИА, 2013</w:t>
      </w:r>
      <w:r>
        <w:rPr>
          <w:sz w:val="28"/>
          <w:szCs w:val="28"/>
          <w:shd w:val="clear" w:color="auto" w:fill="FFFFFF"/>
        </w:rPr>
        <w:t>-640 с</w:t>
      </w:r>
      <w:r w:rsidRPr="0032269E">
        <w:rPr>
          <w:sz w:val="28"/>
          <w:szCs w:val="28"/>
        </w:rPr>
        <w:t>.</w:t>
      </w:r>
    </w:p>
    <w:p w:rsidR="00E205D7" w:rsidRDefault="00E205D7" w:rsidP="00E205D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66BAC">
        <w:rPr>
          <w:sz w:val="28"/>
          <w:szCs w:val="28"/>
        </w:rPr>
        <w:t xml:space="preserve">.  </w:t>
      </w:r>
      <w:r w:rsidRPr="0032269E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32269E">
        <w:rPr>
          <w:sz w:val="28"/>
          <w:szCs w:val="28"/>
        </w:rPr>
        <w:t>Зюзенков</w:t>
      </w:r>
      <w:proofErr w:type="spellEnd"/>
      <w:r w:rsidRPr="0032269E">
        <w:rPr>
          <w:sz w:val="28"/>
          <w:szCs w:val="28"/>
        </w:rPr>
        <w:t xml:space="preserve"> (и др.); под редакцией М.В. </w:t>
      </w:r>
      <w:proofErr w:type="spellStart"/>
      <w:r w:rsidRPr="0032269E">
        <w:rPr>
          <w:sz w:val="28"/>
          <w:szCs w:val="28"/>
        </w:rPr>
        <w:t>Зюзенкова</w:t>
      </w:r>
      <w:proofErr w:type="spellEnd"/>
      <w:r w:rsidRPr="0032269E">
        <w:rPr>
          <w:sz w:val="28"/>
          <w:szCs w:val="28"/>
        </w:rPr>
        <w:t xml:space="preserve">. </w:t>
      </w:r>
      <w:proofErr w:type="gramStart"/>
      <w:r w:rsidRPr="0032269E">
        <w:rPr>
          <w:sz w:val="28"/>
          <w:szCs w:val="28"/>
        </w:rPr>
        <w:t>–М</w:t>
      </w:r>
      <w:proofErr w:type="gramEnd"/>
      <w:r w:rsidRPr="0032269E">
        <w:rPr>
          <w:sz w:val="28"/>
          <w:szCs w:val="28"/>
        </w:rPr>
        <w:t>инск: Высшая школа, 2012. – 608 с</w:t>
      </w:r>
      <w:r>
        <w:rPr>
          <w:sz w:val="28"/>
          <w:szCs w:val="28"/>
        </w:rPr>
        <w:t>.</w:t>
      </w:r>
    </w:p>
    <w:p w:rsidR="00E205D7" w:rsidRPr="0032269E" w:rsidRDefault="00E205D7" w:rsidP="00E205D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Pr="00EA2668">
        <w:rPr>
          <w:snapToGrid w:val="0"/>
          <w:sz w:val="28"/>
          <w:szCs w:val="28"/>
        </w:rPr>
        <w:t xml:space="preserve">. </w:t>
      </w:r>
      <w:r w:rsidRPr="0032269E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32269E">
        <w:rPr>
          <w:sz w:val="28"/>
          <w:szCs w:val="28"/>
        </w:rPr>
        <w:t>ред</w:t>
      </w:r>
      <w:proofErr w:type="spellEnd"/>
      <w:proofErr w:type="gramEnd"/>
      <w:r w:rsidRPr="0032269E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E205D7" w:rsidRPr="00671C26" w:rsidRDefault="00E205D7" w:rsidP="00E205D7">
      <w:pPr>
        <w:jc w:val="both"/>
        <w:rPr>
          <w:b/>
          <w:snapToGrid w:val="0"/>
          <w:sz w:val="28"/>
          <w:szCs w:val="28"/>
        </w:rPr>
      </w:pPr>
    </w:p>
    <w:p w:rsidR="00E205D7" w:rsidRPr="00D66BAC" w:rsidRDefault="00E205D7" w:rsidP="00E205D7">
      <w:pPr>
        <w:jc w:val="both"/>
        <w:rPr>
          <w:b/>
          <w:snapToGrid w:val="0"/>
          <w:sz w:val="28"/>
          <w:szCs w:val="28"/>
        </w:rPr>
      </w:pPr>
      <w:r w:rsidRPr="00D66BAC">
        <w:rPr>
          <w:b/>
          <w:snapToGrid w:val="0"/>
          <w:sz w:val="28"/>
          <w:szCs w:val="28"/>
        </w:rPr>
        <w:t>Дополнительная:</w:t>
      </w:r>
    </w:p>
    <w:p w:rsidR="00E205D7" w:rsidRPr="00EA2668" w:rsidRDefault="00E205D7" w:rsidP="00E205D7">
      <w:pPr>
        <w:jc w:val="both"/>
        <w:outlineLvl w:val="0"/>
        <w:rPr>
          <w:color w:val="000000" w:themeColor="text1"/>
          <w:sz w:val="28"/>
          <w:szCs w:val="28"/>
        </w:rPr>
      </w:pPr>
      <w:r w:rsidRPr="00D66BAC">
        <w:rPr>
          <w:snapToGrid w:val="0"/>
          <w:sz w:val="28"/>
          <w:szCs w:val="28"/>
        </w:rPr>
        <w:t xml:space="preserve">1. 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 w:rsidRPr="00EA2668">
        <w:rPr>
          <w:color w:val="000000" w:themeColor="text1"/>
          <w:sz w:val="28"/>
          <w:szCs w:val="28"/>
          <w:shd w:val="clear" w:color="auto" w:fill="FFFFFF"/>
        </w:rPr>
        <w:t>Экспертиза временной нетрудоспособности в медицински</w:t>
      </w:r>
      <w:r>
        <w:rPr>
          <w:color w:val="000000" w:themeColor="text1"/>
          <w:sz w:val="28"/>
          <w:szCs w:val="28"/>
          <w:shd w:val="clear" w:color="auto" w:fill="FFFFFF"/>
        </w:rPr>
        <w:t>х организациях: учебное пособие</w:t>
      </w:r>
      <w:r w:rsidRPr="00EA2668">
        <w:rPr>
          <w:color w:val="000000" w:themeColor="text1"/>
          <w:sz w:val="28"/>
          <w:szCs w:val="28"/>
          <w:shd w:val="clear" w:color="auto" w:fill="FFFFFF"/>
        </w:rPr>
        <w:t>: рек. УМО по мед</w:t>
      </w:r>
      <w:proofErr w:type="gramStart"/>
      <w:r w:rsidRPr="00EA2668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EA2668">
        <w:rPr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A2668">
        <w:rPr>
          <w:color w:val="000000" w:themeColor="text1"/>
          <w:sz w:val="28"/>
          <w:szCs w:val="28"/>
          <w:shd w:val="clear" w:color="auto" w:fill="FFFFFF"/>
        </w:rPr>
        <w:t>фармац</w:t>
      </w:r>
      <w:proofErr w:type="spell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. образов. вузов России для обучающихся по основам образов. программ </w:t>
      </w:r>
      <w:proofErr w:type="spellStart"/>
      <w:r w:rsidRPr="00EA2668">
        <w:rPr>
          <w:color w:val="000000" w:themeColor="text1"/>
          <w:sz w:val="28"/>
          <w:szCs w:val="28"/>
          <w:shd w:val="clear" w:color="auto" w:fill="FFFFFF"/>
        </w:rPr>
        <w:t>высш</w:t>
      </w:r>
      <w:proofErr w:type="spell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. образования - подготовки кадров </w:t>
      </w:r>
      <w:proofErr w:type="spellStart"/>
      <w:r w:rsidRPr="00EA2668">
        <w:rPr>
          <w:color w:val="000000" w:themeColor="text1"/>
          <w:sz w:val="28"/>
          <w:szCs w:val="28"/>
          <w:shd w:val="clear" w:color="auto" w:fill="FFFFFF"/>
        </w:rPr>
        <w:t>высш</w:t>
      </w:r>
      <w:proofErr w:type="spell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EA2668">
        <w:rPr>
          <w:color w:val="000000" w:themeColor="text1"/>
          <w:sz w:val="28"/>
          <w:szCs w:val="28"/>
          <w:shd w:val="clear" w:color="auto" w:fill="FFFFFF"/>
        </w:rPr>
        <w:t>квалиф</w:t>
      </w:r>
      <w:proofErr w:type="spell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. по программам ординатуры по спец. "Организация здравоохранения и общественное здоровье"/ Л. Н. Коптева, А. Г. Барабанов. - Нижний Новгород: Изд-во </w:t>
      </w:r>
      <w:proofErr w:type="spellStart"/>
      <w:r w:rsidRPr="00EA2668">
        <w:rPr>
          <w:color w:val="000000" w:themeColor="text1"/>
          <w:sz w:val="28"/>
          <w:szCs w:val="28"/>
          <w:shd w:val="clear" w:color="auto" w:fill="FFFFFF"/>
        </w:rPr>
        <w:t>НижГМА</w:t>
      </w:r>
      <w:proofErr w:type="spell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, 2015. </w:t>
      </w:r>
      <w:r>
        <w:rPr>
          <w:color w:val="000000" w:themeColor="text1"/>
          <w:sz w:val="28"/>
          <w:szCs w:val="28"/>
          <w:shd w:val="clear" w:color="auto" w:fill="FFFFFF"/>
        </w:rPr>
        <w:t>–</w:t>
      </w:r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 91</w:t>
      </w:r>
      <w:r>
        <w:rPr>
          <w:color w:val="000000" w:themeColor="text1"/>
          <w:sz w:val="28"/>
          <w:szCs w:val="28"/>
          <w:shd w:val="clear" w:color="auto" w:fill="FFFFFF"/>
        </w:rPr>
        <w:t>с.</w:t>
      </w:r>
    </w:p>
    <w:p w:rsidR="00E205D7" w:rsidRPr="00D66BAC" w:rsidRDefault="00E205D7" w:rsidP="00E205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6BAC">
        <w:rPr>
          <w:sz w:val="28"/>
          <w:szCs w:val="28"/>
        </w:rPr>
        <w:t>2. Пульмонология в поликлинической практике: учебное пособие для студентов</w:t>
      </w:r>
      <w:proofErr w:type="gramStart"/>
      <w:r w:rsidRPr="00D66BAC">
        <w:rPr>
          <w:sz w:val="28"/>
          <w:szCs w:val="28"/>
        </w:rPr>
        <w:t xml:space="preserve"> / С</w:t>
      </w:r>
      <w:proofErr w:type="gramEnd"/>
      <w:r w:rsidRPr="00D66BAC">
        <w:rPr>
          <w:sz w:val="28"/>
          <w:szCs w:val="28"/>
        </w:rPr>
        <w:t xml:space="preserve">ост. А.Я. Крюкова, Р.С. </w:t>
      </w:r>
      <w:proofErr w:type="spellStart"/>
      <w:r w:rsidRPr="00D66BAC">
        <w:rPr>
          <w:sz w:val="28"/>
          <w:szCs w:val="28"/>
        </w:rPr>
        <w:t>Низамутдинова</w:t>
      </w:r>
      <w:proofErr w:type="spellEnd"/>
      <w:r w:rsidRPr="00D66BAC">
        <w:rPr>
          <w:sz w:val="28"/>
          <w:szCs w:val="28"/>
        </w:rPr>
        <w:t xml:space="preserve">. Е.А. Никитина, О.А </w:t>
      </w:r>
      <w:proofErr w:type="spellStart"/>
      <w:r w:rsidRPr="00D66BAC">
        <w:rPr>
          <w:sz w:val="28"/>
          <w:szCs w:val="28"/>
        </w:rPr>
        <w:t>Курамшина</w:t>
      </w:r>
      <w:proofErr w:type="spellEnd"/>
      <w:r w:rsidRPr="00D66BAC">
        <w:rPr>
          <w:sz w:val="28"/>
          <w:szCs w:val="28"/>
        </w:rPr>
        <w:t xml:space="preserve">, Л.С. </w:t>
      </w:r>
      <w:proofErr w:type="spellStart"/>
      <w:r w:rsidRPr="00D66BAC">
        <w:rPr>
          <w:sz w:val="28"/>
          <w:szCs w:val="28"/>
        </w:rPr>
        <w:t>Тувалева</w:t>
      </w:r>
      <w:proofErr w:type="spellEnd"/>
      <w:r w:rsidRPr="00D66BAC">
        <w:rPr>
          <w:sz w:val="28"/>
          <w:szCs w:val="28"/>
        </w:rPr>
        <w:t xml:space="preserve">, Л.В. </w:t>
      </w:r>
      <w:proofErr w:type="spellStart"/>
      <w:r w:rsidRPr="00D66BAC">
        <w:rPr>
          <w:sz w:val="28"/>
          <w:szCs w:val="28"/>
        </w:rPr>
        <w:t>Габбасова</w:t>
      </w:r>
      <w:proofErr w:type="spellEnd"/>
      <w:r w:rsidRPr="00D66BAC">
        <w:rPr>
          <w:sz w:val="28"/>
          <w:szCs w:val="28"/>
        </w:rPr>
        <w:t>; под ред. проф. А.Я. Крюковой. – Уфа: Изд-во ГБОУ ВПО БГМУ Минздрава России, 2012. -154 с.</w:t>
      </w:r>
    </w:p>
    <w:p w:rsidR="00E205D7" w:rsidRDefault="00E205D7" w:rsidP="00E205D7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D66BAC">
        <w:rPr>
          <w:sz w:val="28"/>
          <w:szCs w:val="28"/>
        </w:rPr>
        <w:t>3</w:t>
      </w:r>
      <w:r w:rsidRPr="006000BB">
        <w:rPr>
          <w:color w:val="000000" w:themeColor="text1"/>
          <w:sz w:val="28"/>
          <w:szCs w:val="28"/>
        </w:rPr>
        <w:t xml:space="preserve">.  </w:t>
      </w:r>
      <w:r w:rsidRPr="006000BB">
        <w:rPr>
          <w:bCs/>
          <w:color w:val="000000" w:themeColor="text1"/>
          <w:sz w:val="28"/>
          <w:szCs w:val="28"/>
          <w:shd w:val="clear" w:color="auto" w:fill="FFFFFF"/>
        </w:rPr>
        <w:t>Медицинская реабилитация</w:t>
      </w:r>
      <w:r>
        <w:rPr>
          <w:color w:val="000000" w:themeColor="text1"/>
          <w:sz w:val="28"/>
          <w:szCs w:val="28"/>
          <w:shd w:val="clear" w:color="auto" w:fill="FFFFFF"/>
        </w:rPr>
        <w:t>: учебник</w:t>
      </w:r>
      <w:r w:rsidRPr="006000BB">
        <w:rPr>
          <w:color w:val="000000" w:themeColor="text1"/>
          <w:sz w:val="28"/>
          <w:szCs w:val="28"/>
          <w:shd w:val="clear" w:color="auto" w:fill="FFFFFF"/>
        </w:rPr>
        <w:t>: Мин. образования и науки РФ, рек. ГБОУ ВПО "Первый Московский гос. мед</w:t>
      </w:r>
      <w:proofErr w:type="gramStart"/>
      <w:r w:rsidRPr="006000BB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6000B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6000BB">
        <w:rPr>
          <w:color w:val="000000" w:themeColor="text1"/>
          <w:sz w:val="28"/>
          <w:szCs w:val="28"/>
          <w:shd w:val="clear" w:color="auto" w:fill="FFFFFF"/>
        </w:rPr>
        <w:t>у</w:t>
      </w:r>
      <w:proofErr w:type="gramEnd"/>
      <w:r w:rsidRPr="006000BB">
        <w:rPr>
          <w:color w:val="000000" w:themeColor="text1"/>
          <w:sz w:val="28"/>
          <w:szCs w:val="28"/>
          <w:shd w:val="clear" w:color="auto" w:fill="FFFFFF"/>
        </w:rPr>
        <w:t xml:space="preserve">н-т им. И. М. Сеченова" для студ. учреждений ВПО, </w:t>
      </w:r>
      <w:proofErr w:type="spellStart"/>
      <w:r w:rsidRPr="006000BB">
        <w:rPr>
          <w:color w:val="000000" w:themeColor="text1"/>
          <w:sz w:val="28"/>
          <w:szCs w:val="28"/>
          <w:shd w:val="clear" w:color="auto" w:fill="FFFFFF"/>
        </w:rPr>
        <w:t>обуч</w:t>
      </w:r>
      <w:proofErr w:type="spellEnd"/>
      <w:r w:rsidRPr="006000BB">
        <w:rPr>
          <w:color w:val="000000" w:themeColor="text1"/>
          <w:sz w:val="28"/>
          <w:szCs w:val="28"/>
          <w:shd w:val="clear" w:color="auto" w:fill="FFFFFF"/>
        </w:rPr>
        <w:t xml:space="preserve">. по спец. "Лечебное дело" и "Педиатрия" по </w:t>
      </w:r>
      <w:proofErr w:type="spellStart"/>
      <w:r w:rsidRPr="006000BB">
        <w:rPr>
          <w:color w:val="000000" w:themeColor="text1"/>
          <w:sz w:val="28"/>
          <w:szCs w:val="28"/>
          <w:shd w:val="clear" w:color="auto" w:fill="FFFFFF"/>
        </w:rPr>
        <w:t>дисц</w:t>
      </w:r>
      <w:proofErr w:type="spellEnd"/>
      <w:r w:rsidRPr="006000BB">
        <w:rPr>
          <w:color w:val="000000" w:themeColor="text1"/>
          <w:sz w:val="28"/>
          <w:szCs w:val="28"/>
          <w:shd w:val="clear" w:color="auto" w:fill="FFFFFF"/>
        </w:rPr>
        <w:t xml:space="preserve">. "Медицинская реабилитация"/ под ред.: А. В. Епифанова, проф. Е. Е. </w:t>
      </w:r>
      <w:proofErr w:type="spellStart"/>
      <w:r w:rsidRPr="006000BB">
        <w:rPr>
          <w:color w:val="000000" w:themeColor="text1"/>
          <w:sz w:val="28"/>
          <w:szCs w:val="28"/>
          <w:shd w:val="clear" w:color="auto" w:fill="FFFFFF"/>
        </w:rPr>
        <w:t>Ачкасова</w:t>
      </w:r>
      <w:proofErr w:type="spellEnd"/>
      <w:r w:rsidRPr="006000BB">
        <w:rPr>
          <w:color w:val="000000" w:themeColor="text1"/>
          <w:sz w:val="28"/>
          <w:szCs w:val="28"/>
          <w:shd w:val="clear" w:color="auto" w:fill="FFFFFF"/>
        </w:rPr>
        <w:t xml:space="preserve">, В. А. Епифанова. - М.: ГЭОТАР-МЕДИА, 2015. </w:t>
      </w:r>
      <w:r>
        <w:rPr>
          <w:color w:val="000000" w:themeColor="text1"/>
          <w:sz w:val="28"/>
          <w:szCs w:val="28"/>
          <w:shd w:val="clear" w:color="auto" w:fill="FFFFFF"/>
        </w:rPr>
        <w:t>–</w:t>
      </w:r>
      <w:r w:rsidRPr="006000BB">
        <w:rPr>
          <w:color w:val="000000" w:themeColor="text1"/>
          <w:sz w:val="28"/>
          <w:szCs w:val="28"/>
          <w:shd w:val="clear" w:color="auto" w:fill="FFFFFF"/>
        </w:rPr>
        <w:t xml:space="preserve"> 668</w:t>
      </w:r>
      <w:r>
        <w:rPr>
          <w:color w:val="000000" w:themeColor="text1"/>
          <w:sz w:val="28"/>
          <w:szCs w:val="28"/>
          <w:shd w:val="clear" w:color="auto" w:fill="FFFFFF"/>
        </w:rPr>
        <w:t>с.</w:t>
      </w:r>
    </w:p>
    <w:p w:rsidR="00E205D7" w:rsidRPr="005650D6" w:rsidRDefault="00E205D7" w:rsidP="00E205D7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20320</wp:posOffset>
            </wp:positionV>
            <wp:extent cx="866775" cy="723900"/>
            <wp:effectExtent l="19050" t="0" r="9525" b="0"/>
            <wp:wrapTight wrapText="bothSides">
              <wp:wrapPolygon edited="0">
                <wp:start x="-475" y="0"/>
                <wp:lineTo x="-475" y="21032"/>
                <wp:lineTo x="21837" y="21032"/>
                <wp:lineTo x="21837" y="0"/>
                <wp:lineTo x="-475" y="0"/>
              </wp:wrapPolygon>
            </wp:wrapTight>
            <wp:docPr id="68" name="Рисунок 9" descr="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05D7" w:rsidRPr="001F631C" w:rsidRDefault="00E205D7" w:rsidP="00E205D7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071EFF" w:rsidRDefault="00071EFF" w:rsidP="00E205D7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5D7"/>
    <w:rsid w:val="00071EFF"/>
    <w:rsid w:val="000C0B47"/>
    <w:rsid w:val="000D42ED"/>
    <w:rsid w:val="0098610C"/>
    <w:rsid w:val="00C400CB"/>
    <w:rsid w:val="00E205D7"/>
    <w:rsid w:val="00E807B8"/>
    <w:rsid w:val="00EF3EA3"/>
    <w:rsid w:val="00F0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05D7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205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E205D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E205D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205D7"/>
  </w:style>
  <w:style w:type="paragraph" w:styleId="a7">
    <w:name w:val="Balloon Text"/>
    <w:basedOn w:val="a"/>
    <w:link w:val="a8"/>
    <w:uiPriority w:val="99"/>
    <w:semiHidden/>
    <w:unhideWhenUsed/>
    <w:rsid w:val="00E205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05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724</Words>
  <Characters>4131</Characters>
  <Application>Microsoft Office Word</Application>
  <DocSecurity>0</DocSecurity>
  <Lines>34</Lines>
  <Paragraphs>9</Paragraphs>
  <ScaleCrop>false</ScaleCrop>
  <Company>MultiDVD Team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Алия</cp:lastModifiedBy>
  <cp:revision>4</cp:revision>
  <dcterms:created xsi:type="dcterms:W3CDTF">2017-02-19T17:58:00Z</dcterms:created>
  <dcterms:modified xsi:type="dcterms:W3CDTF">2018-12-05T18:06:00Z</dcterms:modified>
</cp:coreProperties>
</file>