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878" w:rsidRPr="00D933AC" w:rsidRDefault="00072BC7" w:rsidP="003C3ECC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федеральное </w:t>
      </w:r>
      <w:r w:rsidR="00C35878" w:rsidRPr="00D933AC">
        <w:rPr>
          <w:b/>
          <w:caps/>
          <w:sz w:val="28"/>
          <w:szCs w:val="28"/>
        </w:rPr>
        <w:t>Государственное БЮДЖЕТНОЕ образовательное учреждение высшего образования «Башкирский государственный медицинский университет» МинистерствА здравоохранениЯ РОССИЙСКОЙ ФЕДЕРАЦИИ</w:t>
      </w:r>
    </w:p>
    <w:p w:rsidR="00C35878" w:rsidRPr="00D933AC" w:rsidRDefault="00C35878" w:rsidP="003C3ECC">
      <w:pPr>
        <w:jc w:val="center"/>
        <w:rPr>
          <w:b/>
          <w:caps/>
          <w:sz w:val="28"/>
          <w:szCs w:val="28"/>
        </w:rPr>
      </w:pPr>
    </w:p>
    <w:p w:rsidR="00C35878" w:rsidRPr="00D933AC" w:rsidRDefault="00C35878" w:rsidP="003C3ECC">
      <w:pPr>
        <w:jc w:val="center"/>
        <w:rPr>
          <w:b/>
          <w:caps/>
          <w:sz w:val="28"/>
          <w:szCs w:val="28"/>
        </w:rPr>
      </w:pPr>
      <w:r w:rsidRPr="00D933AC">
        <w:rPr>
          <w:b/>
          <w:caps/>
          <w:sz w:val="28"/>
          <w:szCs w:val="28"/>
        </w:rPr>
        <w:t>Кафедра поликлинической терапии</w:t>
      </w:r>
      <w:r w:rsidR="00380124">
        <w:rPr>
          <w:b/>
          <w:caps/>
          <w:sz w:val="28"/>
          <w:szCs w:val="28"/>
        </w:rPr>
        <w:t xml:space="preserve"> С КУРСОМ ИДПО</w:t>
      </w:r>
    </w:p>
    <w:p w:rsidR="00C35878" w:rsidRPr="00D933AC" w:rsidRDefault="00C35878" w:rsidP="003C3ECC">
      <w:pPr>
        <w:outlineLvl w:val="0"/>
        <w:rPr>
          <w:sz w:val="28"/>
          <w:szCs w:val="28"/>
        </w:rPr>
      </w:pPr>
    </w:p>
    <w:p w:rsidR="00380124" w:rsidRDefault="00380124" w:rsidP="00380124">
      <w:pPr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                                                                    УТВЕРЖДАЮ</w:t>
      </w:r>
    </w:p>
    <w:p w:rsidR="00380124" w:rsidRDefault="00380124" w:rsidP="00380124">
      <w:pPr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                                        </w:t>
      </w:r>
      <w:r w:rsidR="00072BC7">
        <w:rPr>
          <w:color w:val="000000"/>
          <w:spacing w:val="-1"/>
          <w:sz w:val="28"/>
          <w:szCs w:val="28"/>
        </w:rPr>
        <w:t xml:space="preserve">                            </w:t>
      </w:r>
      <w:proofErr w:type="spellStart"/>
      <w:r>
        <w:rPr>
          <w:color w:val="000000"/>
          <w:spacing w:val="-1"/>
          <w:sz w:val="28"/>
          <w:szCs w:val="28"/>
        </w:rPr>
        <w:t>зав</w:t>
      </w:r>
      <w:proofErr w:type="gramStart"/>
      <w:r>
        <w:rPr>
          <w:color w:val="000000"/>
          <w:spacing w:val="-1"/>
          <w:sz w:val="28"/>
          <w:szCs w:val="28"/>
        </w:rPr>
        <w:t>.к</w:t>
      </w:r>
      <w:proofErr w:type="gramEnd"/>
      <w:r>
        <w:rPr>
          <w:color w:val="000000"/>
          <w:spacing w:val="-1"/>
          <w:sz w:val="28"/>
          <w:szCs w:val="28"/>
        </w:rPr>
        <w:t>аф.поликлинической</w:t>
      </w:r>
      <w:proofErr w:type="spellEnd"/>
      <w:r>
        <w:rPr>
          <w:color w:val="000000"/>
          <w:spacing w:val="-1"/>
          <w:sz w:val="28"/>
          <w:szCs w:val="28"/>
        </w:rPr>
        <w:t xml:space="preserve"> </w:t>
      </w:r>
    </w:p>
    <w:p w:rsidR="00380124" w:rsidRDefault="00380124" w:rsidP="00380124">
      <w:pPr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                                                                    терапии с курсом ИДПО</w:t>
      </w:r>
    </w:p>
    <w:p w:rsidR="00380124" w:rsidRDefault="00380124" w:rsidP="00380124">
      <w:pPr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                             </w:t>
      </w:r>
      <w:r w:rsidR="002A3641">
        <w:rPr>
          <w:noProof/>
          <w:color w:val="000000"/>
          <w:spacing w:val="-1"/>
          <w:sz w:val="28"/>
          <w:szCs w:val="28"/>
        </w:rPr>
        <w:drawing>
          <wp:inline distT="0" distB="0" distL="0" distR="0">
            <wp:extent cx="1533525" cy="2857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pacing w:val="-1"/>
          <w:sz w:val="28"/>
          <w:szCs w:val="28"/>
        </w:rPr>
        <w:t xml:space="preserve">    д.м.н., профессор </w:t>
      </w:r>
      <w:proofErr w:type="spellStart"/>
      <w:r>
        <w:rPr>
          <w:color w:val="000000"/>
          <w:spacing w:val="-1"/>
          <w:sz w:val="28"/>
          <w:szCs w:val="28"/>
        </w:rPr>
        <w:t>Волевач</w:t>
      </w:r>
      <w:proofErr w:type="spellEnd"/>
      <w:r>
        <w:rPr>
          <w:color w:val="000000"/>
          <w:spacing w:val="-1"/>
          <w:sz w:val="28"/>
          <w:szCs w:val="28"/>
        </w:rPr>
        <w:t xml:space="preserve"> Л.В.</w:t>
      </w:r>
    </w:p>
    <w:p w:rsidR="00380124" w:rsidRDefault="001D01F0" w:rsidP="00380124">
      <w:pPr>
        <w:ind w:firstLine="4678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«3</w:t>
      </w:r>
      <w:r w:rsidR="00AF5442">
        <w:rPr>
          <w:color w:val="000000"/>
          <w:spacing w:val="-1"/>
          <w:sz w:val="28"/>
          <w:szCs w:val="28"/>
        </w:rPr>
        <w:t>0</w:t>
      </w:r>
      <w:r>
        <w:rPr>
          <w:color w:val="000000"/>
          <w:spacing w:val="-1"/>
          <w:sz w:val="28"/>
          <w:szCs w:val="28"/>
        </w:rPr>
        <w:t xml:space="preserve">» </w:t>
      </w:r>
      <w:r w:rsidR="00AF5442">
        <w:rPr>
          <w:color w:val="000000"/>
          <w:spacing w:val="-1"/>
          <w:sz w:val="28"/>
          <w:szCs w:val="28"/>
        </w:rPr>
        <w:t>ноября</w:t>
      </w:r>
      <w:r>
        <w:rPr>
          <w:color w:val="000000"/>
          <w:spacing w:val="-1"/>
          <w:sz w:val="28"/>
          <w:szCs w:val="28"/>
        </w:rPr>
        <w:t xml:space="preserve">  201</w:t>
      </w:r>
      <w:r w:rsidR="00AF5442">
        <w:rPr>
          <w:color w:val="000000"/>
          <w:spacing w:val="-1"/>
          <w:sz w:val="28"/>
          <w:szCs w:val="28"/>
        </w:rPr>
        <w:t>6</w:t>
      </w:r>
      <w:r w:rsidR="00380124">
        <w:rPr>
          <w:color w:val="000000"/>
          <w:spacing w:val="-1"/>
          <w:sz w:val="28"/>
          <w:szCs w:val="28"/>
        </w:rPr>
        <w:t xml:space="preserve"> г.</w:t>
      </w:r>
    </w:p>
    <w:p w:rsidR="003A3118" w:rsidRPr="00D933AC" w:rsidRDefault="003A3118" w:rsidP="003C3ECC">
      <w:pPr>
        <w:rPr>
          <w:b/>
          <w:bCs/>
          <w:sz w:val="28"/>
          <w:szCs w:val="28"/>
        </w:rPr>
      </w:pPr>
    </w:p>
    <w:p w:rsidR="009D4243" w:rsidRDefault="009D4243" w:rsidP="003C3ECC">
      <w:pPr>
        <w:rPr>
          <w:b/>
          <w:bCs/>
          <w:sz w:val="28"/>
          <w:szCs w:val="28"/>
        </w:rPr>
      </w:pPr>
    </w:p>
    <w:p w:rsidR="00380124" w:rsidRPr="00D933AC" w:rsidRDefault="00380124" w:rsidP="003C3ECC">
      <w:pPr>
        <w:rPr>
          <w:b/>
          <w:bCs/>
          <w:sz w:val="28"/>
          <w:szCs w:val="28"/>
        </w:rPr>
      </w:pPr>
    </w:p>
    <w:p w:rsidR="001D5E00" w:rsidRPr="002C07B0" w:rsidRDefault="001D5E00" w:rsidP="001D5E00">
      <w:pPr>
        <w:ind w:left="-142" w:firstLine="709"/>
        <w:jc w:val="center"/>
        <w:rPr>
          <w:rFonts w:eastAsia="Calibri"/>
          <w:b/>
          <w:sz w:val="28"/>
          <w:szCs w:val="28"/>
        </w:rPr>
      </w:pPr>
      <w:r w:rsidRPr="002C07B0">
        <w:rPr>
          <w:rFonts w:eastAsia="Calibri"/>
          <w:b/>
          <w:sz w:val="28"/>
          <w:szCs w:val="28"/>
        </w:rPr>
        <w:t>Методические указания для студентов</w:t>
      </w:r>
    </w:p>
    <w:p w:rsidR="001D5E00" w:rsidRPr="002C07B0" w:rsidRDefault="001D5E00" w:rsidP="001D5E00">
      <w:pPr>
        <w:ind w:left="-142" w:firstLine="709"/>
        <w:jc w:val="center"/>
        <w:rPr>
          <w:rFonts w:eastAsia="Calibri"/>
          <w:sz w:val="28"/>
          <w:szCs w:val="28"/>
        </w:rPr>
      </w:pPr>
      <w:r w:rsidRPr="002C07B0">
        <w:rPr>
          <w:rFonts w:eastAsia="Calibri"/>
          <w:sz w:val="28"/>
          <w:szCs w:val="28"/>
        </w:rPr>
        <w:t>по самостоятельной аудиторной работе</w:t>
      </w:r>
    </w:p>
    <w:p w:rsidR="001D5E00" w:rsidRPr="002C07B0" w:rsidRDefault="001D5E00" w:rsidP="001D5E00">
      <w:pPr>
        <w:ind w:left="-142" w:firstLine="709"/>
        <w:jc w:val="center"/>
        <w:rPr>
          <w:rFonts w:eastAsia="Calibri"/>
          <w:sz w:val="28"/>
          <w:szCs w:val="28"/>
        </w:rPr>
      </w:pPr>
      <w:r w:rsidRPr="002C07B0">
        <w:rPr>
          <w:rFonts w:eastAsia="Calibri"/>
          <w:sz w:val="28"/>
          <w:szCs w:val="28"/>
        </w:rPr>
        <w:t>по дисциплине Поликлиническая терапия</w:t>
      </w:r>
    </w:p>
    <w:p w:rsidR="003A3118" w:rsidRPr="00D933AC" w:rsidRDefault="003A3118" w:rsidP="003C3ECC">
      <w:pPr>
        <w:jc w:val="center"/>
        <w:rPr>
          <w:sz w:val="28"/>
          <w:szCs w:val="28"/>
        </w:rPr>
      </w:pPr>
    </w:p>
    <w:p w:rsidR="00016665" w:rsidRPr="00AD4E3E" w:rsidRDefault="00016665" w:rsidP="00016665">
      <w:pPr>
        <w:ind w:left="-142"/>
        <w:jc w:val="center"/>
        <w:rPr>
          <w:b/>
          <w:caps/>
          <w:sz w:val="28"/>
          <w:szCs w:val="28"/>
        </w:rPr>
      </w:pPr>
      <w:r w:rsidRPr="00AD4E3E">
        <w:rPr>
          <w:b/>
          <w:bCs/>
          <w:caps/>
          <w:sz w:val="28"/>
          <w:szCs w:val="28"/>
        </w:rPr>
        <w:t>«</w:t>
      </w:r>
      <w:r w:rsidR="00B13C94">
        <w:rPr>
          <w:b/>
          <w:bCs/>
          <w:caps/>
          <w:sz w:val="28"/>
          <w:szCs w:val="28"/>
        </w:rPr>
        <w:t>Г</w:t>
      </w:r>
      <w:bookmarkStart w:id="0" w:name="_GoBack"/>
      <w:bookmarkEnd w:id="0"/>
      <w:r w:rsidR="00795DF9">
        <w:rPr>
          <w:b/>
          <w:sz w:val="28"/>
          <w:szCs w:val="28"/>
        </w:rPr>
        <w:t>ЭРБ</w:t>
      </w:r>
      <w:r w:rsidR="00B13C94" w:rsidRPr="00025F8B">
        <w:rPr>
          <w:b/>
          <w:sz w:val="28"/>
          <w:szCs w:val="28"/>
        </w:rPr>
        <w:t>. Ведение больных в условиях поликлиники</w:t>
      </w:r>
      <w:r w:rsidRPr="00AD4E3E">
        <w:rPr>
          <w:b/>
          <w:bCs/>
          <w:caps/>
          <w:sz w:val="28"/>
          <w:szCs w:val="28"/>
        </w:rPr>
        <w:t>»</w:t>
      </w:r>
    </w:p>
    <w:p w:rsidR="00555D6C" w:rsidRPr="00D933AC" w:rsidRDefault="00555D6C" w:rsidP="003C3ECC">
      <w:pPr>
        <w:jc w:val="center"/>
        <w:rPr>
          <w:b/>
          <w:bCs/>
          <w:sz w:val="28"/>
          <w:szCs w:val="28"/>
        </w:rPr>
      </w:pPr>
    </w:p>
    <w:p w:rsidR="003A3118" w:rsidRPr="00D933AC" w:rsidRDefault="003A3118" w:rsidP="003C3ECC">
      <w:pPr>
        <w:jc w:val="center"/>
        <w:rPr>
          <w:b/>
          <w:bCs/>
          <w:sz w:val="28"/>
          <w:szCs w:val="28"/>
        </w:rPr>
      </w:pPr>
    </w:p>
    <w:p w:rsidR="003A3118" w:rsidRPr="00D933AC" w:rsidRDefault="003A3118" w:rsidP="003C3ECC">
      <w:pPr>
        <w:jc w:val="center"/>
        <w:rPr>
          <w:b/>
          <w:bCs/>
          <w:sz w:val="28"/>
          <w:szCs w:val="28"/>
        </w:rPr>
      </w:pPr>
    </w:p>
    <w:p w:rsidR="00016665" w:rsidRPr="002C07B0" w:rsidRDefault="00016665" w:rsidP="00016665">
      <w:pPr>
        <w:tabs>
          <w:tab w:val="left" w:pos="426"/>
        </w:tabs>
        <w:jc w:val="both"/>
        <w:rPr>
          <w:rFonts w:eastAsia="Calibri"/>
          <w:b/>
          <w:sz w:val="28"/>
          <w:szCs w:val="28"/>
          <w:shd w:val="clear" w:color="auto" w:fill="FFFFFF"/>
        </w:rPr>
      </w:pPr>
      <w:r>
        <w:rPr>
          <w:rFonts w:eastAsia="Calibri"/>
          <w:b/>
          <w:sz w:val="28"/>
          <w:szCs w:val="28"/>
          <w:shd w:val="clear" w:color="auto" w:fill="FFFFFF"/>
        </w:rPr>
        <w:t>Лечебный факультет</w:t>
      </w:r>
    </w:p>
    <w:p w:rsidR="00016665" w:rsidRPr="002C07B0" w:rsidRDefault="00016665" w:rsidP="00016665">
      <w:pPr>
        <w:jc w:val="both"/>
        <w:rPr>
          <w:rFonts w:eastAsia="Calibri"/>
          <w:sz w:val="28"/>
          <w:szCs w:val="28"/>
        </w:rPr>
      </w:pPr>
    </w:p>
    <w:p w:rsidR="00016665" w:rsidRPr="002C07B0" w:rsidRDefault="00016665" w:rsidP="00016665">
      <w:pPr>
        <w:jc w:val="both"/>
        <w:rPr>
          <w:rFonts w:eastAsia="Calibri"/>
          <w:sz w:val="28"/>
          <w:szCs w:val="28"/>
        </w:rPr>
      </w:pPr>
      <w:r w:rsidRPr="002C07B0">
        <w:rPr>
          <w:rFonts w:eastAsia="Calibri"/>
          <w:sz w:val="28"/>
          <w:szCs w:val="28"/>
        </w:rPr>
        <w:t>Дисциплина поликлиническая терапия</w:t>
      </w:r>
    </w:p>
    <w:p w:rsidR="00016665" w:rsidRDefault="00016665" w:rsidP="00016665">
      <w:pPr>
        <w:jc w:val="both"/>
        <w:rPr>
          <w:sz w:val="28"/>
          <w:szCs w:val="28"/>
          <w:u w:val="single"/>
        </w:rPr>
      </w:pPr>
      <w:r w:rsidRPr="002C07B0">
        <w:rPr>
          <w:rFonts w:eastAsia="Calibri"/>
          <w:sz w:val="28"/>
          <w:szCs w:val="28"/>
        </w:rPr>
        <w:t xml:space="preserve">Специальность </w:t>
      </w:r>
      <w:r>
        <w:rPr>
          <w:sz w:val="28"/>
          <w:szCs w:val="28"/>
          <w:u w:val="single"/>
        </w:rPr>
        <w:t>31.05.01. –лечебное дело</w:t>
      </w:r>
    </w:p>
    <w:p w:rsidR="00016665" w:rsidRPr="00016665" w:rsidRDefault="00016665" w:rsidP="00016665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Курс 6 Семестр X</w:t>
      </w:r>
      <w:r>
        <w:rPr>
          <w:rFonts w:eastAsia="Calibri"/>
          <w:sz w:val="28"/>
          <w:szCs w:val="28"/>
          <w:lang w:val="en-US"/>
        </w:rPr>
        <w:t>II</w:t>
      </w:r>
    </w:p>
    <w:p w:rsidR="00016665" w:rsidRPr="00FD03B1" w:rsidRDefault="00016665" w:rsidP="00016665">
      <w:pPr>
        <w:jc w:val="both"/>
        <w:rPr>
          <w:sz w:val="28"/>
          <w:szCs w:val="28"/>
          <w:u w:val="single"/>
        </w:rPr>
      </w:pPr>
      <w:r>
        <w:rPr>
          <w:rFonts w:eastAsia="Calibri"/>
          <w:sz w:val="28"/>
          <w:szCs w:val="28"/>
          <w:shd w:val="clear" w:color="auto" w:fill="FFFFFF"/>
        </w:rPr>
        <w:t>Отделение очное</w:t>
      </w:r>
      <w:r w:rsidRPr="002C07B0">
        <w:rPr>
          <w:rFonts w:eastAsia="Calibri"/>
          <w:sz w:val="28"/>
          <w:szCs w:val="28"/>
          <w:shd w:val="clear" w:color="auto" w:fill="FFFFFF"/>
        </w:rPr>
        <w:t xml:space="preserve"> </w:t>
      </w:r>
    </w:p>
    <w:p w:rsidR="003A3118" w:rsidRPr="00D933AC" w:rsidRDefault="003A3118" w:rsidP="003C3ECC">
      <w:pPr>
        <w:jc w:val="center"/>
        <w:rPr>
          <w:b/>
          <w:bCs/>
          <w:sz w:val="28"/>
          <w:szCs w:val="28"/>
        </w:rPr>
      </w:pPr>
    </w:p>
    <w:p w:rsidR="009D4243" w:rsidRPr="00D933AC" w:rsidRDefault="009D4243" w:rsidP="003C3ECC">
      <w:pPr>
        <w:jc w:val="center"/>
        <w:rPr>
          <w:b/>
          <w:bCs/>
          <w:sz w:val="28"/>
          <w:szCs w:val="28"/>
        </w:rPr>
      </w:pPr>
    </w:p>
    <w:p w:rsidR="009D4243" w:rsidRPr="00D933AC" w:rsidRDefault="009D4243" w:rsidP="003C3ECC">
      <w:pPr>
        <w:jc w:val="center"/>
        <w:rPr>
          <w:b/>
          <w:bCs/>
          <w:sz w:val="28"/>
          <w:szCs w:val="28"/>
        </w:rPr>
      </w:pPr>
    </w:p>
    <w:p w:rsidR="009D4243" w:rsidRPr="00D933AC" w:rsidRDefault="009D4243" w:rsidP="003C3ECC">
      <w:pPr>
        <w:jc w:val="center"/>
        <w:rPr>
          <w:b/>
          <w:bCs/>
          <w:sz w:val="28"/>
          <w:szCs w:val="28"/>
        </w:rPr>
      </w:pPr>
    </w:p>
    <w:p w:rsidR="009D4243" w:rsidRPr="00D933AC" w:rsidRDefault="009D4243" w:rsidP="003C3ECC">
      <w:pPr>
        <w:jc w:val="center"/>
        <w:rPr>
          <w:b/>
          <w:bCs/>
          <w:sz w:val="28"/>
          <w:szCs w:val="28"/>
        </w:rPr>
      </w:pPr>
    </w:p>
    <w:p w:rsidR="003A3118" w:rsidRPr="00D933AC" w:rsidRDefault="003A3118" w:rsidP="003C3ECC">
      <w:pPr>
        <w:jc w:val="center"/>
        <w:rPr>
          <w:b/>
          <w:bCs/>
          <w:sz w:val="28"/>
          <w:szCs w:val="28"/>
        </w:rPr>
      </w:pPr>
    </w:p>
    <w:p w:rsidR="003A3118" w:rsidRDefault="003A3118" w:rsidP="003C3ECC">
      <w:pPr>
        <w:jc w:val="center"/>
        <w:rPr>
          <w:b/>
          <w:bCs/>
          <w:sz w:val="28"/>
          <w:szCs w:val="28"/>
        </w:rPr>
      </w:pPr>
    </w:p>
    <w:p w:rsidR="00072BC7" w:rsidRDefault="00072BC7" w:rsidP="003C3ECC">
      <w:pPr>
        <w:jc w:val="center"/>
        <w:rPr>
          <w:b/>
          <w:bCs/>
          <w:sz w:val="28"/>
          <w:szCs w:val="28"/>
        </w:rPr>
      </w:pPr>
    </w:p>
    <w:p w:rsidR="00072BC7" w:rsidRDefault="00072BC7" w:rsidP="003C3ECC">
      <w:pPr>
        <w:jc w:val="center"/>
        <w:rPr>
          <w:b/>
          <w:bCs/>
          <w:sz w:val="28"/>
          <w:szCs w:val="28"/>
        </w:rPr>
      </w:pPr>
    </w:p>
    <w:p w:rsidR="00016665" w:rsidRDefault="00016665" w:rsidP="003C3ECC">
      <w:pPr>
        <w:jc w:val="center"/>
        <w:rPr>
          <w:b/>
          <w:bCs/>
          <w:sz w:val="28"/>
          <w:szCs w:val="28"/>
        </w:rPr>
      </w:pPr>
    </w:p>
    <w:p w:rsidR="00016665" w:rsidRDefault="00016665" w:rsidP="003C3ECC">
      <w:pPr>
        <w:jc w:val="center"/>
        <w:rPr>
          <w:b/>
          <w:bCs/>
          <w:sz w:val="28"/>
          <w:szCs w:val="28"/>
        </w:rPr>
      </w:pPr>
    </w:p>
    <w:p w:rsidR="00016665" w:rsidRDefault="00016665" w:rsidP="003C3ECC">
      <w:pPr>
        <w:jc w:val="center"/>
        <w:rPr>
          <w:b/>
          <w:bCs/>
          <w:sz w:val="28"/>
          <w:szCs w:val="28"/>
        </w:rPr>
      </w:pPr>
    </w:p>
    <w:p w:rsidR="00072BC7" w:rsidRPr="001D01F0" w:rsidRDefault="00072BC7" w:rsidP="00016665">
      <w:pPr>
        <w:rPr>
          <w:b/>
          <w:bCs/>
          <w:sz w:val="28"/>
          <w:szCs w:val="28"/>
        </w:rPr>
      </w:pPr>
    </w:p>
    <w:p w:rsidR="00851069" w:rsidRDefault="00F62B1B" w:rsidP="00016665">
      <w:pPr>
        <w:jc w:val="center"/>
        <w:rPr>
          <w:sz w:val="28"/>
          <w:szCs w:val="28"/>
        </w:rPr>
      </w:pPr>
      <w:r w:rsidRPr="00D933AC">
        <w:rPr>
          <w:sz w:val="28"/>
          <w:szCs w:val="28"/>
        </w:rPr>
        <w:t>Уфа – 201</w:t>
      </w:r>
      <w:r w:rsidR="00AF5442">
        <w:rPr>
          <w:sz w:val="28"/>
          <w:szCs w:val="28"/>
        </w:rPr>
        <w:t>6</w:t>
      </w:r>
      <w:r w:rsidRPr="00D933AC">
        <w:rPr>
          <w:sz w:val="28"/>
          <w:szCs w:val="28"/>
        </w:rPr>
        <w:t xml:space="preserve"> г.</w:t>
      </w:r>
    </w:p>
    <w:p w:rsidR="002C4711" w:rsidRPr="00AD4E3E" w:rsidRDefault="001D5E00" w:rsidP="002C4711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Тема</w:t>
      </w:r>
      <w:r w:rsidR="002C4711" w:rsidRPr="00D933AC">
        <w:rPr>
          <w:sz w:val="28"/>
          <w:szCs w:val="28"/>
        </w:rPr>
        <w:t>:</w:t>
      </w:r>
      <w:r w:rsidR="002C4711" w:rsidRPr="00D933AC">
        <w:rPr>
          <w:b/>
          <w:snapToGrid w:val="0"/>
          <w:sz w:val="28"/>
          <w:szCs w:val="28"/>
        </w:rPr>
        <w:t xml:space="preserve"> </w:t>
      </w:r>
      <w:r w:rsidR="002C4711" w:rsidRPr="00D933AC">
        <w:rPr>
          <w:snapToGrid w:val="0"/>
          <w:sz w:val="28"/>
          <w:szCs w:val="28"/>
        </w:rPr>
        <w:t>«</w:t>
      </w:r>
      <w:r w:rsidR="00016665">
        <w:rPr>
          <w:snapToGrid w:val="0"/>
          <w:sz w:val="28"/>
          <w:szCs w:val="28"/>
        </w:rPr>
        <w:t>ГЭРБ</w:t>
      </w:r>
      <w:r w:rsidR="00016665">
        <w:rPr>
          <w:sz w:val="28"/>
          <w:szCs w:val="28"/>
        </w:rPr>
        <w:t>. Ведение больных в условиях поликлиники»</w:t>
      </w:r>
      <w:r w:rsidR="002C4711" w:rsidRPr="00AD4E3E">
        <w:rPr>
          <w:sz w:val="28"/>
          <w:szCs w:val="28"/>
        </w:rPr>
        <w:t xml:space="preserve"> в соответствии с ФГОС</w:t>
      </w:r>
      <w:r w:rsidR="00072BC7">
        <w:rPr>
          <w:sz w:val="28"/>
          <w:szCs w:val="28"/>
        </w:rPr>
        <w:t xml:space="preserve"> ВО (2016</w:t>
      </w:r>
      <w:r w:rsidR="002C4711" w:rsidRPr="00AD4E3E">
        <w:rPr>
          <w:sz w:val="28"/>
          <w:szCs w:val="28"/>
        </w:rPr>
        <w:t>),</w:t>
      </w:r>
      <w:r w:rsidR="002C4711">
        <w:rPr>
          <w:sz w:val="28"/>
          <w:szCs w:val="28"/>
        </w:rPr>
        <w:t xml:space="preserve"> рабочей  программы  дисциплины </w:t>
      </w:r>
      <w:r w:rsidR="002C4711" w:rsidRPr="00AD4E3E">
        <w:rPr>
          <w:sz w:val="28"/>
          <w:szCs w:val="28"/>
        </w:rPr>
        <w:t>поликлиничес</w:t>
      </w:r>
      <w:r w:rsidR="001D01F0">
        <w:rPr>
          <w:sz w:val="28"/>
          <w:szCs w:val="28"/>
        </w:rPr>
        <w:t>кая терапия, утвержденной в 201</w:t>
      </w:r>
      <w:r w:rsidR="000365C9">
        <w:rPr>
          <w:sz w:val="28"/>
          <w:szCs w:val="28"/>
        </w:rPr>
        <w:t>6</w:t>
      </w:r>
      <w:r w:rsidR="002C4711" w:rsidRPr="00AD4E3E">
        <w:rPr>
          <w:sz w:val="28"/>
          <w:szCs w:val="28"/>
        </w:rPr>
        <w:t xml:space="preserve">г. ректором Павловым В.Н.  </w:t>
      </w:r>
    </w:p>
    <w:p w:rsidR="002C4711" w:rsidRPr="00D933AC" w:rsidRDefault="002C4711" w:rsidP="002C4711">
      <w:pPr>
        <w:spacing w:line="360" w:lineRule="auto"/>
        <w:jc w:val="both"/>
        <w:rPr>
          <w:sz w:val="28"/>
          <w:szCs w:val="28"/>
        </w:rPr>
      </w:pPr>
    </w:p>
    <w:p w:rsidR="002C4711" w:rsidRPr="00D933AC" w:rsidRDefault="002C4711" w:rsidP="002C4711">
      <w:pPr>
        <w:spacing w:line="360" w:lineRule="auto"/>
        <w:jc w:val="both"/>
        <w:rPr>
          <w:sz w:val="28"/>
          <w:szCs w:val="28"/>
        </w:rPr>
      </w:pPr>
      <w:r w:rsidRPr="00D933AC">
        <w:rPr>
          <w:sz w:val="28"/>
          <w:szCs w:val="28"/>
        </w:rPr>
        <w:t xml:space="preserve">   </w:t>
      </w:r>
    </w:p>
    <w:p w:rsidR="002C4711" w:rsidRPr="00D933AC" w:rsidRDefault="002C4711" w:rsidP="002C471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933AC">
        <w:rPr>
          <w:sz w:val="28"/>
          <w:szCs w:val="28"/>
        </w:rPr>
        <w:t xml:space="preserve">Авторы:  проф. Крюкова А.Я., проф. </w:t>
      </w:r>
      <w:proofErr w:type="spellStart"/>
      <w:r w:rsidRPr="00D933AC">
        <w:rPr>
          <w:sz w:val="28"/>
          <w:szCs w:val="28"/>
        </w:rPr>
        <w:t>Низамутдинова</w:t>
      </w:r>
      <w:proofErr w:type="spellEnd"/>
      <w:r w:rsidRPr="00D933AC">
        <w:rPr>
          <w:sz w:val="28"/>
          <w:szCs w:val="28"/>
        </w:rPr>
        <w:t xml:space="preserve"> Р.С.,</w:t>
      </w:r>
    </w:p>
    <w:p w:rsidR="002C4711" w:rsidRPr="00D933AC" w:rsidRDefault="002C4711" w:rsidP="002C471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933AC">
        <w:rPr>
          <w:sz w:val="28"/>
          <w:szCs w:val="28"/>
        </w:rPr>
        <w:t xml:space="preserve">                проф. </w:t>
      </w:r>
      <w:proofErr w:type="spellStart"/>
      <w:r w:rsidRPr="00D933AC">
        <w:rPr>
          <w:sz w:val="28"/>
          <w:szCs w:val="28"/>
        </w:rPr>
        <w:t>Сахаутдинова</w:t>
      </w:r>
      <w:proofErr w:type="spellEnd"/>
      <w:r w:rsidRPr="00D933AC">
        <w:rPr>
          <w:sz w:val="28"/>
          <w:szCs w:val="28"/>
        </w:rPr>
        <w:t xml:space="preserve"> Г.М., доц.  </w:t>
      </w:r>
      <w:proofErr w:type="spellStart"/>
      <w:r w:rsidRPr="00D933AC">
        <w:rPr>
          <w:sz w:val="28"/>
          <w:szCs w:val="28"/>
        </w:rPr>
        <w:t>Тувалева</w:t>
      </w:r>
      <w:proofErr w:type="spellEnd"/>
      <w:r w:rsidRPr="00D933AC">
        <w:rPr>
          <w:sz w:val="28"/>
          <w:szCs w:val="28"/>
        </w:rPr>
        <w:t xml:space="preserve"> Л.С., </w:t>
      </w:r>
    </w:p>
    <w:p w:rsidR="002C4711" w:rsidRPr="00D933AC" w:rsidRDefault="002C4711" w:rsidP="002C471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933A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</w:t>
      </w:r>
      <w:r w:rsidR="00072BC7">
        <w:rPr>
          <w:sz w:val="28"/>
          <w:szCs w:val="28"/>
        </w:rPr>
        <w:t xml:space="preserve">доц. </w:t>
      </w:r>
      <w:proofErr w:type="spellStart"/>
      <w:r w:rsidR="00072BC7">
        <w:rPr>
          <w:sz w:val="28"/>
          <w:szCs w:val="28"/>
        </w:rPr>
        <w:t>Курамшина</w:t>
      </w:r>
      <w:proofErr w:type="spellEnd"/>
      <w:r w:rsidR="00072BC7">
        <w:rPr>
          <w:sz w:val="28"/>
          <w:szCs w:val="28"/>
        </w:rPr>
        <w:t xml:space="preserve"> О.А., доц</w:t>
      </w:r>
      <w:r w:rsidRPr="00D933AC">
        <w:rPr>
          <w:sz w:val="28"/>
          <w:szCs w:val="28"/>
        </w:rPr>
        <w:t xml:space="preserve">. </w:t>
      </w:r>
      <w:proofErr w:type="spellStart"/>
      <w:r w:rsidRPr="00D933AC">
        <w:rPr>
          <w:sz w:val="28"/>
          <w:szCs w:val="28"/>
        </w:rPr>
        <w:t>Габбасова</w:t>
      </w:r>
      <w:proofErr w:type="spellEnd"/>
      <w:r w:rsidRPr="00D933AC">
        <w:rPr>
          <w:sz w:val="28"/>
          <w:szCs w:val="28"/>
        </w:rPr>
        <w:t xml:space="preserve"> Л.В. </w:t>
      </w:r>
    </w:p>
    <w:p w:rsidR="002C4711" w:rsidRPr="00D933AC" w:rsidRDefault="002C4711" w:rsidP="002C4711">
      <w:pPr>
        <w:spacing w:after="120"/>
        <w:ind w:right="-1"/>
        <w:jc w:val="both"/>
        <w:rPr>
          <w:sz w:val="28"/>
          <w:szCs w:val="28"/>
        </w:rPr>
      </w:pPr>
    </w:p>
    <w:p w:rsidR="002C4711" w:rsidRPr="00D933AC" w:rsidRDefault="002C4711" w:rsidP="002C4711">
      <w:pPr>
        <w:spacing w:line="360" w:lineRule="auto"/>
        <w:jc w:val="both"/>
        <w:rPr>
          <w:sz w:val="28"/>
          <w:szCs w:val="28"/>
        </w:rPr>
      </w:pPr>
    </w:p>
    <w:p w:rsidR="002C4711" w:rsidRPr="00D933AC" w:rsidRDefault="002C4711" w:rsidP="002C4711">
      <w:pPr>
        <w:spacing w:line="360" w:lineRule="auto"/>
        <w:jc w:val="both"/>
        <w:rPr>
          <w:sz w:val="28"/>
          <w:szCs w:val="28"/>
        </w:rPr>
      </w:pPr>
      <w:r w:rsidRPr="00D933AC">
        <w:rPr>
          <w:sz w:val="28"/>
          <w:szCs w:val="28"/>
        </w:rPr>
        <w:t xml:space="preserve">        </w:t>
      </w:r>
    </w:p>
    <w:p w:rsidR="002C4711" w:rsidRPr="00D933AC" w:rsidRDefault="002C4711" w:rsidP="002C4711">
      <w:pPr>
        <w:spacing w:line="360" w:lineRule="auto"/>
        <w:jc w:val="both"/>
        <w:rPr>
          <w:sz w:val="28"/>
          <w:szCs w:val="28"/>
        </w:rPr>
      </w:pPr>
    </w:p>
    <w:p w:rsidR="002C4711" w:rsidRPr="00D933AC" w:rsidRDefault="002C4711" w:rsidP="002C4711">
      <w:pPr>
        <w:spacing w:line="360" w:lineRule="auto"/>
        <w:jc w:val="both"/>
        <w:rPr>
          <w:sz w:val="28"/>
          <w:szCs w:val="28"/>
        </w:rPr>
      </w:pPr>
    </w:p>
    <w:p w:rsidR="002C4711" w:rsidRPr="00D933AC" w:rsidRDefault="002C4711" w:rsidP="002C4711">
      <w:pPr>
        <w:spacing w:line="360" w:lineRule="auto"/>
        <w:jc w:val="both"/>
        <w:rPr>
          <w:sz w:val="28"/>
          <w:szCs w:val="28"/>
        </w:rPr>
      </w:pPr>
      <w:r w:rsidRPr="00D933AC">
        <w:rPr>
          <w:sz w:val="28"/>
          <w:szCs w:val="28"/>
        </w:rPr>
        <w:t xml:space="preserve"> Рецензенты: д.м.н.,  профессор  </w:t>
      </w:r>
      <w:proofErr w:type="spellStart"/>
      <w:r w:rsidRPr="00D933AC">
        <w:rPr>
          <w:sz w:val="28"/>
          <w:szCs w:val="28"/>
        </w:rPr>
        <w:t>Мирсаева</w:t>
      </w:r>
      <w:proofErr w:type="spellEnd"/>
      <w:r w:rsidRPr="00D933AC">
        <w:rPr>
          <w:sz w:val="28"/>
          <w:szCs w:val="28"/>
        </w:rPr>
        <w:t xml:space="preserve"> Г.Х.</w:t>
      </w:r>
    </w:p>
    <w:p w:rsidR="002C4711" w:rsidRPr="00D933AC" w:rsidRDefault="002C4711" w:rsidP="002C4711">
      <w:pPr>
        <w:spacing w:line="360" w:lineRule="auto"/>
        <w:jc w:val="both"/>
        <w:rPr>
          <w:sz w:val="28"/>
          <w:szCs w:val="28"/>
        </w:rPr>
      </w:pPr>
    </w:p>
    <w:p w:rsidR="002C4711" w:rsidRPr="00D933AC" w:rsidRDefault="002C4711" w:rsidP="002C4711">
      <w:pPr>
        <w:spacing w:line="360" w:lineRule="auto"/>
        <w:jc w:val="both"/>
        <w:rPr>
          <w:sz w:val="28"/>
          <w:szCs w:val="28"/>
        </w:rPr>
      </w:pPr>
    </w:p>
    <w:p w:rsidR="002C4711" w:rsidRPr="00D933AC" w:rsidRDefault="002C4711" w:rsidP="002C4711">
      <w:pPr>
        <w:spacing w:line="360" w:lineRule="auto"/>
        <w:jc w:val="both"/>
        <w:rPr>
          <w:sz w:val="28"/>
          <w:szCs w:val="28"/>
        </w:rPr>
      </w:pPr>
    </w:p>
    <w:p w:rsidR="002C4711" w:rsidRPr="00D933AC" w:rsidRDefault="002C4711" w:rsidP="002C4711">
      <w:pPr>
        <w:spacing w:line="360" w:lineRule="auto"/>
        <w:jc w:val="both"/>
        <w:rPr>
          <w:sz w:val="28"/>
          <w:szCs w:val="28"/>
        </w:rPr>
      </w:pPr>
    </w:p>
    <w:p w:rsidR="002C4711" w:rsidRPr="00D933AC" w:rsidRDefault="002C4711" w:rsidP="002C4711">
      <w:pPr>
        <w:spacing w:line="360" w:lineRule="auto"/>
        <w:jc w:val="both"/>
        <w:rPr>
          <w:sz w:val="28"/>
          <w:szCs w:val="28"/>
        </w:rPr>
      </w:pPr>
    </w:p>
    <w:p w:rsidR="002C4711" w:rsidRPr="00D933AC" w:rsidRDefault="002C4711" w:rsidP="002C4711">
      <w:pPr>
        <w:spacing w:line="360" w:lineRule="auto"/>
        <w:jc w:val="both"/>
        <w:rPr>
          <w:sz w:val="28"/>
          <w:szCs w:val="28"/>
        </w:rPr>
      </w:pPr>
    </w:p>
    <w:p w:rsidR="002C4711" w:rsidRPr="00D933AC" w:rsidRDefault="002C4711" w:rsidP="002C4711">
      <w:pPr>
        <w:spacing w:line="360" w:lineRule="auto"/>
        <w:jc w:val="both"/>
        <w:rPr>
          <w:sz w:val="28"/>
          <w:szCs w:val="28"/>
        </w:rPr>
      </w:pPr>
    </w:p>
    <w:p w:rsidR="002C4711" w:rsidRPr="002C4711" w:rsidRDefault="002C4711" w:rsidP="002C4711">
      <w:pPr>
        <w:spacing w:line="360" w:lineRule="auto"/>
        <w:jc w:val="both"/>
        <w:rPr>
          <w:sz w:val="28"/>
          <w:szCs w:val="28"/>
        </w:rPr>
      </w:pPr>
    </w:p>
    <w:p w:rsidR="002C4711" w:rsidRPr="002C4711" w:rsidRDefault="002C4711" w:rsidP="002C4711">
      <w:pPr>
        <w:spacing w:line="360" w:lineRule="auto"/>
        <w:jc w:val="both"/>
        <w:rPr>
          <w:sz w:val="28"/>
          <w:szCs w:val="28"/>
        </w:rPr>
      </w:pPr>
    </w:p>
    <w:p w:rsidR="002C4711" w:rsidRPr="002C4711" w:rsidRDefault="002C4711" w:rsidP="002C4711">
      <w:pPr>
        <w:spacing w:line="360" w:lineRule="auto"/>
        <w:jc w:val="both"/>
        <w:rPr>
          <w:sz w:val="28"/>
          <w:szCs w:val="28"/>
        </w:rPr>
      </w:pPr>
    </w:p>
    <w:p w:rsidR="002C4711" w:rsidRPr="002C4711" w:rsidRDefault="002C4711" w:rsidP="002C4711">
      <w:pPr>
        <w:spacing w:line="360" w:lineRule="auto"/>
        <w:jc w:val="both"/>
        <w:rPr>
          <w:sz w:val="28"/>
          <w:szCs w:val="28"/>
        </w:rPr>
      </w:pPr>
    </w:p>
    <w:p w:rsidR="002C4711" w:rsidRPr="002C4711" w:rsidRDefault="002C4711" w:rsidP="002C4711">
      <w:pPr>
        <w:spacing w:line="360" w:lineRule="auto"/>
        <w:jc w:val="both"/>
        <w:rPr>
          <w:sz w:val="28"/>
          <w:szCs w:val="28"/>
        </w:rPr>
      </w:pPr>
    </w:p>
    <w:p w:rsidR="00AF5442" w:rsidRDefault="00AF5442" w:rsidP="00AF5442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Утверждено на заседании кафедры, протокол № 4 от 30.11.2016 г.      </w:t>
      </w:r>
    </w:p>
    <w:p w:rsidR="002C4711" w:rsidRDefault="002C4711" w:rsidP="002C4711">
      <w:pPr>
        <w:jc w:val="both"/>
        <w:rPr>
          <w:b/>
          <w:bCs/>
          <w:caps/>
          <w:sz w:val="28"/>
          <w:szCs w:val="28"/>
        </w:rPr>
      </w:pPr>
      <w:r w:rsidRPr="00081E06">
        <w:rPr>
          <w:b/>
          <w:bCs/>
          <w:caps/>
          <w:sz w:val="28"/>
          <w:szCs w:val="28"/>
        </w:rPr>
        <w:t xml:space="preserve"> </w:t>
      </w:r>
    </w:p>
    <w:p w:rsidR="001D5E00" w:rsidRDefault="001D5E00" w:rsidP="002C4711">
      <w:pPr>
        <w:jc w:val="both"/>
        <w:rPr>
          <w:b/>
          <w:bCs/>
          <w:caps/>
          <w:sz w:val="28"/>
          <w:szCs w:val="28"/>
        </w:rPr>
      </w:pPr>
    </w:p>
    <w:p w:rsidR="002C4711" w:rsidRPr="001D01F0" w:rsidRDefault="002C4711" w:rsidP="00016665">
      <w:pPr>
        <w:jc w:val="both"/>
        <w:rPr>
          <w:b/>
          <w:bCs/>
          <w:caps/>
          <w:sz w:val="28"/>
          <w:szCs w:val="28"/>
        </w:rPr>
      </w:pPr>
    </w:p>
    <w:p w:rsidR="00016665" w:rsidRDefault="00016665" w:rsidP="00016665">
      <w:pPr>
        <w:keepNext/>
        <w:keepLines/>
        <w:jc w:val="both"/>
        <w:rPr>
          <w:sz w:val="28"/>
          <w:szCs w:val="28"/>
        </w:rPr>
      </w:pPr>
      <w:r w:rsidRPr="00081E06">
        <w:rPr>
          <w:b/>
          <w:bCs/>
          <w:caps/>
          <w:sz w:val="28"/>
          <w:szCs w:val="28"/>
        </w:rPr>
        <w:lastRenderedPageBreak/>
        <w:t>«</w:t>
      </w:r>
      <w:r w:rsidRPr="00025F8B">
        <w:rPr>
          <w:b/>
          <w:caps/>
          <w:sz w:val="28"/>
          <w:szCs w:val="28"/>
        </w:rPr>
        <w:t>ГЭРБ. Ведение больных в условиях поликлиники</w:t>
      </w:r>
      <w:r w:rsidRPr="00081E06">
        <w:rPr>
          <w:b/>
          <w:bCs/>
          <w:caps/>
          <w:sz w:val="28"/>
          <w:szCs w:val="28"/>
        </w:rPr>
        <w:t>»</w:t>
      </w:r>
      <w:r w:rsidRPr="00423DE9">
        <w:rPr>
          <w:sz w:val="28"/>
          <w:szCs w:val="28"/>
        </w:rPr>
        <w:t xml:space="preserve"> </w:t>
      </w:r>
      <w:r w:rsidRPr="00E6466A">
        <w:rPr>
          <w:sz w:val="28"/>
          <w:szCs w:val="28"/>
        </w:rPr>
        <w:t>1.</w:t>
      </w:r>
      <w:r w:rsidRPr="00E6466A">
        <w:rPr>
          <w:b/>
          <w:sz w:val="28"/>
          <w:szCs w:val="28"/>
          <w:u w:val="single"/>
        </w:rPr>
        <w:t>Актуальность темы:</w:t>
      </w:r>
      <w:r w:rsidRPr="00E6466A">
        <w:rPr>
          <w:sz w:val="28"/>
          <w:szCs w:val="28"/>
        </w:rPr>
        <w:t xml:space="preserve"> </w:t>
      </w:r>
      <w:r>
        <w:rPr>
          <w:sz w:val="28"/>
          <w:szCs w:val="28"/>
        </w:rPr>
        <w:t>ГЭРБ</w:t>
      </w:r>
      <w:r w:rsidRPr="00E6466A">
        <w:rPr>
          <w:sz w:val="28"/>
          <w:szCs w:val="28"/>
        </w:rPr>
        <w:t xml:space="preserve"> представляет собой хроническое воспаление слизистой  и подслизистой оболочек желудка с нарушением физиологической регенерации, прогрессирующей атрофией специализированного железистого эпителия, с нарушением моторной, преимущественно секреторной, и в ряде случаев эндокринной функции желудка, с разнообразными клиническими признаками. </w:t>
      </w:r>
    </w:p>
    <w:p w:rsidR="00016665" w:rsidRDefault="00016665" w:rsidP="00016665">
      <w:pPr>
        <w:keepNext/>
        <w:keepLines/>
        <w:ind w:firstLine="709"/>
        <w:jc w:val="both"/>
        <w:rPr>
          <w:sz w:val="28"/>
          <w:szCs w:val="28"/>
        </w:rPr>
      </w:pPr>
      <w:r w:rsidRPr="00E6466A">
        <w:rPr>
          <w:sz w:val="28"/>
          <w:szCs w:val="28"/>
        </w:rPr>
        <w:t xml:space="preserve">Основываясь на результатах исследований, </w:t>
      </w:r>
      <w:r>
        <w:rPr>
          <w:sz w:val="28"/>
          <w:szCs w:val="28"/>
        </w:rPr>
        <w:t>ГЭРБ</w:t>
      </w:r>
      <w:r w:rsidRPr="00E6466A">
        <w:rPr>
          <w:sz w:val="28"/>
          <w:szCs w:val="28"/>
        </w:rPr>
        <w:t xml:space="preserve"> </w:t>
      </w:r>
      <w:proofErr w:type="gramStart"/>
      <w:r w:rsidRPr="00E6466A">
        <w:rPr>
          <w:sz w:val="28"/>
          <w:szCs w:val="28"/>
        </w:rPr>
        <w:t>страдают 50-80% взрослого населения и лишь 10-15% обращается</w:t>
      </w:r>
      <w:proofErr w:type="gramEnd"/>
      <w:r w:rsidRPr="00E6466A">
        <w:rPr>
          <w:sz w:val="28"/>
          <w:szCs w:val="28"/>
        </w:rPr>
        <w:t xml:space="preserve"> к врачам. </w:t>
      </w:r>
      <w:r>
        <w:rPr>
          <w:sz w:val="28"/>
          <w:szCs w:val="28"/>
        </w:rPr>
        <w:t>ГЭРБ</w:t>
      </w:r>
      <w:r w:rsidRPr="00E6466A">
        <w:rPr>
          <w:sz w:val="28"/>
          <w:szCs w:val="28"/>
        </w:rPr>
        <w:t xml:space="preserve"> занимает основное место среди всех болезней желудка (80-85%). Причины развития </w:t>
      </w:r>
      <w:r>
        <w:rPr>
          <w:sz w:val="28"/>
          <w:szCs w:val="28"/>
        </w:rPr>
        <w:t>ГЭРБ</w:t>
      </w:r>
      <w:r w:rsidRPr="00E6466A">
        <w:rPr>
          <w:sz w:val="28"/>
          <w:szCs w:val="28"/>
        </w:rPr>
        <w:t xml:space="preserve"> разделяют </w:t>
      </w:r>
      <w:proofErr w:type="gramStart"/>
      <w:r w:rsidRPr="00E6466A">
        <w:rPr>
          <w:sz w:val="28"/>
          <w:szCs w:val="28"/>
        </w:rPr>
        <w:t>на</w:t>
      </w:r>
      <w:proofErr w:type="gramEnd"/>
      <w:r w:rsidRPr="00E6466A">
        <w:rPr>
          <w:sz w:val="28"/>
          <w:szCs w:val="28"/>
        </w:rPr>
        <w:t xml:space="preserve"> экзогенные и эндогенные. Основными экзогенными причинами являются нарушения режима и качества питания, плохое пережевывание пищи, длительный прием некоторых лекарственных препаратов (НПВП и др</w:t>
      </w:r>
      <w:r>
        <w:rPr>
          <w:sz w:val="28"/>
          <w:szCs w:val="28"/>
        </w:rPr>
        <w:t>.</w:t>
      </w:r>
      <w:r w:rsidRPr="00E6466A">
        <w:rPr>
          <w:sz w:val="28"/>
          <w:szCs w:val="28"/>
        </w:rPr>
        <w:t xml:space="preserve">), инфицирование </w:t>
      </w:r>
      <w:r w:rsidRPr="00E6466A">
        <w:rPr>
          <w:sz w:val="28"/>
          <w:szCs w:val="28"/>
          <w:lang w:val="en-US"/>
        </w:rPr>
        <w:t>Helicobacter</w:t>
      </w:r>
      <w:r w:rsidRPr="00E6466A">
        <w:rPr>
          <w:sz w:val="28"/>
          <w:szCs w:val="28"/>
        </w:rPr>
        <w:t xml:space="preserve"> </w:t>
      </w:r>
      <w:r w:rsidRPr="00E6466A">
        <w:rPr>
          <w:sz w:val="28"/>
          <w:szCs w:val="28"/>
          <w:lang w:val="en-US"/>
        </w:rPr>
        <w:t>pylori</w:t>
      </w:r>
      <w:r w:rsidRPr="00E6466A">
        <w:rPr>
          <w:sz w:val="28"/>
          <w:szCs w:val="28"/>
        </w:rPr>
        <w:t xml:space="preserve">, злоупотребление алкоголем, курение, </w:t>
      </w:r>
      <w:proofErr w:type="spellStart"/>
      <w:r w:rsidRPr="00E6466A">
        <w:rPr>
          <w:sz w:val="28"/>
          <w:szCs w:val="28"/>
        </w:rPr>
        <w:t>дуоденогастральный</w:t>
      </w:r>
      <w:proofErr w:type="spellEnd"/>
      <w:r w:rsidRPr="00E6466A">
        <w:rPr>
          <w:sz w:val="28"/>
          <w:szCs w:val="28"/>
        </w:rPr>
        <w:t xml:space="preserve"> рефлюкс. Эндогенные причины осуществляют свое влияние на слизистую оболочку желудка через нервно-рефлекторные, гуморальные, токсические и иммунологические воздействия, которые наблюдаются при нарушении центральной нервной системы.</w:t>
      </w:r>
    </w:p>
    <w:p w:rsidR="00016665" w:rsidRPr="00E6466A" w:rsidRDefault="00016665" w:rsidP="00016665">
      <w:pPr>
        <w:keepNext/>
        <w:keepLines/>
        <w:ind w:firstLine="709"/>
        <w:jc w:val="both"/>
        <w:rPr>
          <w:sz w:val="28"/>
          <w:szCs w:val="28"/>
        </w:rPr>
      </w:pPr>
      <w:r w:rsidRPr="00E6466A">
        <w:rPr>
          <w:sz w:val="28"/>
          <w:szCs w:val="28"/>
        </w:rPr>
        <w:t xml:space="preserve">Диагноз хронический гастрит основывается на комплексной оценке клинической картины и результатов лабораторно-инструментального исследования. Решающее значение имеет </w:t>
      </w:r>
      <w:proofErr w:type="spellStart"/>
      <w:r w:rsidRPr="00E6466A">
        <w:rPr>
          <w:sz w:val="28"/>
          <w:szCs w:val="28"/>
        </w:rPr>
        <w:t>фиброэзофагогастродуоденоскопия</w:t>
      </w:r>
      <w:proofErr w:type="spellEnd"/>
      <w:r w:rsidRPr="00E6466A">
        <w:rPr>
          <w:sz w:val="28"/>
          <w:szCs w:val="28"/>
        </w:rPr>
        <w:t xml:space="preserve"> с биопсией слизистой оболочки  из </w:t>
      </w:r>
      <w:proofErr w:type="spellStart"/>
      <w:r w:rsidRPr="00E6466A">
        <w:rPr>
          <w:sz w:val="28"/>
          <w:szCs w:val="28"/>
        </w:rPr>
        <w:t>антрального</w:t>
      </w:r>
      <w:proofErr w:type="spellEnd"/>
      <w:r w:rsidRPr="00E6466A">
        <w:rPr>
          <w:sz w:val="28"/>
          <w:szCs w:val="28"/>
        </w:rPr>
        <w:t xml:space="preserve"> отдела и тела желудка.  Лечение больных </w:t>
      </w:r>
      <w:r>
        <w:rPr>
          <w:sz w:val="28"/>
          <w:szCs w:val="28"/>
        </w:rPr>
        <w:t>ГЭРБ</w:t>
      </w:r>
      <w:r w:rsidRPr="00E6466A">
        <w:rPr>
          <w:sz w:val="28"/>
          <w:szCs w:val="28"/>
        </w:rPr>
        <w:t xml:space="preserve"> обычно проводится в амбулаторных условиях. Госпитализация показана больным  с выраженным болевым и диспепсическими синдромами при затруднениях  в дифференциальной диагностике.</w:t>
      </w:r>
    </w:p>
    <w:p w:rsidR="00016665" w:rsidRPr="00E6466A" w:rsidRDefault="00016665" w:rsidP="00016665">
      <w:pPr>
        <w:keepNext/>
        <w:keepLines/>
        <w:ind w:firstLine="709"/>
        <w:jc w:val="both"/>
        <w:rPr>
          <w:sz w:val="28"/>
          <w:szCs w:val="28"/>
        </w:rPr>
      </w:pPr>
      <w:r w:rsidRPr="00E6466A">
        <w:rPr>
          <w:sz w:val="28"/>
          <w:szCs w:val="28"/>
        </w:rPr>
        <w:t xml:space="preserve">Лица, страдающие </w:t>
      </w:r>
      <w:r>
        <w:rPr>
          <w:sz w:val="28"/>
          <w:szCs w:val="28"/>
        </w:rPr>
        <w:t>ГЭРБ</w:t>
      </w:r>
      <w:r w:rsidRPr="00E6466A">
        <w:rPr>
          <w:sz w:val="28"/>
          <w:szCs w:val="28"/>
        </w:rPr>
        <w:t xml:space="preserve">, находятся под диспансерным наблюдением с профилактическими осмотрами 2 </w:t>
      </w:r>
      <w:r>
        <w:rPr>
          <w:sz w:val="28"/>
          <w:szCs w:val="28"/>
        </w:rPr>
        <w:t>раза в год для коррекции лечени</w:t>
      </w:r>
      <w:r w:rsidRPr="00E6466A">
        <w:rPr>
          <w:sz w:val="28"/>
          <w:szCs w:val="28"/>
        </w:rPr>
        <w:t>я и выработки плана обследования.</w:t>
      </w:r>
    </w:p>
    <w:p w:rsidR="00016665" w:rsidRDefault="00016665" w:rsidP="00016665">
      <w:pPr>
        <w:keepNext/>
        <w:keepLine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Динамическому эндоск</w:t>
      </w:r>
      <w:r w:rsidRPr="00E6466A">
        <w:rPr>
          <w:sz w:val="28"/>
          <w:szCs w:val="28"/>
        </w:rPr>
        <w:t xml:space="preserve">опическому наблюдению подлежат пациенты с повышенным риском развития рака желудка и </w:t>
      </w:r>
      <w:proofErr w:type="spellStart"/>
      <w:r w:rsidRPr="00E6466A">
        <w:rPr>
          <w:sz w:val="28"/>
          <w:szCs w:val="28"/>
        </w:rPr>
        <w:t>предъязвенным</w:t>
      </w:r>
      <w:proofErr w:type="spellEnd"/>
      <w:r w:rsidRPr="00E6466A">
        <w:rPr>
          <w:sz w:val="28"/>
          <w:szCs w:val="28"/>
        </w:rPr>
        <w:t xml:space="preserve"> состоянием. Осмотры проводятся 1-2 раза в год, при необходимости исследование дополняется </w:t>
      </w:r>
      <w:proofErr w:type="spellStart"/>
      <w:r w:rsidRPr="00E6466A">
        <w:rPr>
          <w:sz w:val="28"/>
          <w:szCs w:val="28"/>
        </w:rPr>
        <w:t>гастробиопсией</w:t>
      </w:r>
      <w:proofErr w:type="spellEnd"/>
      <w:r w:rsidRPr="00E6466A">
        <w:rPr>
          <w:sz w:val="28"/>
          <w:szCs w:val="28"/>
        </w:rPr>
        <w:t>.</w:t>
      </w:r>
    </w:p>
    <w:p w:rsidR="00016665" w:rsidRPr="00E6466A" w:rsidRDefault="00016665" w:rsidP="00016665">
      <w:pPr>
        <w:keepNext/>
        <w:keepLines/>
        <w:ind w:firstLine="709"/>
        <w:jc w:val="both"/>
        <w:rPr>
          <w:sz w:val="28"/>
          <w:szCs w:val="28"/>
        </w:rPr>
      </w:pPr>
      <w:r w:rsidRPr="00E6466A">
        <w:rPr>
          <w:sz w:val="28"/>
          <w:szCs w:val="28"/>
        </w:rPr>
        <w:t>2.</w:t>
      </w:r>
      <w:r w:rsidRPr="00423DE9">
        <w:rPr>
          <w:b/>
          <w:sz w:val="28"/>
          <w:szCs w:val="28"/>
        </w:rPr>
        <w:t xml:space="preserve"> </w:t>
      </w:r>
      <w:r w:rsidRPr="00E6466A">
        <w:rPr>
          <w:b/>
          <w:sz w:val="28"/>
          <w:szCs w:val="28"/>
          <w:u w:val="single"/>
        </w:rPr>
        <w:t>Учебные цели:</w:t>
      </w:r>
      <w:r w:rsidRPr="00E6466A">
        <w:rPr>
          <w:sz w:val="28"/>
          <w:szCs w:val="28"/>
        </w:rPr>
        <w:t xml:space="preserve">  овладение врачебными навыками ранней диагностики, профилактики, назначения лечения и диспансерного наблюдения больным </w:t>
      </w:r>
      <w:r>
        <w:rPr>
          <w:sz w:val="28"/>
          <w:szCs w:val="28"/>
        </w:rPr>
        <w:t>ГЭРБ</w:t>
      </w:r>
      <w:r w:rsidRPr="00E6466A">
        <w:rPr>
          <w:sz w:val="28"/>
          <w:szCs w:val="28"/>
        </w:rPr>
        <w:t xml:space="preserve"> в условиях поликлиники.</w:t>
      </w:r>
    </w:p>
    <w:p w:rsidR="00016665" w:rsidRPr="00E6466A" w:rsidRDefault="00016665" w:rsidP="00016665">
      <w:pPr>
        <w:keepNext/>
        <w:keepLines/>
        <w:ind w:firstLine="709"/>
        <w:jc w:val="both"/>
        <w:rPr>
          <w:b/>
          <w:sz w:val="28"/>
          <w:szCs w:val="28"/>
        </w:rPr>
      </w:pPr>
      <w:r w:rsidRPr="00E6466A">
        <w:rPr>
          <w:b/>
          <w:sz w:val="28"/>
          <w:szCs w:val="28"/>
        </w:rPr>
        <w:t>Для формирования профессиональных компетенций</w:t>
      </w:r>
      <w:r w:rsidRPr="00E6466A">
        <w:rPr>
          <w:sz w:val="28"/>
          <w:szCs w:val="28"/>
        </w:rPr>
        <w:t xml:space="preserve">  </w:t>
      </w:r>
      <w:r w:rsidRPr="00E6466A">
        <w:rPr>
          <w:b/>
          <w:sz w:val="28"/>
          <w:szCs w:val="28"/>
        </w:rPr>
        <w:t xml:space="preserve">студент должен знать: </w:t>
      </w:r>
    </w:p>
    <w:p w:rsidR="00016665" w:rsidRPr="00E6466A" w:rsidRDefault="00016665" w:rsidP="00016665">
      <w:pPr>
        <w:keepNext/>
        <w:keepLines/>
        <w:jc w:val="both"/>
        <w:rPr>
          <w:sz w:val="28"/>
          <w:szCs w:val="28"/>
        </w:rPr>
      </w:pPr>
      <w:r w:rsidRPr="00E6466A">
        <w:rPr>
          <w:sz w:val="28"/>
          <w:szCs w:val="28"/>
        </w:rPr>
        <w:t xml:space="preserve">         - факторы риска </w:t>
      </w:r>
      <w:r>
        <w:rPr>
          <w:sz w:val="28"/>
          <w:szCs w:val="28"/>
        </w:rPr>
        <w:t>ГЭРБ;</w:t>
      </w:r>
    </w:p>
    <w:p w:rsidR="00016665" w:rsidRPr="00E6466A" w:rsidRDefault="00016665" w:rsidP="00016665">
      <w:pPr>
        <w:keepNext/>
        <w:keepLines/>
        <w:ind w:firstLine="709"/>
        <w:jc w:val="both"/>
        <w:rPr>
          <w:sz w:val="28"/>
          <w:szCs w:val="28"/>
        </w:rPr>
      </w:pPr>
      <w:r w:rsidRPr="00E6466A">
        <w:rPr>
          <w:sz w:val="28"/>
          <w:szCs w:val="28"/>
        </w:rPr>
        <w:t>- этиологию, патогенез и современную классификацию</w:t>
      </w:r>
      <w:r>
        <w:rPr>
          <w:sz w:val="28"/>
          <w:szCs w:val="28"/>
        </w:rPr>
        <w:t>;</w:t>
      </w:r>
    </w:p>
    <w:p w:rsidR="00016665" w:rsidRPr="00E6466A" w:rsidRDefault="00016665" w:rsidP="00016665">
      <w:pPr>
        <w:keepNext/>
        <w:keepLines/>
        <w:ind w:firstLine="709"/>
        <w:jc w:val="both"/>
        <w:rPr>
          <w:sz w:val="28"/>
          <w:szCs w:val="28"/>
        </w:rPr>
      </w:pPr>
      <w:r w:rsidRPr="00E6466A">
        <w:rPr>
          <w:sz w:val="28"/>
          <w:szCs w:val="28"/>
        </w:rPr>
        <w:t>- методику сбора жалоб, анамнеза заболевания, объективного обследования больного</w:t>
      </w:r>
      <w:r>
        <w:rPr>
          <w:sz w:val="28"/>
          <w:szCs w:val="28"/>
        </w:rPr>
        <w:t>;</w:t>
      </w:r>
    </w:p>
    <w:p w:rsidR="00016665" w:rsidRPr="00E6466A" w:rsidRDefault="00016665" w:rsidP="00016665">
      <w:pPr>
        <w:keepNext/>
        <w:keepLines/>
        <w:ind w:firstLine="709"/>
        <w:jc w:val="both"/>
        <w:rPr>
          <w:sz w:val="28"/>
          <w:szCs w:val="28"/>
        </w:rPr>
      </w:pPr>
      <w:r w:rsidRPr="00E6466A">
        <w:rPr>
          <w:sz w:val="28"/>
          <w:szCs w:val="28"/>
        </w:rPr>
        <w:t>- интерпр</w:t>
      </w:r>
      <w:r>
        <w:rPr>
          <w:sz w:val="28"/>
          <w:szCs w:val="28"/>
        </w:rPr>
        <w:t>е</w:t>
      </w:r>
      <w:r w:rsidRPr="00E6466A">
        <w:rPr>
          <w:sz w:val="28"/>
          <w:szCs w:val="28"/>
        </w:rPr>
        <w:t>тацию результатов лабораторно-инструментальных методов исследования</w:t>
      </w:r>
      <w:r>
        <w:rPr>
          <w:sz w:val="28"/>
          <w:szCs w:val="28"/>
        </w:rPr>
        <w:t>;</w:t>
      </w:r>
    </w:p>
    <w:p w:rsidR="00016665" w:rsidRPr="00E6466A" w:rsidRDefault="00016665" w:rsidP="00016665">
      <w:pPr>
        <w:keepNext/>
        <w:keepLines/>
        <w:ind w:firstLine="709"/>
        <w:jc w:val="both"/>
        <w:rPr>
          <w:sz w:val="28"/>
          <w:szCs w:val="28"/>
        </w:rPr>
      </w:pPr>
      <w:r w:rsidRPr="00E6466A">
        <w:rPr>
          <w:sz w:val="28"/>
          <w:szCs w:val="28"/>
        </w:rPr>
        <w:lastRenderedPageBreak/>
        <w:t>- принципы врачебно-трудовой экспертизы</w:t>
      </w:r>
      <w:r>
        <w:rPr>
          <w:sz w:val="28"/>
          <w:szCs w:val="28"/>
        </w:rPr>
        <w:t>;</w:t>
      </w:r>
    </w:p>
    <w:p w:rsidR="00016665" w:rsidRPr="00E6466A" w:rsidRDefault="00016665" w:rsidP="00016665">
      <w:pPr>
        <w:keepNext/>
        <w:keepLines/>
        <w:ind w:firstLine="709"/>
        <w:jc w:val="both"/>
        <w:rPr>
          <w:sz w:val="28"/>
          <w:szCs w:val="28"/>
        </w:rPr>
      </w:pPr>
      <w:r w:rsidRPr="00E6466A">
        <w:rPr>
          <w:sz w:val="28"/>
          <w:szCs w:val="28"/>
        </w:rPr>
        <w:t>- средства этиотропной, патогенетической, симптоматической медикаментоз</w:t>
      </w:r>
      <w:r>
        <w:rPr>
          <w:sz w:val="28"/>
          <w:szCs w:val="28"/>
        </w:rPr>
        <w:t>ной и немедикаментозной терапии;</w:t>
      </w:r>
    </w:p>
    <w:p w:rsidR="00016665" w:rsidRPr="00E6466A" w:rsidRDefault="00016665" w:rsidP="00016665">
      <w:pPr>
        <w:keepNext/>
        <w:keepLines/>
        <w:ind w:firstLine="709"/>
        <w:jc w:val="both"/>
        <w:rPr>
          <w:sz w:val="28"/>
          <w:szCs w:val="28"/>
        </w:rPr>
      </w:pPr>
      <w:r w:rsidRPr="00E6466A">
        <w:rPr>
          <w:sz w:val="28"/>
          <w:szCs w:val="28"/>
        </w:rPr>
        <w:t>- особенности клинических проявлений и лечения заболевания у больных разных возрастных групп и при сочетании патологии</w:t>
      </w:r>
      <w:r>
        <w:rPr>
          <w:sz w:val="28"/>
          <w:szCs w:val="28"/>
        </w:rPr>
        <w:t>;</w:t>
      </w:r>
    </w:p>
    <w:p w:rsidR="00016665" w:rsidRPr="00E6466A" w:rsidRDefault="00016665" w:rsidP="00016665">
      <w:pPr>
        <w:keepNext/>
        <w:keepLines/>
        <w:ind w:firstLine="709"/>
        <w:jc w:val="both"/>
        <w:rPr>
          <w:sz w:val="28"/>
          <w:szCs w:val="28"/>
        </w:rPr>
      </w:pPr>
      <w:r w:rsidRPr="00E6466A">
        <w:rPr>
          <w:sz w:val="28"/>
          <w:szCs w:val="28"/>
        </w:rPr>
        <w:t>- методы профилактики.</w:t>
      </w:r>
    </w:p>
    <w:p w:rsidR="00016665" w:rsidRPr="00E6466A" w:rsidRDefault="00016665" w:rsidP="00016665">
      <w:pPr>
        <w:keepNext/>
        <w:keepLines/>
        <w:ind w:firstLine="709"/>
        <w:jc w:val="both"/>
        <w:rPr>
          <w:b/>
          <w:sz w:val="28"/>
          <w:szCs w:val="28"/>
        </w:rPr>
      </w:pPr>
      <w:r w:rsidRPr="00E6466A">
        <w:rPr>
          <w:b/>
          <w:sz w:val="28"/>
          <w:szCs w:val="28"/>
        </w:rPr>
        <w:t>Для формирования профессиональных компетенций студент должен уметь:</w:t>
      </w:r>
    </w:p>
    <w:p w:rsidR="00016665" w:rsidRPr="00E6466A" w:rsidRDefault="00016665" w:rsidP="00016665">
      <w:pPr>
        <w:keepNext/>
        <w:keepLines/>
        <w:ind w:firstLine="709"/>
        <w:jc w:val="both"/>
        <w:rPr>
          <w:sz w:val="28"/>
          <w:szCs w:val="28"/>
        </w:rPr>
      </w:pPr>
      <w:r w:rsidRPr="00E6466A">
        <w:rPr>
          <w:sz w:val="28"/>
          <w:szCs w:val="28"/>
        </w:rPr>
        <w:t xml:space="preserve">- провести раннюю диагностику </w:t>
      </w:r>
      <w:r>
        <w:rPr>
          <w:sz w:val="28"/>
          <w:szCs w:val="28"/>
        </w:rPr>
        <w:t>ГЭРБ;</w:t>
      </w:r>
    </w:p>
    <w:p w:rsidR="00016665" w:rsidRPr="00E6466A" w:rsidRDefault="00016665" w:rsidP="00016665">
      <w:pPr>
        <w:keepNext/>
        <w:keepLines/>
        <w:ind w:firstLine="709"/>
        <w:jc w:val="both"/>
        <w:rPr>
          <w:sz w:val="28"/>
          <w:szCs w:val="28"/>
        </w:rPr>
      </w:pPr>
      <w:r w:rsidRPr="00E6466A">
        <w:rPr>
          <w:sz w:val="28"/>
          <w:szCs w:val="28"/>
        </w:rPr>
        <w:t xml:space="preserve">- дифференцировать </w:t>
      </w:r>
      <w:r>
        <w:rPr>
          <w:sz w:val="28"/>
          <w:szCs w:val="28"/>
        </w:rPr>
        <w:t>ГЭРБ</w:t>
      </w:r>
      <w:r w:rsidRPr="00E6466A">
        <w:rPr>
          <w:sz w:val="28"/>
          <w:szCs w:val="28"/>
        </w:rPr>
        <w:t xml:space="preserve"> с другими заболеваниями, </w:t>
      </w:r>
      <w:proofErr w:type="gramStart"/>
      <w:r w:rsidRPr="00E6466A">
        <w:rPr>
          <w:sz w:val="28"/>
          <w:szCs w:val="28"/>
        </w:rPr>
        <w:t>имеющие</w:t>
      </w:r>
      <w:proofErr w:type="gramEnd"/>
      <w:r w:rsidRPr="00E6466A">
        <w:rPr>
          <w:sz w:val="28"/>
          <w:szCs w:val="28"/>
        </w:rPr>
        <w:t xml:space="preserve"> сходную симптоматику</w:t>
      </w:r>
      <w:r>
        <w:rPr>
          <w:sz w:val="28"/>
          <w:szCs w:val="28"/>
        </w:rPr>
        <w:t>;</w:t>
      </w:r>
    </w:p>
    <w:p w:rsidR="00016665" w:rsidRPr="00E6466A" w:rsidRDefault="00016665" w:rsidP="00016665">
      <w:pPr>
        <w:keepNext/>
        <w:keepLines/>
        <w:ind w:firstLine="709"/>
        <w:jc w:val="both"/>
        <w:rPr>
          <w:sz w:val="28"/>
          <w:szCs w:val="28"/>
        </w:rPr>
      </w:pPr>
      <w:r w:rsidRPr="00E6466A">
        <w:rPr>
          <w:sz w:val="28"/>
          <w:szCs w:val="28"/>
        </w:rPr>
        <w:t>- назначить план обследования</w:t>
      </w:r>
      <w:r>
        <w:rPr>
          <w:sz w:val="28"/>
          <w:szCs w:val="28"/>
        </w:rPr>
        <w:t>;</w:t>
      </w:r>
    </w:p>
    <w:p w:rsidR="00016665" w:rsidRPr="00E6466A" w:rsidRDefault="00016665" w:rsidP="00016665">
      <w:pPr>
        <w:keepNext/>
        <w:keepLines/>
        <w:ind w:firstLine="709"/>
        <w:jc w:val="both"/>
        <w:rPr>
          <w:sz w:val="28"/>
          <w:szCs w:val="28"/>
        </w:rPr>
      </w:pPr>
      <w:r w:rsidRPr="00E6466A">
        <w:rPr>
          <w:sz w:val="28"/>
          <w:szCs w:val="28"/>
        </w:rPr>
        <w:t>- оценить результаты клинических и лабораторно-инструментальных исследований</w:t>
      </w:r>
      <w:r>
        <w:rPr>
          <w:sz w:val="28"/>
          <w:szCs w:val="28"/>
        </w:rPr>
        <w:t>;</w:t>
      </w:r>
    </w:p>
    <w:p w:rsidR="00016665" w:rsidRPr="00E6466A" w:rsidRDefault="00016665" w:rsidP="00016665">
      <w:pPr>
        <w:keepNext/>
        <w:keepLines/>
        <w:ind w:firstLine="709"/>
        <w:jc w:val="both"/>
        <w:rPr>
          <w:sz w:val="28"/>
          <w:szCs w:val="28"/>
        </w:rPr>
      </w:pPr>
      <w:r w:rsidRPr="00E6466A">
        <w:rPr>
          <w:sz w:val="28"/>
          <w:szCs w:val="28"/>
        </w:rPr>
        <w:t>- осуществить, при необходимости, госпитализацию больного</w:t>
      </w:r>
      <w:r>
        <w:rPr>
          <w:sz w:val="28"/>
          <w:szCs w:val="28"/>
        </w:rPr>
        <w:t>;</w:t>
      </w:r>
    </w:p>
    <w:p w:rsidR="00016665" w:rsidRPr="00E6466A" w:rsidRDefault="00016665" w:rsidP="00016665">
      <w:pPr>
        <w:keepNext/>
        <w:keepLines/>
        <w:ind w:firstLine="709"/>
        <w:jc w:val="both"/>
        <w:rPr>
          <w:sz w:val="28"/>
          <w:szCs w:val="28"/>
        </w:rPr>
      </w:pPr>
      <w:r w:rsidRPr="00E6466A">
        <w:rPr>
          <w:sz w:val="28"/>
          <w:szCs w:val="28"/>
        </w:rPr>
        <w:t>- назначить лечение</w:t>
      </w:r>
      <w:r>
        <w:rPr>
          <w:sz w:val="28"/>
          <w:szCs w:val="28"/>
        </w:rPr>
        <w:t>;</w:t>
      </w:r>
    </w:p>
    <w:p w:rsidR="00016665" w:rsidRPr="00E6466A" w:rsidRDefault="00016665" w:rsidP="00016665">
      <w:pPr>
        <w:keepNext/>
        <w:keepLines/>
        <w:ind w:firstLine="709"/>
        <w:jc w:val="both"/>
        <w:rPr>
          <w:sz w:val="28"/>
          <w:szCs w:val="28"/>
        </w:rPr>
      </w:pPr>
      <w:r w:rsidRPr="00E6466A">
        <w:rPr>
          <w:sz w:val="28"/>
          <w:szCs w:val="28"/>
        </w:rPr>
        <w:t xml:space="preserve"> Провести экспертизу нетрудоспособности</w:t>
      </w:r>
      <w:r>
        <w:rPr>
          <w:sz w:val="28"/>
          <w:szCs w:val="28"/>
        </w:rPr>
        <w:t>;</w:t>
      </w:r>
    </w:p>
    <w:p w:rsidR="00016665" w:rsidRDefault="00016665" w:rsidP="00016665">
      <w:pPr>
        <w:keepNext/>
        <w:keepLines/>
        <w:ind w:firstLine="709"/>
        <w:jc w:val="both"/>
        <w:rPr>
          <w:sz w:val="28"/>
          <w:szCs w:val="28"/>
        </w:rPr>
      </w:pPr>
      <w:r w:rsidRPr="00E6466A">
        <w:rPr>
          <w:sz w:val="28"/>
          <w:szCs w:val="28"/>
        </w:rPr>
        <w:t xml:space="preserve"> Назначить комплекс профилактических мероприятий с применением медикаментозных и немедикаментозных методов лечения.</w:t>
      </w:r>
    </w:p>
    <w:p w:rsidR="00016665" w:rsidRDefault="00016665" w:rsidP="00016665">
      <w:pPr>
        <w:keepNext/>
        <w:keepLines/>
        <w:ind w:firstLine="709"/>
        <w:jc w:val="both"/>
        <w:rPr>
          <w:sz w:val="28"/>
          <w:szCs w:val="28"/>
        </w:rPr>
      </w:pPr>
    </w:p>
    <w:p w:rsidR="00016665" w:rsidRPr="004B2CDD" w:rsidRDefault="00016665" w:rsidP="00016665">
      <w:pPr>
        <w:jc w:val="both"/>
        <w:rPr>
          <w:b/>
          <w:snapToGrid w:val="0"/>
          <w:sz w:val="28"/>
        </w:rPr>
      </w:pPr>
      <w:r w:rsidRPr="004B2CDD">
        <w:rPr>
          <w:b/>
          <w:sz w:val="28"/>
          <w:szCs w:val="28"/>
        </w:rPr>
        <w:t xml:space="preserve">Для формирования профессиональных компетенций студент должен </w:t>
      </w:r>
      <w:r w:rsidRPr="004B2CDD">
        <w:rPr>
          <w:b/>
          <w:snapToGrid w:val="0"/>
          <w:sz w:val="28"/>
        </w:rPr>
        <w:t>владеть:</w:t>
      </w:r>
    </w:p>
    <w:p w:rsidR="00016665" w:rsidRPr="00C571AA" w:rsidRDefault="00016665" w:rsidP="00016665">
      <w:pPr>
        <w:jc w:val="both"/>
        <w:rPr>
          <w:snapToGrid w:val="0"/>
          <w:sz w:val="28"/>
        </w:rPr>
      </w:pPr>
      <w:r w:rsidRPr="00C571AA">
        <w:rPr>
          <w:snapToGrid w:val="0"/>
          <w:sz w:val="28"/>
        </w:rPr>
        <w:t>- методами общеклинического обследования</w:t>
      </w:r>
      <w:r w:rsidRPr="00C571AA">
        <w:rPr>
          <w:b/>
          <w:snapToGrid w:val="0"/>
          <w:sz w:val="28"/>
        </w:rPr>
        <w:t>,</w:t>
      </w:r>
    </w:p>
    <w:p w:rsidR="00016665" w:rsidRPr="00C571AA" w:rsidRDefault="00016665" w:rsidP="00016665">
      <w:pPr>
        <w:jc w:val="both"/>
        <w:rPr>
          <w:snapToGrid w:val="0"/>
          <w:sz w:val="28"/>
        </w:rPr>
      </w:pPr>
      <w:r w:rsidRPr="00C571AA">
        <w:rPr>
          <w:snapToGrid w:val="0"/>
          <w:sz w:val="28"/>
        </w:rPr>
        <w:t>-</w:t>
      </w:r>
      <w:r>
        <w:rPr>
          <w:snapToGrid w:val="0"/>
          <w:sz w:val="28"/>
        </w:rPr>
        <w:t xml:space="preserve"> </w:t>
      </w:r>
      <w:r w:rsidRPr="00C571AA">
        <w:rPr>
          <w:snapToGrid w:val="0"/>
          <w:sz w:val="28"/>
        </w:rPr>
        <w:t>интерпретацией результатов лабораторных, инструментальных методов диагностики,</w:t>
      </w:r>
    </w:p>
    <w:p w:rsidR="00016665" w:rsidRPr="00C571AA" w:rsidRDefault="00016665" w:rsidP="00016665">
      <w:pPr>
        <w:jc w:val="both"/>
        <w:rPr>
          <w:snapToGrid w:val="0"/>
          <w:sz w:val="28"/>
        </w:rPr>
      </w:pPr>
      <w:r w:rsidRPr="00C571AA">
        <w:rPr>
          <w:snapToGrid w:val="0"/>
          <w:sz w:val="28"/>
        </w:rPr>
        <w:t>-</w:t>
      </w:r>
      <w:r>
        <w:rPr>
          <w:snapToGrid w:val="0"/>
          <w:sz w:val="28"/>
        </w:rPr>
        <w:t xml:space="preserve"> </w:t>
      </w:r>
      <w:r w:rsidRPr="00C571AA">
        <w:rPr>
          <w:snapToGrid w:val="0"/>
          <w:sz w:val="28"/>
        </w:rPr>
        <w:t xml:space="preserve">владеть методами оказания неотложной </w:t>
      </w:r>
      <w:proofErr w:type="spellStart"/>
      <w:r w:rsidRPr="00C571AA">
        <w:rPr>
          <w:snapToGrid w:val="0"/>
          <w:sz w:val="28"/>
        </w:rPr>
        <w:t>догоспитальной</w:t>
      </w:r>
      <w:proofErr w:type="spellEnd"/>
      <w:r w:rsidRPr="00C571AA">
        <w:rPr>
          <w:snapToGrid w:val="0"/>
          <w:sz w:val="28"/>
        </w:rPr>
        <w:t xml:space="preserve"> медицинской помощи,</w:t>
      </w:r>
    </w:p>
    <w:p w:rsidR="00016665" w:rsidRPr="00C571AA" w:rsidRDefault="00016665" w:rsidP="00016665">
      <w:pPr>
        <w:jc w:val="both"/>
        <w:rPr>
          <w:snapToGrid w:val="0"/>
          <w:sz w:val="28"/>
        </w:rPr>
      </w:pPr>
      <w:r w:rsidRPr="00C571AA">
        <w:rPr>
          <w:snapToGrid w:val="0"/>
          <w:sz w:val="28"/>
        </w:rPr>
        <w:t>-</w:t>
      </w:r>
      <w:r>
        <w:rPr>
          <w:snapToGrid w:val="0"/>
          <w:sz w:val="28"/>
        </w:rPr>
        <w:t xml:space="preserve"> </w:t>
      </w:r>
      <w:r w:rsidRPr="00C571AA">
        <w:rPr>
          <w:snapToGrid w:val="0"/>
          <w:sz w:val="28"/>
        </w:rPr>
        <w:t xml:space="preserve">алгоритмом постановки предварительного диагноза с последующим направлением к соответствующему врачу-специалисту, </w:t>
      </w:r>
    </w:p>
    <w:p w:rsidR="00016665" w:rsidRPr="00C571AA" w:rsidRDefault="00016665" w:rsidP="00016665">
      <w:pPr>
        <w:jc w:val="both"/>
        <w:rPr>
          <w:snapToGrid w:val="0"/>
          <w:sz w:val="28"/>
        </w:rPr>
      </w:pPr>
      <w:r w:rsidRPr="00C571AA">
        <w:rPr>
          <w:snapToGrid w:val="0"/>
          <w:sz w:val="28"/>
        </w:rPr>
        <w:t>-</w:t>
      </w:r>
      <w:r>
        <w:rPr>
          <w:snapToGrid w:val="0"/>
          <w:sz w:val="28"/>
        </w:rPr>
        <w:t xml:space="preserve"> </w:t>
      </w:r>
      <w:r w:rsidRPr="00C571AA">
        <w:rPr>
          <w:snapToGrid w:val="0"/>
          <w:sz w:val="28"/>
        </w:rPr>
        <w:t xml:space="preserve">алгоритмом развернутого клинического диагноза, </w:t>
      </w:r>
    </w:p>
    <w:p w:rsidR="00016665" w:rsidRPr="00C571AA" w:rsidRDefault="00016665" w:rsidP="00016665">
      <w:pPr>
        <w:jc w:val="both"/>
        <w:rPr>
          <w:b/>
          <w:snapToGrid w:val="0"/>
          <w:sz w:val="28"/>
        </w:rPr>
      </w:pPr>
      <w:r w:rsidRPr="00C571AA">
        <w:rPr>
          <w:snapToGrid w:val="0"/>
          <w:sz w:val="28"/>
        </w:rPr>
        <w:t>-</w:t>
      </w:r>
      <w:r>
        <w:rPr>
          <w:snapToGrid w:val="0"/>
          <w:sz w:val="28"/>
        </w:rPr>
        <w:t xml:space="preserve"> </w:t>
      </w:r>
      <w:r w:rsidRPr="00C571AA">
        <w:rPr>
          <w:snapToGrid w:val="0"/>
          <w:sz w:val="28"/>
        </w:rPr>
        <w:t>основами ведения медицинской документации</w:t>
      </w:r>
      <w:r>
        <w:rPr>
          <w:snapToGrid w:val="0"/>
          <w:sz w:val="28"/>
        </w:rPr>
        <w:t>,</w:t>
      </w:r>
    </w:p>
    <w:p w:rsidR="00016665" w:rsidRDefault="00016665" w:rsidP="00016665">
      <w:pPr>
        <w:jc w:val="both"/>
        <w:rPr>
          <w:snapToGrid w:val="0"/>
          <w:sz w:val="28"/>
        </w:rPr>
      </w:pPr>
      <w:r>
        <w:rPr>
          <w:snapToGrid w:val="0"/>
          <w:sz w:val="28"/>
        </w:rPr>
        <w:t>- основами медицинской, физической, психологической и социальной реабилитации.</w:t>
      </w:r>
    </w:p>
    <w:p w:rsidR="00016665" w:rsidRPr="00E6466A" w:rsidRDefault="00016665" w:rsidP="00016665">
      <w:pPr>
        <w:keepNext/>
        <w:keepLines/>
        <w:ind w:firstLine="709"/>
        <w:jc w:val="both"/>
        <w:rPr>
          <w:sz w:val="28"/>
          <w:szCs w:val="28"/>
        </w:rPr>
      </w:pPr>
    </w:p>
    <w:p w:rsidR="00016665" w:rsidRPr="00E6466A" w:rsidRDefault="00016665" w:rsidP="00016665">
      <w:pPr>
        <w:keepNext/>
        <w:keepLines/>
        <w:ind w:firstLine="709"/>
        <w:jc w:val="both"/>
        <w:rPr>
          <w:b/>
          <w:sz w:val="28"/>
          <w:szCs w:val="28"/>
          <w:u w:val="single"/>
        </w:rPr>
      </w:pPr>
      <w:r w:rsidRPr="00E6466A">
        <w:rPr>
          <w:sz w:val="28"/>
          <w:szCs w:val="28"/>
        </w:rPr>
        <w:t>3.</w:t>
      </w:r>
      <w:r w:rsidRPr="00E6466A">
        <w:rPr>
          <w:sz w:val="28"/>
          <w:szCs w:val="28"/>
          <w:u w:val="single"/>
        </w:rPr>
        <w:t xml:space="preserve"> </w:t>
      </w:r>
      <w:r w:rsidRPr="00E6466A">
        <w:rPr>
          <w:b/>
          <w:sz w:val="28"/>
          <w:szCs w:val="28"/>
          <w:u w:val="single"/>
        </w:rPr>
        <w:t>Нео</w:t>
      </w:r>
      <w:r>
        <w:rPr>
          <w:b/>
          <w:sz w:val="28"/>
          <w:szCs w:val="28"/>
          <w:u w:val="single"/>
        </w:rPr>
        <w:t>б</w:t>
      </w:r>
      <w:r w:rsidRPr="00E6466A">
        <w:rPr>
          <w:b/>
          <w:sz w:val="28"/>
          <w:szCs w:val="28"/>
          <w:u w:val="single"/>
        </w:rPr>
        <w:t>ходимые  базисные знания и умения:</w:t>
      </w:r>
    </w:p>
    <w:p w:rsidR="00016665" w:rsidRPr="00E6466A" w:rsidRDefault="00016665" w:rsidP="00016665">
      <w:pPr>
        <w:keepNext/>
        <w:keepLines/>
        <w:ind w:firstLine="709"/>
        <w:jc w:val="both"/>
        <w:rPr>
          <w:sz w:val="28"/>
          <w:szCs w:val="28"/>
        </w:rPr>
      </w:pPr>
      <w:r w:rsidRPr="00E6466A">
        <w:rPr>
          <w:sz w:val="28"/>
          <w:szCs w:val="28"/>
        </w:rPr>
        <w:t xml:space="preserve">-анатомо-физиологические особенности  органов и систем </w:t>
      </w:r>
    </w:p>
    <w:p w:rsidR="00016665" w:rsidRPr="00E6466A" w:rsidRDefault="00016665" w:rsidP="00016665">
      <w:pPr>
        <w:keepNext/>
        <w:keepLines/>
        <w:ind w:firstLine="709"/>
        <w:jc w:val="both"/>
        <w:rPr>
          <w:sz w:val="28"/>
          <w:szCs w:val="28"/>
        </w:rPr>
      </w:pPr>
      <w:r w:rsidRPr="00E6466A">
        <w:rPr>
          <w:sz w:val="28"/>
          <w:szCs w:val="28"/>
        </w:rPr>
        <w:t>-методика исследования</w:t>
      </w:r>
    </w:p>
    <w:p w:rsidR="00016665" w:rsidRPr="00E6466A" w:rsidRDefault="00016665" w:rsidP="00016665">
      <w:pPr>
        <w:keepNext/>
        <w:keepLines/>
        <w:ind w:firstLine="709"/>
        <w:jc w:val="both"/>
        <w:rPr>
          <w:sz w:val="28"/>
          <w:szCs w:val="28"/>
        </w:rPr>
      </w:pPr>
      <w:r w:rsidRPr="00E6466A">
        <w:rPr>
          <w:sz w:val="28"/>
          <w:szCs w:val="28"/>
        </w:rPr>
        <w:t>-возрастные особенности</w:t>
      </w:r>
    </w:p>
    <w:p w:rsidR="00016665" w:rsidRPr="00E6466A" w:rsidRDefault="00016665" w:rsidP="00016665">
      <w:pPr>
        <w:keepNext/>
        <w:keepLines/>
        <w:ind w:left="709"/>
        <w:jc w:val="both"/>
        <w:rPr>
          <w:sz w:val="28"/>
          <w:szCs w:val="28"/>
        </w:rPr>
      </w:pPr>
      <w:r w:rsidRPr="00E6466A">
        <w:rPr>
          <w:sz w:val="28"/>
          <w:szCs w:val="28"/>
        </w:rPr>
        <w:t>4.</w:t>
      </w:r>
      <w:r w:rsidRPr="00E6466A">
        <w:rPr>
          <w:b/>
          <w:sz w:val="28"/>
          <w:szCs w:val="28"/>
          <w:u w:val="single"/>
        </w:rPr>
        <w:t>Вид занятия</w:t>
      </w:r>
      <w:r w:rsidRPr="00E6466A">
        <w:rPr>
          <w:b/>
          <w:sz w:val="28"/>
          <w:szCs w:val="28"/>
        </w:rPr>
        <w:t>:</w:t>
      </w:r>
      <w:r w:rsidRPr="00E6466A">
        <w:rPr>
          <w:sz w:val="28"/>
          <w:szCs w:val="28"/>
        </w:rPr>
        <w:t xml:space="preserve"> практическое занятие;</w:t>
      </w:r>
    </w:p>
    <w:p w:rsidR="00016665" w:rsidRPr="00E6466A" w:rsidRDefault="00016665" w:rsidP="00016665">
      <w:pPr>
        <w:keepNext/>
        <w:keepLines/>
        <w:ind w:left="709"/>
        <w:jc w:val="both"/>
        <w:rPr>
          <w:sz w:val="28"/>
          <w:szCs w:val="28"/>
        </w:rPr>
      </w:pPr>
      <w:r w:rsidRPr="00E6466A">
        <w:rPr>
          <w:sz w:val="28"/>
          <w:szCs w:val="28"/>
        </w:rPr>
        <w:t xml:space="preserve">5. </w:t>
      </w:r>
      <w:r w:rsidRPr="00E6466A">
        <w:rPr>
          <w:b/>
          <w:sz w:val="28"/>
          <w:szCs w:val="28"/>
          <w:u w:val="single"/>
        </w:rPr>
        <w:t>Продолжительность занятия:</w:t>
      </w:r>
      <w:r>
        <w:rPr>
          <w:sz w:val="28"/>
          <w:szCs w:val="28"/>
        </w:rPr>
        <w:t xml:space="preserve"> </w:t>
      </w:r>
      <w:r w:rsidRPr="00D14A0D">
        <w:rPr>
          <w:sz w:val="28"/>
          <w:szCs w:val="28"/>
        </w:rPr>
        <w:t>5</w:t>
      </w:r>
      <w:r w:rsidRPr="00E6466A">
        <w:rPr>
          <w:sz w:val="28"/>
          <w:szCs w:val="28"/>
        </w:rPr>
        <w:t xml:space="preserve"> часов.</w:t>
      </w:r>
    </w:p>
    <w:p w:rsidR="00016665" w:rsidRPr="00E6466A" w:rsidRDefault="00016665" w:rsidP="00016665">
      <w:pPr>
        <w:keepNext/>
        <w:keepLines/>
        <w:ind w:left="709"/>
        <w:jc w:val="both"/>
        <w:rPr>
          <w:sz w:val="28"/>
          <w:szCs w:val="28"/>
        </w:rPr>
      </w:pPr>
      <w:r w:rsidRPr="00E6466A">
        <w:rPr>
          <w:sz w:val="28"/>
          <w:szCs w:val="28"/>
        </w:rPr>
        <w:t>6.</w:t>
      </w:r>
      <w:r w:rsidRPr="00E6466A">
        <w:rPr>
          <w:b/>
          <w:sz w:val="28"/>
          <w:szCs w:val="28"/>
          <w:u w:val="single"/>
        </w:rPr>
        <w:t>Оснащение занятия:</w:t>
      </w:r>
      <w:r w:rsidRPr="00E6466A">
        <w:rPr>
          <w:sz w:val="28"/>
          <w:szCs w:val="28"/>
        </w:rPr>
        <w:t xml:space="preserve"> таблицы, плакаты, наборы </w:t>
      </w:r>
      <w:proofErr w:type="spellStart"/>
      <w:r w:rsidRPr="00E6466A">
        <w:rPr>
          <w:sz w:val="28"/>
          <w:szCs w:val="28"/>
        </w:rPr>
        <w:t>фиброгастроскопий</w:t>
      </w:r>
      <w:proofErr w:type="spellEnd"/>
      <w:r w:rsidRPr="00E6466A">
        <w:rPr>
          <w:sz w:val="28"/>
          <w:szCs w:val="28"/>
        </w:rPr>
        <w:t>, альбомы по фармакотерапии, наборы рентгенограмм, диапроектор.</w:t>
      </w:r>
    </w:p>
    <w:p w:rsidR="00016665" w:rsidRPr="00654747" w:rsidRDefault="00016665" w:rsidP="00016665">
      <w:pPr>
        <w:jc w:val="both"/>
        <w:rPr>
          <w:b/>
          <w:snapToGrid w:val="0"/>
          <w:sz w:val="28"/>
          <w:u w:val="single"/>
        </w:rPr>
      </w:pPr>
      <w:r w:rsidRPr="00654747">
        <w:rPr>
          <w:snapToGrid w:val="0"/>
          <w:sz w:val="28"/>
        </w:rPr>
        <w:t>7 .</w:t>
      </w:r>
      <w:r w:rsidRPr="00654747">
        <w:rPr>
          <w:b/>
          <w:snapToGrid w:val="0"/>
          <w:sz w:val="28"/>
          <w:u w:val="single"/>
        </w:rPr>
        <w:t>Содержание занятия.</w:t>
      </w:r>
    </w:p>
    <w:p w:rsidR="00016665" w:rsidRPr="00654747" w:rsidRDefault="00016665" w:rsidP="00016665">
      <w:pPr>
        <w:jc w:val="both"/>
        <w:rPr>
          <w:color w:val="000000"/>
          <w:sz w:val="28"/>
          <w:szCs w:val="28"/>
        </w:rPr>
      </w:pPr>
      <w:r w:rsidRPr="00654747">
        <w:rPr>
          <w:color w:val="000000"/>
          <w:sz w:val="28"/>
          <w:szCs w:val="28"/>
        </w:rPr>
        <w:t>7.1. этап – организационный. Демонстрация преподавателем.</w:t>
      </w:r>
      <w:r w:rsidRPr="00654747">
        <w:rPr>
          <w:color w:val="000000"/>
          <w:sz w:val="28"/>
          <w:szCs w:val="28"/>
        </w:rPr>
        <w:tab/>
        <w:t>Проверка готовности к занятию.</w:t>
      </w:r>
    </w:p>
    <w:p w:rsidR="00016665" w:rsidRPr="00654747" w:rsidRDefault="00016665" w:rsidP="00016665">
      <w:pPr>
        <w:jc w:val="both"/>
        <w:rPr>
          <w:color w:val="000000"/>
          <w:sz w:val="28"/>
          <w:szCs w:val="28"/>
        </w:rPr>
      </w:pPr>
      <w:r w:rsidRPr="00654747">
        <w:rPr>
          <w:color w:val="000000"/>
          <w:sz w:val="28"/>
          <w:szCs w:val="28"/>
        </w:rPr>
        <w:lastRenderedPageBreak/>
        <w:t>7.2.контроль исходного уровня знаний студентов с применением тестов.</w:t>
      </w:r>
    </w:p>
    <w:p w:rsidR="00016665" w:rsidRPr="00654747" w:rsidRDefault="00016665" w:rsidP="00016665">
      <w:pPr>
        <w:jc w:val="both"/>
        <w:rPr>
          <w:color w:val="000000"/>
          <w:sz w:val="28"/>
          <w:szCs w:val="28"/>
        </w:rPr>
      </w:pPr>
      <w:r w:rsidRPr="00654747">
        <w:rPr>
          <w:color w:val="000000"/>
          <w:sz w:val="28"/>
          <w:szCs w:val="28"/>
        </w:rPr>
        <w:t>7.3. ознакомление студентов с содержанием занятий. Изложение узловых методик практических приёмов по данной теме.</w:t>
      </w:r>
    </w:p>
    <w:p w:rsidR="00016665" w:rsidRPr="00654747" w:rsidRDefault="00016665" w:rsidP="00016665">
      <w:pPr>
        <w:jc w:val="both"/>
        <w:rPr>
          <w:color w:val="000000"/>
          <w:sz w:val="28"/>
          <w:szCs w:val="28"/>
        </w:rPr>
      </w:pPr>
      <w:r w:rsidRPr="00654747">
        <w:rPr>
          <w:color w:val="000000"/>
          <w:sz w:val="28"/>
          <w:szCs w:val="28"/>
        </w:rPr>
        <w:t>7.4. самостоятельная работа студентов под руководством преподавателя.</w:t>
      </w:r>
    </w:p>
    <w:p w:rsidR="00016665" w:rsidRPr="00654747" w:rsidRDefault="00016665" w:rsidP="00016665">
      <w:pPr>
        <w:jc w:val="both"/>
        <w:rPr>
          <w:color w:val="000000"/>
          <w:sz w:val="28"/>
          <w:szCs w:val="28"/>
        </w:rPr>
      </w:pPr>
      <w:r w:rsidRPr="00654747">
        <w:rPr>
          <w:color w:val="000000"/>
          <w:sz w:val="28"/>
          <w:szCs w:val="28"/>
        </w:rPr>
        <w:t xml:space="preserve">7.5. разбор </w:t>
      </w:r>
      <w:proofErr w:type="gramStart"/>
      <w:r w:rsidRPr="00654747">
        <w:rPr>
          <w:color w:val="000000"/>
          <w:sz w:val="28"/>
          <w:szCs w:val="28"/>
        </w:rPr>
        <w:t>проведённой</w:t>
      </w:r>
      <w:proofErr w:type="gramEnd"/>
      <w:r w:rsidRPr="00654747">
        <w:rPr>
          <w:color w:val="000000"/>
          <w:sz w:val="28"/>
          <w:szCs w:val="28"/>
        </w:rPr>
        <w:t xml:space="preserve"> </w:t>
      </w:r>
      <w:proofErr w:type="spellStart"/>
      <w:r w:rsidRPr="00654747">
        <w:rPr>
          <w:color w:val="000000"/>
          <w:sz w:val="28"/>
          <w:szCs w:val="28"/>
        </w:rPr>
        <w:t>курации</w:t>
      </w:r>
      <w:proofErr w:type="spellEnd"/>
      <w:r w:rsidRPr="00654747">
        <w:rPr>
          <w:color w:val="000000"/>
          <w:sz w:val="28"/>
          <w:szCs w:val="28"/>
        </w:rPr>
        <w:t>, выполнение лабораторных и исследований.</w:t>
      </w:r>
    </w:p>
    <w:p w:rsidR="002C4711" w:rsidRDefault="00016665" w:rsidP="00016665">
      <w:pPr>
        <w:jc w:val="both"/>
        <w:rPr>
          <w:color w:val="000000"/>
          <w:sz w:val="28"/>
          <w:szCs w:val="28"/>
        </w:rPr>
      </w:pPr>
      <w:r w:rsidRPr="00654747">
        <w:rPr>
          <w:color w:val="000000"/>
          <w:sz w:val="28"/>
          <w:szCs w:val="28"/>
        </w:rPr>
        <w:t>7.6. контроль усвоения студентами темы занятия с применением тестовых заданий, ситуационных задач и других видов контроля.</w:t>
      </w:r>
    </w:p>
    <w:p w:rsidR="00016665" w:rsidRPr="00016665" w:rsidRDefault="00016665" w:rsidP="00016665">
      <w:pPr>
        <w:jc w:val="both"/>
        <w:rPr>
          <w:color w:val="000000"/>
          <w:sz w:val="28"/>
          <w:szCs w:val="28"/>
        </w:rPr>
      </w:pPr>
    </w:p>
    <w:p w:rsidR="002C4711" w:rsidRDefault="002C4711" w:rsidP="002C4711">
      <w:pPr>
        <w:jc w:val="both"/>
        <w:rPr>
          <w:b/>
          <w:snapToGrid w:val="0"/>
          <w:sz w:val="28"/>
        </w:rPr>
      </w:pPr>
      <w:proofErr w:type="spellStart"/>
      <w:r>
        <w:rPr>
          <w:b/>
          <w:snapToGrid w:val="0"/>
          <w:sz w:val="28"/>
        </w:rPr>
        <w:t>Лит</w:t>
      </w:r>
      <w:proofErr w:type="gramStart"/>
      <w:r>
        <w:rPr>
          <w:b/>
          <w:snapToGrid w:val="0"/>
          <w:sz w:val="28"/>
        </w:rPr>
        <w:t>e</w:t>
      </w:r>
      <w:proofErr w:type="gramEnd"/>
      <w:r>
        <w:rPr>
          <w:b/>
          <w:snapToGrid w:val="0"/>
          <w:sz w:val="28"/>
        </w:rPr>
        <w:t>рaтурa</w:t>
      </w:r>
      <w:proofErr w:type="spellEnd"/>
      <w:r>
        <w:rPr>
          <w:b/>
          <w:snapToGrid w:val="0"/>
          <w:sz w:val="28"/>
        </w:rPr>
        <w:t xml:space="preserve">: </w:t>
      </w:r>
    </w:p>
    <w:p w:rsidR="002C4711" w:rsidRDefault="002C4711" w:rsidP="002C4711">
      <w:pPr>
        <w:pStyle w:val="western"/>
        <w:spacing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Основная:</w:t>
      </w:r>
    </w:p>
    <w:p w:rsidR="00072BC7" w:rsidRDefault="002C4711" w:rsidP="00717371">
      <w:pPr>
        <w:pStyle w:val="western"/>
        <w:numPr>
          <w:ilvl w:val="0"/>
          <w:numId w:val="7"/>
        </w:numPr>
        <w:spacing w:after="0" w:afterAutospacing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>Поликлиническая терапия</w:t>
      </w:r>
      <w:r>
        <w:rPr>
          <w:sz w:val="28"/>
          <w:szCs w:val="28"/>
        </w:rPr>
        <w:t>: учебник для студентов медицинских вузов, рек. УМО мед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фармац</w:t>
      </w:r>
      <w:proofErr w:type="spellEnd"/>
      <w:r>
        <w:rPr>
          <w:sz w:val="28"/>
          <w:szCs w:val="28"/>
        </w:rPr>
        <w:t xml:space="preserve">. вузов РФ / А. Я. Крюкова [и др.]; под ред. А. Я. Крюковой ; МЗ и соц. развития РФ, </w:t>
      </w:r>
      <w:proofErr w:type="spellStart"/>
      <w:r>
        <w:rPr>
          <w:sz w:val="28"/>
          <w:szCs w:val="28"/>
        </w:rPr>
        <w:t>Башк</w:t>
      </w:r>
      <w:proofErr w:type="spellEnd"/>
      <w:r>
        <w:rPr>
          <w:sz w:val="28"/>
          <w:szCs w:val="28"/>
        </w:rPr>
        <w:t xml:space="preserve">. гос. мед. ун-т. - Уфа: </w:t>
      </w:r>
      <w:proofErr w:type="spellStart"/>
      <w:r>
        <w:rPr>
          <w:sz w:val="28"/>
          <w:szCs w:val="28"/>
        </w:rPr>
        <w:t>Гилем</w:t>
      </w:r>
      <w:proofErr w:type="spellEnd"/>
      <w:r>
        <w:rPr>
          <w:sz w:val="28"/>
          <w:szCs w:val="28"/>
        </w:rPr>
        <w:t>, 2009. - 325 с</w:t>
      </w:r>
      <w:r w:rsidR="00072BC7">
        <w:rPr>
          <w:sz w:val="28"/>
          <w:szCs w:val="28"/>
        </w:rPr>
        <w:t>.</w:t>
      </w:r>
    </w:p>
    <w:p w:rsidR="00072BC7" w:rsidRDefault="00072BC7" w:rsidP="00717371">
      <w:pPr>
        <w:numPr>
          <w:ilvl w:val="0"/>
          <w:numId w:val="7"/>
        </w:numPr>
        <w:jc w:val="both"/>
        <w:rPr>
          <w:sz w:val="28"/>
          <w:szCs w:val="28"/>
        </w:rPr>
      </w:pPr>
      <w:r w:rsidRPr="006E117D">
        <w:rPr>
          <w:sz w:val="28"/>
          <w:szCs w:val="28"/>
        </w:rPr>
        <w:t xml:space="preserve">Поликлиническая терапия: учебник/ Г. И. </w:t>
      </w:r>
      <w:proofErr w:type="spellStart"/>
      <w:r w:rsidRPr="006E117D">
        <w:rPr>
          <w:sz w:val="28"/>
          <w:szCs w:val="28"/>
        </w:rPr>
        <w:t>Сторожаков</w:t>
      </w:r>
      <w:proofErr w:type="spellEnd"/>
      <w:r w:rsidRPr="006E117D">
        <w:rPr>
          <w:sz w:val="28"/>
          <w:szCs w:val="28"/>
        </w:rPr>
        <w:t xml:space="preserve">, И. И. </w:t>
      </w:r>
      <w:proofErr w:type="spellStart"/>
      <w:r w:rsidRPr="006E117D">
        <w:rPr>
          <w:sz w:val="28"/>
          <w:szCs w:val="28"/>
        </w:rPr>
        <w:t>Чукаева</w:t>
      </w:r>
      <w:proofErr w:type="spellEnd"/>
      <w:r w:rsidRPr="006E117D">
        <w:rPr>
          <w:sz w:val="28"/>
          <w:szCs w:val="28"/>
        </w:rPr>
        <w:t xml:space="preserve">, А. А. Александров. - 2-е изд., </w:t>
      </w:r>
      <w:proofErr w:type="spellStart"/>
      <w:r w:rsidRPr="006E117D">
        <w:rPr>
          <w:sz w:val="28"/>
          <w:szCs w:val="28"/>
        </w:rPr>
        <w:t>перераб</w:t>
      </w:r>
      <w:proofErr w:type="spellEnd"/>
      <w:r w:rsidRPr="006E117D">
        <w:rPr>
          <w:sz w:val="28"/>
          <w:szCs w:val="28"/>
        </w:rPr>
        <w:t>. и доп.- М.: ГЭОТАР-МЕДИА, 2013</w:t>
      </w:r>
      <w:r>
        <w:rPr>
          <w:sz w:val="28"/>
          <w:szCs w:val="28"/>
        </w:rPr>
        <w:t>-640 с</w:t>
      </w:r>
      <w:r w:rsidRPr="006E117D">
        <w:rPr>
          <w:sz w:val="28"/>
          <w:szCs w:val="28"/>
        </w:rPr>
        <w:t>.</w:t>
      </w:r>
    </w:p>
    <w:p w:rsidR="00072BC7" w:rsidRDefault="00072BC7" w:rsidP="00717371">
      <w:pPr>
        <w:numPr>
          <w:ilvl w:val="0"/>
          <w:numId w:val="7"/>
        </w:numPr>
        <w:jc w:val="both"/>
        <w:rPr>
          <w:sz w:val="28"/>
          <w:szCs w:val="28"/>
        </w:rPr>
      </w:pPr>
      <w:r w:rsidRPr="006E117D">
        <w:rPr>
          <w:sz w:val="28"/>
          <w:szCs w:val="28"/>
        </w:rPr>
        <w:t xml:space="preserve">Поликлиническая терапия: учебное пособие/М.В. </w:t>
      </w:r>
      <w:proofErr w:type="spellStart"/>
      <w:r w:rsidRPr="006E117D">
        <w:rPr>
          <w:sz w:val="28"/>
          <w:szCs w:val="28"/>
        </w:rPr>
        <w:t>Зюзенков</w:t>
      </w:r>
      <w:proofErr w:type="spellEnd"/>
      <w:r w:rsidRPr="006E117D">
        <w:rPr>
          <w:sz w:val="28"/>
          <w:szCs w:val="28"/>
        </w:rPr>
        <w:t xml:space="preserve"> (и др.); под редакцией М.В. </w:t>
      </w:r>
      <w:proofErr w:type="spellStart"/>
      <w:r w:rsidRPr="006E117D">
        <w:rPr>
          <w:sz w:val="28"/>
          <w:szCs w:val="28"/>
        </w:rPr>
        <w:t>Зюзенкова</w:t>
      </w:r>
      <w:proofErr w:type="spellEnd"/>
      <w:r w:rsidRPr="006E117D">
        <w:rPr>
          <w:sz w:val="28"/>
          <w:szCs w:val="28"/>
        </w:rPr>
        <w:t xml:space="preserve">. </w:t>
      </w:r>
      <w:proofErr w:type="gramStart"/>
      <w:r w:rsidRPr="006E117D">
        <w:rPr>
          <w:sz w:val="28"/>
          <w:szCs w:val="28"/>
        </w:rPr>
        <w:t>–М</w:t>
      </w:r>
      <w:proofErr w:type="gramEnd"/>
      <w:r w:rsidRPr="006E117D">
        <w:rPr>
          <w:sz w:val="28"/>
          <w:szCs w:val="28"/>
        </w:rPr>
        <w:t>инск: Высшая школа, 2012. – 608 с.</w:t>
      </w:r>
    </w:p>
    <w:p w:rsidR="00072BC7" w:rsidRPr="006E117D" w:rsidRDefault="00072BC7" w:rsidP="00717371">
      <w:pPr>
        <w:numPr>
          <w:ilvl w:val="0"/>
          <w:numId w:val="7"/>
        </w:numPr>
        <w:jc w:val="both"/>
        <w:rPr>
          <w:sz w:val="28"/>
          <w:szCs w:val="28"/>
        </w:rPr>
      </w:pPr>
      <w:r w:rsidRPr="006E117D">
        <w:rPr>
          <w:sz w:val="28"/>
          <w:szCs w:val="28"/>
        </w:rPr>
        <w:t xml:space="preserve">Поликлиническая терапия: учебник /под </w:t>
      </w:r>
      <w:proofErr w:type="spellStart"/>
      <w:proofErr w:type="gramStart"/>
      <w:r w:rsidRPr="006E117D">
        <w:rPr>
          <w:sz w:val="28"/>
          <w:szCs w:val="28"/>
        </w:rPr>
        <w:t>ред</w:t>
      </w:r>
      <w:proofErr w:type="spellEnd"/>
      <w:proofErr w:type="gramEnd"/>
      <w:r w:rsidRPr="006E117D">
        <w:rPr>
          <w:sz w:val="28"/>
          <w:szCs w:val="28"/>
        </w:rPr>
        <w:t xml:space="preserve"> И.Л. Давыдкина, Ю.В. Щукина. – М.:ГЭОТАР-Медиа, 2013. – 688 с.</w:t>
      </w:r>
    </w:p>
    <w:p w:rsidR="002C4711" w:rsidRDefault="002C4711" w:rsidP="00072BC7">
      <w:pPr>
        <w:rPr>
          <w:sz w:val="28"/>
          <w:szCs w:val="28"/>
        </w:rPr>
      </w:pPr>
    </w:p>
    <w:p w:rsidR="00072BC7" w:rsidRDefault="00072BC7" w:rsidP="00072BC7">
      <w:pPr>
        <w:rPr>
          <w:sz w:val="28"/>
          <w:szCs w:val="28"/>
        </w:rPr>
      </w:pPr>
    </w:p>
    <w:p w:rsidR="00072BC7" w:rsidRDefault="00072BC7" w:rsidP="00072BC7">
      <w:pPr>
        <w:rPr>
          <w:sz w:val="28"/>
          <w:szCs w:val="28"/>
        </w:rPr>
      </w:pPr>
    </w:p>
    <w:p w:rsidR="00072BC7" w:rsidRDefault="00072BC7" w:rsidP="00072BC7">
      <w:pPr>
        <w:rPr>
          <w:sz w:val="28"/>
          <w:szCs w:val="28"/>
        </w:rPr>
      </w:pPr>
    </w:p>
    <w:p w:rsidR="002C4711" w:rsidRDefault="002C4711" w:rsidP="002C4711">
      <w:pPr>
        <w:pStyle w:val="western"/>
        <w:spacing w:after="0" w:afterAutospacing="0"/>
        <w:jc w:val="both"/>
        <w:rPr>
          <w:b/>
          <w:snapToGrid w:val="0"/>
          <w:sz w:val="28"/>
        </w:rPr>
      </w:pPr>
      <w:r>
        <w:rPr>
          <w:b/>
          <w:snapToGrid w:val="0"/>
          <w:sz w:val="28"/>
        </w:rPr>
        <w:t>Дополнительная:</w:t>
      </w:r>
    </w:p>
    <w:p w:rsidR="00072BC7" w:rsidRPr="00CA0713" w:rsidRDefault="00072BC7" w:rsidP="002C4711">
      <w:pPr>
        <w:jc w:val="both"/>
        <w:rPr>
          <w:snapToGrid w:val="0"/>
          <w:color w:val="000000"/>
          <w:sz w:val="28"/>
          <w:szCs w:val="28"/>
        </w:rPr>
      </w:pPr>
    </w:p>
    <w:p w:rsidR="00016665" w:rsidRDefault="00016665" w:rsidP="00016665">
      <w:pPr>
        <w:ind w:right="283"/>
        <w:jc w:val="both"/>
        <w:rPr>
          <w:b/>
          <w:sz w:val="28"/>
          <w:szCs w:val="28"/>
        </w:rPr>
      </w:pPr>
    </w:p>
    <w:p w:rsidR="00016665" w:rsidRPr="0010100B" w:rsidRDefault="00016665" w:rsidP="00016665">
      <w:pPr>
        <w:numPr>
          <w:ilvl w:val="0"/>
          <w:numId w:val="8"/>
        </w:numPr>
        <w:ind w:right="283"/>
        <w:jc w:val="both"/>
        <w:rPr>
          <w:color w:val="000000"/>
          <w:sz w:val="28"/>
          <w:szCs w:val="28"/>
        </w:rPr>
      </w:pPr>
      <w:proofErr w:type="spellStart"/>
      <w:r w:rsidRPr="0010100B">
        <w:rPr>
          <w:color w:val="000000"/>
          <w:sz w:val="28"/>
          <w:szCs w:val="28"/>
        </w:rPr>
        <w:t>Гастроэзофагеальная</w:t>
      </w:r>
      <w:proofErr w:type="spellEnd"/>
      <w:r w:rsidRPr="0010100B">
        <w:rPr>
          <w:color w:val="000000"/>
          <w:sz w:val="28"/>
          <w:szCs w:val="28"/>
        </w:rPr>
        <w:t xml:space="preserve"> </w:t>
      </w:r>
      <w:proofErr w:type="spellStart"/>
      <w:r w:rsidRPr="0010100B">
        <w:rPr>
          <w:color w:val="000000"/>
          <w:sz w:val="28"/>
          <w:szCs w:val="28"/>
        </w:rPr>
        <w:t>рефлюксная</w:t>
      </w:r>
      <w:proofErr w:type="spellEnd"/>
      <w:r w:rsidRPr="0010100B">
        <w:rPr>
          <w:color w:val="000000"/>
          <w:sz w:val="28"/>
          <w:szCs w:val="28"/>
        </w:rPr>
        <w:t xml:space="preserve"> болезнь. Клинические рекомендации // Российская Гастроэнтерологическая Ассоциация.</w:t>
      </w:r>
      <w:r>
        <w:rPr>
          <w:color w:val="000000"/>
          <w:sz w:val="28"/>
          <w:szCs w:val="28"/>
        </w:rPr>
        <w:t xml:space="preserve"> 2014. Москва-23 с.</w:t>
      </w:r>
    </w:p>
    <w:p w:rsidR="00016665" w:rsidRPr="0010100B" w:rsidRDefault="00016665" w:rsidP="00016665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rPr>
          <w:sz w:val="28"/>
          <w:szCs w:val="28"/>
        </w:rPr>
      </w:pPr>
      <w:r w:rsidRPr="0010100B">
        <w:rPr>
          <w:sz w:val="28"/>
          <w:szCs w:val="28"/>
        </w:rPr>
        <w:t xml:space="preserve">Ивашкин В.Т., Трухманов А.С., Шептулин А.А., </w:t>
      </w:r>
      <w:proofErr w:type="spellStart"/>
      <w:r w:rsidRPr="0010100B">
        <w:rPr>
          <w:sz w:val="28"/>
          <w:szCs w:val="28"/>
        </w:rPr>
        <w:t>Баранская</w:t>
      </w:r>
      <w:proofErr w:type="spellEnd"/>
      <w:r w:rsidRPr="0010100B">
        <w:rPr>
          <w:sz w:val="28"/>
          <w:szCs w:val="28"/>
        </w:rPr>
        <w:t xml:space="preserve"> Е.К., Лапина Т.Л., </w:t>
      </w:r>
      <w:proofErr w:type="spellStart"/>
      <w:r w:rsidRPr="0010100B">
        <w:rPr>
          <w:sz w:val="28"/>
          <w:szCs w:val="28"/>
        </w:rPr>
        <w:t>Сторонова</w:t>
      </w:r>
      <w:proofErr w:type="spellEnd"/>
      <w:r w:rsidRPr="0010100B">
        <w:rPr>
          <w:sz w:val="28"/>
          <w:szCs w:val="28"/>
        </w:rPr>
        <w:t xml:space="preserve"> О.А., </w:t>
      </w:r>
      <w:proofErr w:type="spellStart"/>
      <w:r w:rsidRPr="0010100B">
        <w:rPr>
          <w:sz w:val="28"/>
          <w:szCs w:val="28"/>
        </w:rPr>
        <w:t>Кайбышева</w:t>
      </w:r>
      <w:proofErr w:type="spellEnd"/>
      <w:r w:rsidRPr="0010100B">
        <w:rPr>
          <w:sz w:val="28"/>
          <w:szCs w:val="28"/>
        </w:rPr>
        <w:t xml:space="preserve"> В.О. </w:t>
      </w:r>
      <w:proofErr w:type="spellStart"/>
      <w:r w:rsidRPr="0010100B">
        <w:rPr>
          <w:sz w:val="28"/>
          <w:szCs w:val="28"/>
        </w:rPr>
        <w:t>Гастроэзофагеальная</w:t>
      </w:r>
      <w:proofErr w:type="spellEnd"/>
      <w:r w:rsidRPr="0010100B">
        <w:rPr>
          <w:sz w:val="28"/>
          <w:szCs w:val="28"/>
        </w:rPr>
        <w:t xml:space="preserve"> </w:t>
      </w:r>
      <w:proofErr w:type="spellStart"/>
      <w:r w:rsidRPr="0010100B">
        <w:rPr>
          <w:sz w:val="28"/>
          <w:szCs w:val="28"/>
        </w:rPr>
        <w:t>рефлюксная</w:t>
      </w:r>
      <w:proofErr w:type="spellEnd"/>
      <w:r w:rsidRPr="0010100B">
        <w:rPr>
          <w:sz w:val="28"/>
          <w:szCs w:val="28"/>
        </w:rPr>
        <w:t xml:space="preserve"> болезнь. Рекомендации по диагностике и лечению. - М., - 2013.- 20 с.</w:t>
      </w:r>
    </w:p>
    <w:p w:rsidR="00016665" w:rsidRPr="007964C4" w:rsidRDefault="00016665" w:rsidP="00016665">
      <w:pPr>
        <w:numPr>
          <w:ilvl w:val="0"/>
          <w:numId w:val="8"/>
        </w:numPr>
        <w:rPr>
          <w:sz w:val="28"/>
          <w:szCs w:val="28"/>
          <w:shd w:val="clear" w:color="auto" w:fill="FFFFFF"/>
        </w:rPr>
      </w:pPr>
      <w:r w:rsidRPr="00B24795">
        <w:rPr>
          <w:bCs/>
          <w:color w:val="222222"/>
          <w:sz w:val="28"/>
          <w:szCs w:val="28"/>
          <w:shd w:val="clear" w:color="auto" w:fill="FFFFFF"/>
        </w:rPr>
        <w:t>Диетотерапия при заболеваниях</w:t>
      </w:r>
      <w:r w:rsidRPr="00B24795">
        <w:rPr>
          <w:rStyle w:val="apple-converted-space"/>
          <w:color w:val="222222"/>
          <w:sz w:val="28"/>
          <w:szCs w:val="28"/>
          <w:shd w:val="clear" w:color="auto" w:fill="FFFFFF"/>
        </w:rPr>
        <w:t> </w:t>
      </w:r>
      <w:r w:rsidRPr="00B24795">
        <w:rPr>
          <w:color w:val="222222"/>
          <w:sz w:val="28"/>
          <w:szCs w:val="28"/>
          <w:shd w:val="clear" w:color="auto" w:fill="FFFFFF"/>
        </w:rPr>
        <w:t xml:space="preserve">внутренних органов: учебное пособие для студентов, обучающихся по </w:t>
      </w:r>
      <w:proofErr w:type="gramStart"/>
      <w:r w:rsidRPr="00B24795">
        <w:rPr>
          <w:color w:val="222222"/>
          <w:sz w:val="28"/>
          <w:szCs w:val="28"/>
          <w:shd w:val="clear" w:color="auto" w:fill="FFFFFF"/>
        </w:rPr>
        <w:t>спец</w:t>
      </w:r>
      <w:proofErr w:type="gramEnd"/>
      <w:r w:rsidRPr="00B24795">
        <w:rPr>
          <w:color w:val="222222"/>
          <w:sz w:val="28"/>
          <w:szCs w:val="28"/>
          <w:shd w:val="clear" w:color="auto" w:fill="FFFFFF"/>
        </w:rPr>
        <w:t>. «Лечебное дело»/ ГБОУ ВПО БГМУ Минздрава России; сост. А. Я. Крюкова [и др.]. - Уфа: Изд-во ГБОУ ВПО БГМУ Минздрава России, 2015 - 2015</w:t>
      </w:r>
      <w:r w:rsidRPr="00B24795">
        <w:rPr>
          <w:bCs/>
          <w:color w:val="222222"/>
          <w:sz w:val="28"/>
          <w:szCs w:val="28"/>
          <w:shd w:val="clear" w:color="auto" w:fill="FFFFFF"/>
        </w:rPr>
        <w:t>Ч. 1</w:t>
      </w:r>
      <w:r w:rsidRPr="00B24795">
        <w:rPr>
          <w:color w:val="222222"/>
          <w:sz w:val="28"/>
          <w:szCs w:val="28"/>
          <w:shd w:val="clear" w:color="auto" w:fill="FFFFFF"/>
        </w:rPr>
        <w:t xml:space="preserve">: учебное </w:t>
      </w:r>
      <w:r w:rsidRPr="007964C4">
        <w:rPr>
          <w:sz w:val="28"/>
          <w:szCs w:val="28"/>
          <w:shd w:val="clear" w:color="auto" w:fill="FFFFFF"/>
        </w:rPr>
        <w:t>пособие/ сост. А. Я. Крюкова [и др.]. - 2015. - 82 с.</w:t>
      </w:r>
    </w:p>
    <w:p w:rsidR="001122CA" w:rsidRPr="00016665" w:rsidRDefault="00016665" w:rsidP="00016665">
      <w:pPr>
        <w:numPr>
          <w:ilvl w:val="0"/>
          <w:numId w:val="8"/>
        </w:numPr>
        <w:rPr>
          <w:color w:val="222222"/>
          <w:sz w:val="28"/>
          <w:szCs w:val="28"/>
          <w:shd w:val="clear" w:color="auto" w:fill="FFFFFF"/>
        </w:rPr>
      </w:pPr>
      <w:r w:rsidRPr="007964C4">
        <w:rPr>
          <w:sz w:val="28"/>
          <w:szCs w:val="28"/>
          <w:shd w:val="clear" w:color="auto" w:fill="FFFFFF"/>
        </w:rPr>
        <w:t xml:space="preserve">Болезни желудка: монография/ И. В. </w:t>
      </w:r>
      <w:proofErr w:type="spellStart"/>
      <w:r w:rsidRPr="007964C4">
        <w:rPr>
          <w:sz w:val="28"/>
          <w:szCs w:val="28"/>
          <w:shd w:val="clear" w:color="auto" w:fill="FFFFFF"/>
        </w:rPr>
        <w:t>Маев</w:t>
      </w:r>
      <w:proofErr w:type="spellEnd"/>
      <w:r w:rsidRPr="007964C4">
        <w:rPr>
          <w:sz w:val="28"/>
          <w:szCs w:val="28"/>
          <w:shd w:val="clear" w:color="auto" w:fill="FFFFFF"/>
        </w:rPr>
        <w:t>, А. А. Самсонов</w:t>
      </w:r>
      <w:r w:rsidRPr="00B24795">
        <w:rPr>
          <w:color w:val="222222"/>
          <w:sz w:val="28"/>
          <w:szCs w:val="28"/>
          <w:shd w:val="clear" w:color="auto" w:fill="FFFFFF"/>
        </w:rPr>
        <w:t>, Д. Н. Андреев. - М.: ГЭОТАР-МЕДИА, 2015. - 973 с.</w:t>
      </w:r>
    </w:p>
    <w:sectPr w:rsidR="001122CA" w:rsidRPr="00016665" w:rsidSect="00B46F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5F74" w:rsidRDefault="00785F74" w:rsidP="00F62B1B">
      <w:r>
        <w:separator/>
      </w:r>
    </w:p>
  </w:endnote>
  <w:endnote w:type="continuationSeparator" w:id="0">
    <w:p w:rsidR="00785F74" w:rsidRDefault="00785F74" w:rsidP="00F62B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5F74" w:rsidRDefault="00785F74" w:rsidP="00F62B1B">
      <w:r>
        <w:separator/>
      </w:r>
    </w:p>
  </w:footnote>
  <w:footnote w:type="continuationSeparator" w:id="0">
    <w:p w:rsidR="00785F74" w:rsidRDefault="00785F74" w:rsidP="00F62B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41F8C"/>
    <w:multiLevelType w:val="hybridMultilevel"/>
    <w:tmpl w:val="ECD8B8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695256B"/>
    <w:multiLevelType w:val="hybridMultilevel"/>
    <w:tmpl w:val="619C15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3C1949"/>
    <w:multiLevelType w:val="hybridMultilevel"/>
    <w:tmpl w:val="5C7A3A18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">
    <w:nsid w:val="1D1F5969"/>
    <w:multiLevelType w:val="singleLevel"/>
    <w:tmpl w:val="1A1E4BFC"/>
    <w:lvl w:ilvl="0">
      <w:start w:val="1"/>
      <w:numFmt w:val="decimal"/>
      <w:lvlText w:val="%1."/>
      <w:legacy w:legacy="1" w:legacySpace="0" w:legacyIndent="173"/>
      <w:lvlJc w:val="left"/>
      <w:rPr>
        <w:rFonts w:ascii="Times New Roman" w:hAnsi="Times New Roman" w:cs="Times New Roman" w:hint="default"/>
      </w:rPr>
    </w:lvl>
  </w:abstractNum>
  <w:abstractNum w:abstractNumId="4">
    <w:nsid w:val="1D4B03C2"/>
    <w:multiLevelType w:val="hybridMultilevel"/>
    <w:tmpl w:val="96AA80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2D803BB9"/>
    <w:multiLevelType w:val="hybridMultilevel"/>
    <w:tmpl w:val="04126CC4"/>
    <w:lvl w:ilvl="0" w:tplc="0728F746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  <w:color w:val="00000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34B830CA"/>
    <w:multiLevelType w:val="hybridMultilevel"/>
    <w:tmpl w:val="C16864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AB4680"/>
    <w:multiLevelType w:val="hybridMultilevel"/>
    <w:tmpl w:val="E2488A8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7"/>
  </w:num>
  <w:num w:numId="5">
    <w:abstractNumId w:val="6"/>
  </w:num>
  <w:num w:numId="6">
    <w:abstractNumId w:val="3"/>
  </w:num>
  <w:num w:numId="7">
    <w:abstractNumId w:val="2"/>
  </w:num>
  <w:num w:numId="8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A3118"/>
    <w:rsid w:val="00016665"/>
    <w:rsid w:val="000365C9"/>
    <w:rsid w:val="00056603"/>
    <w:rsid w:val="00072BC7"/>
    <w:rsid w:val="00080902"/>
    <w:rsid w:val="00081E06"/>
    <w:rsid w:val="001122CA"/>
    <w:rsid w:val="00114E2B"/>
    <w:rsid w:val="001525AF"/>
    <w:rsid w:val="00191CB8"/>
    <w:rsid w:val="001B597F"/>
    <w:rsid w:val="001D01F0"/>
    <w:rsid w:val="001D0E64"/>
    <w:rsid w:val="001D5E00"/>
    <w:rsid w:val="001E002A"/>
    <w:rsid w:val="0020046E"/>
    <w:rsid w:val="0021276E"/>
    <w:rsid w:val="00231DC2"/>
    <w:rsid w:val="002A3641"/>
    <w:rsid w:val="002A5300"/>
    <w:rsid w:val="002C4711"/>
    <w:rsid w:val="00303FA8"/>
    <w:rsid w:val="00307568"/>
    <w:rsid w:val="00380124"/>
    <w:rsid w:val="003A29D0"/>
    <w:rsid w:val="003A3118"/>
    <w:rsid w:val="003C3ECC"/>
    <w:rsid w:val="003D02D4"/>
    <w:rsid w:val="004F1073"/>
    <w:rsid w:val="00547325"/>
    <w:rsid w:val="00555D6C"/>
    <w:rsid w:val="00567D8D"/>
    <w:rsid w:val="00586744"/>
    <w:rsid w:val="005F3B8D"/>
    <w:rsid w:val="0066542C"/>
    <w:rsid w:val="007024E9"/>
    <w:rsid w:val="00717371"/>
    <w:rsid w:val="00755F54"/>
    <w:rsid w:val="00783BB0"/>
    <w:rsid w:val="00785F74"/>
    <w:rsid w:val="00795DF9"/>
    <w:rsid w:val="007B6DF7"/>
    <w:rsid w:val="00826DF8"/>
    <w:rsid w:val="008274DE"/>
    <w:rsid w:val="00830806"/>
    <w:rsid w:val="00851069"/>
    <w:rsid w:val="00852681"/>
    <w:rsid w:val="008A5DDB"/>
    <w:rsid w:val="008B33BC"/>
    <w:rsid w:val="00967636"/>
    <w:rsid w:val="009A5BB8"/>
    <w:rsid w:val="009B0D1C"/>
    <w:rsid w:val="009D4243"/>
    <w:rsid w:val="00A42573"/>
    <w:rsid w:val="00A44713"/>
    <w:rsid w:val="00AA79F9"/>
    <w:rsid w:val="00AC0D86"/>
    <w:rsid w:val="00AD4E3E"/>
    <w:rsid w:val="00AE57CE"/>
    <w:rsid w:val="00AF5442"/>
    <w:rsid w:val="00B13C94"/>
    <w:rsid w:val="00B34E3D"/>
    <w:rsid w:val="00B46F92"/>
    <w:rsid w:val="00BB4B98"/>
    <w:rsid w:val="00C21BA0"/>
    <w:rsid w:val="00C35878"/>
    <w:rsid w:val="00C45BCE"/>
    <w:rsid w:val="00C84FC3"/>
    <w:rsid w:val="00CA0713"/>
    <w:rsid w:val="00CB6624"/>
    <w:rsid w:val="00CB6ABA"/>
    <w:rsid w:val="00CB73F4"/>
    <w:rsid w:val="00CE259B"/>
    <w:rsid w:val="00D20679"/>
    <w:rsid w:val="00D217B4"/>
    <w:rsid w:val="00D42368"/>
    <w:rsid w:val="00D933AC"/>
    <w:rsid w:val="00DC727E"/>
    <w:rsid w:val="00E15ADF"/>
    <w:rsid w:val="00E76D17"/>
    <w:rsid w:val="00E95FDD"/>
    <w:rsid w:val="00EC31FE"/>
    <w:rsid w:val="00F16964"/>
    <w:rsid w:val="00F209EC"/>
    <w:rsid w:val="00F223B7"/>
    <w:rsid w:val="00F62B1B"/>
    <w:rsid w:val="00F74C0E"/>
    <w:rsid w:val="00F94EE8"/>
    <w:rsid w:val="00F97929"/>
    <w:rsid w:val="00FC322D"/>
    <w:rsid w:val="00FF3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A3118"/>
  </w:style>
  <w:style w:type="paragraph" w:styleId="1">
    <w:name w:val="heading 1"/>
    <w:basedOn w:val="a"/>
    <w:next w:val="a"/>
    <w:qFormat/>
    <w:rsid w:val="003A311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3A3118"/>
    <w:pPr>
      <w:keepNext/>
      <w:jc w:val="both"/>
      <w:outlineLvl w:val="1"/>
    </w:pPr>
    <w:rPr>
      <w:sz w:val="36"/>
    </w:rPr>
  </w:style>
  <w:style w:type="paragraph" w:styleId="3">
    <w:name w:val="heading 3"/>
    <w:basedOn w:val="a"/>
    <w:next w:val="a"/>
    <w:qFormat/>
    <w:rsid w:val="003A3118"/>
    <w:pPr>
      <w:keepNext/>
      <w:jc w:val="both"/>
      <w:outlineLvl w:val="2"/>
    </w:pPr>
    <w:rPr>
      <w:sz w:val="32"/>
    </w:rPr>
  </w:style>
  <w:style w:type="paragraph" w:styleId="6">
    <w:name w:val="heading 6"/>
    <w:basedOn w:val="a"/>
    <w:next w:val="a"/>
    <w:qFormat/>
    <w:rsid w:val="003A3118"/>
    <w:pPr>
      <w:keepNext/>
      <w:jc w:val="both"/>
      <w:outlineLvl w:val="5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A3118"/>
    <w:pPr>
      <w:jc w:val="both"/>
    </w:pPr>
    <w:rPr>
      <w:sz w:val="28"/>
    </w:rPr>
  </w:style>
  <w:style w:type="paragraph" w:customStyle="1" w:styleId="Web">
    <w:name w:val="Обычный (Web)"/>
    <w:basedOn w:val="a"/>
    <w:rsid w:val="003A3118"/>
    <w:pPr>
      <w:spacing w:before="100" w:after="100"/>
    </w:pPr>
    <w:rPr>
      <w:color w:val="000000"/>
      <w:sz w:val="24"/>
    </w:rPr>
  </w:style>
  <w:style w:type="paragraph" w:styleId="a4">
    <w:name w:val="header"/>
    <w:basedOn w:val="a"/>
    <w:link w:val="a5"/>
    <w:rsid w:val="00F62B1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F62B1B"/>
  </w:style>
  <w:style w:type="paragraph" w:styleId="a6">
    <w:name w:val="footer"/>
    <w:basedOn w:val="a"/>
    <w:link w:val="a7"/>
    <w:rsid w:val="00F62B1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F62B1B"/>
  </w:style>
  <w:style w:type="table" w:styleId="a8">
    <w:name w:val="Table Grid"/>
    <w:basedOn w:val="a1"/>
    <w:rsid w:val="008B33BC"/>
    <w:pPr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rsid w:val="00967636"/>
    <w:rPr>
      <w:color w:val="0000FF"/>
      <w:u w:val="single"/>
    </w:rPr>
  </w:style>
  <w:style w:type="paragraph" w:styleId="aa">
    <w:name w:val="No Spacing"/>
    <w:uiPriority w:val="1"/>
    <w:qFormat/>
    <w:rsid w:val="00C35878"/>
  </w:style>
  <w:style w:type="paragraph" w:styleId="ab">
    <w:name w:val="Normal (Web)"/>
    <w:basedOn w:val="a"/>
    <w:unhideWhenUsed/>
    <w:rsid w:val="00C84FC3"/>
    <w:pPr>
      <w:spacing w:before="100" w:beforeAutospacing="1" w:after="100" w:afterAutospacing="1"/>
    </w:pPr>
    <w:rPr>
      <w:sz w:val="24"/>
      <w:szCs w:val="24"/>
    </w:rPr>
  </w:style>
  <w:style w:type="paragraph" w:styleId="ac">
    <w:name w:val="Plain Text"/>
    <w:basedOn w:val="a"/>
    <w:link w:val="ad"/>
    <w:unhideWhenUsed/>
    <w:rsid w:val="00C84FC3"/>
    <w:rPr>
      <w:rFonts w:ascii="Courier New" w:hAnsi="Courier New"/>
    </w:rPr>
  </w:style>
  <w:style w:type="character" w:customStyle="1" w:styleId="ad">
    <w:name w:val="Текст Знак"/>
    <w:link w:val="ac"/>
    <w:rsid w:val="00C84FC3"/>
    <w:rPr>
      <w:rFonts w:ascii="Courier New" w:hAnsi="Courier New" w:cs="Courier New"/>
    </w:rPr>
  </w:style>
  <w:style w:type="paragraph" w:customStyle="1" w:styleId="western">
    <w:name w:val="western"/>
    <w:basedOn w:val="a"/>
    <w:rsid w:val="00C84FC3"/>
    <w:pPr>
      <w:spacing w:before="100" w:beforeAutospacing="1" w:after="100" w:afterAutospacing="1"/>
    </w:pPr>
    <w:rPr>
      <w:sz w:val="24"/>
      <w:szCs w:val="24"/>
    </w:rPr>
  </w:style>
  <w:style w:type="paragraph" w:styleId="ae">
    <w:name w:val="List Paragraph"/>
    <w:basedOn w:val="a"/>
    <w:uiPriority w:val="34"/>
    <w:qFormat/>
    <w:rsid w:val="00F74C0E"/>
    <w:pPr>
      <w:spacing w:after="200" w:line="276" w:lineRule="auto"/>
      <w:ind w:left="720"/>
      <w:contextualSpacing/>
    </w:pPr>
  </w:style>
  <w:style w:type="paragraph" w:customStyle="1" w:styleId="Style14">
    <w:name w:val="Style14"/>
    <w:basedOn w:val="a"/>
    <w:uiPriority w:val="99"/>
    <w:rsid w:val="00851069"/>
    <w:pPr>
      <w:widowControl w:val="0"/>
      <w:autoSpaceDE w:val="0"/>
      <w:autoSpaceDN w:val="0"/>
      <w:adjustRightInd w:val="0"/>
      <w:spacing w:line="212" w:lineRule="exact"/>
      <w:ind w:firstLine="254"/>
      <w:jc w:val="both"/>
    </w:pPr>
    <w:rPr>
      <w:sz w:val="24"/>
      <w:szCs w:val="24"/>
      <w:lang w:bidi="he-IL"/>
    </w:rPr>
  </w:style>
  <w:style w:type="paragraph" w:customStyle="1" w:styleId="Style18">
    <w:name w:val="Style18"/>
    <w:basedOn w:val="a"/>
    <w:uiPriority w:val="99"/>
    <w:rsid w:val="00851069"/>
    <w:pPr>
      <w:widowControl w:val="0"/>
      <w:autoSpaceDE w:val="0"/>
      <w:autoSpaceDN w:val="0"/>
      <w:adjustRightInd w:val="0"/>
      <w:spacing w:line="216" w:lineRule="exact"/>
      <w:ind w:firstLine="259"/>
      <w:jc w:val="both"/>
    </w:pPr>
    <w:rPr>
      <w:sz w:val="24"/>
      <w:szCs w:val="24"/>
      <w:lang w:bidi="he-IL"/>
    </w:rPr>
  </w:style>
  <w:style w:type="character" w:customStyle="1" w:styleId="FontStyle56">
    <w:name w:val="Font Style56"/>
    <w:uiPriority w:val="99"/>
    <w:rsid w:val="00851069"/>
    <w:rPr>
      <w:rFonts w:ascii="Times New Roman" w:hAnsi="Times New Roman" w:cs="Times New Roman"/>
      <w:sz w:val="16"/>
      <w:szCs w:val="16"/>
    </w:rPr>
  </w:style>
  <w:style w:type="character" w:customStyle="1" w:styleId="apple-converted-space">
    <w:name w:val="apple-converted-space"/>
    <w:basedOn w:val="a0"/>
    <w:rsid w:val="00CA0713"/>
  </w:style>
  <w:style w:type="paragraph" w:styleId="af">
    <w:name w:val="Balloon Text"/>
    <w:basedOn w:val="a"/>
    <w:link w:val="af0"/>
    <w:rsid w:val="001D5E00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1D5E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2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324D92-1F30-41EF-8955-5F941F5EFA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1135</Words>
  <Characters>6471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7591</CharactersWithSpaces>
  <SharedDoc>false</SharedDoc>
  <HLinks>
    <vt:vector size="6" baseType="variant">
      <vt:variant>
        <vt:i4>2883695</vt:i4>
      </vt:variant>
      <vt:variant>
        <vt:i4>0</vt:i4>
      </vt:variant>
      <vt:variant>
        <vt:i4>0</vt:i4>
      </vt:variant>
      <vt:variant>
        <vt:i4>5</vt:i4>
      </vt:variant>
      <vt:variant>
        <vt:lpwstr>http://www.rosmedlib.ru/book/ISBN9785970437889.html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Назмиева Алина Радиковна</cp:lastModifiedBy>
  <cp:revision>8</cp:revision>
  <dcterms:created xsi:type="dcterms:W3CDTF">2017-02-14T16:51:00Z</dcterms:created>
  <dcterms:modified xsi:type="dcterms:W3CDTF">2018-12-10T06:46:00Z</dcterms:modified>
</cp:coreProperties>
</file>