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43" w:rsidRPr="00F73B43" w:rsidRDefault="00750776" w:rsidP="00750776">
      <w:pPr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ФЕДЕРАЛЬНОЕ </w:t>
      </w:r>
      <w:r w:rsidR="00F73B43" w:rsidRPr="00F73B4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F73B43" w:rsidRPr="00F73B43" w:rsidRDefault="00F73B43" w:rsidP="00F73B43">
      <w:pPr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F73B4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Кафедра поликлинической терапии с курсом идпо</w:t>
      </w:r>
    </w:p>
    <w:p w:rsidR="00F73B43" w:rsidRPr="00F73B43" w:rsidRDefault="00F73B43" w:rsidP="00F73B4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F73B4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УТВЕРЖДАЮ</w:t>
      </w:r>
    </w:p>
    <w:p w:rsidR="00F73B43" w:rsidRPr="00F73B43" w:rsidRDefault="00F73B43" w:rsidP="00F73B4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F73B4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</w:t>
      </w:r>
      <w:r w:rsidR="0075077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</w:t>
      </w:r>
      <w:proofErr w:type="spellStart"/>
      <w:r w:rsidRPr="00F73B4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зав</w:t>
      </w:r>
      <w:proofErr w:type="gramStart"/>
      <w:r w:rsidRPr="00F73B4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.к</w:t>
      </w:r>
      <w:proofErr w:type="gramEnd"/>
      <w:r w:rsidRPr="00F73B4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аф.поликлинической</w:t>
      </w:r>
      <w:proofErr w:type="spellEnd"/>
      <w:r w:rsidRPr="00F73B4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F73B43" w:rsidRPr="00F73B43" w:rsidRDefault="00F73B43" w:rsidP="00F73B4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F73B4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терапии с курсом ИДПО</w:t>
      </w:r>
    </w:p>
    <w:p w:rsidR="00F73B43" w:rsidRPr="00F73B43" w:rsidRDefault="00F73B43" w:rsidP="00F73B4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F73B4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</w:t>
      </w:r>
      <w:r w:rsidR="00750776">
        <w:rPr>
          <w:rFonts w:ascii="Times New Roman" w:eastAsia="Times New Roman" w:hAnsi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3B4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д.м.н., профессор </w:t>
      </w:r>
      <w:proofErr w:type="spellStart"/>
      <w:r w:rsidRPr="00F73B4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Волевач</w:t>
      </w:r>
      <w:proofErr w:type="spellEnd"/>
      <w:r w:rsidRPr="00F73B4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Л.В.</w:t>
      </w:r>
    </w:p>
    <w:p w:rsidR="00F73B43" w:rsidRDefault="00575C50" w:rsidP="00F73B43">
      <w:pPr>
        <w:spacing w:after="0" w:line="240" w:lineRule="auto"/>
        <w:ind w:firstLine="4678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«3</w:t>
      </w:r>
      <w:r w:rsidR="00407FE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» </w:t>
      </w:r>
      <w:r w:rsidR="00407FE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201</w:t>
      </w:r>
      <w:r w:rsidR="00407FE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6</w:t>
      </w:r>
      <w:r w:rsidR="00F73B43" w:rsidRPr="00F73B4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г.</w:t>
      </w:r>
    </w:p>
    <w:p w:rsidR="00F73B43" w:rsidRDefault="00F73B43" w:rsidP="00F73B43">
      <w:pPr>
        <w:spacing w:after="0" w:line="240" w:lineRule="auto"/>
        <w:ind w:firstLine="4678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F73B43" w:rsidRDefault="00F73B43" w:rsidP="00F73B43">
      <w:pPr>
        <w:spacing w:after="0" w:line="240" w:lineRule="auto"/>
        <w:ind w:firstLine="4678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F73B43" w:rsidRDefault="00F73B43" w:rsidP="00F73B43">
      <w:pPr>
        <w:spacing w:after="0" w:line="240" w:lineRule="auto"/>
        <w:ind w:firstLine="4678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F73B43" w:rsidRPr="00F73B43" w:rsidRDefault="00F73B43" w:rsidP="00F73B43">
      <w:pPr>
        <w:spacing w:after="0" w:line="240" w:lineRule="auto"/>
        <w:ind w:firstLine="4678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321C1D" w:rsidRPr="00321C1D" w:rsidRDefault="00321C1D" w:rsidP="00721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1C1D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Методические указания для студентов</w:t>
      </w:r>
    </w:p>
    <w:p w:rsidR="00321C1D" w:rsidRPr="00321C1D" w:rsidRDefault="00321C1D" w:rsidP="007213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>по самостоятельной внеаудиторной работе</w:t>
      </w:r>
    </w:p>
    <w:p w:rsidR="00321C1D" w:rsidRPr="00321C1D" w:rsidRDefault="00321C1D" w:rsidP="007213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>по дисциплине «Поликлиническая терапия»</w:t>
      </w:r>
    </w:p>
    <w:p w:rsidR="00321C1D" w:rsidRPr="00321C1D" w:rsidRDefault="00321C1D" w:rsidP="007213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>Тема:</w:t>
      </w:r>
      <w:r w:rsidRPr="00321C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531A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Лихорадки неясного генеза в амбулаторно – поликлинической практике</w:t>
      </w:r>
      <w:r w:rsidRPr="00321C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321C1D" w:rsidRDefault="00D44815" w:rsidP="007213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Лечебный факультет</w:t>
      </w:r>
    </w:p>
    <w:p w:rsidR="00D44815" w:rsidRPr="00321C1D" w:rsidRDefault="00D44815" w:rsidP="007213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776" w:rsidRDefault="00321C1D" w:rsidP="007507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>Дисциплина: Поликлиническая терапия</w:t>
      </w:r>
    </w:p>
    <w:p w:rsidR="00750776" w:rsidRPr="00750776" w:rsidRDefault="00750776" w:rsidP="007507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F4A">
        <w:rPr>
          <w:rFonts w:ascii="Times New Roman" w:hAnsi="Times New Roman"/>
          <w:sz w:val="28"/>
          <w:szCs w:val="28"/>
        </w:rPr>
        <w:t xml:space="preserve">Специальность </w:t>
      </w:r>
      <w:r w:rsidRPr="00BE2F4A">
        <w:rPr>
          <w:rFonts w:ascii="Times New Roman" w:hAnsi="Times New Roman"/>
          <w:sz w:val="28"/>
          <w:szCs w:val="28"/>
          <w:u w:val="single"/>
        </w:rPr>
        <w:t>31.05.01. –лечебное дело</w:t>
      </w:r>
    </w:p>
    <w:p w:rsidR="00321C1D" w:rsidRDefault="00321C1D" w:rsidP="007213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  </w:t>
      </w:r>
      <w:r w:rsidR="00CA7BB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 xml:space="preserve">     Семестр   </w:t>
      </w:r>
      <w:r w:rsidR="003167FA">
        <w:rPr>
          <w:rFonts w:ascii="Times New Roman" w:eastAsia="Times New Roman" w:hAnsi="Times New Roman"/>
          <w:sz w:val="28"/>
          <w:szCs w:val="28"/>
          <w:lang w:eastAsia="ru-RU"/>
        </w:rPr>
        <w:t>X</w:t>
      </w:r>
      <w:r w:rsidR="00CA7BBC">
        <w:rPr>
          <w:rFonts w:ascii="Times New Roman" w:eastAsia="Times New Roman" w:hAnsi="Times New Roman"/>
          <w:sz w:val="28"/>
          <w:szCs w:val="28"/>
          <w:lang w:eastAsia="ru-RU"/>
        </w:rPr>
        <w:t>I</w:t>
      </w:r>
    </w:p>
    <w:p w:rsidR="00321C1D" w:rsidRPr="00321C1D" w:rsidRDefault="00321C1D" w:rsidP="00721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1C1D" w:rsidRPr="00321C1D" w:rsidRDefault="00321C1D" w:rsidP="00721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1C1D" w:rsidRPr="00321C1D" w:rsidRDefault="00321C1D" w:rsidP="00721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1C1D" w:rsidRPr="00321C1D" w:rsidRDefault="00321C1D" w:rsidP="00721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1C1D" w:rsidRPr="00321C1D" w:rsidRDefault="00321C1D" w:rsidP="00721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1C1D" w:rsidRPr="00321C1D" w:rsidRDefault="00321C1D" w:rsidP="00721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1C1D" w:rsidRPr="00321C1D" w:rsidRDefault="00321C1D" w:rsidP="007213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1C1D" w:rsidRDefault="00321C1D" w:rsidP="00721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135A" w:rsidRPr="00321C1D" w:rsidRDefault="0072135A" w:rsidP="00721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1C1D" w:rsidRDefault="00321C1D" w:rsidP="007213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4815" w:rsidRDefault="00D44815" w:rsidP="007213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4815" w:rsidRDefault="00D44815" w:rsidP="007213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4815" w:rsidRDefault="00D44815" w:rsidP="007213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4815" w:rsidRDefault="00D44815" w:rsidP="007213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4815" w:rsidRPr="00321C1D" w:rsidRDefault="00D44815" w:rsidP="007213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1C1D" w:rsidRPr="00575C50" w:rsidRDefault="00575C50" w:rsidP="007213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УФА  201</w:t>
      </w:r>
      <w:r w:rsidR="00407FEE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750776" w:rsidRPr="00BE2F4A" w:rsidRDefault="00321C1D" w:rsidP="00750776">
      <w:pPr>
        <w:tabs>
          <w:tab w:val="left" w:pos="6915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321C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Тема: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Лихорадки неясного генеза в амбулаторно – поликлинической практике</w:t>
      </w:r>
      <w:r w:rsidRPr="00321C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на основании </w:t>
      </w:r>
      <w:r w:rsidR="00750776" w:rsidRPr="00BE2F4A">
        <w:rPr>
          <w:rFonts w:ascii="Times New Roman" w:hAnsi="Times New Roman"/>
          <w:sz w:val="28"/>
          <w:szCs w:val="28"/>
        </w:rPr>
        <w:t>рабочей программы дисциплины поликлиниче</w:t>
      </w:r>
      <w:r w:rsidR="00575C50">
        <w:rPr>
          <w:rFonts w:ascii="Times New Roman" w:hAnsi="Times New Roman"/>
          <w:sz w:val="28"/>
          <w:szCs w:val="28"/>
        </w:rPr>
        <w:t>ская терапия утвержденной в 201</w:t>
      </w:r>
      <w:r w:rsidR="00407FEE">
        <w:rPr>
          <w:rFonts w:ascii="Times New Roman" w:hAnsi="Times New Roman"/>
          <w:sz w:val="28"/>
          <w:szCs w:val="28"/>
        </w:rPr>
        <w:t>6</w:t>
      </w:r>
      <w:r w:rsidR="00750776" w:rsidRPr="00BE2F4A">
        <w:rPr>
          <w:rFonts w:ascii="Times New Roman" w:hAnsi="Times New Roman"/>
          <w:sz w:val="28"/>
          <w:szCs w:val="28"/>
        </w:rPr>
        <w:t xml:space="preserve"> году.</w:t>
      </w:r>
    </w:p>
    <w:p w:rsidR="00321C1D" w:rsidRPr="00321C1D" w:rsidRDefault="00321C1D" w:rsidP="0072135A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21C1D" w:rsidRPr="00321C1D" w:rsidRDefault="00321C1D" w:rsidP="0072135A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C1D" w:rsidRPr="00321C1D" w:rsidRDefault="00321C1D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C1D" w:rsidRPr="00321C1D" w:rsidRDefault="00321C1D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</w:p>
    <w:p w:rsidR="00321C1D" w:rsidRPr="00321C1D" w:rsidRDefault="00321C1D" w:rsidP="0072135A">
      <w:pPr>
        <w:spacing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C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Рецензент:</w:t>
      </w:r>
      <w:r w:rsidRPr="00321C1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 xml:space="preserve">Г.Х. </w:t>
      </w:r>
      <w:proofErr w:type="spellStart"/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>Мирсаева</w:t>
      </w:r>
      <w:proofErr w:type="spellEnd"/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доктор медицинских наук, профессор кафедры факультетской терапии БГМУ</w:t>
      </w:r>
      <w:r w:rsidRPr="00321C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321C1D" w:rsidRPr="00321C1D" w:rsidRDefault="00321C1D" w:rsidP="0072135A">
      <w:pPr>
        <w:shd w:val="clear" w:color="auto" w:fill="FFFFFF"/>
        <w:tabs>
          <w:tab w:val="left" w:pos="2190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C1D" w:rsidRPr="00321C1D" w:rsidRDefault="00321C1D" w:rsidP="0072135A">
      <w:pPr>
        <w:shd w:val="clear" w:color="auto" w:fill="FFFFFF"/>
        <w:tabs>
          <w:tab w:val="left" w:pos="2190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Авторы: Крюкова А.Я., </w:t>
      </w:r>
      <w:proofErr w:type="spellStart"/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>Сахаутдинова</w:t>
      </w:r>
      <w:proofErr w:type="spellEnd"/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 xml:space="preserve"> Г.М., </w:t>
      </w:r>
      <w:proofErr w:type="spellStart"/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>Низамутдинова</w:t>
      </w:r>
      <w:proofErr w:type="spellEnd"/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 xml:space="preserve"> Р.С., </w:t>
      </w:r>
      <w:proofErr w:type="spellStart"/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>Тувалева</w:t>
      </w:r>
      <w:proofErr w:type="spellEnd"/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 xml:space="preserve"> Л.С., </w:t>
      </w:r>
      <w:proofErr w:type="spellStart"/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>Курамшина</w:t>
      </w:r>
      <w:proofErr w:type="spellEnd"/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 xml:space="preserve"> О.А., </w:t>
      </w:r>
      <w:proofErr w:type="spellStart"/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>Габбасова</w:t>
      </w:r>
      <w:proofErr w:type="spellEnd"/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 xml:space="preserve"> Л.В.</w:t>
      </w:r>
    </w:p>
    <w:p w:rsidR="00321C1D" w:rsidRPr="00321C1D" w:rsidRDefault="00321C1D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C1D" w:rsidRPr="00321C1D" w:rsidRDefault="00321C1D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C1D" w:rsidRPr="00321C1D" w:rsidRDefault="00321C1D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C1D" w:rsidRPr="00321C1D" w:rsidRDefault="00321C1D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C1D" w:rsidRPr="00321C1D" w:rsidRDefault="00321C1D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C1D" w:rsidRPr="00321C1D" w:rsidRDefault="00321C1D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C1D" w:rsidRPr="00321C1D" w:rsidRDefault="00321C1D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C1D" w:rsidRPr="00321C1D" w:rsidRDefault="00321C1D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C1D" w:rsidRPr="00321C1D" w:rsidRDefault="00321C1D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C1D" w:rsidRDefault="00321C1D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B43" w:rsidRDefault="00F73B43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16BC" w:rsidRDefault="008516BC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16BC" w:rsidRDefault="008516BC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FEE" w:rsidRPr="006E66A2" w:rsidRDefault="00407FEE" w:rsidP="00407FEE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6E66A2">
        <w:rPr>
          <w:rFonts w:ascii="Times New Roman" w:hAnsi="Times New Roman"/>
          <w:sz w:val="28"/>
          <w:szCs w:val="28"/>
        </w:rPr>
        <w:t xml:space="preserve">Утверждено на заседании кафедры, протокол №4 от 30.11.2016 г.                   </w:t>
      </w:r>
    </w:p>
    <w:p w:rsidR="00CA7BBC" w:rsidRDefault="00CA7BBC" w:rsidP="00F73B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FEE" w:rsidRDefault="00407FEE" w:rsidP="00F73B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50776" w:rsidRPr="00F73B43" w:rsidRDefault="00750776" w:rsidP="00F73B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845" w:rsidRPr="00A57334" w:rsidRDefault="003167FA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67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1.Тема. </w:t>
      </w:r>
      <w:r w:rsidRPr="003167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Лихорадки неясного генеза в амбулаторно – поликлинической практике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0845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Субфебрилитет является одной из наиболее актуальных проблем в физиологии и медицине. Высока частота его распространения, а нарушение терморегуляции в течение длительного времени приводит </w:t>
      </w:r>
      <w:proofErr w:type="gramStart"/>
      <w:r w:rsidR="00C00845" w:rsidRPr="00A5733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="00C00845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психосоциальной</w:t>
      </w:r>
      <w:r w:rsidR="00C00845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00845" w:rsidRPr="00A57334">
        <w:rPr>
          <w:rFonts w:ascii="Times New Roman" w:eastAsia="Times New Roman" w:hAnsi="Times New Roman"/>
          <w:sz w:val="28"/>
          <w:szCs w:val="28"/>
          <w:lang w:eastAsia="ru-RU"/>
        </w:rPr>
        <w:t>дезадаптации</w:t>
      </w:r>
      <w:proofErr w:type="spellEnd"/>
      <w:r w:rsidR="00C00845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больных. Трудности диагностики лихорадочных состояний связаны с различным происхождением ряда заболеваний, широким использованием лекарственных препаратов, которые стирают типичную картину заболевания, сами могут быть причиной развития лихорадки, что в целом затрудняет проведение лечебно – профилактических мероприятий.</w:t>
      </w:r>
    </w:p>
    <w:p w:rsidR="00C00845" w:rsidRPr="00A57334" w:rsidRDefault="00C00845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В практике врача часто встречаются больные, у которых основным синдромом является длительная лихорадка без определённых клинически</w:t>
      </w:r>
      <w:r w:rsidR="00976F7C">
        <w:rPr>
          <w:rFonts w:ascii="Times New Roman" w:eastAsia="Times New Roman" w:hAnsi="Times New Roman"/>
          <w:sz w:val="28"/>
          <w:szCs w:val="28"/>
          <w:lang w:eastAsia="ru-RU"/>
        </w:rPr>
        <w:t>х признаков поражения какого-ли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бо органа. Описанные впервые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val="en-US" w:eastAsia="ru-RU"/>
        </w:rPr>
        <w:t>Petersdorf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A57334">
        <w:rPr>
          <w:rFonts w:ascii="Times New Roman" w:eastAsia="Times New Roman" w:hAnsi="Times New Roman"/>
          <w:sz w:val="28"/>
          <w:szCs w:val="28"/>
          <w:lang w:val="en-US" w:eastAsia="ru-RU"/>
        </w:rPr>
        <w:t>Beeson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(1961) критерии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лихорадки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неясного генеза включали: длительность заболевания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3-х недель, лихорадку выше 38,3 %, неясность диагноза после обследования больного </w:t>
      </w:r>
      <w:proofErr w:type="spellStart"/>
      <w:proofErr w:type="gram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больного</w:t>
      </w:r>
      <w:proofErr w:type="spellEnd"/>
      <w:proofErr w:type="gram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клинике в течение недели.</w:t>
      </w:r>
    </w:p>
    <w:p w:rsidR="00C00845" w:rsidRPr="00A57334" w:rsidRDefault="00C00845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в течение 2-3 недель у пациента отмечается температура тела выше 37,5 % и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диагноз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не установлен после общепринятого клинического обследования, то это состояние расценивается как лихорадка неясного генеза (ЛНГ) или происхождения (ЛИП) (она должна быть документирована медицинскими работниками).</w:t>
      </w:r>
      <w:r w:rsidR="007213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Не следует подозревать у больного ЛНП при продолжительности заболевания не более 2- х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недель. Обследование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поводу ЛНП весьма трудоёмко и прибегать к нему следует только после исключения банальных, легко излечимых заболеваний.</w:t>
      </w:r>
    </w:p>
    <w:p w:rsidR="00C00845" w:rsidRPr="00A57334" w:rsidRDefault="00C00845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Диагноз синдрома лихорадки неясного генеза принято выделять в качестве промежуточного в ходе диагностического поиска у больных с длительной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гипертермией. Он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допустим на том этапе обследования, когда заболевание, стоящее за лихорадкой, ещё не распознано. Повышение температуры может быть единственным симптомом болезни либо сочетаться с другими её проявлениями, увеличением СОЭ, «воспалительным» сдвигом белков сыворотки крови, не позволяющими, однако, однозначно высказаться о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диагнозе. Большинство</w:t>
      </w:r>
      <w:r w:rsidR="008011CC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случаев длительной лихорадки обусловлено атипичным течением известных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заболеваний. Поэтому дл</w:t>
      </w:r>
      <w:r w:rsidR="008011CC" w:rsidRPr="00A57334">
        <w:rPr>
          <w:rFonts w:ascii="Times New Roman" w:eastAsia="Times New Roman" w:hAnsi="Times New Roman"/>
          <w:sz w:val="28"/>
          <w:szCs w:val="28"/>
          <w:lang w:eastAsia="ru-RU"/>
        </w:rPr>
        <w:t>я постановки диагноза необходимо тщательно собирать анамнез, детально проводить физическое обследование, применять адекватные методы дополнительного исследования.</w:t>
      </w:r>
    </w:p>
    <w:p w:rsidR="008011CC" w:rsidRPr="00A57334" w:rsidRDefault="008011CC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Лихорадка представляет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собой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симптом, присущий многим болезням, в первую очередь инфекционным, но также и неинфекционным. Биологический </w:t>
      </w:r>
      <w:r w:rsidR="00A8164A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смысл лихорадочной реакции организма в большинстве случаев носит защитный и приспособительный характер, направленный на мобилизацию организма против патогенного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агента. Повышение</w:t>
      </w:r>
      <w:r w:rsidR="00A8164A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температуры тела активирует фагоцитоз, продукцию антител</w:t>
      </w:r>
      <w:r w:rsidR="001C1E91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мобилизацию</w:t>
      </w:r>
      <w:r w:rsidR="001C1E91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лейкоцитов, выработку интерферона, стероидных гормонов, альдостерона. </w:t>
      </w:r>
      <w:r w:rsidR="001C1E91" w:rsidRPr="00A573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 этом ухудшаются также условия существования патогенной флоры в неадекватной для её развития высокой температуре. Поэтому шаблонное подавление лихорадки при всех заболеваниях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недопустимо. С</w:t>
      </w:r>
      <w:r w:rsidR="001C1E91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другой стороны, длительная гипертермия выше 40 , которая грозит гипертермическим шоком, коагуляцией белков, требует применения антипиретиков.</w:t>
      </w:r>
    </w:p>
    <w:p w:rsidR="001C1E91" w:rsidRPr="00A57334" w:rsidRDefault="001C1E91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Причины лихорадки многообразны.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всех случаях она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результатом нарушения соответствия между процессами теплопродукции и теплоотдачи, регулируют которые церебральные центры, расположенные в переднем гипоталамусе.</w:t>
      </w:r>
    </w:p>
    <w:p w:rsidR="001C1E91" w:rsidRPr="00A57334" w:rsidRDefault="001C1E91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температуры – результат многих внешних и внутренних стимулов, влияющих на тепловой центр. Чаще всего пусковым звеном служат так </w:t>
      </w:r>
      <w:proofErr w:type="gram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называемые</w:t>
      </w:r>
      <w:proofErr w:type="gram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экзогенные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пирогены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К ним относятся</w:t>
      </w:r>
      <w:r w:rsidR="0072135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прежде всего</w:t>
      </w:r>
      <w:r w:rsidR="0072135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инфекционные возбудители (бактерии, вирусы, грибы) и их токсины, продукты распада белков (некрозы, гематомы, гемолиз), аллергены и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иммунные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комплексы, медикаменты и различные пирогенные субстанции.</w:t>
      </w:r>
      <w:proofErr w:type="gramEnd"/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Эти экзогенные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пирогены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влияют на тепловой центр гипоталамуса не прямо, а через посредство эндогенного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пирогена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низкомолекулярного белка, выраба</w:t>
      </w:r>
      <w:r w:rsidR="00976F7C">
        <w:rPr>
          <w:rFonts w:ascii="Times New Roman" w:eastAsia="Times New Roman" w:hAnsi="Times New Roman"/>
          <w:sz w:val="28"/>
          <w:szCs w:val="28"/>
          <w:lang w:eastAsia="ru-RU"/>
        </w:rPr>
        <w:t>тываемого лейкоцитами крови (мо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ноцитами) и макрофагами тканей печени, селезёнки, лёгких,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брющины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. Некоторые опухоли способны к автономному продуцированию </w:t>
      </w:r>
      <w:proofErr w:type="gram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эндогенного</w:t>
      </w:r>
      <w:proofErr w:type="gram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пирогена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лимфомы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, моноцитарный лейкоз, рак почки).</w:t>
      </w:r>
      <w:r w:rsidR="00976F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Эндогенный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пироген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освобождения</w:t>
      </w:r>
      <w:r w:rsidR="00D04F1A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из клеток действует на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термочувствительные</w:t>
      </w:r>
      <w:r w:rsidR="00D04F1A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нейроны </w:t>
      </w:r>
      <w:proofErr w:type="spellStart"/>
      <w:r w:rsidR="00D04F1A" w:rsidRPr="00A57334">
        <w:rPr>
          <w:rFonts w:ascii="Times New Roman" w:eastAsia="Times New Roman" w:hAnsi="Times New Roman"/>
          <w:sz w:val="28"/>
          <w:szCs w:val="28"/>
          <w:lang w:eastAsia="ru-RU"/>
        </w:rPr>
        <w:t>преоптической</w:t>
      </w:r>
      <w:proofErr w:type="spellEnd"/>
      <w:r w:rsidR="00D04F1A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гипоталамуса, где с участием серотонина индуцируется синтез </w:t>
      </w:r>
      <w:proofErr w:type="spellStart"/>
      <w:r w:rsidR="00D04F1A" w:rsidRPr="00A57334">
        <w:rPr>
          <w:rFonts w:ascii="Times New Roman" w:eastAsia="Times New Roman" w:hAnsi="Times New Roman"/>
          <w:sz w:val="28"/>
          <w:szCs w:val="28"/>
          <w:lang w:eastAsia="ru-RU"/>
        </w:rPr>
        <w:t>простогландина</w:t>
      </w:r>
      <w:proofErr w:type="spellEnd"/>
      <w:r w:rsidR="00D04F1A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4F1A" w:rsidRPr="00A57334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="00D04F1A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1,</w:t>
      </w:r>
      <w:r w:rsidR="00D04F1A" w:rsidRPr="00A57334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="00D04F1A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2, и </w:t>
      </w:r>
      <w:proofErr w:type="spellStart"/>
      <w:r w:rsidR="00D04F1A" w:rsidRPr="00A57334">
        <w:rPr>
          <w:rFonts w:ascii="Times New Roman" w:eastAsia="Times New Roman" w:hAnsi="Times New Roman"/>
          <w:sz w:val="28"/>
          <w:szCs w:val="28"/>
          <w:lang w:eastAsia="ru-RU"/>
        </w:rPr>
        <w:t>Цамф</w:t>
      </w:r>
      <w:proofErr w:type="spellEnd"/>
      <w:r w:rsidR="00D04F1A" w:rsidRPr="00A5733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4F1A" w:rsidRPr="00A57334">
        <w:rPr>
          <w:rFonts w:ascii="Times New Roman" w:eastAsia="Times New Roman" w:hAnsi="Times New Roman"/>
          <w:sz w:val="28"/>
          <w:szCs w:val="28"/>
          <w:lang w:eastAsia="ru-RU"/>
        </w:rPr>
        <w:t>Эти соединения, с одной стороны, вызывают интенсификацию теплопродукции, а с другой – влияют на сосудодвигательный центр, вызывая сужение периферических сосудов и уменьшение теплоотдачи, что в целом и ведёт к лихорадке.</w:t>
      </w:r>
    </w:p>
    <w:p w:rsidR="00D04F1A" w:rsidRPr="00A57334" w:rsidRDefault="00D04F1A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Хорошо изучены пирогенные свойства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интерлейкина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-1.Пирогенными свойствами обладают интерфероны.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Лихорадка может быть также следствием побочного действия лекарственных и биологических препаратов, включая донорскую кровь и её заменители, применяемые с лечебной целью.</w:t>
      </w:r>
    </w:p>
    <w:p w:rsidR="00355DFE" w:rsidRPr="00A57334" w:rsidRDefault="00355DFE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Лихорадки инфекционного генеза встречаются при кровоизлияниях в мостомозжечковую область, тиреотоксикозе, распадающихся опухолях.</w:t>
      </w:r>
    </w:p>
    <w:p w:rsidR="00355DFE" w:rsidRPr="00A57334" w:rsidRDefault="00355DFE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Экссудативные плевриты, перитониты, перикардиты также сопровождаются лихорадкой, тогда как выпоты в эти полости при циррозах печени, нефрите, сердечной недостаточности протекают обычно без повышенной температуры.</w:t>
      </w:r>
    </w:p>
    <w:p w:rsidR="00355DFE" w:rsidRPr="00A57334" w:rsidRDefault="00355DFE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Уфвеличение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теплопродукции происходит за счёт повышения метаболизма главным образом в мышечной ткани.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Стимуляция гипоталамуса в некоторых случаях может быть связана не с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пирогенами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, а с нару</w:t>
      </w:r>
      <w:r w:rsidR="00976F7C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шением функций </w:t>
      </w:r>
      <w:r w:rsidR="00976F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гипоталамуса, энд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окринной (тиреотоксикоз) или вегетативной нервной системы, с влиянием некоторых медикаментов.</w:t>
      </w:r>
    </w:p>
    <w:p w:rsidR="00355DFE" w:rsidRPr="00A57334" w:rsidRDefault="00355DFE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повышение температуры тела обусловлено разными механизмами: или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активациекй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 экзо – и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эндопирогенов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(инфекции, воспаление, пирогенные субстанции), или автономной продукцией только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эндопирогенов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(опухоли), или вообще без участия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пирогенов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. В последнем случае некоторые исследователи предпочитают использовать термин «гипертермия», а не «лихорадка». </w:t>
      </w:r>
      <w:proofErr w:type="gram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При острой кратковременной лихорадке первостепенное значение имеет первый механизм, при хронической – возрастает роль других, в частности, неинфекционных факторов.</w:t>
      </w:r>
      <w:proofErr w:type="gramEnd"/>
    </w:p>
    <w:p w:rsidR="00355DFE" w:rsidRPr="00A57334" w:rsidRDefault="00355DFE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В механизме действия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экзопирогенов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существенную роль играют промежуточные звенья – медиаторы и трансмиттеры, выделяемые моноцитами, нейтрофилами и лимфоцитами.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Последние выделяют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лимфокины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активируют макрофаги и лимфоциты, стимулируют выделение ими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эндопирогенов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5DFE" w:rsidRPr="00A57334" w:rsidRDefault="00355DFE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Длительное сохранение лихорадки, но с более низкой температурой, чем в остром периоде болезни, наблюдается при постинфекционных состояниях, не связанных с прямым действием микроба (исключением является сепсис, хронические инфекции).</w:t>
      </w:r>
    </w:p>
    <w:p w:rsidR="00355DFE" w:rsidRPr="00A57334" w:rsidRDefault="00355DFE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В некоторых случаях лихорадка может быть следствием рефлекторного воздействия на центры</w:t>
      </w:r>
      <w:r w:rsidR="003D5160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терморегуляции (например, при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прохождении</w:t>
      </w:r>
      <w:r w:rsidR="003D5160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камня по мочеточнику или желчевыводящим путям).</w:t>
      </w:r>
    </w:p>
    <w:p w:rsidR="003D5160" w:rsidRPr="00A57334" w:rsidRDefault="003D5160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Это общие и далеко не все возможные механизмы возникновения лихорадки, которые в разной степени присущи различным нозологическим формам.</w:t>
      </w:r>
    </w:p>
    <w:p w:rsidR="003D5160" w:rsidRPr="00A57334" w:rsidRDefault="003D5160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При инфекционных болезнях клинические варианты или типы лихорадок давно стали одним из опорных симптомов при проведении дифференциальной диагностики.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Для большинства из них характерен свой тип лихорадки, что оказывает существенную помощь в установлении клинического диагноза даже тогда, когда другие симптомы не выражены, а решающие лабораторные данные вызывают сомнение или отсутствуют.</w:t>
      </w:r>
    </w:p>
    <w:p w:rsidR="003D5160" w:rsidRPr="00A57334" w:rsidRDefault="003D5160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Выделяют лихорадки в зависимости от высоты: субфебрильную –</w:t>
      </w:r>
      <w:r w:rsidR="00976F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до 38,умеренную – до 38-39, высокую – до 39-41, гиперпиретическую – выше 41.</w:t>
      </w:r>
    </w:p>
    <w:p w:rsidR="003D5160" w:rsidRPr="00A57334" w:rsidRDefault="003D5160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Важное значение для диагноза имеет не только установление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повышенной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температуры, но и определение суточных колебаний, т.е</w:t>
      </w:r>
      <w:proofErr w:type="gram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.т</w:t>
      </w:r>
      <w:proofErr w:type="gram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ипа лихорадки.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Различают следующие основные типы лихорадки:</w:t>
      </w:r>
    </w:p>
    <w:p w:rsidR="003D5160" w:rsidRPr="00A57334" w:rsidRDefault="003D5160" w:rsidP="0072135A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Постоянная лихорадка – характеризуется тем, что в течение суток разница между утренней и вечерней температурой не превышает 1 гр.,</w:t>
      </w:r>
      <w:r w:rsidR="00976F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например</w:t>
      </w:r>
      <w:proofErr w:type="gram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крупозном воспалени</w:t>
      </w:r>
      <w:r w:rsidR="00976F7C">
        <w:rPr>
          <w:rFonts w:ascii="Times New Roman" w:eastAsia="Times New Roman" w:hAnsi="Times New Roman"/>
          <w:sz w:val="28"/>
          <w:szCs w:val="28"/>
          <w:lang w:eastAsia="ru-RU"/>
        </w:rPr>
        <w:t>и легких, во 2 ст. брю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шного тифа.</w:t>
      </w:r>
    </w:p>
    <w:p w:rsidR="003D5160" w:rsidRPr="00A57334" w:rsidRDefault="003D5160" w:rsidP="0072135A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Послабляющая лихорадка – даёт </w:t>
      </w:r>
      <w:r w:rsidR="00976F7C">
        <w:rPr>
          <w:rFonts w:ascii="Times New Roman" w:eastAsia="Times New Roman" w:hAnsi="Times New Roman"/>
          <w:sz w:val="28"/>
          <w:szCs w:val="28"/>
          <w:lang w:eastAsia="ru-RU"/>
        </w:rPr>
        <w:t>суточные колебания температуры б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олее 1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гр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, причём утренний минимум выше 37 гр.; она часто бывает при туберкулёзе, в 3 ст. брюшного тифа, при гнойных заболеваниях и очаговой пневмонии.</w:t>
      </w:r>
    </w:p>
    <w:p w:rsidR="00BB52A9" w:rsidRPr="00A57334" w:rsidRDefault="00BB52A9" w:rsidP="0072135A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Перемежающая лихорадк</w:t>
      </w:r>
      <w:proofErr w:type="gram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отличается суточными колебаниями температуры более 1 гр., причём минимум её лежит в пределах нормы.</w:t>
      </w:r>
    </w:p>
    <w:p w:rsidR="00BB52A9" w:rsidRPr="00A57334" w:rsidRDefault="00BB52A9" w:rsidP="0072135A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Истощающая, или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гектическая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– характеризуется сильными повышениями температуры (до 2-4 гр.) и падениями её до нормы и ниже; она, как правило,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сопровождается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изнуряющими потами, чаще всего встречается при тяжёлом туберкулёзе легких, нагноениях, сепсисе.</w:t>
      </w:r>
    </w:p>
    <w:p w:rsidR="00BB52A9" w:rsidRPr="00A57334" w:rsidRDefault="00BB52A9" w:rsidP="0072135A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Обратный тип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лихорадки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– характеризуется тем, что утренняя температура бывает выше вечерней; наблюдается при сепсисе, туберкулёзе, бруцеллёзе.</w:t>
      </w:r>
    </w:p>
    <w:p w:rsidR="00BB52A9" w:rsidRPr="00A57334" w:rsidRDefault="00BB52A9" w:rsidP="0072135A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Неправильная лихорадк</w:t>
      </w:r>
      <w:proofErr w:type="gram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отличается разнообразными и  неправильными суточными колебаниями.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Такого типа лихорадка возникает часто при ревматизме,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эндокардите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, сепсисе,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туберкулёзе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</w:p>
    <w:p w:rsidR="00BB52A9" w:rsidRPr="00A57334" w:rsidRDefault="00BB52A9" w:rsidP="0072135A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Возвратная лихорадк</w:t>
      </w:r>
      <w:proofErr w:type="gram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отличается чередованием периодов лихорадки с безлихорадочными периодами; она характерна для возвратного тифа.</w:t>
      </w:r>
    </w:p>
    <w:p w:rsidR="00BB52A9" w:rsidRPr="00A57334" w:rsidRDefault="00BB52A9" w:rsidP="0072135A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Волнообразной лихорадке, как показывает </w:t>
      </w:r>
      <w:proofErr w:type="gram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само название</w:t>
      </w:r>
      <w:proofErr w:type="gram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, свойственны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периодические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нарастания температуры, сменяющиеся её затуханиями; она нередко наблюдается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прибруцеллёзе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лдимфогранулематозе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52A9" w:rsidRPr="00A57334" w:rsidRDefault="00BB52A9" w:rsidP="0072135A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В целях диагностики используют также такой критерий как, интенсивность повышения температуры в начальном периоде болезни. При остром начале болезни, характерном для гриппа, менингококкового менингита</w:t>
      </w:r>
      <w:proofErr w:type="gram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малярии, температура тела повышается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внезапно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нескольких часов.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При подостром начале заболевания разогревание организма</w:t>
      </w:r>
      <w:r w:rsidR="004452C6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достигается апогея в течение 2-3 суток.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52C6" w:rsidRPr="00A57334">
        <w:rPr>
          <w:rFonts w:ascii="Times New Roman" w:eastAsia="Times New Roman" w:hAnsi="Times New Roman"/>
          <w:sz w:val="28"/>
          <w:szCs w:val="28"/>
          <w:lang w:eastAsia="ru-RU"/>
        </w:rPr>
        <w:t>Это характерно для сыпного тифа, тифопаратифозных заболеваний, орнитоза, К</w:t>
      </w:r>
      <w:proofErr w:type="gramStart"/>
      <w:r w:rsidR="004452C6" w:rsidRPr="00A57334">
        <w:rPr>
          <w:rFonts w:ascii="Times New Roman" w:eastAsia="Times New Roman" w:hAnsi="Times New Roman"/>
          <w:sz w:val="28"/>
          <w:szCs w:val="28"/>
          <w:lang w:eastAsia="ru-RU"/>
        </w:rPr>
        <w:t>у-</w:t>
      </w:r>
      <w:proofErr w:type="gramEnd"/>
      <w:r w:rsidR="004452C6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лихорадки. При постепенном начале болезн</w:t>
      </w:r>
      <w:proofErr w:type="gramStart"/>
      <w:r w:rsidR="004452C6" w:rsidRPr="00A57334">
        <w:rPr>
          <w:rFonts w:ascii="Times New Roman" w:eastAsia="Times New Roman" w:hAnsi="Times New Roman"/>
          <w:sz w:val="28"/>
          <w:szCs w:val="28"/>
          <w:lang w:eastAsia="ru-RU"/>
        </w:rPr>
        <w:t>и(</w:t>
      </w:r>
      <w:proofErr w:type="gramEnd"/>
      <w:r w:rsidR="004452C6" w:rsidRPr="00A57334">
        <w:rPr>
          <w:rFonts w:ascii="Times New Roman" w:eastAsia="Times New Roman" w:hAnsi="Times New Roman"/>
          <w:sz w:val="28"/>
          <w:szCs w:val="28"/>
          <w:lang w:eastAsia="ru-RU"/>
        </w:rPr>
        <w:t>например, при брюшном тифе, бруцеллёзе, некоторых форм орнитоза и Ку -</w:t>
      </w:r>
      <w:proofErr w:type="spellStart"/>
      <w:r w:rsidR="004452C6" w:rsidRPr="00A57334">
        <w:rPr>
          <w:rFonts w:ascii="Times New Roman" w:eastAsia="Times New Roman" w:hAnsi="Times New Roman"/>
          <w:sz w:val="28"/>
          <w:szCs w:val="28"/>
          <w:lang w:eastAsia="ru-RU"/>
        </w:rPr>
        <w:t>лизхорадки</w:t>
      </w:r>
      <w:proofErr w:type="spellEnd"/>
      <w:r w:rsidR="004452C6" w:rsidRPr="00A57334">
        <w:rPr>
          <w:rFonts w:ascii="Times New Roman" w:eastAsia="Times New Roman" w:hAnsi="Times New Roman"/>
          <w:sz w:val="28"/>
          <w:szCs w:val="28"/>
          <w:lang w:eastAsia="ru-RU"/>
        </w:rPr>
        <w:t>) температура тела повышается до максимальных цифр к 5-7 – м суткам.</w:t>
      </w:r>
    </w:p>
    <w:p w:rsidR="004452C6" w:rsidRPr="00A57334" w:rsidRDefault="004452C6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Заболевания с остро возникшей лихорадкой широко распространены в медицинской практике.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Задачей врача является, с одной стороны, достаточно ранняя диагностика серьёзных заболеваний, требующих специфической терапии, с другой – желательно избежать излишних и сложных диагностических исследований, а также ненужной терапии во многих случаях вполне «доброкачественных» заболеваний, способных закончиться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спонтанным выздоровлением.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В зависимости от конкретной ситуации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следует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дифференцированно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решать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вопросы обследования, наблюдения и лечения. В большинстве случаев вопросы врачебной тактики могут быть успешно решены на основе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простого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клинического обследования больного. Особенно важным является расспрос пациента, при котором нужно выяснить, когда появилась лихорадка, какими симптомами сопровождалась, остро или постепенно, какова переносимость лихорадки.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уточнить какие события предшествовали повышению температуры: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переохлаждление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, травма, иногда ранение, операция или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инструментальное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обследование (инвазивное или эндоскопическое), контакт с инфекционными больными, путешествие и пр.: </w:t>
      </w:r>
      <w:r w:rsidR="00976F7C">
        <w:rPr>
          <w:rFonts w:ascii="Times New Roman" w:eastAsia="Times New Roman" w:hAnsi="Times New Roman"/>
          <w:sz w:val="28"/>
          <w:szCs w:val="28"/>
          <w:lang w:eastAsia="ru-RU"/>
        </w:rPr>
        <w:t>такие проявления, н</w:t>
      </w:r>
      <w:r w:rsidR="00956891" w:rsidRPr="00A57334">
        <w:rPr>
          <w:rFonts w:ascii="Times New Roman" w:eastAsia="Times New Roman" w:hAnsi="Times New Roman"/>
          <w:sz w:val="28"/>
          <w:szCs w:val="28"/>
          <w:lang w:eastAsia="ru-RU"/>
        </w:rPr>
        <w:t>апример, рвота, расстройство стула, мочеиспускания, другие болезни.</w:t>
      </w:r>
      <w:proofErr w:type="gramEnd"/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6891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выяснить все перенесённые и сопутствующие </w:t>
      </w:r>
      <w:r w:rsidR="00B14697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хронические заболевания, предшествующее медикаментозное лечение, вакцинации, интоксикации, пребывание в стационаре. Важно провести полное систематическое </w:t>
      </w:r>
      <w:r w:rsidR="00BC4815" w:rsidRPr="00A57334">
        <w:rPr>
          <w:rFonts w:ascii="Times New Roman" w:eastAsia="Times New Roman" w:hAnsi="Times New Roman"/>
          <w:sz w:val="28"/>
          <w:szCs w:val="28"/>
          <w:lang w:eastAsia="ru-RU"/>
        </w:rPr>
        <w:t>объективное обследование и оценить состояние больного.</w:t>
      </w:r>
    </w:p>
    <w:p w:rsidR="00BC4815" w:rsidRPr="00A57334" w:rsidRDefault="00BC4815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В одних случаях повышение температуры сопровождается характерными жалобами и или объективными симптомами, что позволяет сразу ориентироваться в диагнозе и в лечении больного. Нередко первое обследование не раскрывает причину лихорадки. В этом случае следует учитывать два важных фактора состояние здоровья пациента до заболевания и состояние </w:t>
      </w:r>
      <w:r w:rsidR="009F6DE9" w:rsidRPr="00A57334">
        <w:rPr>
          <w:rFonts w:ascii="Times New Roman" w:eastAsia="Times New Roman" w:hAnsi="Times New Roman"/>
          <w:sz w:val="28"/>
          <w:szCs w:val="28"/>
          <w:lang w:eastAsia="ru-RU"/>
        </w:rPr>
        <w:t>во время лихорадки. При возникновении последней на фоне полного здоровья, особенно у человека молодого или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6DE9" w:rsidRPr="00A57334">
        <w:rPr>
          <w:rFonts w:ascii="Times New Roman" w:eastAsia="Times New Roman" w:hAnsi="Times New Roman"/>
          <w:sz w:val="28"/>
          <w:szCs w:val="28"/>
          <w:lang w:eastAsia="ru-RU"/>
        </w:rPr>
        <w:t>среднего возраста и удовлетворительном его состоянии в большинстве случаев речь идёт о вполне доброкачественном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6DE9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заболевании с </w:t>
      </w:r>
      <w:proofErr w:type="spellStart"/>
      <w:r w:rsidR="009F6DE9" w:rsidRPr="00A57334">
        <w:rPr>
          <w:rFonts w:ascii="Times New Roman" w:eastAsia="Times New Roman" w:hAnsi="Times New Roman"/>
          <w:sz w:val="28"/>
          <w:szCs w:val="28"/>
          <w:lang w:eastAsia="ru-RU"/>
        </w:rPr>
        <w:t>самоограничивающимся</w:t>
      </w:r>
      <w:proofErr w:type="spellEnd"/>
      <w:r w:rsidR="009F6DE9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течением и спонтанным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выздоровлением</w:t>
      </w:r>
      <w:r w:rsidR="009F6DE9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. Главной причиной такого  благоприятно протекающего заболевания является инфекция,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чаще</w:t>
      </w:r>
      <w:r w:rsidR="009F6DE9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всего вирусная, например острые респираторные вирусные инфекции.</w:t>
      </w:r>
    </w:p>
    <w:p w:rsidR="009F6DE9" w:rsidRPr="00A57334" w:rsidRDefault="009F6DE9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Повышение температуры инфекционного происхождения никогда не бывает изолированным симптомом.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Лихорадка почти всегда сопровождается такими нарушениями, как головная боль, недомогание, озноб, миалгия и артралгия. Из объективных признаков имеют значение учащение дыхания, повышение частоты сердечных сокращений (исключение –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брюшной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тиф менингит) пульсового артериального давления. Часто наблюдается увеличение СОЭ вследствие повышения содержания в крови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гаптоглобина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церулоплазмина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76F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- реактивного белка, так называемых белков острой фазы.</w:t>
      </w:r>
    </w:p>
    <w:p w:rsidR="009F6DE9" w:rsidRPr="00A57334" w:rsidRDefault="009F6DE9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Показано повторное обследование через 2-3 дня.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У некоторых больных в течение этого времени будет отмечено снижение температуры, улучшение самочувствия. У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других же могут появиться новые признаки, что будет вести к определённому диагнозу. У некоторых пациентов температура может оставаться достаточно высокой или ухудшаться общее состояние. В этих случаях требуются повторное обследование, более углубленный расспрос и проведение дополнительных исследований.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выявлении так называемого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воспалительно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деструктивного синдрома (лейкоцитоз, сдвиг влево, увеличение СОЭ, появление </w:t>
      </w:r>
      <w:proofErr w:type="gram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С-</w:t>
      </w:r>
      <w:proofErr w:type="gram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реактивного белка,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гиперферментемия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др.)оправдан поиск заболеваний с экзо – или эндогенными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пирогенами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: инфекций, в том числе очаговых, воспалительных или опухолевых процессов.</w:t>
      </w:r>
    </w:p>
    <w:p w:rsidR="00444C7B" w:rsidRPr="00A57334" w:rsidRDefault="004D23E4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следует обратить на реакцию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крови. Так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моноцитоз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встречается при бактериальном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эндокардите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, туберкулёзе, бруцеллёзе,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лимфомах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, раке,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цитомегаловирусной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инфекции,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эозинофилия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при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лекарственной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лихорадке, паразитарных инвазиях, узелковом периартериите, ревматоидном артрите, лейкопения -  при милиарном туберкулёзе, бруцеллёзе, СКВ, лейкозах,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лимфомах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, лимфоцитоз – при туберкулёзе, инфекционном мононуклеозе, атипичные лимфоциты – при инфекционном мононуклеозе, токсоплазмозе,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безжелтушном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гепатите,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цитомегаловирусной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инфекции, увеличение СО</w:t>
      </w:r>
      <w:proofErr w:type="gram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Э-</w:t>
      </w:r>
      <w:proofErr w:type="gram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ювенильном ревматоидном артрите, гипернефроме, бактериальном эндокардите, лекар</w:t>
      </w:r>
      <w:r w:rsidR="00976F7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твенной лихорадке, карциноме, </w:t>
      </w:r>
      <w:proofErr w:type="spellStart"/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лимфома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т.</w:t>
      </w:r>
      <w:proofErr w:type="gramStart"/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д. Повышение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ревматоидного фактора может указывать на бактериальный </w:t>
      </w:r>
      <w:r w:rsidR="00444C7B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эндокардит, хронический активный гепатит, ревматоидный артрит; высокий уровень щелочной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фосфатазы</w:t>
      </w:r>
      <w:r w:rsidR="00444C7B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 туберкулёз, </w:t>
      </w:r>
      <w:proofErr w:type="spellStart"/>
      <w:r w:rsidR="00444C7B" w:rsidRPr="00A57334">
        <w:rPr>
          <w:rFonts w:ascii="Times New Roman" w:eastAsia="Times New Roman" w:hAnsi="Times New Roman"/>
          <w:sz w:val="28"/>
          <w:szCs w:val="28"/>
          <w:lang w:eastAsia="ru-RU"/>
        </w:rPr>
        <w:t>лимфому</w:t>
      </w:r>
      <w:proofErr w:type="spellEnd"/>
      <w:r w:rsidR="00444C7B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, инфекционный мононуклеоз, ювенильный ревматоидный артрит, подострый </w:t>
      </w:r>
      <w:proofErr w:type="spellStart"/>
      <w:r w:rsidR="00444C7B" w:rsidRPr="00A57334">
        <w:rPr>
          <w:rFonts w:ascii="Times New Roman" w:eastAsia="Times New Roman" w:hAnsi="Times New Roman"/>
          <w:sz w:val="28"/>
          <w:szCs w:val="28"/>
          <w:lang w:eastAsia="ru-RU"/>
        </w:rPr>
        <w:t>тиреодит</w:t>
      </w:r>
      <w:proofErr w:type="spellEnd"/>
      <w:r w:rsidR="00444C7B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, гепатит, цирроз, желчнокаменную болезнь,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гипернефрому, узелковый</w:t>
      </w:r>
      <w:r w:rsidR="00444C7B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периартериит.</w:t>
      </w:r>
      <w:proofErr w:type="gramEnd"/>
    </w:p>
    <w:p w:rsidR="00444C7B" w:rsidRPr="00A57334" w:rsidRDefault="00444C7B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При лихорадке наблюдается ряд характерных изменений в работе органов и систем.</w:t>
      </w:r>
    </w:p>
    <w:p w:rsidR="00444C7B" w:rsidRPr="00A57334" w:rsidRDefault="00444C7B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со стороны сердечно – сосудистой системы нередко отмечается учащение сердцебиения. Отклонение в частоте пульса по отношению к температуре используют в качестве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вспомогательного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диагностического признака. При нормальном их соответствии повышение температуры тела на 1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гр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сопровождается  учащением пульса на 10-12 в минуту (правило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Либермейстера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. П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ри ряде инфекционных болезней наблюдается относительная тахикардия (пульс «обгоняет» температуру), а при брюшном тифе, гриппе, геморрагической лихорадке с почечным синдромом, Ку – лихорадке, вирусных гепатитах в период выраженной желтухи – относительная брадикардия.</w:t>
      </w:r>
    </w:p>
    <w:p w:rsidR="00444C7B" w:rsidRPr="00A57334" w:rsidRDefault="00444C7B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При лихорадочных состояниях часто повышается артериальное давление и остаётся высоким до последней стадии развития л</w:t>
      </w:r>
      <w:r w:rsidR="00976F7C">
        <w:rPr>
          <w:rFonts w:ascii="Times New Roman" w:eastAsia="Times New Roman" w:hAnsi="Times New Roman"/>
          <w:sz w:val="28"/>
          <w:szCs w:val="28"/>
          <w:lang w:eastAsia="ru-RU"/>
        </w:rPr>
        <w:t>ихорадки:  в этот период оно сн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ижается постепенно (лизис) или катастрофически быстро, параллельно с падением температуры тела (кризис, коллапс).</w:t>
      </w:r>
    </w:p>
    <w:p w:rsidR="00444C7B" w:rsidRPr="00A57334" w:rsidRDefault="00444C7B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В лёгких возможны застойные явления, образование стаза и других расстройств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микроциркуляции. Давление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крови в лёгочной артерии нередко увеличивается. Причинами перечисленных расстрой</w:t>
      </w:r>
      <w:proofErr w:type="gram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ств кр</w:t>
      </w:r>
      <w:proofErr w:type="gram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овообращения могут быть действие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пирогенов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тонус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кровеносных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сосудов и их влияние на центральную нервную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регуляцию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кровообращения, определённое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воздействие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оказывает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и само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повышение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температуры. Со стороны внешнего дыхания при лихорадке наблюдается учащение дыхательных движений и увеличение минутного объёма легочной вентиляции </w:t>
      </w:r>
      <w:r w:rsidR="002A0118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и в стадиях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лихорадки. Развивается</w:t>
      </w:r>
      <w:r w:rsidR="002A0118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 называемый тепловой одышкой</w:t>
      </w:r>
      <w:proofErr w:type="gramStart"/>
      <w:r w:rsidR="002A0118" w:rsidRPr="00A5733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2A0118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A0118" w:rsidRPr="00A5733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2A0118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патогенезе этих процессов имеет значение влияние гипертермии на бульбарный дыхательный центр.</w:t>
      </w:r>
    </w:p>
    <w:p w:rsidR="002A0118" w:rsidRPr="00A57334" w:rsidRDefault="002A0118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лихорадке возникают характерные изменения водного обмена, кислотно – щелочного равновесия и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мочеотделения. В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начальной стадии лихорадки в результате повышения артериального давления и раздражения различными токсическими веществами, бактериальные токсины, пептиды, например субстанция </w:t>
      </w:r>
      <w:proofErr w:type="gram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соматостатики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и многие другие, эпителия канальцев почек, активируются мочеотделение и мочеиспускание –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полиурия. Относительная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плотность мочи обычно увеличивается вследствие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задержки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в организме воды и натрия иногда появляется белок в моче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альбуминурия. Процесс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этот продолжается в течение стадии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заболевания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заканчивается в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разрешающей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стадии. В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этот период резко выделяется вода из ткани в кровь и увеличивается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мочеотделение. Одновременно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отмечаются потеря натрия и нарушение минерального обмена в организме.</w:t>
      </w:r>
    </w:p>
    <w:p w:rsidR="002A0118" w:rsidRPr="00A57334" w:rsidRDefault="002A0118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Резкие и характерные изменения наступают при лихорадке в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желудочно-кишечном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тракте. Выделение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секреторных продуктов всеми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пищеварительми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железами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уменьшается. Угнетение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слюноотделения вызывает сухость во рту, эпителиальный покров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губ высыхает и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трескается. Уменьшение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слюноотделения создает условия для размножения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различных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микробов –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стрепт</w:t>
      </w:r>
      <w:proofErr w:type="gram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стафилококки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спирохеты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др., находящиеся в полости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рта. Возникает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неприятный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гнилостный запах изо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рта. У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больных развивается жажда,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пропадает аппетит. Это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усиливается вследствие угнетения секреции желудочного сока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4D2A" w:rsidRPr="00A57334" w:rsidRDefault="00084D2A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При некоторых болезнях холецистит и др. нарушается секреция желчи. Все эти процессы вызывают резкое нарушение пищеварения. Нередко у таких больных обнаруживается дисбактериоз и связанные с этим состояния нарушения функции толстой кишки, нередко развиваются запоры.</w:t>
      </w:r>
    </w:p>
    <w:p w:rsidR="00084D2A" w:rsidRPr="00A57334" w:rsidRDefault="00084D2A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Появление в организме при лихорадке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экзопирогенов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нарушение многих видов обмена веществ вызывают интоксикацию, которая обусловлена нередко инфекциями или интоксик</w:t>
      </w:r>
      <w:r w:rsidR="00976F7C">
        <w:rPr>
          <w:rFonts w:ascii="Times New Roman" w:eastAsia="Times New Roman" w:hAnsi="Times New Roman"/>
          <w:sz w:val="28"/>
          <w:szCs w:val="28"/>
          <w:lang w:eastAsia="ru-RU"/>
        </w:rPr>
        <w:t>ациями эндогенного происхождени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я. Эти процессы </w:t>
      </w:r>
      <w:proofErr w:type="gram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действуют</w:t>
      </w:r>
      <w:proofErr w:type="gram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прежде всего на нервную систему начиная с высших её отделов распространяются на все её нижележащие отделы. Особое значение имеет интоксикация вегетативных центров промежуточного гипоталамус и продолговатого мозга. У больных с лихорадкой появляются тошнота, нередко рвота и головная боль, головокружение, иногда возбуждение, могут терять сознание.</w:t>
      </w:r>
    </w:p>
    <w:p w:rsidR="00C00845" w:rsidRDefault="00084D2A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синдром длительного субфебрилитета это состояние организма, которое находится на стыке теоретической и практической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медицины, и подход к решению проблемы субфебрилитета должен быть комплексным, включающим выяснение ключевых механизмов, приводящих к длительным нарушениям теплового баланса организма.</w:t>
      </w:r>
    </w:p>
    <w:p w:rsidR="008E2152" w:rsidRDefault="0072135A" w:rsidP="0072135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2.Цель</w:t>
      </w:r>
      <w:r w:rsidR="008E2152" w:rsidRPr="008E21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8E2152" w:rsidRPr="008E21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овладение основами диагностики при повышениях температуры, проведения дифференциальной диагностики, принципами лечения.</w:t>
      </w:r>
    </w:p>
    <w:p w:rsidR="0072135A" w:rsidRPr="008E2152" w:rsidRDefault="0072135A" w:rsidP="0072135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2152" w:rsidRDefault="008E2152" w:rsidP="0072135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21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формирования профессиональных компетенций </w:t>
      </w:r>
      <w:r w:rsidR="00575C50">
        <w:rPr>
          <w:rFonts w:ascii="Times New Roman" w:eastAsia="Times New Roman" w:hAnsi="Times New Roman"/>
          <w:sz w:val="28"/>
          <w:szCs w:val="28"/>
          <w:lang w:eastAsia="ru-RU"/>
        </w:rPr>
        <w:t>обучающийся</w:t>
      </w:r>
      <w:r w:rsidRPr="008E2152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</w:t>
      </w:r>
      <w:r w:rsidRPr="008E21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знать</w:t>
      </w:r>
      <w:r w:rsidRPr="008E2152">
        <w:rPr>
          <w:rFonts w:ascii="Times New Roman" w:eastAsia="Times New Roman" w:hAnsi="Times New Roman"/>
          <w:sz w:val="28"/>
          <w:szCs w:val="28"/>
          <w:lang w:eastAsia="ru-RU"/>
        </w:rPr>
        <w:t xml:space="preserve"> (исходн</w:t>
      </w:r>
      <w:r w:rsidR="0010640A">
        <w:rPr>
          <w:rFonts w:ascii="Times New Roman" w:eastAsia="Times New Roman" w:hAnsi="Times New Roman"/>
          <w:sz w:val="28"/>
          <w:szCs w:val="28"/>
          <w:lang w:eastAsia="ru-RU"/>
        </w:rPr>
        <w:t>ые базисные знания и умения):</w:t>
      </w:r>
    </w:p>
    <w:p w:rsidR="0010640A" w:rsidRDefault="0010640A" w:rsidP="0072135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-понятие о лихорадке неясного генеза</w:t>
      </w:r>
      <w:r w:rsidRPr="001064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640A" w:rsidRDefault="0010640A" w:rsidP="0072135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-основные заболевания (нозологические формы)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опровождающиеся длительными лихорадками</w:t>
      </w:r>
      <w:r w:rsidRPr="001064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640A" w:rsidRDefault="0010640A" w:rsidP="0072135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алгоритм диагностического поиска длительно лихорадящих больных</w:t>
      </w:r>
      <w:r w:rsidRPr="001064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640A" w:rsidRPr="0010640A" w:rsidRDefault="0010640A" w:rsidP="0072135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064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понятие синдрома «красных флажков» или малых симптомов «тревоги»</w:t>
      </w:r>
      <w:r w:rsidRPr="001064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B4D01" w:rsidRDefault="00BB4D01" w:rsidP="0072135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2152" w:rsidRDefault="008E2152" w:rsidP="0072135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2152">
        <w:rPr>
          <w:rFonts w:ascii="Times New Roman" w:eastAsia="Times New Roman" w:hAnsi="Times New Roman"/>
          <w:sz w:val="28"/>
          <w:szCs w:val="28"/>
          <w:lang w:eastAsia="ru-RU"/>
        </w:rPr>
        <w:t>Для формирования</w:t>
      </w:r>
      <w:r w:rsidR="00575C5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профессиональных компетенций обучающийся</w:t>
      </w:r>
      <w:r w:rsidRPr="008E2152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</w:t>
      </w:r>
      <w:r w:rsidRPr="008E21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уметь</w:t>
      </w:r>
      <w:r w:rsidRPr="008E215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0640A" w:rsidRDefault="0010640A" w:rsidP="008E215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проводить обследование пациентов с лихорадкой</w:t>
      </w:r>
      <w:r w:rsidRPr="001064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640A" w:rsidRPr="0010640A" w:rsidRDefault="0010640A" w:rsidP="008E215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выявлять критерии лихорадки неясного генеза</w:t>
      </w:r>
      <w:r w:rsidRPr="001064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E2152" w:rsidRPr="008E2152" w:rsidRDefault="008E2152" w:rsidP="008E2152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21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3.Материалы для самоподготовки к освоению данной темы:</w:t>
      </w:r>
    </w:p>
    <w:p w:rsidR="008E2152" w:rsidRPr="008E2152" w:rsidRDefault="008E2152" w:rsidP="008E2152">
      <w:p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2152">
        <w:rPr>
          <w:rFonts w:ascii="Times New Roman" w:eastAsia="Times New Roman" w:hAnsi="Times New Roman"/>
          <w:sz w:val="28"/>
          <w:szCs w:val="28"/>
          <w:lang w:eastAsia="ru-RU"/>
        </w:rPr>
        <w:t>Вопросы для самоподготовки:</w:t>
      </w:r>
    </w:p>
    <w:p w:rsidR="008E2152" w:rsidRDefault="0010640A" w:rsidP="0010640A">
      <w:pPr>
        <w:numPr>
          <w:ilvl w:val="0"/>
          <w:numId w:val="18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Критерии постановки диагноза лихорадки неясного генеза</w:t>
      </w:r>
      <w:r w:rsidRPr="001064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640A" w:rsidRPr="0010640A" w:rsidRDefault="008516BC" w:rsidP="0010640A">
      <w:pPr>
        <w:numPr>
          <w:ilvl w:val="0"/>
          <w:numId w:val="18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0640A">
        <w:rPr>
          <w:rFonts w:ascii="Times New Roman" w:eastAsia="Times New Roman" w:hAnsi="Times New Roman"/>
          <w:sz w:val="28"/>
          <w:szCs w:val="28"/>
          <w:lang w:eastAsia="ru-RU"/>
        </w:rPr>
        <w:t>сновные клинические проявления основных заболеваний, сопровождающихся длительным лихорадочным синдромом</w:t>
      </w:r>
      <w:r w:rsidR="0010640A" w:rsidRPr="001064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E2152" w:rsidRPr="00BB4D01" w:rsidRDefault="008E2152" w:rsidP="00BB4D0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E21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4.Вид занятия:</w:t>
      </w:r>
      <w:r w:rsidRPr="008E21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6BC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внеаудиторная работа</w:t>
      </w:r>
    </w:p>
    <w:p w:rsidR="008E2152" w:rsidRPr="00BB4D01" w:rsidRDefault="008E2152" w:rsidP="00BB4D01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8E215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5.Продолжительность занятия:  </w:t>
      </w:r>
      <w:r w:rsidR="00575C50">
        <w:rPr>
          <w:rFonts w:ascii="Times New Roman" w:eastAsia="Times New Roman" w:hAnsi="Times New Roman"/>
          <w:bCs/>
          <w:sz w:val="28"/>
          <w:szCs w:val="20"/>
          <w:lang w:eastAsia="ru-RU"/>
        </w:rPr>
        <w:t>6</w:t>
      </w:r>
      <w:r w:rsidR="008516BC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(в академических часах)</w:t>
      </w:r>
      <w:r w:rsidRPr="008E215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</w:p>
    <w:p w:rsidR="008E2152" w:rsidRPr="008E2152" w:rsidRDefault="008E2152" w:rsidP="008E2152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8E215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6.  Оснащение: </w:t>
      </w:r>
    </w:p>
    <w:p w:rsidR="008E2152" w:rsidRPr="008E2152" w:rsidRDefault="008E2152" w:rsidP="008E2152">
      <w:pPr>
        <w:spacing w:after="0" w:line="240" w:lineRule="auto"/>
        <w:ind w:left="720" w:right="-1" w:firstLine="36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E2152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6.1. Дидактический материал </w:t>
      </w:r>
      <w:r w:rsidRPr="008E2152">
        <w:rPr>
          <w:rFonts w:ascii="Times New Roman" w:eastAsia="Times New Roman" w:hAnsi="Times New Roman"/>
          <w:sz w:val="28"/>
          <w:szCs w:val="20"/>
          <w:lang w:eastAsia="ru-RU"/>
        </w:rPr>
        <w:t xml:space="preserve">(кино- и видеофильмы, </w:t>
      </w:r>
      <w:proofErr w:type="spellStart"/>
      <w:r w:rsidRPr="008E2152">
        <w:rPr>
          <w:rFonts w:ascii="Times New Roman" w:eastAsia="Times New Roman" w:hAnsi="Times New Roman"/>
          <w:sz w:val="28"/>
          <w:szCs w:val="20"/>
          <w:lang w:eastAsia="ru-RU"/>
        </w:rPr>
        <w:t>тренинговые</w:t>
      </w:r>
      <w:proofErr w:type="spellEnd"/>
      <w:r w:rsidRPr="008E2152">
        <w:rPr>
          <w:rFonts w:ascii="Times New Roman" w:eastAsia="Times New Roman" w:hAnsi="Times New Roman"/>
          <w:sz w:val="28"/>
          <w:szCs w:val="20"/>
          <w:lang w:eastAsia="ru-RU"/>
        </w:rPr>
        <w:t xml:space="preserve"> и контролирующие компьютерные программы, мультимедийные атласы и ситуационные задачи, деловые игры, фантомы, тренажеры  и др.);</w:t>
      </w:r>
    </w:p>
    <w:p w:rsidR="008E2152" w:rsidRPr="008E2152" w:rsidRDefault="008E2152" w:rsidP="00BB4D01">
      <w:pPr>
        <w:spacing w:after="0" w:line="240" w:lineRule="auto"/>
        <w:ind w:left="720" w:right="-1" w:firstLine="36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E2152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6.2. ТСО </w:t>
      </w:r>
      <w:r w:rsidRPr="008E2152">
        <w:rPr>
          <w:rFonts w:ascii="Times New Roman" w:eastAsia="Times New Roman" w:hAnsi="Times New Roman"/>
          <w:sz w:val="28"/>
          <w:szCs w:val="20"/>
          <w:lang w:eastAsia="ru-RU"/>
        </w:rPr>
        <w:t xml:space="preserve">(компьютеры, видеодвойка, </w:t>
      </w:r>
      <w:r w:rsidR="00BB4D01">
        <w:rPr>
          <w:rFonts w:ascii="Times New Roman" w:eastAsia="Times New Roman" w:hAnsi="Times New Roman"/>
          <w:sz w:val="28"/>
          <w:szCs w:val="20"/>
          <w:lang w:eastAsia="ru-RU"/>
        </w:rPr>
        <w:t>мультимедийные проекторы и др.)</w:t>
      </w:r>
    </w:p>
    <w:p w:rsidR="008E2152" w:rsidRPr="008E2152" w:rsidRDefault="008E2152" w:rsidP="008E2152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0"/>
          <w:u w:val="single"/>
          <w:lang w:eastAsia="ru-RU"/>
        </w:rPr>
      </w:pPr>
      <w:r w:rsidRPr="008E215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7.</w:t>
      </w:r>
      <w:r w:rsidRPr="008E2152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Pr="008E215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Содержание занятия:</w:t>
      </w:r>
    </w:p>
    <w:p w:rsidR="00321C1D" w:rsidRPr="00321C1D" w:rsidRDefault="00321C1D" w:rsidP="00531A01">
      <w:pPr>
        <w:ind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1C1D">
        <w:rPr>
          <w:rFonts w:ascii="Times New Roman" w:eastAsia="Times New Roman" w:hAnsi="Times New Roman"/>
          <w:sz w:val="28"/>
          <w:szCs w:val="20"/>
          <w:lang w:eastAsia="ru-RU"/>
        </w:rPr>
        <w:t xml:space="preserve">      7.4. Самостоятельная работа </w:t>
      </w:r>
      <w:r w:rsidR="00575C50">
        <w:rPr>
          <w:rFonts w:ascii="Times New Roman" w:eastAsia="Times New Roman" w:hAnsi="Times New Roman"/>
          <w:sz w:val="28"/>
          <w:szCs w:val="20"/>
          <w:lang w:eastAsia="ru-RU"/>
        </w:rPr>
        <w:t>обучающихся</w:t>
      </w:r>
      <w:r w:rsidRPr="00321C1D">
        <w:rPr>
          <w:rFonts w:ascii="Times New Roman" w:eastAsia="Times New Roman" w:hAnsi="Times New Roman"/>
          <w:sz w:val="28"/>
          <w:szCs w:val="20"/>
          <w:lang w:eastAsia="ru-RU"/>
        </w:rPr>
        <w:t xml:space="preserve"> (</w:t>
      </w:r>
      <w:proofErr w:type="spellStart"/>
      <w:r w:rsidRPr="00321C1D">
        <w:rPr>
          <w:rFonts w:ascii="Times New Roman" w:eastAsia="Times New Roman" w:hAnsi="Times New Roman"/>
          <w:sz w:val="28"/>
          <w:szCs w:val="20"/>
          <w:lang w:eastAsia="ru-RU"/>
        </w:rPr>
        <w:t>курация</w:t>
      </w:r>
      <w:proofErr w:type="spellEnd"/>
      <w:r w:rsidRPr="00321C1D">
        <w:rPr>
          <w:rFonts w:ascii="Times New Roman" w:eastAsia="Times New Roman" w:hAnsi="Times New Roman"/>
          <w:sz w:val="28"/>
          <w:szCs w:val="20"/>
          <w:lang w:eastAsia="ru-RU"/>
        </w:rPr>
        <w:t xml:space="preserve"> больных, офор</w:t>
      </w:r>
      <w:r w:rsidR="00531A01">
        <w:rPr>
          <w:rFonts w:ascii="Times New Roman" w:eastAsia="Times New Roman" w:hAnsi="Times New Roman"/>
          <w:sz w:val="28"/>
          <w:szCs w:val="20"/>
          <w:lang w:eastAsia="ru-RU"/>
        </w:rPr>
        <w:t xml:space="preserve">мление медицинской документации, </w:t>
      </w:r>
      <w:r w:rsidR="00531A01" w:rsidRPr="00531A01">
        <w:rPr>
          <w:rFonts w:ascii="Times New Roman" w:eastAsia="Times New Roman" w:hAnsi="Times New Roman"/>
          <w:sz w:val="28"/>
          <w:szCs w:val="20"/>
          <w:lang w:eastAsia="ru-RU"/>
        </w:rPr>
        <w:t xml:space="preserve">ознакомление с теоретическим материалом по теме </w:t>
      </w:r>
      <w:proofErr w:type="gramStart"/>
      <w:r w:rsidR="00531A01" w:rsidRPr="00531A01">
        <w:rPr>
          <w:rFonts w:ascii="Times New Roman" w:eastAsia="Times New Roman" w:hAnsi="Times New Roman"/>
          <w:sz w:val="28"/>
          <w:szCs w:val="20"/>
          <w:lang w:eastAsia="ru-RU"/>
        </w:rPr>
        <w:t>занятия</w:t>
      </w:r>
      <w:proofErr w:type="gramEnd"/>
      <w:r w:rsidR="00531A01" w:rsidRPr="00531A01">
        <w:rPr>
          <w:rFonts w:ascii="Times New Roman" w:eastAsia="Times New Roman" w:hAnsi="Times New Roman"/>
          <w:sz w:val="28"/>
          <w:szCs w:val="20"/>
          <w:lang w:eastAsia="ru-RU"/>
        </w:rPr>
        <w:t xml:space="preserve"> с использованием рекомендуемой учебной литературой).</w:t>
      </w:r>
    </w:p>
    <w:p w:rsidR="00321C1D" w:rsidRPr="00321C1D" w:rsidRDefault="00321C1D" w:rsidP="00321C1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1C1D">
        <w:rPr>
          <w:rFonts w:ascii="Times New Roman" w:eastAsia="Times New Roman" w:hAnsi="Times New Roman"/>
          <w:sz w:val="28"/>
          <w:szCs w:val="24"/>
          <w:lang w:eastAsia="ru-RU"/>
        </w:rPr>
        <w:t xml:space="preserve">      7.5. Контроль уровня  усвоения темы: тесты, ситуационные задачи.</w:t>
      </w:r>
    </w:p>
    <w:p w:rsidR="00321C1D" w:rsidRPr="00321C1D" w:rsidRDefault="00321C1D" w:rsidP="00321C1D">
      <w:pPr>
        <w:spacing w:after="0" w:line="240" w:lineRule="auto"/>
        <w:ind w:left="142" w:right="-1" w:firstLine="273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21C1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Место проведения самоподготовки: </w:t>
      </w:r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>читальный зал.</w:t>
      </w:r>
    </w:p>
    <w:p w:rsidR="00321C1D" w:rsidRPr="00321C1D" w:rsidRDefault="00321C1D" w:rsidP="00321C1D">
      <w:pPr>
        <w:spacing w:after="0" w:line="240" w:lineRule="auto"/>
        <w:ind w:left="142" w:right="-1" w:firstLine="273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>Работа с основной и дополнительной литературой, анализ амбулаторных карт, анализ статистических показателей работы ЛПУ.</w:t>
      </w:r>
    </w:p>
    <w:p w:rsidR="008E2152" w:rsidRDefault="008E2152" w:rsidP="00976F7C">
      <w:pPr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2152" w:rsidRPr="00A57334" w:rsidRDefault="008E2152" w:rsidP="00BB4D0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6257" w:rsidRPr="00A16A79" w:rsidRDefault="00976F7C" w:rsidP="00A16A79">
      <w:pPr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BB4D0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Механизмы </w:t>
      </w:r>
      <w:r w:rsidR="008E2152" w:rsidRPr="00BB4D01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лихорадки неясного генеза в амбулат</w:t>
      </w:r>
      <w:r w:rsidR="00BB4D01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орно - поликлинической практике</w:t>
      </w:r>
    </w:p>
    <w:p w:rsidR="00A54AE6" w:rsidRPr="001A7CF5" w:rsidRDefault="00A54AE6" w:rsidP="00C06257">
      <w:pPr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54AE6" w:rsidRPr="001A7CF5" w:rsidRDefault="00A54AE6" w:rsidP="00827BA7">
      <w:pPr>
        <w:ind w:left="142" w:firstLine="284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A7CF5">
        <w:rPr>
          <w:rFonts w:ascii="Times New Roman" w:eastAsia="Times New Roman" w:hAnsi="Times New Roman"/>
          <w:bCs/>
          <w:color w:val="000000"/>
          <w:sz w:val="28"/>
          <w:szCs w:val="28"/>
        </w:rPr>
        <w:t>ОПТИМАЛЬНАЯ ПРОГРАММА ПОИСКА ОПРЕДЕЛЯЕТСЯ СОПУТСТВУЮЩИМИ СИМПТОМАМИ</w:t>
      </w:r>
    </w:p>
    <w:p w:rsidR="00A54AE6" w:rsidRPr="001A7CF5" w:rsidRDefault="00A54AE6" w:rsidP="00827BA7">
      <w:pPr>
        <w:pStyle w:val="a3"/>
        <w:numPr>
          <w:ilvl w:val="0"/>
          <w:numId w:val="1"/>
        </w:numPr>
        <w:spacing w:line="216" w:lineRule="auto"/>
        <w:ind w:left="142" w:firstLine="284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Потеря массы тела</w:t>
      </w:r>
    </w:p>
    <w:p w:rsidR="00A54AE6" w:rsidRPr="001A7CF5" w:rsidRDefault="00A54AE6" w:rsidP="00827BA7">
      <w:pPr>
        <w:pStyle w:val="a3"/>
        <w:numPr>
          <w:ilvl w:val="0"/>
          <w:numId w:val="1"/>
        </w:numPr>
        <w:spacing w:line="216" w:lineRule="auto"/>
        <w:ind w:left="142" w:firstLine="284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Гипотензия</w:t>
      </w:r>
    </w:p>
    <w:p w:rsidR="00A54AE6" w:rsidRPr="001A7CF5" w:rsidRDefault="00A54AE6" w:rsidP="00827BA7">
      <w:pPr>
        <w:pStyle w:val="a3"/>
        <w:numPr>
          <w:ilvl w:val="0"/>
          <w:numId w:val="1"/>
        </w:numPr>
        <w:spacing w:line="216" w:lineRule="auto"/>
        <w:ind w:left="142" w:firstLine="284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Одышка</w:t>
      </w:r>
    </w:p>
    <w:p w:rsidR="00A54AE6" w:rsidRPr="001A7CF5" w:rsidRDefault="00A54AE6" w:rsidP="00827BA7">
      <w:pPr>
        <w:pStyle w:val="a3"/>
        <w:numPr>
          <w:ilvl w:val="0"/>
          <w:numId w:val="1"/>
        </w:numPr>
        <w:spacing w:line="216" w:lineRule="auto"/>
        <w:ind w:left="142" w:firstLine="284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Менингеальные симптомы</w:t>
      </w:r>
    </w:p>
    <w:p w:rsidR="00A54AE6" w:rsidRPr="001A7CF5" w:rsidRDefault="00A54AE6" w:rsidP="00827BA7">
      <w:pPr>
        <w:pStyle w:val="a3"/>
        <w:numPr>
          <w:ilvl w:val="0"/>
          <w:numId w:val="1"/>
        </w:numPr>
        <w:spacing w:line="216" w:lineRule="auto"/>
        <w:ind w:left="142" w:firstLine="284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Дезориентация</w:t>
      </w:r>
    </w:p>
    <w:p w:rsidR="00A54AE6" w:rsidRPr="001A7CF5" w:rsidRDefault="00A54AE6" w:rsidP="00827BA7">
      <w:pPr>
        <w:pStyle w:val="a3"/>
        <w:numPr>
          <w:ilvl w:val="0"/>
          <w:numId w:val="1"/>
        </w:numPr>
        <w:spacing w:line="216" w:lineRule="auto"/>
        <w:ind w:left="142" w:firstLine="284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Сердечные шумы</w:t>
      </w:r>
    </w:p>
    <w:p w:rsidR="00A54AE6" w:rsidRPr="001A7CF5" w:rsidRDefault="00A54AE6" w:rsidP="00827BA7">
      <w:pPr>
        <w:pStyle w:val="a3"/>
        <w:numPr>
          <w:ilvl w:val="0"/>
          <w:numId w:val="1"/>
        </w:numPr>
        <w:spacing w:line="216" w:lineRule="auto"/>
        <w:ind w:left="142" w:firstLine="284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Кожные высыпания</w:t>
      </w:r>
    </w:p>
    <w:p w:rsidR="00A54AE6" w:rsidRPr="001A7CF5" w:rsidRDefault="00A54AE6" w:rsidP="00827BA7">
      <w:pPr>
        <w:pStyle w:val="a3"/>
        <w:numPr>
          <w:ilvl w:val="0"/>
          <w:numId w:val="1"/>
        </w:numPr>
        <w:spacing w:line="216" w:lineRule="auto"/>
        <w:ind w:left="142" w:firstLine="284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Желтуха</w:t>
      </w:r>
    </w:p>
    <w:p w:rsidR="00A54AE6" w:rsidRPr="001A7CF5" w:rsidRDefault="00A54AE6" w:rsidP="00827BA7">
      <w:pPr>
        <w:pStyle w:val="a3"/>
        <w:numPr>
          <w:ilvl w:val="0"/>
          <w:numId w:val="1"/>
        </w:numPr>
        <w:spacing w:line="216" w:lineRule="auto"/>
        <w:ind w:left="142" w:firstLine="284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Диарея</w:t>
      </w:r>
    </w:p>
    <w:p w:rsidR="00A54AE6" w:rsidRPr="001A7CF5" w:rsidRDefault="00A54AE6" w:rsidP="00827BA7">
      <w:pPr>
        <w:pStyle w:val="a3"/>
        <w:numPr>
          <w:ilvl w:val="0"/>
          <w:numId w:val="1"/>
        </w:numPr>
        <w:spacing w:line="216" w:lineRule="auto"/>
        <w:ind w:left="142" w:firstLine="284"/>
        <w:textAlignment w:val="baseline"/>
        <w:rPr>
          <w:color w:val="000000"/>
          <w:sz w:val="28"/>
          <w:szCs w:val="28"/>
        </w:rPr>
      </w:pPr>
      <w:proofErr w:type="spellStart"/>
      <w:r w:rsidRPr="001A7CF5">
        <w:rPr>
          <w:bCs/>
          <w:color w:val="000000"/>
          <w:sz w:val="28"/>
          <w:szCs w:val="28"/>
        </w:rPr>
        <w:t>Лимфоаденопатия</w:t>
      </w:r>
      <w:proofErr w:type="spellEnd"/>
    </w:p>
    <w:p w:rsidR="00B941E4" w:rsidRPr="001A7CF5" w:rsidRDefault="00A54AE6" w:rsidP="00827BA7">
      <w:pPr>
        <w:pStyle w:val="a3"/>
        <w:numPr>
          <w:ilvl w:val="0"/>
          <w:numId w:val="1"/>
        </w:numPr>
        <w:ind w:left="142" w:firstLine="284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Боль в животе</w:t>
      </w:r>
    </w:p>
    <w:p w:rsidR="00B941E4" w:rsidRPr="001A7CF5" w:rsidRDefault="00A54AE6" w:rsidP="00827BA7">
      <w:pPr>
        <w:pStyle w:val="a3"/>
        <w:numPr>
          <w:ilvl w:val="0"/>
          <w:numId w:val="1"/>
        </w:numPr>
        <w:ind w:left="142" w:firstLine="284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 xml:space="preserve">Дизурия </w:t>
      </w:r>
    </w:p>
    <w:p w:rsidR="00B941E4" w:rsidRPr="001A7CF5" w:rsidRDefault="00A54AE6" w:rsidP="00827BA7">
      <w:pPr>
        <w:pStyle w:val="a3"/>
        <w:numPr>
          <w:ilvl w:val="0"/>
          <w:numId w:val="1"/>
        </w:numPr>
        <w:ind w:left="142" w:firstLine="284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 xml:space="preserve">Гематурия </w:t>
      </w:r>
    </w:p>
    <w:p w:rsidR="00B941E4" w:rsidRPr="001A7CF5" w:rsidRDefault="00A54AE6" w:rsidP="00827BA7">
      <w:pPr>
        <w:pStyle w:val="a3"/>
        <w:numPr>
          <w:ilvl w:val="0"/>
          <w:numId w:val="1"/>
        </w:numPr>
        <w:ind w:left="142" w:firstLine="284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 xml:space="preserve">Артралгия </w:t>
      </w:r>
    </w:p>
    <w:p w:rsidR="00B941E4" w:rsidRPr="001A7CF5" w:rsidRDefault="00A54AE6" w:rsidP="00827BA7">
      <w:pPr>
        <w:pStyle w:val="a3"/>
        <w:numPr>
          <w:ilvl w:val="0"/>
          <w:numId w:val="1"/>
        </w:numPr>
        <w:ind w:left="142" w:firstLine="284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Артрит</w:t>
      </w:r>
    </w:p>
    <w:p w:rsidR="00B941E4" w:rsidRPr="001A7CF5" w:rsidRDefault="00A54AE6" w:rsidP="00827BA7">
      <w:pPr>
        <w:pStyle w:val="a3"/>
        <w:numPr>
          <w:ilvl w:val="0"/>
          <w:numId w:val="1"/>
        </w:numPr>
        <w:ind w:left="142" w:firstLine="284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Миалгия</w:t>
      </w:r>
    </w:p>
    <w:p w:rsidR="00B941E4" w:rsidRPr="001A7CF5" w:rsidRDefault="00A54AE6" w:rsidP="00827BA7">
      <w:pPr>
        <w:pStyle w:val="a3"/>
        <w:numPr>
          <w:ilvl w:val="0"/>
          <w:numId w:val="1"/>
        </w:numPr>
        <w:ind w:left="142" w:firstLine="284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Рвота</w:t>
      </w:r>
    </w:p>
    <w:p w:rsidR="00B941E4" w:rsidRPr="001A7CF5" w:rsidRDefault="00A54AE6" w:rsidP="00827BA7">
      <w:pPr>
        <w:pStyle w:val="a3"/>
        <w:numPr>
          <w:ilvl w:val="0"/>
          <w:numId w:val="1"/>
        </w:numPr>
        <w:ind w:left="142" w:firstLine="284"/>
        <w:rPr>
          <w:color w:val="000000"/>
          <w:sz w:val="28"/>
          <w:szCs w:val="28"/>
        </w:rPr>
      </w:pPr>
      <w:proofErr w:type="spellStart"/>
      <w:r w:rsidRPr="001A7CF5">
        <w:rPr>
          <w:bCs/>
          <w:color w:val="000000"/>
          <w:sz w:val="28"/>
          <w:szCs w:val="28"/>
        </w:rPr>
        <w:t>Органомегалия</w:t>
      </w:r>
      <w:proofErr w:type="spellEnd"/>
    </w:p>
    <w:p w:rsidR="00B941E4" w:rsidRPr="001A7CF5" w:rsidRDefault="00A54AE6" w:rsidP="00827BA7">
      <w:pPr>
        <w:pStyle w:val="a3"/>
        <w:numPr>
          <w:ilvl w:val="0"/>
          <w:numId w:val="1"/>
        </w:numPr>
        <w:ind w:left="142" w:firstLine="284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Поражения глаз</w:t>
      </w:r>
    </w:p>
    <w:p w:rsidR="00B941E4" w:rsidRPr="001A7CF5" w:rsidRDefault="00A54AE6" w:rsidP="00827BA7">
      <w:pPr>
        <w:pStyle w:val="a3"/>
        <w:numPr>
          <w:ilvl w:val="0"/>
          <w:numId w:val="1"/>
        </w:numPr>
        <w:ind w:left="142" w:firstLine="284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Тошнота</w:t>
      </w:r>
    </w:p>
    <w:p w:rsidR="00A54AE6" w:rsidRPr="001A7CF5" w:rsidRDefault="00A54AE6" w:rsidP="00827BA7">
      <w:pPr>
        <w:pStyle w:val="a3"/>
        <w:spacing w:line="216" w:lineRule="auto"/>
        <w:ind w:left="142" w:firstLine="284"/>
        <w:jc w:val="center"/>
        <w:textAlignment w:val="baseline"/>
        <w:rPr>
          <w:bCs/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ПОДОЗРЕНИЕ НА ОБЩУЮ ИНФЕКЦИЮ</w:t>
      </w:r>
    </w:p>
    <w:p w:rsidR="00A54AE6" w:rsidRPr="001A7CF5" w:rsidRDefault="00A54AE6" w:rsidP="00827BA7">
      <w:pPr>
        <w:pStyle w:val="a3"/>
        <w:spacing w:line="216" w:lineRule="auto"/>
        <w:ind w:left="142" w:firstLine="284"/>
        <w:textAlignment w:val="baseline"/>
        <w:rPr>
          <w:color w:val="000000"/>
          <w:sz w:val="28"/>
          <w:szCs w:val="28"/>
        </w:rPr>
      </w:pPr>
    </w:p>
    <w:p w:rsidR="00A54AE6" w:rsidRPr="001A7CF5" w:rsidRDefault="00407FEE" w:rsidP="00827BA7">
      <w:pPr>
        <w:ind w:left="142"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roundrect id="_x0000_s1033" style="position:absolute;left:0;text-align:left;margin-left:-1.45pt;margin-top:9pt;width:499.05pt;height:81.85pt;z-index:251656704" arcsize="10923f">
            <v:textbox style="mso-next-textbox:#_x0000_s1033">
              <w:txbxContent>
                <w:p w:rsidR="00827BA7" w:rsidRPr="00827BA7" w:rsidRDefault="00827BA7" w:rsidP="00827B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36"/>
                      <w:szCs w:val="40"/>
                    </w:rPr>
                  </w:pPr>
                  <w:proofErr w:type="gramStart"/>
                  <w:r w:rsidRPr="00827BA7">
                    <w:rPr>
                      <w:rFonts w:ascii="Times New Roman" w:hAnsi="Times New Roman"/>
                      <w:b/>
                      <w:bCs/>
                      <w:color w:val="000000"/>
                      <w:sz w:val="36"/>
                      <w:szCs w:val="40"/>
                      <w:lang w:val="en-US"/>
                    </w:rPr>
                    <w:t>OA</w:t>
                  </w:r>
                  <w:r w:rsidRPr="00827BA7">
                    <w:rPr>
                      <w:rFonts w:ascii="Times New Roman" w:hAnsi="Times New Roman"/>
                      <w:b/>
                      <w:bCs/>
                      <w:color w:val="000000"/>
                      <w:sz w:val="36"/>
                      <w:szCs w:val="40"/>
                    </w:rPr>
                    <w:t>К ,</w:t>
                  </w:r>
                  <w:proofErr w:type="gramEnd"/>
                  <w:r w:rsidRPr="00827BA7">
                    <w:rPr>
                      <w:rFonts w:ascii="Times New Roman" w:hAnsi="Times New Roman"/>
                      <w:b/>
                      <w:bCs/>
                      <w:color w:val="000000"/>
                      <w:sz w:val="36"/>
                      <w:szCs w:val="40"/>
                    </w:rPr>
                    <w:t xml:space="preserve"> подсчет </w:t>
                  </w:r>
                  <w:proofErr w:type="spellStart"/>
                  <w:r w:rsidRPr="00827BA7">
                    <w:rPr>
                      <w:rFonts w:ascii="Times New Roman" w:hAnsi="Times New Roman"/>
                      <w:b/>
                      <w:bCs/>
                      <w:color w:val="000000"/>
                      <w:sz w:val="36"/>
                      <w:szCs w:val="40"/>
                    </w:rPr>
                    <w:t>ретикулоцитов</w:t>
                  </w:r>
                  <w:proofErr w:type="spellEnd"/>
                  <w:r w:rsidRPr="00827BA7">
                    <w:rPr>
                      <w:rFonts w:ascii="Times New Roman" w:hAnsi="Times New Roman"/>
                      <w:b/>
                      <w:bCs/>
                      <w:color w:val="000000"/>
                      <w:sz w:val="36"/>
                      <w:szCs w:val="40"/>
                    </w:rPr>
                    <w:t xml:space="preserve"> и тромбоцитов, СОЭ. </w:t>
                  </w:r>
                </w:p>
                <w:p w:rsidR="00827BA7" w:rsidRPr="00827BA7" w:rsidRDefault="00827BA7" w:rsidP="00827B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36"/>
                      <w:szCs w:val="40"/>
                    </w:rPr>
                  </w:pPr>
                  <w:r w:rsidRPr="00827BA7">
                    <w:rPr>
                      <w:rFonts w:ascii="Times New Roman" w:hAnsi="Times New Roman"/>
                      <w:b/>
                      <w:bCs/>
                      <w:color w:val="000000"/>
                      <w:sz w:val="36"/>
                      <w:szCs w:val="40"/>
                    </w:rPr>
                    <w:t xml:space="preserve">Анализ мочи с окраской осадка по </w:t>
                  </w:r>
                  <w:proofErr w:type="spellStart"/>
                  <w:r w:rsidRPr="00827BA7">
                    <w:rPr>
                      <w:rFonts w:ascii="Times New Roman" w:hAnsi="Times New Roman"/>
                      <w:b/>
                      <w:bCs/>
                      <w:color w:val="000000"/>
                      <w:sz w:val="36"/>
                      <w:szCs w:val="40"/>
                    </w:rPr>
                    <w:t>Граму</w:t>
                  </w:r>
                  <w:proofErr w:type="spellEnd"/>
                  <w:r w:rsidRPr="00827BA7">
                    <w:rPr>
                      <w:rFonts w:ascii="Times New Roman" w:hAnsi="Times New Roman"/>
                      <w:b/>
                      <w:bCs/>
                      <w:color w:val="000000"/>
                      <w:sz w:val="36"/>
                      <w:szCs w:val="40"/>
                    </w:rPr>
                    <w:t xml:space="preserve">. </w:t>
                  </w:r>
                </w:p>
                <w:p w:rsidR="00827BA7" w:rsidRPr="00827BA7" w:rsidRDefault="00827BA7" w:rsidP="00827B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36"/>
                      <w:szCs w:val="40"/>
                    </w:rPr>
                  </w:pPr>
                  <w:proofErr w:type="spellStart"/>
                  <w:r w:rsidRPr="00827BA7">
                    <w:rPr>
                      <w:rFonts w:ascii="Times New Roman" w:hAnsi="Times New Roman"/>
                      <w:b/>
                      <w:bCs/>
                      <w:color w:val="000000"/>
                      <w:sz w:val="36"/>
                      <w:szCs w:val="40"/>
                    </w:rPr>
                    <w:t>Гемокультура</w:t>
                  </w:r>
                  <w:proofErr w:type="spellEnd"/>
                  <w:r w:rsidRPr="00827BA7">
                    <w:rPr>
                      <w:rFonts w:ascii="Times New Roman" w:hAnsi="Times New Roman"/>
                      <w:b/>
                      <w:bCs/>
                      <w:color w:val="000000"/>
                      <w:sz w:val="36"/>
                      <w:szCs w:val="40"/>
                    </w:rPr>
                    <w:t xml:space="preserve">. Посев мочи не менее 3 раз. </w:t>
                  </w:r>
                </w:p>
                <w:p w:rsidR="00827BA7" w:rsidRDefault="00827BA7"/>
              </w:txbxContent>
            </v:textbox>
          </v:roundrect>
        </w:pict>
      </w:r>
    </w:p>
    <w:p w:rsidR="00A54AE6" w:rsidRPr="001A7CF5" w:rsidRDefault="00A54AE6" w:rsidP="00827BA7">
      <w:pPr>
        <w:ind w:left="142"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4AE6" w:rsidRPr="001A7CF5" w:rsidRDefault="00A54AE6" w:rsidP="00827BA7">
      <w:pPr>
        <w:ind w:left="142"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7BA7" w:rsidRPr="001A7CF5" w:rsidRDefault="00407FEE" w:rsidP="00827BA7">
      <w:pPr>
        <w:ind w:left="142"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roundrect id="_x0000_s1034" style="position:absolute;left:0;text-align:left;margin-left:-1.45pt;margin-top:21.6pt;width:499.05pt;height:69.05pt;z-index:251657728" arcsize="10923f">
            <v:textbox style="mso-next-textbox:#_x0000_s1034">
              <w:txbxContent>
                <w:p w:rsidR="00827BA7" w:rsidRPr="00827BA7" w:rsidRDefault="00827BA7" w:rsidP="00827B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43"/>
                      <w:szCs w:val="48"/>
                    </w:rPr>
                  </w:pPr>
                  <w:r w:rsidRPr="00827BA7">
                    <w:rPr>
                      <w:rFonts w:ascii="Times New Roman" w:hAnsi="Times New Roman"/>
                      <w:b/>
                      <w:bCs/>
                      <w:color w:val="000000"/>
                      <w:sz w:val="43"/>
                      <w:szCs w:val="48"/>
                    </w:rPr>
                    <w:t>ДИАГНОЗ</w:t>
                  </w:r>
                  <w:r w:rsidRPr="00827BA7">
                    <w:rPr>
                      <w:rFonts w:ascii="Times New Roman" w:hAnsi="Times New Roman"/>
                      <w:b/>
                      <w:bCs/>
                      <w:color w:val="FFFFFF"/>
                      <w:sz w:val="43"/>
                      <w:szCs w:val="48"/>
                    </w:rPr>
                    <w:t xml:space="preserve"> </w:t>
                  </w:r>
                  <w:r w:rsidRPr="00827BA7">
                    <w:rPr>
                      <w:rFonts w:ascii="Times New Roman" w:hAnsi="Times New Roman"/>
                      <w:b/>
                      <w:bCs/>
                      <w:color w:val="000000"/>
                      <w:sz w:val="43"/>
                      <w:szCs w:val="48"/>
                    </w:rPr>
                    <w:t>УСТАНОВЛЕН</w:t>
                  </w:r>
                </w:p>
                <w:p w:rsidR="00827BA7" w:rsidRDefault="00827BA7"/>
              </w:txbxContent>
            </v:textbox>
          </v:roundrect>
        </w:pict>
      </w:r>
    </w:p>
    <w:p w:rsidR="00827BA7" w:rsidRPr="001A7CF5" w:rsidRDefault="00827BA7" w:rsidP="00827BA7">
      <w:pPr>
        <w:ind w:left="142"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7BA7" w:rsidRPr="001A7CF5" w:rsidRDefault="00827BA7" w:rsidP="00827BA7">
      <w:pPr>
        <w:ind w:left="142"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7BA7" w:rsidRPr="001A7CF5" w:rsidRDefault="00407FEE" w:rsidP="00827BA7">
      <w:pPr>
        <w:ind w:left="142"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roundrect id="_x0000_s1035" style="position:absolute;left:0;text-align:left;margin-left:-1.45pt;margin-top:18.2pt;width:499.05pt;height:59.2pt;z-index:251658752" arcsize="10923f">
            <v:textbox style="mso-next-textbox:#_x0000_s1035">
              <w:txbxContent>
                <w:p w:rsidR="00827BA7" w:rsidRPr="00827BA7" w:rsidRDefault="00827BA7" w:rsidP="00827B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41"/>
                      <w:szCs w:val="46"/>
                    </w:rPr>
                  </w:pPr>
                  <w:r w:rsidRPr="00827BA7">
                    <w:rPr>
                      <w:rFonts w:ascii="Times New Roman" w:hAnsi="Times New Roman"/>
                      <w:b/>
                      <w:bCs/>
                      <w:color w:val="000000"/>
                      <w:sz w:val="41"/>
                      <w:szCs w:val="46"/>
                    </w:rPr>
                    <w:t>АНТИБАКТЕРИАЛЬНАЯ</w:t>
                  </w:r>
                  <w:r w:rsidRPr="00827BA7">
                    <w:rPr>
                      <w:rFonts w:ascii="Times New Roman" w:hAnsi="Times New Roman"/>
                      <w:b/>
                      <w:bCs/>
                      <w:color w:val="FFFFFF"/>
                      <w:sz w:val="41"/>
                      <w:szCs w:val="46"/>
                    </w:rPr>
                    <w:t xml:space="preserve"> </w:t>
                  </w:r>
                  <w:r w:rsidRPr="00827BA7">
                    <w:rPr>
                      <w:rFonts w:ascii="Times New Roman" w:hAnsi="Times New Roman"/>
                      <w:b/>
                      <w:bCs/>
                      <w:color w:val="000000"/>
                      <w:sz w:val="41"/>
                      <w:szCs w:val="46"/>
                    </w:rPr>
                    <w:t>ТЕРАПИЯ</w:t>
                  </w:r>
                </w:p>
                <w:p w:rsidR="00827BA7" w:rsidRDefault="00827BA7"/>
              </w:txbxContent>
            </v:textbox>
          </v:roundrect>
        </w:pict>
      </w:r>
    </w:p>
    <w:p w:rsidR="00827BA7" w:rsidRPr="001A7CF5" w:rsidRDefault="00827BA7" w:rsidP="00827BA7">
      <w:pPr>
        <w:ind w:left="142"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7BA7" w:rsidRPr="001A7CF5" w:rsidRDefault="00827BA7" w:rsidP="00827BA7">
      <w:pPr>
        <w:ind w:left="142"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4AE6" w:rsidRPr="001A7CF5" w:rsidRDefault="00A54AE6" w:rsidP="00827BA7">
      <w:pPr>
        <w:ind w:left="142"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4AE6" w:rsidRPr="001A7CF5" w:rsidRDefault="00A54AE6" w:rsidP="00976F7C">
      <w:pPr>
        <w:ind w:left="142"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A7CF5">
        <w:rPr>
          <w:rFonts w:ascii="Times New Roman" w:eastAsia="Times New Roman" w:hAnsi="Times New Roman"/>
          <w:bCs/>
          <w:color w:val="000000"/>
          <w:sz w:val="28"/>
          <w:szCs w:val="28"/>
        </w:rPr>
        <w:t>ПОДОЗРЕНИЕ НА ТУБЕРКУЛЕЗ</w:t>
      </w:r>
    </w:p>
    <w:p w:rsidR="00A54AE6" w:rsidRPr="001A7CF5" w:rsidRDefault="00A54AE6" w:rsidP="00976F7C">
      <w:pPr>
        <w:pStyle w:val="a3"/>
        <w:numPr>
          <w:ilvl w:val="0"/>
          <w:numId w:val="3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ПОВТОРНЫЕ ПОСЕВЫ МОКРОТЫ,</w:t>
      </w:r>
    </w:p>
    <w:p w:rsidR="00A54AE6" w:rsidRPr="001A7CF5" w:rsidRDefault="00A54AE6" w:rsidP="00976F7C">
      <w:pPr>
        <w:pStyle w:val="a3"/>
        <w:numPr>
          <w:ilvl w:val="0"/>
          <w:numId w:val="3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 xml:space="preserve">ПРОМЫВНЫХ ВОД БРОНХОВ, </w:t>
      </w:r>
    </w:p>
    <w:p w:rsidR="00A54AE6" w:rsidRPr="001A7CF5" w:rsidRDefault="00A54AE6" w:rsidP="00976F7C">
      <w:pPr>
        <w:pStyle w:val="a3"/>
        <w:numPr>
          <w:ilvl w:val="0"/>
          <w:numId w:val="3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ЖЕЛУДКА НА МИКОБАКТЕРИИ ТУБЕРКУЛЕЗА</w:t>
      </w:r>
    </w:p>
    <w:p w:rsidR="00A54AE6" w:rsidRPr="001A7CF5" w:rsidRDefault="00A54AE6" w:rsidP="00976F7C">
      <w:pPr>
        <w:pStyle w:val="a3"/>
        <w:numPr>
          <w:ilvl w:val="0"/>
          <w:numId w:val="3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ПРОБА МАНТУ</w:t>
      </w:r>
    </w:p>
    <w:p w:rsidR="00A54AE6" w:rsidRPr="00224798" w:rsidRDefault="00A54AE6" w:rsidP="00976F7C">
      <w:pPr>
        <w:pStyle w:val="a3"/>
        <w:numPr>
          <w:ilvl w:val="0"/>
          <w:numId w:val="3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ПОВТОРНЫЕ СНИМКИ ЛЕГКИХ И ТОМОГРАММЫ</w:t>
      </w:r>
    </w:p>
    <w:p w:rsidR="00224798" w:rsidRPr="001A7CF5" w:rsidRDefault="00224798" w:rsidP="00224798">
      <w:pPr>
        <w:pStyle w:val="a3"/>
        <w:ind w:left="426"/>
        <w:jc w:val="both"/>
        <w:textAlignment w:val="baseline"/>
        <w:rPr>
          <w:color w:val="000000"/>
          <w:sz w:val="28"/>
          <w:szCs w:val="28"/>
        </w:rPr>
      </w:pPr>
    </w:p>
    <w:p w:rsidR="00A54AE6" w:rsidRPr="001A7CF5" w:rsidRDefault="00A54AE6" w:rsidP="00976F7C">
      <w:pPr>
        <w:ind w:left="142"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A7CF5">
        <w:rPr>
          <w:rFonts w:ascii="Times New Roman" w:eastAsia="Times New Roman" w:hAnsi="Times New Roman"/>
          <w:bCs/>
          <w:color w:val="000000"/>
          <w:sz w:val="28"/>
          <w:szCs w:val="28"/>
        </w:rPr>
        <w:t>ИСКЛЮЧИТЬ ДИФФУЗНЫЕ БОЛЕЗНИ СОЕДИНИТЕЛЬНОЙ ТКАНИ</w:t>
      </w:r>
    </w:p>
    <w:p w:rsidR="00A54AE6" w:rsidRPr="001A7CF5" w:rsidRDefault="00A54AE6" w:rsidP="00976F7C">
      <w:pPr>
        <w:pStyle w:val="a3"/>
        <w:numPr>
          <w:ilvl w:val="0"/>
          <w:numId w:val="4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Определение белковых фракций</w:t>
      </w:r>
    </w:p>
    <w:p w:rsidR="00A54AE6" w:rsidRPr="001A7CF5" w:rsidRDefault="00A54AE6" w:rsidP="00976F7C">
      <w:pPr>
        <w:pStyle w:val="a3"/>
        <w:numPr>
          <w:ilvl w:val="0"/>
          <w:numId w:val="4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1A7CF5">
        <w:rPr>
          <w:bCs/>
          <w:color w:val="000000"/>
          <w:sz w:val="28"/>
          <w:szCs w:val="28"/>
        </w:rPr>
        <w:t>Иммуноэлектрофорез</w:t>
      </w:r>
      <w:proofErr w:type="spellEnd"/>
      <w:r w:rsidRPr="001A7CF5">
        <w:rPr>
          <w:bCs/>
          <w:color w:val="000000"/>
          <w:sz w:val="28"/>
          <w:szCs w:val="28"/>
        </w:rPr>
        <w:t xml:space="preserve"> белков</w:t>
      </w:r>
    </w:p>
    <w:p w:rsidR="00A54AE6" w:rsidRPr="001A7CF5" w:rsidRDefault="00A54AE6" w:rsidP="00976F7C">
      <w:pPr>
        <w:pStyle w:val="a3"/>
        <w:numPr>
          <w:ilvl w:val="0"/>
          <w:numId w:val="4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Исследование на антинуклеарный фактор</w:t>
      </w:r>
    </w:p>
    <w:p w:rsidR="00A54AE6" w:rsidRPr="001A7CF5" w:rsidRDefault="00A54AE6" w:rsidP="00976F7C">
      <w:pPr>
        <w:pStyle w:val="a3"/>
        <w:numPr>
          <w:ilvl w:val="0"/>
          <w:numId w:val="4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Антитела к ДНК</w:t>
      </w:r>
    </w:p>
    <w:p w:rsidR="00A54AE6" w:rsidRPr="001A7CF5" w:rsidRDefault="00A54AE6" w:rsidP="00976F7C">
      <w:pPr>
        <w:pStyle w:val="a3"/>
        <w:numPr>
          <w:ilvl w:val="0"/>
          <w:numId w:val="4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  <w:lang w:val="en-US"/>
        </w:rPr>
        <w:t>LE-</w:t>
      </w:r>
      <w:r w:rsidRPr="001A7CF5">
        <w:rPr>
          <w:bCs/>
          <w:color w:val="000000"/>
          <w:sz w:val="28"/>
          <w:szCs w:val="28"/>
        </w:rPr>
        <w:t>клетки</w:t>
      </w:r>
    </w:p>
    <w:p w:rsidR="00A54AE6" w:rsidRPr="001A7CF5" w:rsidRDefault="00A54AE6" w:rsidP="00976F7C">
      <w:pPr>
        <w:pStyle w:val="a3"/>
        <w:numPr>
          <w:ilvl w:val="0"/>
          <w:numId w:val="4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Биопсия кожи, почек, мышц и другие</w:t>
      </w:r>
    </w:p>
    <w:p w:rsidR="00224798" w:rsidRDefault="00224798" w:rsidP="00976F7C">
      <w:pPr>
        <w:ind w:left="142"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54AE6" w:rsidRPr="001A7CF5" w:rsidRDefault="00224798" w:rsidP="00976F7C">
      <w:pPr>
        <w:ind w:left="142"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ПОДОЗРЕНИЕ </w:t>
      </w:r>
      <w:r w:rsidR="00A54AE6" w:rsidRPr="001A7CF5">
        <w:rPr>
          <w:rFonts w:ascii="Times New Roman" w:eastAsia="Times New Roman" w:hAnsi="Times New Roman"/>
          <w:bCs/>
          <w:color w:val="000000"/>
          <w:sz w:val="28"/>
          <w:szCs w:val="28"/>
        </w:rPr>
        <w:t>НА ИНФЕКЦИОННЫЙ ГЕПАТИТ</w:t>
      </w:r>
    </w:p>
    <w:p w:rsidR="00A54AE6" w:rsidRPr="001A7CF5" w:rsidRDefault="00A54AE6" w:rsidP="00976F7C">
      <w:pPr>
        <w:pStyle w:val="a3"/>
        <w:numPr>
          <w:ilvl w:val="0"/>
          <w:numId w:val="5"/>
        </w:numPr>
        <w:spacing w:line="216" w:lineRule="auto"/>
        <w:ind w:left="142" w:firstLine="284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1A7CF5">
        <w:rPr>
          <w:bCs/>
          <w:color w:val="000000"/>
          <w:sz w:val="28"/>
          <w:szCs w:val="28"/>
        </w:rPr>
        <w:t>Белковоосадочные</w:t>
      </w:r>
      <w:proofErr w:type="spellEnd"/>
      <w:r w:rsidRPr="001A7CF5">
        <w:rPr>
          <w:bCs/>
          <w:color w:val="000000"/>
          <w:sz w:val="28"/>
          <w:szCs w:val="28"/>
        </w:rPr>
        <w:t xml:space="preserve"> пробы (тимоловая, сулемовая и другие)</w:t>
      </w:r>
    </w:p>
    <w:p w:rsidR="00A54AE6" w:rsidRPr="001A7CF5" w:rsidRDefault="00A54AE6" w:rsidP="00976F7C">
      <w:pPr>
        <w:pStyle w:val="a3"/>
        <w:numPr>
          <w:ilvl w:val="0"/>
          <w:numId w:val="5"/>
        </w:numPr>
        <w:spacing w:line="216" w:lineRule="auto"/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 xml:space="preserve">Определение </w:t>
      </w:r>
      <w:proofErr w:type="spellStart"/>
      <w:r w:rsidRPr="001A7CF5">
        <w:rPr>
          <w:bCs/>
          <w:color w:val="000000"/>
          <w:sz w:val="28"/>
          <w:szCs w:val="28"/>
        </w:rPr>
        <w:t>аминотрансфераз</w:t>
      </w:r>
      <w:proofErr w:type="spellEnd"/>
      <w:r w:rsidRPr="001A7CF5">
        <w:rPr>
          <w:bCs/>
          <w:color w:val="000000"/>
          <w:sz w:val="28"/>
          <w:szCs w:val="28"/>
        </w:rPr>
        <w:t xml:space="preserve">, билирубина, ЩФ, </w:t>
      </w:r>
      <w:proofErr w:type="spellStart"/>
      <w:r w:rsidRPr="001A7CF5">
        <w:rPr>
          <w:bCs/>
          <w:color w:val="000000"/>
          <w:sz w:val="28"/>
          <w:szCs w:val="28"/>
        </w:rPr>
        <w:t>гаммаглутамилтранспептидазы</w:t>
      </w:r>
      <w:proofErr w:type="spellEnd"/>
      <w:r w:rsidRPr="001A7CF5">
        <w:rPr>
          <w:bCs/>
          <w:color w:val="000000"/>
          <w:sz w:val="28"/>
          <w:szCs w:val="28"/>
        </w:rPr>
        <w:t>, холестерина и др.</w:t>
      </w:r>
    </w:p>
    <w:p w:rsidR="00A54AE6" w:rsidRPr="001A7CF5" w:rsidRDefault="00A54AE6" w:rsidP="00976F7C">
      <w:pPr>
        <w:pStyle w:val="a3"/>
        <w:numPr>
          <w:ilvl w:val="0"/>
          <w:numId w:val="5"/>
        </w:numPr>
        <w:spacing w:line="216" w:lineRule="auto"/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Кровь на маркеры гепатита</w:t>
      </w:r>
      <w:proofErr w:type="gramStart"/>
      <w:r w:rsidRPr="001A7CF5">
        <w:rPr>
          <w:bCs/>
          <w:color w:val="000000"/>
          <w:sz w:val="28"/>
          <w:szCs w:val="28"/>
        </w:rPr>
        <w:t xml:space="preserve"> А</w:t>
      </w:r>
      <w:proofErr w:type="gramEnd"/>
      <w:r w:rsidRPr="001A7CF5">
        <w:rPr>
          <w:bCs/>
          <w:color w:val="000000"/>
          <w:sz w:val="28"/>
          <w:szCs w:val="28"/>
        </w:rPr>
        <w:t xml:space="preserve">, В, С, </w:t>
      </w:r>
      <w:r w:rsidRPr="001A7CF5">
        <w:rPr>
          <w:bCs/>
          <w:color w:val="000000"/>
          <w:sz w:val="28"/>
          <w:szCs w:val="28"/>
          <w:lang w:val="en-US"/>
        </w:rPr>
        <w:t>D</w:t>
      </w:r>
      <w:r w:rsidRPr="001A7CF5">
        <w:rPr>
          <w:bCs/>
          <w:color w:val="000000"/>
          <w:sz w:val="28"/>
          <w:szCs w:val="28"/>
        </w:rPr>
        <w:t xml:space="preserve"> и др.</w:t>
      </w:r>
    </w:p>
    <w:p w:rsidR="00A54AE6" w:rsidRPr="001A7CF5" w:rsidRDefault="00A54AE6" w:rsidP="00976F7C">
      <w:pPr>
        <w:pStyle w:val="a3"/>
        <w:numPr>
          <w:ilvl w:val="0"/>
          <w:numId w:val="5"/>
        </w:numPr>
        <w:spacing w:line="216" w:lineRule="auto"/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 xml:space="preserve">Определение степени фиброза аппаратом </w:t>
      </w:r>
      <w:proofErr w:type="spellStart"/>
      <w:r w:rsidRPr="001A7CF5">
        <w:rPr>
          <w:bCs/>
          <w:color w:val="000000"/>
          <w:sz w:val="28"/>
          <w:szCs w:val="28"/>
        </w:rPr>
        <w:t>фиброскан</w:t>
      </w:r>
      <w:proofErr w:type="spellEnd"/>
    </w:p>
    <w:p w:rsidR="00A54AE6" w:rsidRPr="001A7CF5" w:rsidRDefault="00A54AE6" w:rsidP="00976F7C">
      <w:pPr>
        <w:pStyle w:val="a3"/>
        <w:numPr>
          <w:ilvl w:val="0"/>
          <w:numId w:val="5"/>
        </w:numPr>
        <w:spacing w:line="216" w:lineRule="auto"/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Биопсия печени</w:t>
      </w:r>
    </w:p>
    <w:p w:rsidR="00A54AE6" w:rsidRPr="001A7CF5" w:rsidRDefault="00A54AE6" w:rsidP="00976F7C">
      <w:pPr>
        <w:ind w:left="142"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A7CF5">
        <w:rPr>
          <w:rFonts w:ascii="Times New Roman" w:eastAsia="Times New Roman" w:hAnsi="Times New Roman"/>
          <w:bCs/>
          <w:color w:val="000000"/>
          <w:sz w:val="28"/>
          <w:szCs w:val="28"/>
        </w:rPr>
        <w:t>ОНКОЛОГИЧЕСКИЙ ПОИСК</w:t>
      </w:r>
    </w:p>
    <w:p w:rsidR="00A54AE6" w:rsidRPr="001A7CF5" w:rsidRDefault="00A54AE6" w:rsidP="00976F7C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line="192" w:lineRule="auto"/>
        <w:ind w:left="142" w:firstLine="284"/>
        <w:jc w:val="both"/>
        <w:textAlignment w:val="baseline"/>
        <w:rPr>
          <w:bCs/>
          <w:color w:val="000000"/>
          <w:sz w:val="28"/>
          <w:szCs w:val="28"/>
        </w:rPr>
        <w:sectPr w:rsidR="00A54AE6" w:rsidRPr="001A7CF5" w:rsidSect="00F73B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54AE6" w:rsidRPr="001A7CF5" w:rsidRDefault="00A54AE6" w:rsidP="00976F7C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line="192" w:lineRule="auto"/>
        <w:ind w:left="142" w:firstLine="284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1A7CF5">
        <w:rPr>
          <w:bCs/>
          <w:color w:val="000000"/>
          <w:sz w:val="28"/>
          <w:szCs w:val="28"/>
        </w:rPr>
        <w:lastRenderedPageBreak/>
        <w:t>Миелограмма</w:t>
      </w:r>
      <w:proofErr w:type="spellEnd"/>
    </w:p>
    <w:p w:rsidR="00A54AE6" w:rsidRPr="001A7CF5" w:rsidRDefault="00A54AE6" w:rsidP="00976F7C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line="192" w:lineRule="auto"/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Рентгенографическое и эндоскопическое исследование ЖКТ</w:t>
      </w:r>
    </w:p>
    <w:p w:rsidR="00A54AE6" w:rsidRPr="001A7CF5" w:rsidRDefault="00A54AE6" w:rsidP="00976F7C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line="192" w:lineRule="auto"/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Компьютерная томография</w:t>
      </w:r>
    </w:p>
    <w:p w:rsidR="00A54AE6" w:rsidRPr="001A7CF5" w:rsidRDefault="00A54AE6" w:rsidP="00976F7C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line="192" w:lineRule="auto"/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МРТ</w:t>
      </w:r>
    </w:p>
    <w:p w:rsidR="00A54AE6" w:rsidRPr="001A7CF5" w:rsidRDefault="00A54AE6" w:rsidP="00976F7C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line="192" w:lineRule="auto"/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 xml:space="preserve">Нижняя контрастная </w:t>
      </w:r>
      <w:proofErr w:type="spellStart"/>
      <w:r w:rsidRPr="001A7CF5">
        <w:rPr>
          <w:bCs/>
          <w:color w:val="000000"/>
          <w:sz w:val="28"/>
          <w:szCs w:val="28"/>
        </w:rPr>
        <w:t>лимфография</w:t>
      </w:r>
      <w:proofErr w:type="spellEnd"/>
      <w:r w:rsidRPr="001A7CF5">
        <w:rPr>
          <w:bCs/>
          <w:color w:val="000000"/>
          <w:sz w:val="28"/>
          <w:szCs w:val="28"/>
        </w:rPr>
        <w:t>. Ангиография ОБП. Лапароскопия с прицельной биопсией. Диагностическая лапаротомия</w:t>
      </w:r>
    </w:p>
    <w:p w:rsidR="00224798" w:rsidRDefault="00A54AE6" w:rsidP="00224798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line="192" w:lineRule="auto"/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Компьютерная томография с галлием</w:t>
      </w:r>
    </w:p>
    <w:p w:rsidR="00A54AE6" w:rsidRPr="00224798" w:rsidRDefault="00A54AE6" w:rsidP="00224798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line="192" w:lineRule="auto"/>
        <w:ind w:left="142" w:firstLine="284"/>
        <w:jc w:val="both"/>
        <w:textAlignment w:val="baseline"/>
        <w:rPr>
          <w:color w:val="000000"/>
          <w:sz w:val="28"/>
          <w:szCs w:val="28"/>
        </w:rPr>
        <w:sectPr w:rsidR="00A54AE6" w:rsidRPr="00224798" w:rsidSect="00A54AE6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224798">
        <w:rPr>
          <w:bCs/>
          <w:color w:val="000000"/>
          <w:sz w:val="28"/>
          <w:szCs w:val="28"/>
        </w:rPr>
        <w:t>Эхокардиог</w:t>
      </w:r>
      <w:r w:rsidR="00BB4D01" w:rsidRPr="00224798">
        <w:rPr>
          <w:bCs/>
          <w:color w:val="000000"/>
          <w:sz w:val="28"/>
          <w:szCs w:val="28"/>
        </w:rPr>
        <w:t>рафия</w:t>
      </w:r>
    </w:p>
    <w:p w:rsidR="00A54AE6" w:rsidRPr="00BB4D01" w:rsidRDefault="00A54AE6" w:rsidP="00BB4D01">
      <w:pPr>
        <w:pStyle w:val="a3"/>
        <w:spacing w:line="192" w:lineRule="auto"/>
        <w:ind w:left="0"/>
        <w:jc w:val="both"/>
        <w:textAlignment w:val="baseline"/>
        <w:rPr>
          <w:color w:val="000000"/>
          <w:sz w:val="28"/>
          <w:szCs w:val="28"/>
        </w:rPr>
      </w:pPr>
    </w:p>
    <w:p w:rsidR="00B941E4" w:rsidRPr="001A7CF5" w:rsidRDefault="00A54AE6" w:rsidP="00976F7C">
      <w:pPr>
        <w:numPr>
          <w:ilvl w:val="0"/>
          <w:numId w:val="6"/>
        </w:numPr>
        <w:ind w:left="142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Лейкозы</w:t>
      </w:r>
    </w:p>
    <w:p w:rsidR="00B941E4" w:rsidRPr="001A7CF5" w:rsidRDefault="00A54AE6" w:rsidP="00976F7C">
      <w:pPr>
        <w:numPr>
          <w:ilvl w:val="0"/>
          <w:numId w:val="6"/>
        </w:numPr>
        <w:ind w:left="142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Злокачественные новообразования</w:t>
      </w:r>
      <w:r w:rsidR="00976F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брюшной полости, лимфогрануле</w:t>
      </w:r>
      <w:r w:rsidRPr="001A7CF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матоз, </w:t>
      </w:r>
      <w:proofErr w:type="spellStart"/>
      <w:r w:rsidRPr="001A7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саркоидоз</w:t>
      </w:r>
      <w:proofErr w:type="spellEnd"/>
    </w:p>
    <w:p w:rsidR="00B941E4" w:rsidRPr="001A7CF5" w:rsidRDefault="00A54AE6" w:rsidP="00976F7C">
      <w:pPr>
        <w:numPr>
          <w:ilvl w:val="0"/>
          <w:numId w:val="6"/>
        </w:numPr>
        <w:ind w:left="142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1A7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Интр</w:t>
      </w:r>
      <w:proofErr w:type="gramStart"/>
      <w:r w:rsidRPr="001A7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proofErr w:type="spellEnd"/>
      <w:r w:rsidRPr="001A7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-</w:t>
      </w:r>
      <w:proofErr w:type="gramEnd"/>
      <w:r w:rsidRPr="001A7CF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1A7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ретроперитонеальные</w:t>
      </w:r>
      <w:proofErr w:type="spellEnd"/>
      <w:r w:rsidRPr="001A7CF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образования, абсцессы, увеличенные лимфоузлы</w:t>
      </w:r>
    </w:p>
    <w:p w:rsidR="00B941E4" w:rsidRPr="001A7CF5" w:rsidRDefault="00A54AE6" w:rsidP="00976F7C">
      <w:pPr>
        <w:numPr>
          <w:ilvl w:val="0"/>
          <w:numId w:val="6"/>
        </w:numPr>
        <w:ind w:left="142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1A7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Миксома</w:t>
      </w:r>
      <w:proofErr w:type="spellEnd"/>
      <w:r w:rsidRPr="001A7CF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предсердия</w:t>
      </w:r>
    </w:p>
    <w:p w:rsidR="00B941E4" w:rsidRPr="001A7CF5" w:rsidRDefault="00A54AE6" w:rsidP="00976F7C">
      <w:pPr>
        <w:numPr>
          <w:ilvl w:val="0"/>
          <w:numId w:val="6"/>
        </w:numPr>
        <w:ind w:left="142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CF5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при отрицательном результате - Наблюдение или пробная терапия</w:t>
      </w:r>
    </w:p>
    <w:p w:rsidR="00A54AE6" w:rsidRPr="001A7CF5" w:rsidRDefault="00A54AE6" w:rsidP="00976F7C">
      <w:pPr>
        <w:ind w:left="142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4AE6" w:rsidRPr="001A7CF5" w:rsidRDefault="00A54AE6" w:rsidP="00976F7C">
      <w:pPr>
        <w:ind w:left="142"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A7CF5">
        <w:rPr>
          <w:rFonts w:ascii="Times New Roman" w:eastAsia="Times New Roman" w:hAnsi="Times New Roman"/>
          <w:bCs/>
          <w:color w:val="000000"/>
          <w:sz w:val="28"/>
          <w:szCs w:val="28"/>
        </w:rPr>
        <w:t>ЛИХОРАДКИ ИНФЕКЦИОННОГО ПРОИСХОЖДЕНИЯ</w:t>
      </w:r>
    </w:p>
    <w:p w:rsidR="00A54AE6" w:rsidRPr="001A7CF5" w:rsidRDefault="00A54AE6" w:rsidP="00976F7C">
      <w:pPr>
        <w:pStyle w:val="a3"/>
        <w:numPr>
          <w:ilvl w:val="0"/>
          <w:numId w:val="9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Группа общих инфекций</w:t>
      </w:r>
    </w:p>
    <w:p w:rsidR="00A54AE6" w:rsidRPr="00224798" w:rsidRDefault="00A54AE6" w:rsidP="00976F7C">
      <w:pPr>
        <w:pStyle w:val="a3"/>
        <w:numPr>
          <w:ilvl w:val="0"/>
          <w:numId w:val="9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Группа очаговых инфекций</w:t>
      </w:r>
    </w:p>
    <w:p w:rsidR="00224798" w:rsidRPr="001A7CF5" w:rsidRDefault="00224798" w:rsidP="00224798">
      <w:pPr>
        <w:pStyle w:val="a3"/>
        <w:ind w:left="426"/>
        <w:jc w:val="both"/>
        <w:textAlignment w:val="baseline"/>
        <w:rPr>
          <w:color w:val="000000"/>
          <w:sz w:val="28"/>
          <w:szCs w:val="28"/>
        </w:rPr>
      </w:pPr>
    </w:p>
    <w:p w:rsidR="00A54AE6" w:rsidRPr="001A7CF5" w:rsidRDefault="00A54AE6" w:rsidP="00976F7C">
      <w:pPr>
        <w:ind w:left="142"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A7CF5">
        <w:rPr>
          <w:rFonts w:ascii="Times New Roman" w:eastAsia="Times New Roman" w:hAnsi="Times New Roman"/>
          <w:bCs/>
          <w:color w:val="000000"/>
          <w:sz w:val="28"/>
          <w:szCs w:val="28"/>
        </w:rPr>
        <w:t>ОБЩИЕ ИНФЕКЦИИ</w:t>
      </w:r>
    </w:p>
    <w:p w:rsidR="00A54AE6" w:rsidRPr="001A7CF5" w:rsidRDefault="00A54AE6" w:rsidP="00976F7C">
      <w:pPr>
        <w:pStyle w:val="a3"/>
        <w:numPr>
          <w:ilvl w:val="0"/>
          <w:numId w:val="10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Туберкулез</w:t>
      </w:r>
    </w:p>
    <w:p w:rsidR="00A54AE6" w:rsidRPr="001A7CF5" w:rsidRDefault="00A54AE6" w:rsidP="00976F7C">
      <w:pPr>
        <w:pStyle w:val="a3"/>
        <w:numPr>
          <w:ilvl w:val="0"/>
          <w:numId w:val="10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Сепсис</w:t>
      </w:r>
    </w:p>
    <w:p w:rsidR="00A54AE6" w:rsidRPr="001A7CF5" w:rsidRDefault="00A54AE6" w:rsidP="00976F7C">
      <w:pPr>
        <w:pStyle w:val="a3"/>
        <w:numPr>
          <w:ilvl w:val="0"/>
          <w:numId w:val="10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Брюшной тиф</w:t>
      </w:r>
    </w:p>
    <w:p w:rsidR="00A54AE6" w:rsidRPr="001A7CF5" w:rsidRDefault="00A54AE6" w:rsidP="00976F7C">
      <w:pPr>
        <w:pStyle w:val="a3"/>
        <w:numPr>
          <w:ilvl w:val="0"/>
          <w:numId w:val="10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Бруцеллез</w:t>
      </w:r>
    </w:p>
    <w:p w:rsidR="00A54AE6" w:rsidRPr="001A7CF5" w:rsidRDefault="00A54AE6" w:rsidP="00976F7C">
      <w:pPr>
        <w:pStyle w:val="a3"/>
        <w:numPr>
          <w:ilvl w:val="0"/>
          <w:numId w:val="10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Малярия</w:t>
      </w:r>
    </w:p>
    <w:p w:rsidR="00A54AE6" w:rsidRPr="00224798" w:rsidRDefault="00A54AE6" w:rsidP="00976F7C">
      <w:pPr>
        <w:pStyle w:val="a3"/>
        <w:numPr>
          <w:ilvl w:val="0"/>
          <w:numId w:val="10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СПИД</w:t>
      </w:r>
    </w:p>
    <w:p w:rsidR="00224798" w:rsidRPr="001A7CF5" w:rsidRDefault="00224798" w:rsidP="00224798">
      <w:pPr>
        <w:pStyle w:val="a3"/>
        <w:ind w:left="142"/>
        <w:jc w:val="both"/>
        <w:textAlignment w:val="baseline"/>
        <w:rPr>
          <w:color w:val="000000"/>
          <w:sz w:val="28"/>
          <w:szCs w:val="28"/>
        </w:rPr>
      </w:pPr>
    </w:p>
    <w:p w:rsidR="00A54AE6" w:rsidRPr="001A7CF5" w:rsidRDefault="00A54AE6" w:rsidP="00976F7C">
      <w:pPr>
        <w:ind w:left="142"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A7CF5">
        <w:rPr>
          <w:rFonts w:ascii="Times New Roman" w:eastAsia="Times New Roman" w:hAnsi="Times New Roman"/>
          <w:bCs/>
          <w:color w:val="000000"/>
          <w:sz w:val="28"/>
          <w:szCs w:val="28"/>
        </w:rPr>
        <w:t>ОЧАГОВЫЕ ИНФЕКЦИИ</w:t>
      </w:r>
    </w:p>
    <w:p w:rsidR="00A54AE6" w:rsidRPr="001A7CF5" w:rsidRDefault="00A54AE6" w:rsidP="00976F7C">
      <w:pPr>
        <w:pStyle w:val="a3"/>
        <w:numPr>
          <w:ilvl w:val="0"/>
          <w:numId w:val="11"/>
        </w:numPr>
        <w:spacing w:line="216" w:lineRule="auto"/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 xml:space="preserve">Гнойные инфекции верхнего этажа брюшной полости (холецистит, холангит, </w:t>
      </w:r>
      <w:proofErr w:type="spellStart"/>
      <w:r w:rsidRPr="001A7CF5">
        <w:rPr>
          <w:bCs/>
          <w:color w:val="000000"/>
          <w:sz w:val="28"/>
          <w:szCs w:val="28"/>
        </w:rPr>
        <w:t>поддиафрагмальный</w:t>
      </w:r>
      <w:proofErr w:type="spellEnd"/>
      <w:r w:rsidRPr="001A7CF5">
        <w:rPr>
          <w:bCs/>
          <w:color w:val="000000"/>
          <w:sz w:val="28"/>
          <w:szCs w:val="28"/>
        </w:rPr>
        <w:t xml:space="preserve"> абсцесс, абсцесс печени, </w:t>
      </w:r>
      <w:proofErr w:type="spellStart"/>
      <w:r w:rsidRPr="001A7CF5">
        <w:rPr>
          <w:bCs/>
          <w:color w:val="000000"/>
          <w:sz w:val="28"/>
          <w:szCs w:val="28"/>
        </w:rPr>
        <w:t>подпеченочный</w:t>
      </w:r>
      <w:proofErr w:type="spellEnd"/>
      <w:r w:rsidRPr="001A7CF5">
        <w:rPr>
          <w:bCs/>
          <w:color w:val="000000"/>
          <w:sz w:val="28"/>
          <w:szCs w:val="28"/>
        </w:rPr>
        <w:t xml:space="preserve"> абсцесс)</w:t>
      </w:r>
    </w:p>
    <w:p w:rsidR="00A54AE6" w:rsidRPr="001A7CF5" w:rsidRDefault="00A54AE6" w:rsidP="00976F7C">
      <w:pPr>
        <w:pStyle w:val="a3"/>
        <w:numPr>
          <w:ilvl w:val="0"/>
          <w:numId w:val="11"/>
        </w:numPr>
        <w:spacing w:line="216" w:lineRule="auto"/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 xml:space="preserve">Гнойные инфекции нижнего этажа брюшной полости (аппендицит, </w:t>
      </w:r>
      <w:proofErr w:type="spellStart"/>
      <w:r w:rsidRPr="001A7CF5">
        <w:rPr>
          <w:bCs/>
          <w:color w:val="000000"/>
          <w:sz w:val="28"/>
          <w:szCs w:val="28"/>
        </w:rPr>
        <w:t>дивертикулит</w:t>
      </w:r>
      <w:proofErr w:type="spellEnd"/>
      <w:r w:rsidRPr="001A7CF5">
        <w:rPr>
          <w:bCs/>
          <w:color w:val="000000"/>
          <w:sz w:val="28"/>
          <w:szCs w:val="28"/>
        </w:rPr>
        <w:t>, воспалительные заболевания тазовых органов, НЯК)</w:t>
      </w:r>
    </w:p>
    <w:p w:rsidR="00A54AE6" w:rsidRPr="001A7CF5" w:rsidRDefault="00A54AE6" w:rsidP="00976F7C">
      <w:pPr>
        <w:pStyle w:val="a3"/>
        <w:numPr>
          <w:ilvl w:val="0"/>
          <w:numId w:val="11"/>
        </w:numPr>
        <w:spacing w:line="216" w:lineRule="auto"/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 xml:space="preserve">Инфекции мочевыводящих путей (пиелонефрит, </w:t>
      </w:r>
      <w:proofErr w:type="spellStart"/>
      <w:r w:rsidRPr="001A7CF5">
        <w:rPr>
          <w:bCs/>
          <w:color w:val="000000"/>
          <w:sz w:val="28"/>
          <w:szCs w:val="28"/>
        </w:rPr>
        <w:t>паранефральный</w:t>
      </w:r>
      <w:proofErr w:type="spellEnd"/>
      <w:r w:rsidRPr="001A7CF5">
        <w:rPr>
          <w:bCs/>
          <w:color w:val="000000"/>
          <w:sz w:val="28"/>
          <w:szCs w:val="28"/>
        </w:rPr>
        <w:t xml:space="preserve"> абсцесс, инфекции мочеточников, предстательной железы)</w:t>
      </w:r>
    </w:p>
    <w:p w:rsidR="00A54AE6" w:rsidRPr="001A7CF5" w:rsidRDefault="00A54AE6" w:rsidP="00976F7C">
      <w:pPr>
        <w:pStyle w:val="a3"/>
        <w:numPr>
          <w:ilvl w:val="0"/>
          <w:numId w:val="11"/>
        </w:numPr>
        <w:spacing w:line="216" w:lineRule="auto"/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Бактериальный эндокардит</w:t>
      </w:r>
    </w:p>
    <w:p w:rsidR="00A54AE6" w:rsidRPr="001A7CF5" w:rsidRDefault="00A54AE6" w:rsidP="00976F7C">
      <w:pPr>
        <w:pStyle w:val="a3"/>
        <w:numPr>
          <w:ilvl w:val="0"/>
          <w:numId w:val="12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1A7CF5">
        <w:rPr>
          <w:bCs/>
          <w:color w:val="000000"/>
          <w:sz w:val="28"/>
          <w:szCs w:val="28"/>
        </w:rPr>
        <w:t>Бронхоэктазы</w:t>
      </w:r>
      <w:proofErr w:type="spellEnd"/>
      <w:r w:rsidRPr="001A7CF5">
        <w:rPr>
          <w:bCs/>
          <w:color w:val="000000"/>
          <w:sz w:val="28"/>
          <w:szCs w:val="28"/>
        </w:rPr>
        <w:t xml:space="preserve"> с нагноением</w:t>
      </w:r>
    </w:p>
    <w:p w:rsidR="00A54AE6" w:rsidRPr="001A7CF5" w:rsidRDefault="00A54AE6" w:rsidP="00976F7C">
      <w:pPr>
        <w:pStyle w:val="a3"/>
        <w:numPr>
          <w:ilvl w:val="0"/>
          <w:numId w:val="12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 xml:space="preserve">Бактериемия без установленного первичного очага (вирусные, </w:t>
      </w:r>
      <w:proofErr w:type="spellStart"/>
      <w:r w:rsidRPr="001A7CF5">
        <w:rPr>
          <w:bCs/>
          <w:color w:val="000000"/>
          <w:sz w:val="28"/>
          <w:szCs w:val="28"/>
        </w:rPr>
        <w:t>риккетсиозные</w:t>
      </w:r>
      <w:proofErr w:type="spellEnd"/>
      <w:r w:rsidRPr="001A7CF5">
        <w:rPr>
          <w:bCs/>
          <w:color w:val="000000"/>
          <w:sz w:val="28"/>
          <w:szCs w:val="28"/>
        </w:rPr>
        <w:t xml:space="preserve"> и </w:t>
      </w:r>
      <w:proofErr w:type="spellStart"/>
      <w:r w:rsidRPr="001A7CF5">
        <w:rPr>
          <w:bCs/>
          <w:color w:val="000000"/>
          <w:sz w:val="28"/>
          <w:szCs w:val="28"/>
        </w:rPr>
        <w:t>хламидиозные</w:t>
      </w:r>
      <w:proofErr w:type="spellEnd"/>
      <w:r w:rsidRPr="001A7CF5">
        <w:rPr>
          <w:bCs/>
          <w:color w:val="000000"/>
          <w:sz w:val="28"/>
          <w:szCs w:val="28"/>
        </w:rPr>
        <w:t xml:space="preserve"> инфекции, инфекционный мононуклеоз,</w:t>
      </w:r>
      <w:r w:rsidR="00976F7C">
        <w:rPr>
          <w:bCs/>
          <w:color w:val="000000"/>
          <w:sz w:val="28"/>
          <w:szCs w:val="28"/>
        </w:rPr>
        <w:t xml:space="preserve"> </w:t>
      </w:r>
      <w:proofErr w:type="spellStart"/>
      <w:r w:rsidRPr="001A7CF5">
        <w:rPr>
          <w:bCs/>
          <w:color w:val="000000"/>
          <w:sz w:val="28"/>
          <w:szCs w:val="28"/>
        </w:rPr>
        <w:t>цитомегаловирусная</w:t>
      </w:r>
      <w:proofErr w:type="spellEnd"/>
      <w:r w:rsidRPr="001A7CF5">
        <w:rPr>
          <w:bCs/>
          <w:color w:val="000000"/>
          <w:sz w:val="28"/>
          <w:szCs w:val="28"/>
        </w:rPr>
        <w:t xml:space="preserve"> инфекция </w:t>
      </w:r>
      <w:proofErr w:type="spellStart"/>
      <w:r w:rsidRPr="001A7CF5">
        <w:rPr>
          <w:bCs/>
          <w:color w:val="000000"/>
          <w:sz w:val="28"/>
          <w:szCs w:val="28"/>
        </w:rPr>
        <w:t>Коксаки</w:t>
      </w:r>
      <w:proofErr w:type="spellEnd"/>
      <w:r w:rsidRPr="001A7CF5">
        <w:rPr>
          <w:bCs/>
          <w:color w:val="000000"/>
          <w:sz w:val="28"/>
          <w:szCs w:val="28"/>
        </w:rPr>
        <w:t xml:space="preserve">, Ку-лихорадки, </w:t>
      </w:r>
      <w:proofErr w:type="spellStart"/>
      <w:r w:rsidRPr="001A7CF5">
        <w:rPr>
          <w:bCs/>
          <w:color w:val="000000"/>
          <w:sz w:val="28"/>
          <w:szCs w:val="28"/>
        </w:rPr>
        <w:t>пситаккоз</w:t>
      </w:r>
      <w:proofErr w:type="spellEnd"/>
      <w:r w:rsidRPr="001A7CF5">
        <w:rPr>
          <w:bCs/>
          <w:color w:val="000000"/>
          <w:sz w:val="28"/>
          <w:szCs w:val="28"/>
        </w:rPr>
        <w:t>,</w:t>
      </w:r>
      <w:r w:rsidR="00976F7C">
        <w:rPr>
          <w:bCs/>
          <w:color w:val="000000"/>
          <w:sz w:val="28"/>
          <w:szCs w:val="28"/>
        </w:rPr>
        <w:t xml:space="preserve"> </w:t>
      </w:r>
      <w:r w:rsidRPr="001A7CF5">
        <w:rPr>
          <w:bCs/>
          <w:color w:val="000000"/>
          <w:sz w:val="28"/>
          <w:szCs w:val="28"/>
        </w:rPr>
        <w:t>вирусный гепатит)</w:t>
      </w:r>
    </w:p>
    <w:p w:rsidR="00A54AE6" w:rsidRPr="001A7CF5" w:rsidRDefault="00A54AE6" w:rsidP="00976F7C">
      <w:pPr>
        <w:pStyle w:val="a3"/>
        <w:numPr>
          <w:ilvl w:val="0"/>
          <w:numId w:val="12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 xml:space="preserve">Паразитарные инвазии (амебиаз, трихинеллез, токсоплазмоз, описторхоз, аскаридоз, </w:t>
      </w:r>
      <w:proofErr w:type="spellStart"/>
      <w:r w:rsidRPr="001A7CF5">
        <w:rPr>
          <w:bCs/>
          <w:color w:val="000000"/>
          <w:sz w:val="28"/>
          <w:szCs w:val="28"/>
        </w:rPr>
        <w:t>токсокароз</w:t>
      </w:r>
      <w:proofErr w:type="spellEnd"/>
      <w:r w:rsidRPr="001A7CF5">
        <w:rPr>
          <w:bCs/>
          <w:color w:val="000000"/>
          <w:sz w:val="28"/>
          <w:szCs w:val="28"/>
        </w:rPr>
        <w:t>, энтеробиоз)</w:t>
      </w:r>
    </w:p>
    <w:p w:rsidR="00A54AE6" w:rsidRPr="001A7CF5" w:rsidRDefault="00A54AE6" w:rsidP="00976F7C">
      <w:pPr>
        <w:pStyle w:val="a3"/>
        <w:numPr>
          <w:ilvl w:val="0"/>
          <w:numId w:val="12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Спирохетозы (лептоспироз, рецидивирующая лихорадка)</w:t>
      </w:r>
    </w:p>
    <w:p w:rsidR="00224798" w:rsidRDefault="00224798" w:rsidP="00224798">
      <w:pPr>
        <w:pStyle w:val="a3"/>
        <w:ind w:left="142"/>
        <w:jc w:val="both"/>
        <w:textAlignment w:val="baseline"/>
        <w:rPr>
          <w:bCs/>
          <w:color w:val="000000"/>
          <w:sz w:val="28"/>
          <w:szCs w:val="28"/>
        </w:rPr>
      </w:pPr>
    </w:p>
    <w:p w:rsidR="00A54AE6" w:rsidRPr="001A7CF5" w:rsidRDefault="00A54AE6" w:rsidP="00224798">
      <w:pPr>
        <w:pStyle w:val="a3"/>
        <w:ind w:left="142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ЛИХОРАДКИ НЕИНФЕКЦИОННОГО ПРОИСХОЖДЕНИЯ</w:t>
      </w:r>
    </w:p>
    <w:p w:rsidR="00B941E4" w:rsidRPr="001A7CF5" w:rsidRDefault="00A54AE6" w:rsidP="00224798">
      <w:pPr>
        <w:pStyle w:val="a3"/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proofErr w:type="gramStart"/>
      <w:r w:rsidRPr="001A7CF5">
        <w:rPr>
          <w:bCs/>
          <w:color w:val="000000"/>
          <w:sz w:val="28"/>
          <w:szCs w:val="28"/>
        </w:rPr>
        <w:t>Опухоли</w:t>
      </w:r>
      <w:r w:rsidRPr="001A7CF5">
        <w:rPr>
          <w:color w:val="000000"/>
          <w:sz w:val="28"/>
          <w:szCs w:val="28"/>
        </w:rPr>
        <w:t xml:space="preserve"> почек, печени, легких, поджелудочной железы, желудка, толстого кишечника, </w:t>
      </w:r>
      <w:proofErr w:type="spellStart"/>
      <w:r w:rsidRPr="001A7CF5">
        <w:rPr>
          <w:color w:val="000000"/>
          <w:sz w:val="28"/>
          <w:szCs w:val="28"/>
        </w:rPr>
        <w:t>миксома</w:t>
      </w:r>
      <w:proofErr w:type="spellEnd"/>
      <w:r w:rsidRPr="001A7CF5">
        <w:rPr>
          <w:color w:val="000000"/>
          <w:sz w:val="28"/>
          <w:szCs w:val="28"/>
        </w:rPr>
        <w:t xml:space="preserve"> предсердия, </w:t>
      </w:r>
      <w:proofErr w:type="spellStart"/>
      <w:r w:rsidRPr="001A7CF5">
        <w:rPr>
          <w:color w:val="000000"/>
          <w:sz w:val="28"/>
          <w:szCs w:val="28"/>
        </w:rPr>
        <w:t>метастазирующие</w:t>
      </w:r>
      <w:proofErr w:type="spellEnd"/>
      <w:r w:rsidRPr="001A7CF5">
        <w:rPr>
          <w:color w:val="000000"/>
          <w:sz w:val="28"/>
          <w:szCs w:val="28"/>
        </w:rPr>
        <w:t xml:space="preserve"> опухоли</w:t>
      </w:r>
      <w:proofErr w:type="gramEnd"/>
    </w:p>
    <w:p w:rsidR="00B941E4" w:rsidRPr="001A7CF5" w:rsidRDefault="00A54AE6" w:rsidP="00224798">
      <w:pPr>
        <w:pStyle w:val="a3"/>
        <w:numPr>
          <w:ilvl w:val="0"/>
          <w:numId w:val="29"/>
        </w:numPr>
        <w:ind w:left="142" w:firstLine="284"/>
        <w:jc w:val="both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Болезни крови и кроветворных органов</w:t>
      </w:r>
      <w:r w:rsidRPr="001A7CF5">
        <w:rPr>
          <w:color w:val="000000"/>
          <w:sz w:val="28"/>
          <w:szCs w:val="28"/>
        </w:rPr>
        <w:t xml:space="preserve"> (</w:t>
      </w:r>
      <w:proofErr w:type="spellStart"/>
      <w:r w:rsidRPr="001A7CF5">
        <w:rPr>
          <w:color w:val="000000"/>
          <w:sz w:val="28"/>
          <w:szCs w:val="28"/>
        </w:rPr>
        <w:t>апластическая</w:t>
      </w:r>
      <w:proofErr w:type="spellEnd"/>
      <w:r w:rsidRPr="001A7CF5">
        <w:rPr>
          <w:color w:val="000000"/>
          <w:sz w:val="28"/>
          <w:szCs w:val="28"/>
        </w:rPr>
        <w:t xml:space="preserve">, гемолитическая и пернициозная анемии, </w:t>
      </w:r>
      <w:proofErr w:type="spellStart"/>
      <w:r w:rsidR="00976F7C">
        <w:rPr>
          <w:color w:val="000000"/>
          <w:sz w:val="28"/>
          <w:szCs w:val="28"/>
        </w:rPr>
        <w:t>агранулоцитоз</w:t>
      </w:r>
      <w:proofErr w:type="spellEnd"/>
      <w:r w:rsidR="00976F7C">
        <w:rPr>
          <w:color w:val="000000"/>
          <w:sz w:val="28"/>
          <w:szCs w:val="28"/>
        </w:rPr>
        <w:t>, лимфогрануле</w:t>
      </w:r>
      <w:r w:rsidRPr="001A7CF5">
        <w:rPr>
          <w:color w:val="000000"/>
          <w:sz w:val="28"/>
          <w:szCs w:val="28"/>
        </w:rPr>
        <w:t xml:space="preserve">матоз, </w:t>
      </w:r>
      <w:proofErr w:type="spellStart"/>
      <w:r w:rsidRPr="001A7CF5">
        <w:rPr>
          <w:color w:val="000000"/>
          <w:sz w:val="28"/>
          <w:szCs w:val="28"/>
        </w:rPr>
        <w:t>лимфомы</w:t>
      </w:r>
      <w:proofErr w:type="spellEnd"/>
      <w:r w:rsidRPr="001A7CF5">
        <w:rPr>
          <w:color w:val="000000"/>
          <w:sz w:val="28"/>
          <w:szCs w:val="28"/>
        </w:rPr>
        <w:t xml:space="preserve">, </w:t>
      </w:r>
      <w:proofErr w:type="spellStart"/>
      <w:r w:rsidRPr="001A7CF5">
        <w:rPr>
          <w:color w:val="000000"/>
          <w:sz w:val="28"/>
          <w:szCs w:val="28"/>
        </w:rPr>
        <w:t>лимфосаркома</w:t>
      </w:r>
      <w:proofErr w:type="spellEnd"/>
      <w:r w:rsidRPr="001A7CF5">
        <w:rPr>
          <w:color w:val="000000"/>
          <w:sz w:val="28"/>
          <w:szCs w:val="28"/>
        </w:rPr>
        <w:t>, множественная миелома)</w:t>
      </w:r>
    </w:p>
    <w:p w:rsidR="00B941E4" w:rsidRPr="001A7CF5" w:rsidRDefault="00A54AE6" w:rsidP="00224798">
      <w:pPr>
        <w:pStyle w:val="a3"/>
        <w:numPr>
          <w:ilvl w:val="0"/>
          <w:numId w:val="29"/>
        </w:numPr>
        <w:ind w:left="142" w:firstLine="284"/>
        <w:jc w:val="both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 xml:space="preserve">Диффузные болезни соединительной ткани </w:t>
      </w:r>
      <w:r w:rsidRPr="001A7CF5">
        <w:rPr>
          <w:color w:val="000000"/>
          <w:sz w:val="28"/>
          <w:szCs w:val="28"/>
        </w:rPr>
        <w:t>(СКВ, ревматизм, ревматоидный артрит, узелковый периартериит, склеродермия,</w:t>
      </w:r>
      <w:r w:rsidR="00976F7C">
        <w:rPr>
          <w:color w:val="000000"/>
          <w:sz w:val="28"/>
          <w:szCs w:val="28"/>
        </w:rPr>
        <w:t xml:space="preserve"> </w:t>
      </w:r>
      <w:r w:rsidRPr="001A7CF5">
        <w:rPr>
          <w:color w:val="000000"/>
          <w:sz w:val="28"/>
          <w:szCs w:val="28"/>
        </w:rPr>
        <w:t xml:space="preserve">дерматомиозит, </w:t>
      </w:r>
      <w:proofErr w:type="spellStart"/>
      <w:r w:rsidRPr="001A7CF5">
        <w:rPr>
          <w:color w:val="000000"/>
          <w:sz w:val="28"/>
          <w:szCs w:val="28"/>
        </w:rPr>
        <w:t>гранулёматоз</w:t>
      </w:r>
      <w:proofErr w:type="spellEnd"/>
      <w:r w:rsidRPr="001A7CF5">
        <w:rPr>
          <w:color w:val="000000"/>
          <w:sz w:val="28"/>
          <w:szCs w:val="28"/>
        </w:rPr>
        <w:t xml:space="preserve"> </w:t>
      </w:r>
      <w:proofErr w:type="spellStart"/>
      <w:r w:rsidRPr="001A7CF5">
        <w:rPr>
          <w:color w:val="000000"/>
          <w:sz w:val="28"/>
          <w:szCs w:val="28"/>
        </w:rPr>
        <w:t>Вегенера</w:t>
      </w:r>
      <w:proofErr w:type="spellEnd"/>
      <w:r w:rsidRPr="001A7CF5">
        <w:rPr>
          <w:color w:val="000000"/>
          <w:sz w:val="28"/>
          <w:szCs w:val="28"/>
        </w:rPr>
        <w:t>, болезнь Крона и др.)</w:t>
      </w:r>
    </w:p>
    <w:p w:rsidR="00224798" w:rsidRDefault="00224798" w:rsidP="00224798">
      <w:pPr>
        <w:pStyle w:val="a3"/>
        <w:ind w:left="426"/>
        <w:jc w:val="both"/>
        <w:textAlignment w:val="baseline"/>
        <w:rPr>
          <w:bCs/>
          <w:color w:val="000000"/>
          <w:sz w:val="28"/>
          <w:szCs w:val="28"/>
        </w:rPr>
      </w:pPr>
    </w:p>
    <w:p w:rsidR="00A54AE6" w:rsidRPr="001A7CF5" w:rsidRDefault="00A54AE6" w:rsidP="00224798">
      <w:pPr>
        <w:pStyle w:val="a3"/>
        <w:ind w:left="426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ДРУГИЕ БОЛЕЗНИ</w:t>
      </w:r>
    </w:p>
    <w:p w:rsidR="00B941E4" w:rsidRPr="001A7CF5" w:rsidRDefault="00A54AE6" w:rsidP="00224798">
      <w:pPr>
        <w:pStyle w:val="a3"/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lastRenderedPageBreak/>
        <w:t>Тромбофлебит, ТЭЛА</w:t>
      </w:r>
    </w:p>
    <w:p w:rsidR="00B941E4" w:rsidRPr="001A7CF5" w:rsidRDefault="00A54AE6" w:rsidP="00224798">
      <w:pPr>
        <w:pStyle w:val="a3"/>
        <w:numPr>
          <w:ilvl w:val="0"/>
          <w:numId w:val="28"/>
        </w:numPr>
        <w:ind w:left="142" w:firstLine="284"/>
        <w:jc w:val="both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 xml:space="preserve">Тиреотоксикоз, </w:t>
      </w:r>
      <w:proofErr w:type="spellStart"/>
      <w:r w:rsidRPr="001A7CF5">
        <w:rPr>
          <w:bCs/>
          <w:color w:val="000000"/>
          <w:sz w:val="28"/>
          <w:szCs w:val="28"/>
        </w:rPr>
        <w:t>тиреоидит</w:t>
      </w:r>
      <w:proofErr w:type="spellEnd"/>
    </w:p>
    <w:p w:rsidR="00B941E4" w:rsidRPr="001A7CF5" w:rsidRDefault="00A54AE6" w:rsidP="00224798">
      <w:pPr>
        <w:pStyle w:val="a3"/>
        <w:numPr>
          <w:ilvl w:val="0"/>
          <w:numId w:val="28"/>
        </w:numPr>
        <w:ind w:left="142" w:firstLine="284"/>
        <w:jc w:val="both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Хронический гепатит и цирроз печени</w:t>
      </w:r>
    </w:p>
    <w:p w:rsidR="00B941E4" w:rsidRPr="001A7CF5" w:rsidRDefault="00A54AE6" w:rsidP="00224798">
      <w:pPr>
        <w:pStyle w:val="a3"/>
        <w:numPr>
          <w:ilvl w:val="0"/>
          <w:numId w:val="28"/>
        </w:numPr>
        <w:ind w:left="142" w:firstLine="284"/>
        <w:jc w:val="both"/>
        <w:rPr>
          <w:color w:val="000000"/>
          <w:sz w:val="28"/>
          <w:szCs w:val="28"/>
        </w:rPr>
      </w:pPr>
      <w:proofErr w:type="spellStart"/>
      <w:r w:rsidRPr="001A7CF5">
        <w:rPr>
          <w:bCs/>
          <w:color w:val="000000"/>
          <w:sz w:val="28"/>
          <w:szCs w:val="28"/>
        </w:rPr>
        <w:t>Саркоидоз</w:t>
      </w:r>
      <w:proofErr w:type="spellEnd"/>
    </w:p>
    <w:p w:rsidR="00B941E4" w:rsidRPr="001A7CF5" w:rsidRDefault="00A54AE6" w:rsidP="00224798">
      <w:pPr>
        <w:pStyle w:val="a3"/>
        <w:numPr>
          <w:ilvl w:val="0"/>
          <w:numId w:val="28"/>
        </w:numPr>
        <w:ind w:left="142" w:firstLine="284"/>
        <w:jc w:val="both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Расслаивающая аневризма аорты</w:t>
      </w:r>
    </w:p>
    <w:p w:rsidR="00B941E4" w:rsidRPr="001A7CF5" w:rsidRDefault="00A54AE6" w:rsidP="00224798">
      <w:pPr>
        <w:pStyle w:val="a3"/>
        <w:numPr>
          <w:ilvl w:val="0"/>
          <w:numId w:val="28"/>
        </w:numPr>
        <w:ind w:left="142" w:firstLine="284"/>
        <w:jc w:val="both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 xml:space="preserve">Болезнь </w:t>
      </w:r>
      <w:proofErr w:type="spellStart"/>
      <w:r w:rsidRPr="001A7CF5">
        <w:rPr>
          <w:bCs/>
          <w:color w:val="000000"/>
          <w:sz w:val="28"/>
          <w:szCs w:val="28"/>
        </w:rPr>
        <w:t>Уиппла</w:t>
      </w:r>
      <w:proofErr w:type="spellEnd"/>
    </w:p>
    <w:p w:rsidR="00B941E4" w:rsidRPr="001A7CF5" w:rsidRDefault="00A54AE6" w:rsidP="00224798">
      <w:pPr>
        <w:pStyle w:val="a3"/>
        <w:numPr>
          <w:ilvl w:val="0"/>
          <w:numId w:val="28"/>
        </w:numPr>
        <w:ind w:left="142" w:firstLine="284"/>
        <w:jc w:val="both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 xml:space="preserve">Синдром </w:t>
      </w:r>
      <w:proofErr w:type="spellStart"/>
      <w:r w:rsidRPr="001A7CF5">
        <w:rPr>
          <w:bCs/>
          <w:color w:val="000000"/>
          <w:sz w:val="28"/>
          <w:szCs w:val="28"/>
        </w:rPr>
        <w:t>Гудпасчера</w:t>
      </w:r>
      <w:proofErr w:type="spellEnd"/>
    </w:p>
    <w:p w:rsidR="00844537" w:rsidRPr="00844537" w:rsidRDefault="00A54AE6" w:rsidP="00224798">
      <w:pPr>
        <w:pStyle w:val="a3"/>
        <w:numPr>
          <w:ilvl w:val="0"/>
          <w:numId w:val="28"/>
        </w:numPr>
        <w:ind w:left="142" w:firstLine="284"/>
        <w:jc w:val="both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Лекарственная болезнь</w:t>
      </w:r>
    </w:p>
    <w:p w:rsidR="00844537" w:rsidRDefault="00844537" w:rsidP="00827150">
      <w:pPr>
        <w:widowControl w:val="0"/>
        <w:shd w:val="clear" w:color="auto" w:fill="FFFFFF"/>
        <w:autoSpaceDE w:val="0"/>
        <w:autoSpaceDN w:val="0"/>
        <w:adjustRightInd w:val="0"/>
        <w:spacing w:before="168" w:after="0" w:line="317" w:lineRule="exact"/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ru-RU"/>
        </w:rPr>
      </w:pPr>
    </w:p>
    <w:p w:rsidR="00844537" w:rsidRDefault="00844537" w:rsidP="00827150">
      <w:pPr>
        <w:widowControl w:val="0"/>
        <w:shd w:val="clear" w:color="auto" w:fill="FFFFFF"/>
        <w:autoSpaceDE w:val="0"/>
        <w:autoSpaceDN w:val="0"/>
        <w:adjustRightInd w:val="0"/>
        <w:spacing w:before="168" w:after="0" w:line="317" w:lineRule="exact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  <w:r w:rsidRPr="00844537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>Тесты</w:t>
      </w:r>
    </w:p>
    <w:p w:rsidR="00A33713" w:rsidRPr="00A33713" w:rsidRDefault="00A33713" w:rsidP="00827150">
      <w:pPr>
        <w:widowControl w:val="0"/>
        <w:shd w:val="clear" w:color="auto" w:fill="FFFFFF"/>
        <w:autoSpaceDE w:val="0"/>
        <w:autoSpaceDN w:val="0"/>
        <w:adjustRightInd w:val="0"/>
        <w:spacing w:before="168" w:after="0" w:line="317" w:lineRule="exact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A33713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ВЫБЕРИТЕ ОДИН ИЛИ НЕСКОЛЬКО </w:t>
      </w:r>
      <w:r w:rsidR="00E175C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ПРАВИЛЬНЫХ </w:t>
      </w:r>
      <w:r w:rsidRPr="00A33713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ОТВЕТОВ</w:t>
      </w:r>
    </w:p>
    <w:p w:rsidR="00844537" w:rsidRPr="00A33713" w:rsidRDefault="00E175C2" w:rsidP="00E175C2">
      <w:pPr>
        <w:widowControl w:val="0"/>
        <w:shd w:val="clear" w:color="auto" w:fill="FFFFFF"/>
        <w:autoSpaceDE w:val="0"/>
        <w:autoSpaceDN w:val="0"/>
        <w:adjustRightInd w:val="0"/>
        <w:spacing w:before="168" w:after="0" w:line="317" w:lineRule="exact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1.</w:t>
      </w:r>
      <w:r w:rsidR="00A33713" w:rsidRPr="00A33713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К ОБЩИМ ИНФЕКЦИЯМ ОТНОСЯТСЯ:</w:t>
      </w:r>
    </w:p>
    <w:p w:rsidR="00A33713" w:rsidRPr="001A7CF5" w:rsidRDefault="00A33713" w:rsidP="00A33713">
      <w:pPr>
        <w:pStyle w:val="a3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 </w:t>
      </w:r>
      <w:r w:rsidRPr="001A7CF5">
        <w:rPr>
          <w:bCs/>
          <w:color w:val="000000"/>
          <w:sz w:val="28"/>
          <w:szCs w:val="28"/>
        </w:rPr>
        <w:t>Туберкулез</w:t>
      </w:r>
    </w:p>
    <w:p w:rsidR="00A33713" w:rsidRPr="001A7CF5" w:rsidRDefault="00A33713" w:rsidP="00A33713">
      <w:pPr>
        <w:pStyle w:val="a3"/>
        <w:numPr>
          <w:ilvl w:val="0"/>
          <w:numId w:val="22"/>
        </w:numPr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Сепсис</w:t>
      </w:r>
    </w:p>
    <w:p w:rsidR="00A33713" w:rsidRPr="001A7CF5" w:rsidRDefault="00A33713" w:rsidP="00A33713">
      <w:pPr>
        <w:pStyle w:val="a3"/>
        <w:numPr>
          <w:ilvl w:val="0"/>
          <w:numId w:val="22"/>
        </w:numPr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Брюшной тиф</w:t>
      </w:r>
    </w:p>
    <w:p w:rsidR="00A33713" w:rsidRPr="00744E4B" w:rsidRDefault="00A33713" w:rsidP="00744E4B">
      <w:pPr>
        <w:pStyle w:val="a3"/>
        <w:numPr>
          <w:ilvl w:val="0"/>
          <w:numId w:val="22"/>
        </w:numPr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Бруцеллез</w:t>
      </w:r>
    </w:p>
    <w:p w:rsidR="00744E4B" w:rsidRDefault="00744E4B" w:rsidP="00744E4B">
      <w:pPr>
        <w:pStyle w:val="a3"/>
        <w:jc w:val="both"/>
        <w:textAlignment w:val="baseline"/>
        <w:rPr>
          <w:bCs/>
          <w:color w:val="000000"/>
          <w:sz w:val="28"/>
          <w:szCs w:val="28"/>
        </w:rPr>
      </w:pPr>
    </w:p>
    <w:p w:rsidR="00744E4B" w:rsidRDefault="00744E4B" w:rsidP="00E175C2">
      <w:pPr>
        <w:pStyle w:val="a3"/>
        <w:ind w:left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2.ПРИ ПОДОЗРЕНИИ НА ТУБЕРКУЛЕЗ РЕКОМЕНДОВАНО</w:t>
      </w:r>
    </w:p>
    <w:p w:rsidR="00744E4B" w:rsidRDefault="00744E4B" w:rsidP="00744E4B">
      <w:pPr>
        <w:pStyle w:val="a3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Посев мокроты на БК</w:t>
      </w:r>
    </w:p>
    <w:p w:rsidR="00744E4B" w:rsidRDefault="00744E4B" w:rsidP="00744E4B">
      <w:pPr>
        <w:pStyle w:val="a3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Рентгенография легких</w:t>
      </w:r>
    </w:p>
    <w:p w:rsidR="00E175C2" w:rsidRDefault="00E175C2" w:rsidP="00744E4B">
      <w:pPr>
        <w:pStyle w:val="a3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Проба Манту</w:t>
      </w:r>
    </w:p>
    <w:p w:rsidR="00E175C2" w:rsidRDefault="00E175C2" w:rsidP="00744E4B">
      <w:pPr>
        <w:pStyle w:val="a3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Компьютерная томография легких</w:t>
      </w:r>
    </w:p>
    <w:p w:rsidR="00E175C2" w:rsidRDefault="00E175C2" w:rsidP="00744E4B">
      <w:pPr>
        <w:pStyle w:val="a3"/>
        <w:jc w:val="both"/>
        <w:textAlignment w:val="baseline"/>
        <w:rPr>
          <w:bCs/>
          <w:color w:val="000000"/>
          <w:sz w:val="28"/>
          <w:szCs w:val="28"/>
        </w:rPr>
      </w:pPr>
    </w:p>
    <w:p w:rsidR="00E175C2" w:rsidRDefault="00E175C2" w:rsidP="00E175C2">
      <w:pPr>
        <w:pStyle w:val="a3"/>
        <w:ind w:left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3.ПРИ ПОДОЗРЕНИИ НА ИНФЕКЦИОННЫЙ ГЕПАТИТ ДИАГНОСТИЧЕСКИЙ ПОИСК ВКЛЮЧАЕТ</w:t>
      </w:r>
    </w:p>
    <w:p w:rsidR="00E175C2" w:rsidRDefault="00E175C2" w:rsidP="00E175C2">
      <w:pPr>
        <w:pStyle w:val="a3"/>
        <w:ind w:left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proofErr w:type="spellStart"/>
      <w:r>
        <w:rPr>
          <w:bCs/>
          <w:color w:val="000000"/>
          <w:sz w:val="28"/>
          <w:szCs w:val="28"/>
        </w:rPr>
        <w:t>Белковоосадочные</w:t>
      </w:r>
      <w:proofErr w:type="spellEnd"/>
      <w:r>
        <w:rPr>
          <w:bCs/>
          <w:color w:val="000000"/>
          <w:sz w:val="28"/>
          <w:szCs w:val="28"/>
        </w:rPr>
        <w:t xml:space="preserve"> пробы</w:t>
      </w:r>
    </w:p>
    <w:p w:rsidR="00E175C2" w:rsidRDefault="00E175C2" w:rsidP="00E175C2">
      <w:pPr>
        <w:pStyle w:val="a3"/>
        <w:ind w:left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Определение степени фиброза аппаратом </w:t>
      </w:r>
      <w:proofErr w:type="spellStart"/>
      <w:r>
        <w:rPr>
          <w:bCs/>
          <w:color w:val="000000"/>
          <w:sz w:val="28"/>
          <w:szCs w:val="28"/>
        </w:rPr>
        <w:t>фиброскан</w:t>
      </w:r>
      <w:proofErr w:type="spellEnd"/>
    </w:p>
    <w:p w:rsidR="00E175C2" w:rsidRDefault="00E175C2" w:rsidP="00E175C2">
      <w:pPr>
        <w:pStyle w:val="a3"/>
        <w:ind w:left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Биопсия печени</w:t>
      </w:r>
    </w:p>
    <w:p w:rsidR="00E175C2" w:rsidRDefault="00E175C2" w:rsidP="00E175C2">
      <w:pPr>
        <w:pStyle w:val="a3"/>
        <w:ind w:left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УЗИ ОБП</w:t>
      </w:r>
    </w:p>
    <w:p w:rsidR="00E175C2" w:rsidRDefault="00E175C2" w:rsidP="00E175C2">
      <w:pPr>
        <w:pStyle w:val="a3"/>
        <w:ind w:left="0"/>
        <w:jc w:val="both"/>
        <w:textAlignment w:val="baseline"/>
        <w:rPr>
          <w:bCs/>
          <w:color w:val="000000"/>
          <w:sz w:val="28"/>
          <w:szCs w:val="28"/>
        </w:rPr>
      </w:pPr>
    </w:p>
    <w:p w:rsidR="00E175C2" w:rsidRDefault="00A16A79" w:rsidP="00A16A79">
      <w:pPr>
        <w:pStyle w:val="a3"/>
        <w:numPr>
          <w:ilvl w:val="0"/>
          <w:numId w:val="22"/>
        </w:num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ГРУППЕ ОБЩИХ ИНФЕКЦИЙ НЕ ОТНОСИТСЯ</w:t>
      </w:r>
    </w:p>
    <w:p w:rsidR="00A16A79" w:rsidRPr="001A7CF5" w:rsidRDefault="00A16A79" w:rsidP="00A16A79">
      <w:pPr>
        <w:pStyle w:val="a3"/>
        <w:numPr>
          <w:ilvl w:val="0"/>
          <w:numId w:val="27"/>
        </w:numPr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Брюшной тиф</w:t>
      </w:r>
    </w:p>
    <w:p w:rsidR="00A16A79" w:rsidRPr="001A7CF5" w:rsidRDefault="00A16A79" w:rsidP="00A16A79">
      <w:pPr>
        <w:pStyle w:val="a3"/>
        <w:numPr>
          <w:ilvl w:val="0"/>
          <w:numId w:val="27"/>
        </w:numPr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Бруцеллез</w:t>
      </w:r>
    </w:p>
    <w:p w:rsidR="00A16A79" w:rsidRPr="001A7CF5" w:rsidRDefault="00A16A79" w:rsidP="00A16A79">
      <w:pPr>
        <w:pStyle w:val="a3"/>
        <w:numPr>
          <w:ilvl w:val="0"/>
          <w:numId w:val="27"/>
        </w:numPr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Малярия</w:t>
      </w:r>
    </w:p>
    <w:p w:rsidR="00A16A79" w:rsidRDefault="00A16A79" w:rsidP="00A16A79">
      <w:pPr>
        <w:pStyle w:val="a3"/>
        <w:numPr>
          <w:ilvl w:val="0"/>
          <w:numId w:val="27"/>
        </w:numPr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Лямблиоз</w:t>
      </w:r>
      <w:proofErr w:type="spellEnd"/>
    </w:p>
    <w:p w:rsidR="0074410E" w:rsidRDefault="0074410E" w:rsidP="0074410E">
      <w:pPr>
        <w:pStyle w:val="a3"/>
        <w:ind w:left="360"/>
        <w:jc w:val="both"/>
        <w:textAlignment w:val="baseline"/>
        <w:rPr>
          <w:color w:val="000000"/>
          <w:sz w:val="28"/>
          <w:szCs w:val="28"/>
        </w:rPr>
      </w:pPr>
    </w:p>
    <w:p w:rsidR="0074410E" w:rsidRPr="0074410E" w:rsidRDefault="0074410E" w:rsidP="0074410E">
      <w:pPr>
        <w:pStyle w:val="a3"/>
        <w:numPr>
          <w:ilvl w:val="0"/>
          <w:numId w:val="27"/>
        </w:num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ГНОЙНЫЕ ИНФЕКЦИИ ВЕРХНЕГО ЭТАЖА БРЮШНОЙ ПОЛОСТИ</w:t>
      </w:r>
    </w:p>
    <w:p w:rsidR="0074410E" w:rsidRDefault="0074410E" w:rsidP="0074410E">
      <w:pPr>
        <w:pStyle w:val="a3"/>
        <w:numPr>
          <w:ilvl w:val="0"/>
          <w:numId w:val="30"/>
        </w:numPr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Холецистит</w:t>
      </w:r>
    </w:p>
    <w:p w:rsidR="0074410E" w:rsidRPr="0074410E" w:rsidRDefault="0074410E" w:rsidP="0074410E">
      <w:pPr>
        <w:pStyle w:val="a3"/>
        <w:numPr>
          <w:ilvl w:val="0"/>
          <w:numId w:val="30"/>
        </w:numPr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Холангит</w:t>
      </w:r>
    </w:p>
    <w:p w:rsidR="0074410E" w:rsidRPr="0074410E" w:rsidRDefault="0074410E" w:rsidP="0074410E">
      <w:pPr>
        <w:pStyle w:val="a3"/>
        <w:numPr>
          <w:ilvl w:val="0"/>
          <w:numId w:val="30"/>
        </w:numPr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Поддиафрагмальный</w:t>
      </w:r>
      <w:proofErr w:type="spellEnd"/>
      <w:r>
        <w:rPr>
          <w:bCs/>
          <w:color w:val="000000"/>
          <w:sz w:val="28"/>
          <w:szCs w:val="28"/>
        </w:rPr>
        <w:t xml:space="preserve"> абсцесс</w:t>
      </w:r>
    </w:p>
    <w:p w:rsidR="0074410E" w:rsidRPr="0074410E" w:rsidRDefault="0074410E" w:rsidP="0074410E">
      <w:pPr>
        <w:pStyle w:val="a3"/>
        <w:numPr>
          <w:ilvl w:val="0"/>
          <w:numId w:val="30"/>
        </w:numPr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Абсцесс печени</w:t>
      </w:r>
    </w:p>
    <w:p w:rsidR="0074410E" w:rsidRPr="00744E4B" w:rsidRDefault="0074410E" w:rsidP="0074410E">
      <w:pPr>
        <w:pStyle w:val="a3"/>
        <w:numPr>
          <w:ilvl w:val="0"/>
          <w:numId w:val="30"/>
        </w:numPr>
        <w:jc w:val="both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>
        <w:rPr>
          <w:bCs/>
          <w:color w:val="000000"/>
          <w:sz w:val="28"/>
          <w:szCs w:val="28"/>
        </w:rPr>
        <w:t>П</w:t>
      </w:r>
      <w:r w:rsidRPr="001A7CF5">
        <w:rPr>
          <w:bCs/>
          <w:color w:val="000000"/>
          <w:sz w:val="28"/>
          <w:szCs w:val="28"/>
        </w:rPr>
        <w:t>одпеченочный</w:t>
      </w:r>
      <w:proofErr w:type="spellEnd"/>
      <w:r w:rsidRPr="001A7CF5">
        <w:rPr>
          <w:bCs/>
          <w:color w:val="000000"/>
          <w:sz w:val="28"/>
          <w:szCs w:val="28"/>
        </w:rPr>
        <w:t xml:space="preserve"> абсцесс)</w:t>
      </w:r>
      <w:proofErr w:type="gramEnd"/>
    </w:p>
    <w:p w:rsidR="00844537" w:rsidRPr="000C70D6" w:rsidRDefault="00744E4B" w:rsidP="00827150">
      <w:pPr>
        <w:widowControl w:val="0"/>
        <w:shd w:val="clear" w:color="auto" w:fill="FFFFFF"/>
        <w:autoSpaceDE w:val="0"/>
        <w:autoSpaceDN w:val="0"/>
        <w:adjustRightInd w:val="0"/>
        <w:spacing w:before="168" w:after="0" w:line="317" w:lineRule="exact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0C70D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lastRenderedPageBreak/>
        <w:t xml:space="preserve">Ответы </w:t>
      </w:r>
    </w:p>
    <w:p w:rsidR="00744E4B" w:rsidRPr="000C70D6" w:rsidRDefault="00744E4B" w:rsidP="00744E4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168" w:after="0" w:line="317" w:lineRule="exact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0C70D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1,2,3,4</w:t>
      </w:r>
    </w:p>
    <w:p w:rsidR="00E175C2" w:rsidRPr="000C70D6" w:rsidRDefault="00E175C2" w:rsidP="00744E4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168" w:after="0" w:line="317" w:lineRule="exact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0C70D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1,2,3</w:t>
      </w:r>
    </w:p>
    <w:p w:rsidR="00E175C2" w:rsidRDefault="00A16A79" w:rsidP="00744E4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168" w:after="0" w:line="317" w:lineRule="exact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A16A7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1,2,3.4</w:t>
      </w:r>
    </w:p>
    <w:p w:rsidR="00EB6402" w:rsidRDefault="00EB6402" w:rsidP="00EB6402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168" w:after="0" w:line="317" w:lineRule="exact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4</w:t>
      </w:r>
    </w:p>
    <w:p w:rsidR="0074410E" w:rsidRDefault="0074410E" w:rsidP="00EB6402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168" w:after="0" w:line="317" w:lineRule="exact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1,2,3,4,5</w:t>
      </w:r>
    </w:p>
    <w:p w:rsidR="0074410E" w:rsidRPr="00A16A79" w:rsidRDefault="0074410E" w:rsidP="0074410E">
      <w:pPr>
        <w:widowControl w:val="0"/>
        <w:shd w:val="clear" w:color="auto" w:fill="FFFFFF"/>
        <w:autoSpaceDE w:val="0"/>
        <w:autoSpaceDN w:val="0"/>
        <w:adjustRightInd w:val="0"/>
        <w:spacing w:before="168" w:after="0" w:line="317" w:lineRule="exact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827150" w:rsidRPr="00750776" w:rsidRDefault="00750776" w:rsidP="0075077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0776"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Литература</w:t>
      </w:r>
    </w:p>
    <w:p w:rsidR="00750776" w:rsidRPr="00750776" w:rsidRDefault="00750776" w:rsidP="00750776">
      <w:pPr>
        <w:widowControl w:val="0"/>
        <w:shd w:val="clear" w:color="auto" w:fill="FFFFFF"/>
        <w:autoSpaceDE w:val="0"/>
        <w:autoSpaceDN w:val="0"/>
        <w:adjustRightInd w:val="0"/>
        <w:spacing w:before="154"/>
        <w:ind w:right="2688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750776">
        <w:rPr>
          <w:rFonts w:ascii="Times New Roman" w:hAnsi="Times New Roman"/>
          <w:b/>
          <w:color w:val="000000"/>
          <w:spacing w:val="-1"/>
          <w:sz w:val="28"/>
          <w:szCs w:val="28"/>
        </w:rPr>
        <w:t>Основная:</w:t>
      </w:r>
    </w:p>
    <w:p w:rsidR="00750776" w:rsidRPr="00750776" w:rsidRDefault="00750776" w:rsidP="0075077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776">
        <w:rPr>
          <w:rFonts w:ascii="Times New Roman" w:hAnsi="Times New Roman"/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750776">
        <w:rPr>
          <w:rFonts w:ascii="Times New Roman" w:hAnsi="Times New Roman"/>
          <w:sz w:val="28"/>
          <w:szCs w:val="28"/>
        </w:rPr>
        <w:t>.</w:t>
      </w:r>
      <w:proofErr w:type="gramEnd"/>
      <w:r w:rsidRPr="007507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0776">
        <w:rPr>
          <w:rFonts w:ascii="Times New Roman" w:hAnsi="Times New Roman"/>
          <w:sz w:val="28"/>
          <w:szCs w:val="28"/>
        </w:rPr>
        <w:t>и</w:t>
      </w:r>
      <w:proofErr w:type="gramEnd"/>
      <w:r w:rsidRPr="00750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0776">
        <w:rPr>
          <w:rFonts w:ascii="Times New Roman" w:hAnsi="Times New Roman"/>
          <w:sz w:val="28"/>
          <w:szCs w:val="28"/>
        </w:rPr>
        <w:t>фармац</w:t>
      </w:r>
      <w:proofErr w:type="spellEnd"/>
      <w:r w:rsidRPr="00750776">
        <w:rPr>
          <w:rFonts w:ascii="Times New Roman" w:hAnsi="Times New Roman"/>
          <w:sz w:val="28"/>
          <w:szCs w:val="28"/>
        </w:rPr>
        <w:t xml:space="preserve">. вузов РФ / А. Я. Крюкова; под ред. А. Я. Крюковой ; МЗ и соц. развития РФ, </w:t>
      </w:r>
      <w:proofErr w:type="spellStart"/>
      <w:r w:rsidRPr="00750776">
        <w:rPr>
          <w:rFonts w:ascii="Times New Roman" w:hAnsi="Times New Roman"/>
          <w:sz w:val="28"/>
          <w:szCs w:val="28"/>
        </w:rPr>
        <w:t>Башк</w:t>
      </w:r>
      <w:proofErr w:type="spellEnd"/>
      <w:r w:rsidRPr="00750776">
        <w:rPr>
          <w:rFonts w:ascii="Times New Roman" w:hAnsi="Times New Roman"/>
          <w:sz w:val="28"/>
          <w:szCs w:val="28"/>
        </w:rPr>
        <w:t xml:space="preserve">. гос. мед. ун-т. - Уфа: </w:t>
      </w:r>
      <w:proofErr w:type="spellStart"/>
      <w:r w:rsidRPr="00750776">
        <w:rPr>
          <w:rFonts w:ascii="Times New Roman" w:hAnsi="Times New Roman"/>
          <w:sz w:val="28"/>
          <w:szCs w:val="28"/>
        </w:rPr>
        <w:t>Гилем</w:t>
      </w:r>
      <w:proofErr w:type="spellEnd"/>
      <w:r w:rsidRPr="00750776">
        <w:rPr>
          <w:rFonts w:ascii="Times New Roman" w:hAnsi="Times New Roman"/>
          <w:sz w:val="28"/>
          <w:szCs w:val="28"/>
        </w:rPr>
        <w:t>, 2009. - 325 с.</w:t>
      </w:r>
    </w:p>
    <w:p w:rsidR="00750776" w:rsidRPr="00750776" w:rsidRDefault="00750776" w:rsidP="0075077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776">
        <w:rPr>
          <w:rFonts w:ascii="Times New Roman" w:hAnsi="Times New Roman"/>
          <w:sz w:val="28"/>
          <w:szCs w:val="28"/>
        </w:rPr>
        <w:t xml:space="preserve">Поликлиническая терапия: учебник/ Г. И. </w:t>
      </w:r>
      <w:proofErr w:type="spellStart"/>
      <w:r w:rsidRPr="00750776">
        <w:rPr>
          <w:rFonts w:ascii="Times New Roman" w:hAnsi="Times New Roman"/>
          <w:sz w:val="28"/>
          <w:szCs w:val="28"/>
        </w:rPr>
        <w:t>Сторожаков</w:t>
      </w:r>
      <w:proofErr w:type="spellEnd"/>
      <w:r w:rsidRPr="00750776">
        <w:rPr>
          <w:rFonts w:ascii="Times New Roman" w:hAnsi="Times New Roman"/>
          <w:sz w:val="28"/>
          <w:szCs w:val="28"/>
        </w:rPr>
        <w:t xml:space="preserve">, И. И. </w:t>
      </w:r>
      <w:proofErr w:type="spellStart"/>
      <w:r w:rsidRPr="00750776">
        <w:rPr>
          <w:rFonts w:ascii="Times New Roman" w:hAnsi="Times New Roman"/>
          <w:sz w:val="28"/>
          <w:szCs w:val="28"/>
        </w:rPr>
        <w:t>Чукаева</w:t>
      </w:r>
      <w:proofErr w:type="spellEnd"/>
      <w:r w:rsidRPr="00750776">
        <w:rPr>
          <w:rFonts w:ascii="Times New Roman" w:hAnsi="Times New Roman"/>
          <w:sz w:val="28"/>
          <w:szCs w:val="28"/>
        </w:rPr>
        <w:t xml:space="preserve">, А. А. Александров. - 2-е изд., </w:t>
      </w:r>
      <w:proofErr w:type="spellStart"/>
      <w:r w:rsidRPr="0075077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750776">
        <w:rPr>
          <w:rFonts w:ascii="Times New Roman" w:hAnsi="Times New Roman"/>
          <w:sz w:val="28"/>
          <w:szCs w:val="28"/>
        </w:rPr>
        <w:t>. и доп.- М.: ГЭОТАР-МЕДИА, 2013-640 с.</w:t>
      </w:r>
    </w:p>
    <w:p w:rsidR="00750776" w:rsidRPr="00750776" w:rsidRDefault="00750776" w:rsidP="0075077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776">
        <w:rPr>
          <w:rFonts w:ascii="Times New Roman" w:hAnsi="Times New Roman"/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750776">
        <w:rPr>
          <w:rFonts w:ascii="Times New Roman" w:hAnsi="Times New Roman"/>
          <w:sz w:val="28"/>
          <w:szCs w:val="28"/>
        </w:rPr>
        <w:t>Зюзенков</w:t>
      </w:r>
      <w:proofErr w:type="spellEnd"/>
      <w:r w:rsidRPr="00750776">
        <w:rPr>
          <w:rFonts w:ascii="Times New Roman" w:hAnsi="Times New Roman"/>
          <w:sz w:val="28"/>
          <w:szCs w:val="28"/>
        </w:rPr>
        <w:t xml:space="preserve"> (и др.); под редакцией М.В. </w:t>
      </w:r>
      <w:proofErr w:type="spellStart"/>
      <w:r w:rsidRPr="00750776">
        <w:rPr>
          <w:rFonts w:ascii="Times New Roman" w:hAnsi="Times New Roman"/>
          <w:sz w:val="28"/>
          <w:szCs w:val="28"/>
        </w:rPr>
        <w:t>Зюзенкова</w:t>
      </w:r>
      <w:proofErr w:type="spellEnd"/>
      <w:r w:rsidRPr="007507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50776">
        <w:rPr>
          <w:rFonts w:ascii="Times New Roman" w:hAnsi="Times New Roman"/>
          <w:sz w:val="28"/>
          <w:szCs w:val="28"/>
        </w:rPr>
        <w:t>–М</w:t>
      </w:r>
      <w:proofErr w:type="gramEnd"/>
      <w:r w:rsidRPr="00750776">
        <w:rPr>
          <w:rFonts w:ascii="Times New Roman" w:hAnsi="Times New Roman"/>
          <w:sz w:val="28"/>
          <w:szCs w:val="28"/>
        </w:rPr>
        <w:t>инск: Высшая школа, 2012. – 608 с.</w:t>
      </w:r>
    </w:p>
    <w:p w:rsidR="00750776" w:rsidRPr="00750776" w:rsidRDefault="00750776" w:rsidP="0075077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776">
        <w:rPr>
          <w:rFonts w:ascii="Times New Roman" w:hAnsi="Times New Roman"/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750776">
        <w:rPr>
          <w:rFonts w:ascii="Times New Roman" w:hAnsi="Times New Roman"/>
          <w:sz w:val="28"/>
          <w:szCs w:val="28"/>
        </w:rPr>
        <w:t>ред</w:t>
      </w:r>
      <w:proofErr w:type="spellEnd"/>
      <w:proofErr w:type="gramEnd"/>
      <w:r w:rsidRPr="00750776">
        <w:rPr>
          <w:rFonts w:ascii="Times New Roman" w:hAnsi="Times New Roman"/>
          <w:sz w:val="28"/>
          <w:szCs w:val="28"/>
        </w:rPr>
        <w:t xml:space="preserve"> И.Л. Давыдкина, Ю.В. Щукина. – М.:ГЭОТАР-Медиа, 2013. – 688 с.</w:t>
      </w:r>
    </w:p>
    <w:p w:rsidR="00750776" w:rsidRPr="00750776" w:rsidRDefault="00750776" w:rsidP="00750776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750776" w:rsidRPr="00750776" w:rsidRDefault="00750776" w:rsidP="00750776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750776">
        <w:rPr>
          <w:rFonts w:ascii="Times New Roman" w:hAnsi="Times New Roman"/>
          <w:b/>
          <w:color w:val="000000"/>
          <w:spacing w:val="-1"/>
          <w:sz w:val="28"/>
          <w:szCs w:val="28"/>
        </w:rPr>
        <w:t>Дополнительная</w:t>
      </w:r>
    </w:p>
    <w:p w:rsidR="00750776" w:rsidRPr="00BF3764" w:rsidRDefault="00750776" w:rsidP="00750776">
      <w:pPr>
        <w:pStyle w:val="a3"/>
        <w:numPr>
          <w:ilvl w:val="0"/>
          <w:numId w:val="32"/>
        </w:numPr>
        <w:spacing w:after="200"/>
        <w:ind w:left="284" w:firstLine="436"/>
        <w:contextualSpacing w:val="0"/>
        <w:jc w:val="both"/>
        <w:rPr>
          <w:sz w:val="28"/>
          <w:szCs w:val="28"/>
          <w:shd w:val="clear" w:color="auto" w:fill="FFFFFF"/>
        </w:rPr>
      </w:pPr>
      <w:r w:rsidRPr="00750776">
        <w:rPr>
          <w:sz w:val="28"/>
          <w:szCs w:val="28"/>
          <w:shd w:val="clear" w:color="auto" w:fill="FFFFFF"/>
        </w:rPr>
        <w:t>Экспертиза временной нетрудоспособности в медицинских организациях: учебное пособие</w:t>
      </w:r>
      <w:proofErr w:type="gramStart"/>
      <w:r w:rsidRPr="00750776">
        <w:rPr>
          <w:sz w:val="28"/>
          <w:szCs w:val="28"/>
          <w:shd w:val="clear" w:color="auto" w:fill="FFFFFF"/>
        </w:rPr>
        <w:t xml:space="preserve"> :</w:t>
      </w:r>
      <w:proofErr w:type="gramEnd"/>
      <w:r w:rsidRPr="00750776">
        <w:rPr>
          <w:sz w:val="28"/>
          <w:szCs w:val="28"/>
          <w:shd w:val="clear" w:color="auto" w:fill="FFFFFF"/>
        </w:rPr>
        <w:t xml:space="preserve"> рек. УМО по мед</w:t>
      </w:r>
      <w:proofErr w:type="gramStart"/>
      <w:r w:rsidRPr="00750776">
        <w:rPr>
          <w:sz w:val="28"/>
          <w:szCs w:val="28"/>
          <w:shd w:val="clear" w:color="auto" w:fill="FFFFFF"/>
        </w:rPr>
        <w:t>.</w:t>
      </w:r>
      <w:proofErr w:type="gramEnd"/>
      <w:r w:rsidRPr="00750776">
        <w:rPr>
          <w:sz w:val="28"/>
          <w:szCs w:val="28"/>
          <w:shd w:val="clear" w:color="auto" w:fill="FFFFFF"/>
        </w:rPr>
        <w:t xml:space="preserve"> </w:t>
      </w:r>
      <w:proofErr w:type="gramStart"/>
      <w:r w:rsidRPr="00750776">
        <w:rPr>
          <w:sz w:val="28"/>
          <w:szCs w:val="28"/>
          <w:shd w:val="clear" w:color="auto" w:fill="FFFFFF"/>
        </w:rPr>
        <w:t>и</w:t>
      </w:r>
      <w:proofErr w:type="gramEnd"/>
      <w:r w:rsidRPr="0075077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50776">
        <w:rPr>
          <w:sz w:val="28"/>
          <w:szCs w:val="28"/>
          <w:shd w:val="clear" w:color="auto" w:fill="FFFFFF"/>
        </w:rPr>
        <w:t>фармац</w:t>
      </w:r>
      <w:proofErr w:type="spellEnd"/>
      <w:r w:rsidRPr="00750776">
        <w:rPr>
          <w:sz w:val="28"/>
          <w:szCs w:val="28"/>
          <w:shd w:val="clear" w:color="auto" w:fill="FFFFFF"/>
        </w:rPr>
        <w:t>. образов. вузов</w:t>
      </w:r>
      <w:r w:rsidRPr="00BF3764">
        <w:rPr>
          <w:sz w:val="28"/>
          <w:szCs w:val="28"/>
          <w:shd w:val="clear" w:color="auto" w:fill="FFFFFF"/>
        </w:rPr>
        <w:t xml:space="preserve"> России для обучающихся по основам образов. программ </w:t>
      </w:r>
      <w:proofErr w:type="spellStart"/>
      <w:r w:rsidRPr="00BF3764">
        <w:rPr>
          <w:sz w:val="28"/>
          <w:szCs w:val="28"/>
          <w:shd w:val="clear" w:color="auto" w:fill="FFFFFF"/>
        </w:rPr>
        <w:t>высш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BF3764">
        <w:rPr>
          <w:sz w:val="28"/>
          <w:szCs w:val="28"/>
          <w:shd w:val="clear" w:color="auto" w:fill="FFFFFF"/>
        </w:rPr>
        <w:t>высш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BF3764">
        <w:rPr>
          <w:sz w:val="28"/>
          <w:szCs w:val="28"/>
          <w:shd w:val="clear" w:color="auto" w:fill="FFFFFF"/>
        </w:rPr>
        <w:t>квалиф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Коптева, А. Г. Барабанов. - Нижний Новгород: Изд-во </w:t>
      </w:r>
      <w:proofErr w:type="spellStart"/>
      <w:r w:rsidRPr="00BF3764">
        <w:rPr>
          <w:sz w:val="28"/>
          <w:szCs w:val="28"/>
          <w:shd w:val="clear" w:color="auto" w:fill="FFFFFF"/>
        </w:rPr>
        <w:t>НижГМА</w:t>
      </w:r>
      <w:proofErr w:type="spellEnd"/>
      <w:r w:rsidRPr="00BF3764">
        <w:rPr>
          <w:sz w:val="28"/>
          <w:szCs w:val="28"/>
          <w:shd w:val="clear" w:color="auto" w:fill="FFFFFF"/>
        </w:rPr>
        <w:t>, 2015. – 91с.</w:t>
      </w:r>
    </w:p>
    <w:p w:rsidR="00750776" w:rsidRPr="00BF3764" w:rsidRDefault="00750776" w:rsidP="00750776">
      <w:pPr>
        <w:pStyle w:val="a3"/>
        <w:numPr>
          <w:ilvl w:val="0"/>
          <w:numId w:val="32"/>
        </w:numPr>
        <w:spacing w:after="200"/>
        <w:ind w:left="284" w:firstLine="436"/>
        <w:contextualSpacing w:val="0"/>
        <w:jc w:val="both"/>
        <w:rPr>
          <w:sz w:val="28"/>
          <w:szCs w:val="28"/>
          <w:shd w:val="clear" w:color="auto" w:fill="FFFFFF"/>
        </w:rPr>
      </w:pPr>
      <w:r w:rsidRPr="00BF3764">
        <w:rPr>
          <w:bCs/>
          <w:sz w:val="28"/>
          <w:szCs w:val="28"/>
          <w:shd w:val="clear" w:color="auto" w:fill="FFFFFF"/>
        </w:rPr>
        <w:t>Медицинская реабилитация</w:t>
      </w:r>
      <w:r w:rsidRPr="00BF3764">
        <w:rPr>
          <w:sz w:val="28"/>
          <w:szCs w:val="28"/>
          <w:shd w:val="clear" w:color="auto" w:fill="FFFFFF"/>
        </w:rPr>
        <w:t>: учебник</w:t>
      </w:r>
      <w:proofErr w:type="gramStart"/>
      <w:r w:rsidRPr="00BF3764">
        <w:rPr>
          <w:sz w:val="28"/>
          <w:szCs w:val="28"/>
          <w:shd w:val="clear" w:color="auto" w:fill="FFFFFF"/>
        </w:rPr>
        <w:t xml:space="preserve"> :</w:t>
      </w:r>
      <w:proofErr w:type="gramEnd"/>
      <w:r w:rsidRPr="00BF3764">
        <w:rPr>
          <w:sz w:val="28"/>
          <w:szCs w:val="28"/>
          <w:shd w:val="clear" w:color="auto" w:fill="FFFFFF"/>
        </w:rPr>
        <w:t xml:space="preserve"> Мин. образования и науки РФ, рек. ГБОУ ВПО "Первый Московский гос. мед</w:t>
      </w:r>
      <w:proofErr w:type="gramStart"/>
      <w:r w:rsidRPr="00BF3764">
        <w:rPr>
          <w:sz w:val="28"/>
          <w:szCs w:val="28"/>
          <w:shd w:val="clear" w:color="auto" w:fill="FFFFFF"/>
        </w:rPr>
        <w:t>.</w:t>
      </w:r>
      <w:proofErr w:type="gramEnd"/>
      <w:r w:rsidRPr="00BF3764">
        <w:rPr>
          <w:sz w:val="28"/>
          <w:szCs w:val="28"/>
          <w:shd w:val="clear" w:color="auto" w:fill="FFFFFF"/>
        </w:rPr>
        <w:t xml:space="preserve"> </w:t>
      </w:r>
      <w:proofErr w:type="gramStart"/>
      <w:r w:rsidRPr="00BF3764">
        <w:rPr>
          <w:sz w:val="28"/>
          <w:szCs w:val="28"/>
          <w:shd w:val="clear" w:color="auto" w:fill="FFFFFF"/>
        </w:rPr>
        <w:t>у</w:t>
      </w:r>
      <w:proofErr w:type="gramEnd"/>
      <w:r w:rsidRPr="00BF3764">
        <w:rPr>
          <w:sz w:val="28"/>
          <w:szCs w:val="28"/>
          <w:shd w:val="clear" w:color="auto" w:fill="FFFFFF"/>
        </w:rPr>
        <w:t xml:space="preserve">н-т им. И. М. Сеченова" для студ. учреждений ВПО, </w:t>
      </w:r>
      <w:proofErr w:type="spellStart"/>
      <w:r w:rsidRPr="00BF3764">
        <w:rPr>
          <w:sz w:val="28"/>
          <w:szCs w:val="28"/>
          <w:shd w:val="clear" w:color="auto" w:fill="FFFFFF"/>
        </w:rPr>
        <w:t>обуч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по спец. "Лечебное дело" и "Педиатрия" по </w:t>
      </w:r>
      <w:proofErr w:type="spellStart"/>
      <w:r w:rsidRPr="00BF3764">
        <w:rPr>
          <w:sz w:val="28"/>
          <w:szCs w:val="28"/>
          <w:shd w:val="clear" w:color="auto" w:fill="FFFFFF"/>
        </w:rPr>
        <w:t>дисц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BF3764">
        <w:rPr>
          <w:sz w:val="28"/>
          <w:szCs w:val="28"/>
          <w:shd w:val="clear" w:color="auto" w:fill="FFFFFF"/>
        </w:rPr>
        <w:t>Ачкасова</w:t>
      </w:r>
      <w:proofErr w:type="spellEnd"/>
      <w:r w:rsidRPr="00BF3764">
        <w:rPr>
          <w:sz w:val="28"/>
          <w:szCs w:val="28"/>
          <w:shd w:val="clear" w:color="auto" w:fill="FFFFFF"/>
        </w:rPr>
        <w:t>, В. А. Епифанова. - М.: ГЭОТАР-МЕДИА, 2015. - 668 с.</w:t>
      </w:r>
    </w:p>
    <w:p w:rsidR="00750776" w:rsidRDefault="00750776" w:rsidP="00750776">
      <w:pPr>
        <w:jc w:val="both"/>
      </w:pPr>
    </w:p>
    <w:p w:rsidR="00750776" w:rsidRPr="00AF6553" w:rsidRDefault="00750776" w:rsidP="00750776">
      <w:pPr>
        <w:spacing w:after="0" w:line="240" w:lineRule="auto"/>
        <w:jc w:val="both"/>
        <w:rPr>
          <w:snapToGrid w:val="0"/>
          <w:sz w:val="28"/>
          <w:szCs w:val="24"/>
        </w:rPr>
      </w:pPr>
    </w:p>
    <w:p w:rsidR="00750776" w:rsidRDefault="00750776" w:rsidP="00750776">
      <w:pPr>
        <w:keepNext/>
        <w:keepLines/>
        <w:spacing w:after="0" w:line="240" w:lineRule="auto"/>
        <w:jc w:val="both"/>
        <w:rPr>
          <w:sz w:val="28"/>
          <w:szCs w:val="28"/>
        </w:rPr>
      </w:pPr>
    </w:p>
    <w:p w:rsidR="00A54AE6" w:rsidRPr="00B941E4" w:rsidRDefault="00A54AE6" w:rsidP="00976F7C">
      <w:pPr>
        <w:jc w:val="both"/>
        <w:rPr>
          <w:color w:val="000000"/>
          <w:sz w:val="28"/>
          <w:szCs w:val="28"/>
          <w:lang w:eastAsia="ru-RU"/>
        </w:rPr>
      </w:pPr>
    </w:p>
    <w:sectPr w:rsidR="00A54AE6" w:rsidRPr="00B941E4" w:rsidSect="00A54AE6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8D4"/>
    <w:multiLevelType w:val="hybridMultilevel"/>
    <w:tmpl w:val="32402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B2BFB"/>
    <w:multiLevelType w:val="hybridMultilevel"/>
    <w:tmpl w:val="D9FAD342"/>
    <w:lvl w:ilvl="0" w:tplc="2B560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B40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7AA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327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E00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82D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06A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1C4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4C0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67004B"/>
    <w:multiLevelType w:val="hybridMultilevel"/>
    <w:tmpl w:val="0F6021CA"/>
    <w:lvl w:ilvl="0" w:tplc="08CE4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9E4BBD"/>
    <w:multiLevelType w:val="hybridMultilevel"/>
    <w:tmpl w:val="C866A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D6F25"/>
    <w:multiLevelType w:val="hybridMultilevel"/>
    <w:tmpl w:val="6ACEF714"/>
    <w:lvl w:ilvl="0" w:tplc="86A84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991778"/>
    <w:multiLevelType w:val="hybridMultilevel"/>
    <w:tmpl w:val="06369C52"/>
    <w:lvl w:ilvl="0" w:tplc="7CDA2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120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989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ACF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72D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E0F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0AA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360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401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C3470DC"/>
    <w:multiLevelType w:val="hybridMultilevel"/>
    <w:tmpl w:val="3D52D5FC"/>
    <w:lvl w:ilvl="0" w:tplc="DEA0589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31EBF"/>
    <w:multiLevelType w:val="hybridMultilevel"/>
    <w:tmpl w:val="95124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15F80"/>
    <w:multiLevelType w:val="hybridMultilevel"/>
    <w:tmpl w:val="FA16CDD2"/>
    <w:lvl w:ilvl="0" w:tplc="99F86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8C65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B889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5A8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E67D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605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25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F61B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121F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6B041F"/>
    <w:multiLevelType w:val="hybridMultilevel"/>
    <w:tmpl w:val="79AEAE7A"/>
    <w:lvl w:ilvl="0" w:tplc="1D48A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E45A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F0F5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547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C0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88DE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B2A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8BD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121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33ACD"/>
    <w:multiLevelType w:val="hybridMultilevel"/>
    <w:tmpl w:val="1AA20A18"/>
    <w:lvl w:ilvl="0" w:tplc="C0725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B22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A0D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6CB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8C6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F65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3AE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E89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62A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6ED65B9"/>
    <w:multiLevelType w:val="hybridMultilevel"/>
    <w:tmpl w:val="EBF6B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21730"/>
    <w:multiLevelType w:val="hybridMultilevel"/>
    <w:tmpl w:val="F326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221FB"/>
    <w:multiLevelType w:val="hybridMultilevel"/>
    <w:tmpl w:val="8098DE3E"/>
    <w:lvl w:ilvl="0" w:tplc="A16E7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44663"/>
    <w:multiLevelType w:val="hybridMultilevel"/>
    <w:tmpl w:val="22E0388A"/>
    <w:lvl w:ilvl="0" w:tplc="98046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4E4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B40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2EB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D4D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D23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1C2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EE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048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1A04C83"/>
    <w:multiLevelType w:val="hybridMultilevel"/>
    <w:tmpl w:val="F0DA5FBA"/>
    <w:lvl w:ilvl="0" w:tplc="C2D4F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36E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EE0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785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74D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E0B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1A8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F20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5C6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AFE2F00"/>
    <w:multiLevelType w:val="hybridMultilevel"/>
    <w:tmpl w:val="CEF4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93075"/>
    <w:multiLevelType w:val="hybridMultilevel"/>
    <w:tmpl w:val="6B563ECE"/>
    <w:lvl w:ilvl="0" w:tplc="CD9EB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C80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C0A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8C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C20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C8E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A3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942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22B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2195CDE"/>
    <w:multiLevelType w:val="hybridMultilevel"/>
    <w:tmpl w:val="6F0E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3C728B"/>
    <w:multiLevelType w:val="hybridMultilevel"/>
    <w:tmpl w:val="1DBE4A74"/>
    <w:lvl w:ilvl="0" w:tplc="A1A02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5A22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2EFD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D4F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C45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BA2F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7E3F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6EB4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4A8B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A42E16"/>
    <w:multiLevelType w:val="hybridMultilevel"/>
    <w:tmpl w:val="1BA29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320C0"/>
    <w:multiLevelType w:val="hybridMultilevel"/>
    <w:tmpl w:val="32D21074"/>
    <w:lvl w:ilvl="0" w:tplc="6E78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C44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5A62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F49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06D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E826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F4F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22D2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E872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9844E0"/>
    <w:multiLevelType w:val="hybridMultilevel"/>
    <w:tmpl w:val="1C74E2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CF53DA"/>
    <w:multiLevelType w:val="hybridMultilevel"/>
    <w:tmpl w:val="36F0138C"/>
    <w:lvl w:ilvl="0" w:tplc="37669AC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609B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566A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443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02B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120F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1EE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D45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7625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15211C"/>
    <w:multiLevelType w:val="hybridMultilevel"/>
    <w:tmpl w:val="CDFE281E"/>
    <w:lvl w:ilvl="0" w:tplc="8F789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883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FC5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50B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A46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F6E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04A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B02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CE6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0B76CEF"/>
    <w:multiLevelType w:val="hybridMultilevel"/>
    <w:tmpl w:val="26806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C959BA"/>
    <w:multiLevelType w:val="hybridMultilevel"/>
    <w:tmpl w:val="2C9A7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E618D6"/>
    <w:multiLevelType w:val="hybridMultilevel"/>
    <w:tmpl w:val="1730006A"/>
    <w:lvl w:ilvl="0" w:tplc="38047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4D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26B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E40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F67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4B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86F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E46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F65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63178D9"/>
    <w:multiLevelType w:val="hybridMultilevel"/>
    <w:tmpl w:val="1B32B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8A6F12"/>
    <w:multiLevelType w:val="hybridMultilevel"/>
    <w:tmpl w:val="A552A9E8"/>
    <w:lvl w:ilvl="0" w:tplc="D42E7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5AE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38C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DED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801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5A9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F4A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E7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60B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6"/>
  </w:num>
  <w:num w:numId="2">
    <w:abstractNumId w:val="11"/>
  </w:num>
  <w:num w:numId="3">
    <w:abstractNumId w:val="29"/>
  </w:num>
  <w:num w:numId="4">
    <w:abstractNumId w:val="16"/>
  </w:num>
  <w:num w:numId="5">
    <w:abstractNumId w:val="15"/>
  </w:num>
  <w:num w:numId="6">
    <w:abstractNumId w:val="19"/>
  </w:num>
  <w:num w:numId="7">
    <w:abstractNumId w:val="6"/>
  </w:num>
  <w:num w:numId="8">
    <w:abstractNumId w:val="1"/>
  </w:num>
  <w:num w:numId="9">
    <w:abstractNumId w:val="31"/>
  </w:num>
  <w:num w:numId="10">
    <w:abstractNumId w:val="23"/>
  </w:num>
  <w:num w:numId="11">
    <w:abstractNumId w:val="21"/>
  </w:num>
  <w:num w:numId="12">
    <w:abstractNumId w:val="25"/>
  </w:num>
  <w:num w:numId="13">
    <w:abstractNumId w:val="10"/>
  </w:num>
  <w:num w:numId="14">
    <w:abstractNumId w:val="9"/>
  </w:num>
  <w:num w:numId="15">
    <w:abstractNumId w:val="27"/>
  </w:num>
  <w:num w:numId="16">
    <w:abstractNumId w:val="2"/>
  </w:num>
  <w:num w:numId="17">
    <w:abstractNumId w:val="17"/>
  </w:num>
  <w:num w:numId="18">
    <w:abstractNumId w:val="3"/>
  </w:num>
  <w:num w:numId="19">
    <w:abstractNumId w:val="0"/>
  </w:num>
  <w:num w:numId="20">
    <w:abstractNumId w:val="22"/>
  </w:num>
  <w:num w:numId="21">
    <w:abstractNumId w:val="30"/>
  </w:num>
  <w:num w:numId="22">
    <w:abstractNumId w:val="14"/>
  </w:num>
  <w:num w:numId="23">
    <w:abstractNumId w:val="5"/>
  </w:num>
  <w:num w:numId="24">
    <w:abstractNumId w:val="7"/>
  </w:num>
  <w:num w:numId="25">
    <w:abstractNumId w:val="13"/>
  </w:num>
  <w:num w:numId="26">
    <w:abstractNumId w:val="18"/>
  </w:num>
  <w:num w:numId="27">
    <w:abstractNumId w:val="28"/>
  </w:num>
  <w:num w:numId="28">
    <w:abstractNumId w:val="20"/>
  </w:num>
  <w:num w:numId="29">
    <w:abstractNumId w:val="8"/>
  </w:num>
  <w:num w:numId="30">
    <w:abstractNumId w:val="12"/>
  </w:num>
  <w:num w:numId="31">
    <w:abstractNumId w:val="4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4AE6"/>
    <w:rsid w:val="00067567"/>
    <w:rsid w:val="00084D2A"/>
    <w:rsid w:val="000C70D6"/>
    <w:rsid w:val="000D7390"/>
    <w:rsid w:val="000F069D"/>
    <w:rsid w:val="0010640A"/>
    <w:rsid w:val="001A7CF5"/>
    <w:rsid w:val="001B3A65"/>
    <w:rsid w:val="001C0883"/>
    <w:rsid w:val="001C1E91"/>
    <w:rsid w:val="00224798"/>
    <w:rsid w:val="00293D4D"/>
    <w:rsid w:val="002A0118"/>
    <w:rsid w:val="00315CA4"/>
    <w:rsid w:val="003167FA"/>
    <w:rsid w:val="00321C1D"/>
    <w:rsid w:val="00355DFE"/>
    <w:rsid w:val="003637EC"/>
    <w:rsid w:val="003D5160"/>
    <w:rsid w:val="00407FEE"/>
    <w:rsid w:val="00444C7B"/>
    <w:rsid w:val="004452C6"/>
    <w:rsid w:val="004D23E4"/>
    <w:rsid w:val="00531A01"/>
    <w:rsid w:val="00575C50"/>
    <w:rsid w:val="006B62C6"/>
    <w:rsid w:val="006E6F4A"/>
    <w:rsid w:val="0071457A"/>
    <w:rsid w:val="0072135A"/>
    <w:rsid w:val="0074410E"/>
    <w:rsid w:val="00744E4B"/>
    <w:rsid w:val="00750776"/>
    <w:rsid w:val="007D20F4"/>
    <w:rsid w:val="007E680C"/>
    <w:rsid w:val="008011CC"/>
    <w:rsid w:val="00827150"/>
    <w:rsid w:val="00827BA7"/>
    <w:rsid w:val="00844537"/>
    <w:rsid w:val="008516BC"/>
    <w:rsid w:val="008A394C"/>
    <w:rsid w:val="008E2152"/>
    <w:rsid w:val="00956891"/>
    <w:rsid w:val="00976F7C"/>
    <w:rsid w:val="009A51FD"/>
    <w:rsid w:val="009B36D7"/>
    <w:rsid w:val="009F6DE9"/>
    <w:rsid w:val="00A16A79"/>
    <w:rsid w:val="00A33713"/>
    <w:rsid w:val="00A54AE6"/>
    <w:rsid w:val="00A57334"/>
    <w:rsid w:val="00A8164A"/>
    <w:rsid w:val="00B14697"/>
    <w:rsid w:val="00B5673F"/>
    <w:rsid w:val="00B941E4"/>
    <w:rsid w:val="00BB4D01"/>
    <w:rsid w:val="00BB52A9"/>
    <w:rsid w:val="00BC4815"/>
    <w:rsid w:val="00C00845"/>
    <w:rsid w:val="00C06257"/>
    <w:rsid w:val="00CA7BBC"/>
    <w:rsid w:val="00CC5240"/>
    <w:rsid w:val="00D04F1A"/>
    <w:rsid w:val="00D44815"/>
    <w:rsid w:val="00E175C2"/>
    <w:rsid w:val="00EA3860"/>
    <w:rsid w:val="00EB6402"/>
    <w:rsid w:val="00EF24C2"/>
    <w:rsid w:val="00F7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6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5077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E6F4A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507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rsid w:val="00750776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7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8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4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5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942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3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3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1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5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2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39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744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64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893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087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02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8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1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1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5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119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9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77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6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206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37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01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0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4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241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59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22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86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86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95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216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0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1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47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65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388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069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6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5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49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4014</Words>
  <Characters>22882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Назмиева Алина Радиковна</cp:lastModifiedBy>
  <cp:revision>5</cp:revision>
  <cp:lastPrinted>2013-03-26T05:30:00Z</cp:lastPrinted>
  <dcterms:created xsi:type="dcterms:W3CDTF">2017-02-14T19:39:00Z</dcterms:created>
  <dcterms:modified xsi:type="dcterms:W3CDTF">2018-12-10T07:00:00Z</dcterms:modified>
</cp:coreProperties>
</file>