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26" w:rsidRPr="001F631C" w:rsidRDefault="006C5E26" w:rsidP="006C5E26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</w:r>
      <w:r w:rsidRPr="001F631C">
        <w:rPr>
          <w:b/>
          <w:szCs w:val="28"/>
        </w:rPr>
        <w:t xml:space="preserve"> учреждение высшего образования</w:t>
      </w:r>
    </w:p>
    <w:p w:rsidR="006C5E26" w:rsidRDefault="006C5E26" w:rsidP="006C5E26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 xml:space="preserve">«Башкирский государственный медицинский университет» </w:t>
      </w:r>
    </w:p>
    <w:p w:rsidR="006C5E26" w:rsidRPr="001F631C" w:rsidRDefault="006C5E26" w:rsidP="006C5E26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C5E26" w:rsidRPr="001F631C" w:rsidRDefault="006C5E26" w:rsidP="006C5E26">
      <w:pPr>
        <w:pStyle w:val="a3"/>
        <w:ind w:right="-1" w:firstLine="0"/>
        <w:jc w:val="center"/>
      </w:pPr>
    </w:p>
    <w:p w:rsidR="006C5E26" w:rsidRPr="001F631C" w:rsidRDefault="006C5E26" w:rsidP="006C5E26">
      <w:pPr>
        <w:pStyle w:val="a3"/>
        <w:ind w:right="-1" w:firstLine="0"/>
        <w:jc w:val="center"/>
      </w:pPr>
    </w:p>
    <w:p w:rsidR="006C5E26" w:rsidRPr="003B2E11" w:rsidRDefault="006C5E26" w:rsidP="006C5E26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C5E26" w:rsidRPr="001F631C" w:rsidRDefault="006C5E26" w:rsidP="006C5E26">
      <w:pPr>
        <w:pStyle w:val="a3"/>
        <w:ind w:right="-1" w:firstLine="0"/>
        <w:jc w:val="center"/>
      </w:pPr>
    </w:p>
    <w:p w:rsidR="006C5E26" w:rsidRPr="005A70CD" w:rsidRDefault="006C5E26" w:rsidP="006C5E26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5A70CD">
        <w:rPr>
          <w:sz w:val="28"/>
          <w:szCs w:val="28"/>
        </w:rPr>
        <w:t xml:space="preserve"> УТВЕРЖДАЮ                                                                                                                                                              </w:t>
      </w:r>
    </w:p>
    <w:p w:rsidR="006C5E26" w:rsidRDefault="006C5E26" w:rsidP="006C5E26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C5E26" w:rsidRDefault="006C5E26" w:rsidP="006C5E2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C5E26" w:rsidRDefault="006C5E26" w:rsidP="006C5E2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C5E26" w:rsidRDefault="006C5E26" w:rsidP="006C5E26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</w:t>
      </w:r>
      <w:r w:rsidR="00AC2784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6C5E26" w:rsidRPr="001F631C" w:rsidRDefault="006C5E26" w:rsidP="006C5E26">
      <w:pPr>
        <w:pStyle w:val="a3"/>
        <w:ind w:right="-1" w:firstLine="0"/>
      </w:pPr>
    </w:p>
    <w:p w:rsidR="006C5E26" w:rsidRPr="001F631C" w:rsidRDefault="006C5E26" w:rsidP="006C5E26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C5E26" w:rsidRPr="001F631C" w:rsidRDefault="006C5E26" w:rsidP="006C5E26">
      <w:pPr>
        <w:pStyle w:val="a3"/>
        <w:ind w:right="-1" w:firstLine="0"/>
        <w:jc w:val="both"/>
      </w:pPr>
      <w:r w:rsidRPr="001F631C">
        <w:t>лекции по  теме: Расстройство вегетативной нервной системы в практике терапевта поликлиники.</w:t>
      </w:r>
    </w:p>
    <w:p w:rsidR="006C5E26" w:rsidRPr="001F631C" w:rsidRDefault="006C5E26" w:rsidP="006C5E26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C5E26" w:rsidRPr="001F631C" w:rsidRDefault="006C5E26" w:rsidP="006C5E26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C5E26" w:rsidRPr="001F631C" w:rsidRDefault="006C5E26" w:rsidP="006C5E26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C5E26" w:rsidRPr="001F631C" w:rsidRDefault="006C5E26" w:rsidP="006C5E26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6C5E26" w:rsidRPr="001F631C" w:rsidRDefault="006C5E26" w:rsidP="006C5E26">
      <w:pPr>
        <w:pStyle w:val="a3"/>
        <w:jc w:val="both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ind w:firstLine="0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Default="006C5E26" w:rsidP="006C5E26">
      <w:pPr>
        <w:pStyle w:val="a3"/>
        <w:rPr>
          <w:szCs w:val="28"/>
        </w:rPr>
      </w:pPr>
    </w:p>
    <w:p w:rsidR="006C5E26" w:rsidRDefault="006C5E26" w:rsidP="006C5E26">
      <w:pPr>
        <w:pStyle w:val="a3"/>
        <w:rPr>
          <w:szCs w:val="28"/>
        </w:rPr>
      </w:pPr>
    </w:p>
    <w:p w:rsidR="006C5E26" w:rsidRPr="001F631C" w:rsidRDefault="006C5E26" w:rsidP="006C5E26">
      <w:pPr>
        <w:pStyle w:val="a3"/>
        <w:rPr>
          <w:szCs w:val="28"/>
        </w:rPr>
      </w:pPr>
    </w:p>
    <w:p w:rsidR="006C5E26" w:rsidRPr="003B2E11" w:rsidRDefault="006C5E26" w:rsidP="006C5E26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6C5E26" w:rsidRPr="001F631C" w:rsidRDefault="006C5E26" w:rsidP="006C5E26">
      <w:pPr>
        <w:jc w:val="center"/>
      </w:pPr>
    </w:p>
    <w:p w:rsidR="006C5E26" w:rsidRPr="001F631C" w:rsidRDefault="006C5E26" w:rsidP="006C5E26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Расстройство вегетативной нервной системы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</w:t>
      </w:r>
    </w:p>
    <w:p w:rsidR="006C5E26" w:rsidRPr="001F631C" w:rsidRDefault="006C5E26" w:rsidP="006C5E26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C5E26" w:rsidRPr="001F631C" w:rsidRDefault="006C5E26" w:rsidP="006C5E26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C5E26" w:rsidRPr="001F631C" w:rsidRDefault="006C5E26" w:rsidP="006C5E26">
      <w:pPr>
        <w:pStyle w:val="a3"/>
        <w:ind w:left="420" w:right="-1" w:firstLine="0"/>
        <w:jc w:val="both"/>
        <w:rPr>
          <w:szCs w:val="28"/>
        </w:rPr>
      </w:pPr>
    </w:p>
    <w:p w:rsidR="006C5E26" w:rsidRPr="001F631C" w:rsidRDefault="006C5E26" w:rsidP="006C5E26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6C5E26" w:rsidRPr="001F631C" w:rsidRDefault="006C5E26" w:rsidP="006C5E26">
      <w:pPr>
        <w:pStyle w:val="a3"/>
        <w:ind w:firstLine="0"/>
        <w:jc w:val="both"/>
        <w:rPr>
          <w:szCs w:val="28"/>
        </w:rPr>
      </w:pPr>
    </w:p>
    <w:p w:rsidR="006C5E26" w:rsidRPr="001F631C" w:rsidRDefault="006C5E26" w:rsidP="006C5E26">
      <w:pPr>
        <w:jc w:val="both"/>
        <w:rPr>
          <w:sz w:val="28"/>
          <w:szCs w:val="28"/>
        </w:rPr>
      </w:pPr>
    </w:p>
    <w:p w:rsidR="006C5E26" w:rsidRPr="001F631C" w:rsidRDefault="006C5E26" w:rsidP="006C5E26">
      <w:pPr>
        <w:jc w:val="both"/>
        <w:rPr>
          <w:sz w:val="28"/>
          <w:szCs w:val="28"/>
        </w:rPr>
      </w:pPr>
    </w:p>
    <w:p w:rsidR="006C5E26" w:rsidRPr="001F631C" w:rsidRDefault="006C5E26" w:rsidP="006C5E26">
      <w:pPr>
        <w:jc w:val="both"/>
        <w:rPr>
          <w:sz w:val="28"/>
          <w:szCs w:val="28"/>
        </w:rPr>
      </w:pPr>
    </w:p>
    <w:p w:rsidR="006C5E26" w:rsidRPr="001F631C" w:rsidRDefault="006C5E26" w:rsidP="006C5E26">
      <w:pPr>
        <w:jc w:val="both"/>
        <w:rPr>
          <w:sz w:val="28"/>
          <w:szCs w:val="28"/>
        </w:rPr>
      </w:pPr>
    </w:p>
    <w:p w:rsidR="006C5E26" w:rsidRPr="001F631C" w:rsidRDefault="006C5E26" w:rsidP="006C5E26">
      <w:pPr>
        <w:rPr>
          <w:sz w:val="28"/>
          <w:szCs w:val="28"/>
        </w:rPr>
      </w:pPr>
    </w:p>
    <w:p w:rsidR="006C5E26" w:rsidRPr="001F631C" w:rsidRDefault="006C5E26" w:rsidP="006C5E26">
      <w:pPr>
        <w:rPr>
          <w:sz w:val="28"/>
          <w:szCs w:val="28"/>
        </w:rPr>
      </w:pPr>
    </w:p>
    <w:p w:rsidR="006C5E26" w:rsidRPr="001F631C" w:rsidRDefault="006C5E26" w:rsidP="006C5E26">
      <w:pPr>
        <w:rPr>
          <w:sz w:val="28"/>
          <w:szCs w:val="28"/>
        </w:rPr>
      </w:pPr>
    </w:p>
    <w:p w:rsidR="006C5E26" w:rsidRPr="001F631C" w:rsidRDefault="006C5E26" w:rsidP="006C5E26">
      <w:pPr>
        <w:rPr>
          <w:sz w:val="28"/>
          <w:szCs w:val="28"/>
        </w:rPr>
      </w:pPr>
    </w:p>
    <w:p w:rsidR="00AC2784" w:rsidRDefault="00AC2784" w:rsidP="00AC2784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6C5E26" w:rsidRPr="001F631C" w:rsidRDefault="006C5E26" w:rsidP="006C5E26">
      <w:pPr>
        <w:rPr>
          <w:sz w:val="28"/>
          <w:szCs w:val="28"/>
        </w:rPr>
      </w:pPr>
    </w:p>
    <w:p w:rsidR="006C5E26" w:rsidRPr="001F631C" w:rsidRDefault="006C5E26" w:rsidP="006C5E26">
      <w:pPr>
        <w:rPr>
          <w:sz w:val="28"/>
          <w:szCs w:val="28"/>
        </w:rPr>
      </w:pPr>
    </w:p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/>
    <w:p w:rsidR="006C5E26" w:rsidRPr="001F631C" w:rsidRDefault="006C5E26" w:rsidP="006C5E26">
      <w:pPr>
        <w:pStyle w:val="a3"/>
        <w:ind w:right="-1" w:firstLine="0"/>
        <w:jc w:val="center"/>
      </w:pPr>
    </w:p>
    <w:p w:rsidR="006C5E26" w:rsidRPr="001F631C" w:rsidRDefault="006C5E26" w:rsidP="006C5E26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C5E26" w:rsidRPr="001F631C" w:rsidRDefault="006C5E26" w:rsidP="006C5E26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Расстройство вегетативной нервной системы в практике терапевта поликлиники.</w:t>
      </w:r>
    </w:p>
    <w:p w:rsidR="006C5E26" w:rsidRPr="001F631C" w:rsidRDefault="006C5E26" w:rsidP="006C5E26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 w:rsidRPr="0076640F">
        <w:t>6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6C5E26" w:rsidRPr="001F631C" w:rsidRDefault="006C5E26" w:rsidP="006C5E26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C5E26" w:rsidRPr="001F631C" w:rsidRDefault="006C5E26" w:rsidP="006C5E26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6C5E26" w:rsidRPr="001F631C" w:rsidRDefault="006C5E26" w:rsidP="006C5E26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Углубление знаний студентов по ведению больных РВНС в условиях поликлиники, определение методов ранней диагностики, дифференциальной диагностики, оформления диагноза с учётом классификаций ВОЗ, МКБ 10, определять показания к стационарному лечению. Определение показаний к выдаче больничного листа. Методы реабилитации в амбулаторных условиях, принципы ступенчатого подхода к лекарственной терапии. Особенности ведения больных при неотложных состояниях, экспертиза нетрудоспособности.</w:t>
      </w:r>
    </w:p>
    <w:p w:rsidR="006C5E26" w:rsidRPr="001F631C" w:rsidRDefault="006C5E26" w:rsidP="006C5E26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6C5E26" w:rsidRPr="001F631C" w:rsidRDefault="006C5E26" w:rsidP="006C5E26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C5E26" w:rsidRPr="001F631C" w:rsidRDefault="006C5E26" w:rsidP="006C5E26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РВНС в условиях поликлиники, определение методов ранней диагностики, дифференциальной диагностики;</w:t>
      </w:r>
    </w:p>
    <w:p w:rsidR="006C5E26" w:rsidRPr="001F631C" w:rsidRDefault="006C5E26" w:rsidP="006C5E26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Оформление диагноза с учётом классификаций ВОЗ, МКБ 10;</w:t>
      </w:r>
    </w:p>
    <w:p w:rsidR="006C5E26" w:rsidRPr="001F631C" w:rsidRDefault="006C5E26" w:rsidP="006C5E26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Определение показаний к стационарному лечению;</w:t>
      </w:r>
    </w:p>
    <w:p w:rsidR="006C5E26" w:rsidRPr="001F631C" w:rsidRDefault="006C5E26" w:rsidP="006C5E26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Определение показаний к выдаче больничного листа;</w:t>
      </w:r>
    </w:p>
    <w:p w:rsidR="006C5E26" w:rsidRPr="001F631C" w:rsidRDefault="006C5E26" w:rsidP="006C5E26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Методы реабилитации в амбулаторных условиях, принципы ступенчатого подхода к лекарственной терапии;</w:t>
      </w:r>
    </w:p>
    <w:p w:rsidR="006C5E26" w:rsidRPr="001F631C" w:rsidRDefault="006C5E26" w:rsidP="006C5E26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7.6. Особенности ведения больных при неотложных состояниях, экспертиза нетрудоспособности.</w:t>
      </w:r>
    </w:p>
    <w:p w:rsidR="006C5E26" w:rsidRPr="001F631C" w:rsidRDefault="006C5E26" w:rsidP="006C5E26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6C5E26" w:rsidRPr="001F631C" w:rsidRDefault="006C5E26" w:rsidP="006C5E26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C5E26" w:rsidRDefault="006C5E26" w:rsidP="006C5E26">
      <w:pPr>
        <w:jc w:val="both"/>
        <w:rPr>
          <w:sz w:val="28"/>
        </w:rPr>
      </w:pPr>
    </w:p>
    <w:p w:rsidR="006C5E26" w:rsidRDefault="006C5E26" w:rsidP="006C5E26">
      <w:pPr>
        <w:jc w:val="both"/>
        <w:rPr>
          <w:snapToGrid w:val="0"/>
          <w:sz w:val="28"/>
          <w:szCs w:val="28"/>
        </w:rPr>
      </w:pPr>
    </w:p>
    <w:p w:rsidR="006C5E26" w:rsidRPr="005120EC" w:rsidRDefault="006C5E26" w:rsidP="006C5E2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Основная:</w:t>
      </w:r>
    </w:p>
    <w:p w:rsidR="006C5E26" w:rsidRPr="006E117D" w:rsidRDefault="006C5E26" w:rsidP="006C5E2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</w:t>
      </w:r>
      <w:proofErr w:type="spellStart"/>
      <w:r w:rsidRPr="006E117D">
        <w:rPr>
          <w:sz w:val="28"/>
          <w:szCs w:val="28"/>
        </w:rPr>
        <w:t>гос</w:t>
      </w:r>
      <w:proofErr w:type="spellEnd"/>
      <w:r w:rsidRPr="006E117D">
        <w:rPr>
          <w:sz w:val="28"/>
          <w:szCs w:val="28"/>
        </w:rPr>
        <w:t xml:space="preserve">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 </w:t>
      </w:r>
    </w:p>
    <w:p w:rsidR="006C5E26" w:rsidRPr="006E117D" w:rsidRDefault="006C5E26" w:rsidP="006C5E2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>, А. А. Александров. - 2-е изд., перераб. и доп.- М.: ГЭОТАР-МЕДИА, 2013</w:t>
      </w:r>
      <w:r>
        <w:rPr>
          <w:sz w:val="28"/>
          <w:szCs w:val="28"/>
        </w:rPr>
        <w:t xml:space="preserve">-640 </w:t>
      </w:r>
      <w:proofErr w:type="gramStart"/>
      <w:r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6C5E26" w:rsidRPr="006E117D" w:rsidRDefault="006C5E26" w:rsidP="006C5E2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 xml:space="preserve">инск: Высшая школа, 2012. – 608 </w:t>
      </w:r>
      <w:proofErr w:type="gramStart"/>
      <w:r w:rsidRPr="006E117D"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6C5E26" w:rsidRPr="006E117D" w:rsidRDefault="006C5E26" w:rsidP="006C5E2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</w:t>
      </w:r>
      <w:proofErr w:type="spellStart"/>
      <w:r w:rsidRPr="006E117D">
        <w:rPr>
          <w:sz w:val="28"/>
          <w:szCs w:val="28"/>
        </w:rPr>
        <w:t>М.:ГЭОТАР-Медиа</w:t>
      </w:r>
      <w:proofErr w:type="spellEnd"/>
      <w:r w:rsidRPr="006E117D">
        <w:rPr>
          <w:sz w:val="28"/>
          <w:szCs w:val="28"/>
        </w:rPr>
        <w:t>, 2013. – 688 с.</w:t>
      </w:r>
    </w:p>
    <w:p w:rsidR="006C5E26" w:rsidRPr="00F31973" w:rsidRDefault="006C5E26" w:rsidP="006C5E26">
      <w:pPr>
        <w:pStyle w:val="western"/>
        <w:spacing w:after="0" w:afterAutospacing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6C5E26" w:rsidRDefault="006C5E26" w:rsidP="006C5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Кардиология в поликлинической практике: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>; под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роф. А.Я. Крюковой. - Уфа: Изд-во ГБОУ ВПО БГМУ Минздрава России, 2012.-139с.</w:t>
      </w:r>
    </w:p>
    <w:p w:rsidR="006C5E26" w:rsidRDefault="006C5E26" w:rsidP="006C5E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Кардиология: национальное руководство</w:t>
      </w:r>
      <w:proofErr w:type="gramStart"/>
      <w:r>
        <w:rPr>
          <w:bCs/>
          <w:sz w:val="28"/>
          <w:szCs w:val="28"/>
        </w:rPr>
        <w:t xml:space="preserve"> / П</w:t>
      </w:r>
      <w:proofErr w:type="gramEnd"/>
      <w:r>
        <w:rPr>
          <w:bCs/>
          <w:sz w:val="28"/>
          <w:szCs w:val="28"/>
        </w:rPr>
        <w:t xml:space="preserve">од. Ред. Ю.И. </w:t>
      </w:r>
      <w:proofErr w:type="spellStart"/>
      <w:r>
        <w:rPr>
          <w:bCs/>
          <w:sz w:val="28"/>
          <w:szCs w:val="28"/>
        </w:rPr>
        <w:t>Беленкова</w:t>
      </w:r>
      <w:proofErr w:type="spellEnd"/>
      <w:r>
        <w:rPr>
          <w:bCs/>
          <w:sz w:val="28"/>
          <w:szCs w:val="28"/>
        </w:rPr>
        <w:t xml:space="preserve">, Р.Г. </w:t>
      </w:r>
      <w:proofErr w:type="spellStart"/>
      <w:r>
        <w:rPr>
          <w:bCs/>
          <w:sz w:val="28"/>
          <w:szCs w:val="28"/>
        </w:rPr>
        <w:t>Оганова</w:t>
      </w:r>
      <w:proofErr w:type="spellEnd"/>
      <w:r>
        <w:rPr>
          <w:bCs/>
          <w:sz w:val="28"/>
          <w:szCs w:val="28"/>
        </w:rPr>
        <w:t xml:space="preserve">. - М.: </w:t>
      </w:r>
      <w:proofErr w:type="spellStart"/>
      <w:r>
        <w:rPr>
          <w:bCs/>
          <w:sz w:val="28"/>
          <w:szCs w:val="28"/>
        </w:rPr>
        <w:t>ГЭОАТАР-Медиа</w:t>
      </w:r>
      <w:proofErr w:type="spellEnd"/>
      <w:r>
        <w:rPr>
          <w:bCs/>
          <w:sz w:val="28"/>
          <w:szCs w:val="28"/>
        </w:rPr>
        <w:t>, 2008. - 1232с.</w:t>
      </w:r>
    </w:p>
    <w:p w:rsidR="006C5E26" w:rsidRDefault="006C5E26" w:rsidP="006C5E2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Современная диетотерапия в</w:t>
      </w:r>
      <w:r>
        <w:rPr>
          <w:sz w:val="28"/>
          <w:szCs w:val="28"/>
        </w:rPr>
        <w:t xml:space="preserve"> амбулаторно-поликлинической практике: учебное пособие / Башкирский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н-т ; под ред. А. Я. Крюковой. - Уфа: Изд-во БГМУ, 2007. - 107 с.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101-102.</w:t>
      </w:r>
    </w:p>
    <w:p w:rsidR="006C5E26" w:rsidRDefault="006C5E26" w:rsidP="006C5E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Тактика ведения беременных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патологией участковым терапевтом: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пос.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работы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 / Башкирский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мед. ун-т (Уфа), Каф. поликлинической терапии; [сост.: Т. П. Игнатьева, А. Я. Крюкова]. - Уфа: БГМУ, 2005. - 17 с.</w:t>
      </w:r>
      <w:r>
        <w:rPr>
          <w:bCs/>
          <w:sz w:val="28"/>
          <w:szCs w:val="28"/>
        </w:rPr>
        <w:t xml:space="preserve"> </w:t>
      </w:r>
    </w:p>
    <w:p w:rsidR="006C5E26" w:rsidRDefault="006C5E26" w:rsidP="006C5E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Тактика ведения беременных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патологией участковым терапевтом [Электронный ресурс]: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пос.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работы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 / Башкирский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мед. ун-т (Уфа), Каф. поликлинической терапии; [сост.: Т. П. Игнатьева, А. Я. Крюкова]. - Уфа: БГМУ, 2005. - 17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// </w:t>
      </w:r>
      <w:proofErr w:type="gramStart"/>
      <w:r>
        <w:rPr>
          <w:sz w:val="28"/>
          <w:szCs w:val="28"/>
        </w:rPr>
        <w:t>Электронная</w:t>
      </w:r>
      <w:proofErr w:type="gramEnd"/>
      <w:r>
        <w:rPr>
          <w:sz w:val="28"/>
          <w:szCs w:val="28"/>
        </w:rPr>
        <w:t xml:space="preserve">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Уфа: БГМУ, 2009-2012. – Режим доступа: </w:t>
      </w:r>
      <w:hyperlink r:id="rId6" w:history="1">
        <w:r w:rsidRPr="00AA74DF">
          <w:rPr>
            <w:rStyle w:val="a6"/>
            <w:sz w:val="28"/>
            <w:szCs w:val="28"/>
            <w:lang w:val="en-US"/>
          </w:rPr>
          <w:t>http</w:t>
        </w:r>
        <w:r w:rsidRPr="00AA74DF">
          <w:rPr>
            <w:rStyle w:val="a6"/>
            <w:sz w:val="28"/>
            <w:szCs w:val="28"/>
          </w:rPr>
          <w:t>://92.50.144.106/</w:t>
        </w:r>
        <w:r w:rsidRPr="00AA74DF">
          <w:rPr>
            <w:rStyle w:val="a6"/>
            <w:sz w:val="28"/>
            <w:szCs w:val="28"/>
            <w:lang w:val="en-US"/>
          </w:rPr>
          <w:t>jirbis</w:t>
        </w:r>
        <w:r w:rsidRPr="00AA74DF">
          <w:rPr>
            <w:rStyle w:val="a6"/>
            <w:sz w:val="28"/>
            <w:szCs w:val="28"/>
          </w:rPr>
          <w:t>/</w:t>
        </w:r>
      </w:hyperlink>
    </w:p>
    <w:p w:rsidR="006C5E26" w:rsidRDefault="006C5E26" w:rsidP="006C5E26">
      <w:pPr>
        <w:jc w:val="both"/>
        <w:rPr>
          <w:sz w:val="28"/>
        </w:rPr>
      </w:pPr>
    </w:p>
    <w:p w:rsidR="006C5E26" w:rsidRPr="001F631C" w:rsidRDefault="006C5E26" w:rsidP="006C5E26">
      <w:pPr>
        <w:jc w:val="both"/>
        <w:rPr>
          <w:sz w:val="28"/>
        </w:rPr>
      </w:pPr>
    </w:p>
    <w:p w:rsidR="006C5E26" w:rsidRPr="001F631C" w:rsidRDefault="006C5E26" w:rsidP="006C5E26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-234315</wp:posOffset>
            </wp:positionV>
            <wp:extent cx="819150" cy="685800"/>
            <wp:effectExtent l="19050" t="0" r="0" b="0"/>
            <wp:wrapTight wrapText="bothSides">
              <wp:wrapPolygon edited="0">
                <wp:start x="-502" y="0"/>
                <wp:lineTo x="-502" y="21000"/>
                <wp:lineTo x="21600" y="21000"/>
                <wp:lineTo x="21600" y="0"/>
                <wp:lineTo x="-502" y="0"/>
              </wp:wrapPolygon>
            </wp:wrapTight>
            <wp:docPr id="56" name="Рисунок 2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6C5E26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5E26"/>
    <w:rsid w:val="00071EFF"/>
    <w:rsid w:val="000D42ED"/>
    <w:rsid w:val="00614710"/>
    <w:rsid w:val="006C5E26"/>
    <w:rsid w:val="00AC2784"/>
    <w:rsid w:val="00B826E2"/>
    <w:rsid w:val="00E175EC"/>
    <w:rsid w:val="00E807B8"/>
    <w:rsid w:val="00EF3EA3"/>
    <w:rsid w:val="00F6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5E26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C5E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C5E2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6C5E26"/>
    <w:rPr>
      <w:color w:val="0000FF"/>
      <w:u w:val="single"/>
    </w:rPr>
  </w:style>
  <w:style w:type="paragraph" w:customStyle="1" w:styleId="western">
    <w:name w:val="western"/>
    <w:basedOn w:val="a"/>
    <w:rsid w:val="006C5E2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5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2.50.144.106/jirbi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Company>MultiDVD Team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2018-12-08T17:21:00Z</dcterms:created>
  <dcterms:modified xsi:type="dcterms:W3CDTF">2018-12-08T17:33:00Z</dcterms:modified>
</cp:coreProperties>
</file>