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E6" w:rsidRPr="003F6A81" w:rsidRDefault="00231BE6" w:rsidP="00A51B31">
      <w:pPr>
        <w:spacing w:after="0" w:line="240" w:lineRule="auto"/>
        <w:jc w:val="center"/>
        <w:rPr>
          <w:rFonts w:eastAsia="TimesNewRoman"/>
          <w:sz w:val="28"/>
          <w:szCs w:val="28"/>
        </w:rPr>
      </w:pPr>
      <w:proofErr w:type="spellStart"/>
      <w:r w:rsidRPr="003F6A81">
        <w:rPr>
          <w:rFonts w:eastAsia="TimesNewRoman"/>
          <w:sz w:val="28"/>
          <w:szCs w:val="28"/>
        </w:rPr>
        <w:t>Научное</w:t>
      </w:r>
      <w:proofErr w:type="spellEnd"/>
      <w:r w:rsidRPr="003F6A81">
        <w:rPr>
          <w:rFonts w:eastAsia="TimesNewRoman"/>
          <w:sz w:val="28"/>
          <w:szCs w:val="28"/>
        </w:rPr>
        <w:t xml:space="preserve"> </w:t>
      </w:r>
      <w:proofErr w:type="spellStart"/>
      <w:r w:rsidRPr="003F6A81">
        <w:rPr>
          <w:rFonts w:eastAsia="TimesNewRoman"/>
          <w:sz w:val="28"/>
          <w:szCs w:val="28"/>
        </w:rPr>
        <w:t>общество</w:t>
      </w:r>
      <w:proofErr w:type="spellEnd"/>
      <w:r w:rsidRPr="003F6A81">
        <w:rPr>
          <w:rFonts w:eastAsia="TimesNewRoman"/>
          <w:sz w:val="28"/>
          <w:szCs w:val="28"/>
        </w:rPr>
        <w:t xml:space="preserve"> </w:t>
      </w:r>
      <w:proofErr w:type="spellStart"/>
      <w:r w:rsidRPr="003F6A81">
        <w:rPr>
          <w:rFonts w:eastAsia="TimesNewRoman"/>
          <w:sz w:val="28"/>
          <w:szCs w:val="28"/>
        </w:rPr>
        <w:t>нефрологов</w:t>
      </w:r>
      <w:proofErr w:type="spellEnd"/>
      <w:r w:rsidRPr="003F6A81">
        <w:rPr>
          <w:rFonts w:eastAsia="TimesNewRoman"/>
          <w:sz w:val="28"/>
          <w:szCs w:val="28"/>
        </w:rPr>
        <w:t xml:space="preserve"> России,</w:t>
      </w:r>
    </w:p>
    <w:p w:rsidR="00231BE6" w:rsidRPr="003F6A81" w:rsidRDefault="00231BE6" w:rsidP="00A51B31">
      <w:pPr>
        <w:spacing w:after="0" w:line="240" w:lineRule="auto"/>
        <w:jc w:val="center"/>
        <w:rPr>
          <w:rFonts w:eastAsia="TimesNewRoman"/>
          <w:sz w:val="28"/>
          <w:szCs w:val="28"/>
        </w:rPr>
      </w:pPr>
      <w:proofErr w:type="spellStart"/>
      <w:r w:rsidRPr="003F6A81">
        <w:rPr>
          <w:rFonts w:eastAsia="TimesNewRoman"/>
          <w:sz w:val="28"/>
          <w:szCs w:val="28"/>
        </w:rPr>
        <w:t>Ассоциация</w:t>
      </w:r>
      <w:proofErr w:type="spellEnd"/>
      <w:r w:rsidRPr="003F6A81">
        <w:rPr>
          <w:rFonts w:eastAsia="TimesNewRoman"/>
          <w:sz w:val="28"/>
          <w:szCs w:val="28"/>
        </w:rPr>
        <w:t xml:space="preserve"> </w:t>
      </w:r>
      <w:proofErr w:type="spellStart"/>
      <w:r w:rsidRPr="003F6A81">
        <w:rPr>
          <w:rFonts w:eastAsia="TimesNewRoman"/>
          <w:sz w:val="28"/>
          <w:szCs w:val="28"/>
        </w:rPr>
        <w:t>нефрологов</w:t>
      </w:r>
      <w:proofErr w:type="spellEnd"/>
      <w:r w:rsidRPr="003F6A81">
        <w:rPr>
          <w:rFonts w:eastAsia="TimesNewRoman"/>
          <w:sz w:val="28"/>
          <w:szCs w:val="28"/>
        </w:rPr>
        <w:t xml:space="preserve"> России</w:t>
      </w:r>
    </w:p>
    <w:p w:rsidR="002203BE" w:rsidRPr="002203BE" w:rsidRDefault="002203BE" w:rsidP="00A51B31">
      <w:pPr>
        <w:jc w:val="center"/>
        <w:rPr>
          <w:sz w:val="28"/>
          <w:szCs w:val="28"/>
          <w:lang w:eastAsia="zh-CN"/>
        </w:rPr>
      </w:pPr>
    </w:p>
    <w:p w:rsidR="00FA2EB8" w:rsidRDefault="00FA2EB8" w:rsidP="00231BE6">
      <w:pPr>
        <w:jc w:val="right"/>
        <w:rPr>
          <w:b/>
          <w:sz w:val="28"/>
          <w:szCs w:val="28"/>
          <w:lang w:val="ru-RU" w:eastAsia="zh-CN"/>
        </w:rPr>
      </w:pPr>
    </w:p>
    <w:p w:rsidR="00C908DF" w:rsidRDefault="00C908DF" w:rsidP="00C908DF">
      <w:pPr>
        <w:jc w:val="center"/>
        <w:rPr>
          <w:b/>
          <w:sz w:val="28"/>
          <w:szCs w:val="28"/>
          <w:lang w:val="ru-RU" w:eastAsia="zh-CN"/>
        </w:rPr>
      </w:pPr>
    </w:p>
    <w:p w:rsidR="00C908DF" w:rsidRPr="00C908DF" w:rsidRDefault="00C908DF" w:rsidP="00C908DF">
      <w:pPr>
        <w:jc w:val="center"/>
        <w:rPr>
          <w:b/>
          <w:sz w:val="28"/>
          <w:szCs w:val="28"/>
          <w:lang w:val="ru-RU" w:eastAsia="zh-CN"/>
        </w:rPr>
      </w:pPr>
    </w:p>
    <w:p w:rsidR="00FA2EB8" w:rsidRPr="00C20BE6" w:rsidRDefault="00FA2EB8" w:rsidP="002203BE">
      <w:pPr>
        <w:pStyle w:val="Chap-Name"/>
        <w:spacing w:before="0" w:after="0" w:line="276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20BE6">
        <w:rPr>
          <w:rFonts w:ascii="Times New Roman" w:hAnsi="Times New Roman"/>
          <w:color w:val="000000" w:themeColor="text1"/>
          <w:sz w:val="28"/>
          <w:szCs w:val="28"/>
        </w:rPr>
        <w:t>Клинически</w:t>
      </w:r>
      <w:r w:rsidR="00231BE6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C20BE6">
        <w:rPr>
          <w:rFonts w:ascii="Times New Roman" w:hAnsi="Times New Roman"/>
          <w:color w:val="000000" w:themeColor="text1"/>
          <w:sz w:val="28"/>
          <w:szCs w:val="28"/>
        </w:rPr>
        <w:t xml:space="preserve"> рекомендаци</w:t>
      </w:r>
      <w:r w:rsidR="00231BE6">
        <w:rPr>
          <w:rFonts w:ascii="Times New Roman" w:hAnsi="Times New Roman"/>
          <w:color w:val="000000" w:themeColor="text1"/>
          <w:sz w:val="28"/>
          <w:szCs w:val="28"/>
        </w:rPr>
        <w:t>и</w:t>
      </w:r>
    </w:p>
    <w:p w:rsidR="00C908DF" w:rsidRPr="00C20BE6" w:rsidRDefault="00231BE6" w:rsidP="002203B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«О</w:t>
      </w:r>
      <w:r w:rsidR="002203BE" w:rsidRPr="00C20BE6">
        <w:rPr>
          <w:b/>
          <w:color w:val="000000" w:themeColor="text1"/>
          <w:sz w:val="28"/>
          <w:szCs w:val="28"/>
          <w:lang w:val="ru-RU"/>
        </w:rPr>
        <w:t>ценк</w:t>
      </w:r>
      <w:r>
        <w:rPr>
          <w:b/>
          <w:color w:val="000000" w:themeColor="text1"/>
          <w:sz w:val="28"/>
          <w:szCs w:val="28"/>
          <w:lang w:val="ru-RU"/>
        </w:rPr>
        <w:t>а</w:t>
      </w:r>
      <w:r w:rsidR="002203BE" w:rsidRPr="00C20BE6">
        <w:rPr>
          <w:b/>
          <w:color w:val="000000" w:themeColor="text1"/>
          <w:sz w:val="28"/>
          <w:szCs w:val="28"/>
          <w:lang w:val="ru-RU"/>
        </w:rPr>
        <w:t xml:space="preserve">  и коррекци</w:t>
      </w:r>
      <w:r w:rsidR="00CB1073">
        <w:rPr>
          <w:b/>
          <w:color w:val="000000" w:themeColor="text1"/>
          <w:sz w:val="28"/>
          <w:szCs w:val="28"/>
          <w:lang w:val="ru-RU"/>
        </w:rPr>
        <w:t>я</w:t>
      </w:r>
      <w:r w:rsidR="002203BE" w:rsidRPr="00C20BE6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2203BE" w:rsidRPr="00C20BE6">
        <w:rPr>
          <w:b/>
          <w:color w:val="000000"/>
          <w:sz w:val="28"/>
          <w:szCs w:val="28"/>
          <w:lang w:val="ru-RU"/>
        </w:rPr>
        <w:t xml:space="preserve">статуса питания </w:t>
      </w:r>
    </w:p>
    <w:p w:rsidR="002203BE" w:rsidRPr="00C20BE6" w:rsidRDefault="002203BE" w:rsidP="002203B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C20BE6">
        <w:rPr>
          <w:b/>
          <w:color w:val="000000"/>
          <w:sz w:val="28"/>
          <w:szCs w:val="28"/>
          <w:lang w:val="ru-RU"/>
        </w:rPr>
        <w:t>у пациентов</w:t>
      </w:r>
      <w:r w:rsidR="00C908DF" w:rsidRPr="00C20BE6">
        <w:rPr>
          <w:b/>
          <w:color w:val="000000"/>
          <w:sz w:val="28"/>
          <w:szCs w:val="28"/>
          <w:lang w:val="ru-RU"/>
        </w:rPr>
        <w:t xml:space="preserve"> </w:t>
      </w:r>
      <w:r w:rsidRPr="00C20BE6">
        <w:rPr>
          <w:b/>
          <w:color w:val="000000"/>
          <w:sz w:val="28"/>
          <w:szCs w:val="28"/>
          <w:lang w:val="ru-RU"/>
        </w:rPr>
        <w:t xml:space="preserve"> на программном гемодиализе</w:t>
      </w:r>
      <w:r w:rsidR="00231BE6">
        <w:rPr>
          <w:b/>
          <w:color w:val="000000"/>
          <w:sz w:val="28"/>
          <w:szCs w:val="28"/>
          <w:lang w:val="ru-RU"/>
        </w:rPr>
        <w:t>»</w:t>
      </w:r>
    </w:p>
    <w:p w:rsidR="00FA2EB8" w:rsidRPr="007A4B87" w:rsidRDefault="00FA2EB8" w:rsidP="002203BE">
      <w:pPr>
        <w:pStyle w:val="Chap-Name"/>
        <w:spacing w:before="0" w:after="0" w:line="276" w:lineRule="auto"/>
        <w:ind w:left="0" w:firstLine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FA2EB8" w:rsidRPr="007A4B87" w:rsidRDefault="00FA2EB8" w:rsidP="00FA2EB8">
      <w:pPr>
        <w:pStyle w:val="5"/>
        <w:rPr>
          <w:rFonts w:ascii="Times New Roman" w:hAnsi="Times New Roman" w:cs="Times New Roman"/>
          <w:color w:val="000000" w:themeColor="text1"/>
          <w:lang w:eastAsia="zh-CN"/>
        </w:rPr>
      </w:pPr>
    </w:p>
    <w:p w:rsidR="00FA2EB8" w:rsidRDefault="00FA2EB8" w:rsidP="00FA2EB8">
      <w:pPr>
        <w:rPr>
          <w:lang w:eastAsia="zh-CN"/>
        </w:rPr>
      </w:pPr>
    </w:p>
    <w:p w:rsidR="00FA2EB8" w:rsidRDefault="00FA2EB8" w:rsidP="00FA2EB8">
      <w:pPr>
        <w:rPr>
          <w:lang w:eastAsia="zh-CN"/>
        </w:rPr>
      </w:pPr>
    </w:p>
    <w:p w:rsidR="00231BE6" w:rsidRDefault="00231BE6" w:rsidP="00231BE6">
      <w:pPr>
        <w:jc w:val="right"/>
        <w:rPr>
          <w:rFonts w:eastAsia="TimesNewRoman"/>
          <w:sz w:val="28"/>
          <w:szCs w:val="28"/>
          <w:lang w:val="ru-RU"/>
        </w:rPr>
      </w:pPr>
    </w:p>
    <w:p w:rsidR="00231BE6" w:rsidRDefault="00231BE6" w:rsidP="00231BE6">
      <w:pPr>
        <w:jc w:val="right"/>
        <w:rPr>
          <w:rFonts w:eastAsia="TimesNewRoman"/>
          <w:sz w:val="28"/>
          <w:szCs w:val="28"/>
          <w:lang w:val="ru-RU"/>
        </w:rPr>
      </w:pPr>
    </w:p>
    <w:p w:rsidR="00231BE6" w:rsidRPr="00601145" w:rsidRDefault="00231BE6" w:rsidP="00231BE6">
      <w:pPr>
        <w:jc w:val="right"/>
        <w:rPr>
          <w:rFonts w:eastAsia="TimesNewRoman"/>
          <w:b/>
          <w:sz w:val="28"/>
          <w:szCs w:val="28"/>
        </w:rPr>
      </w:pPr>
      <w:r w:rsidRPr="00601145">
        <w:rPr>
          <w:rFonts w:eastAsia="TimesNewRoman"/>
          <w:b/>
          <w:sz w:val="28"/>
          <w:szCs w:val="28"/>
        </w:rPr>
        <w:t>«</w:t>
      </w:r>
      <w:proofErr w:type="spellStart"/>
      <w:r w:rsidRPr="00601145">
        <w:rPr>
          <w:rFonts w:eastAsia="TimesNewRoman"/>
          <w:b/>
          <w:sz w:val="28"/>
          <w:szCs w:val="28"/>
        </w:rPr>
        <w:t>Утверждено</w:t>
      </w:r>
      <w:proofErr w:type="spellEnd"/>
      <w:r w:rsidRPr="00601145">
        <w:rPr>
          <w:rFonts w:eastAsia="TimesNewRoman"/>
          <w:b/>
          <w:sz w:val="28"/>
          <w:szCs w:val="28"/>
        </w:rPr>
        <w:t>»</w:t>
      </w:r>
    </w:p>
    <w:p w:rsidR="00231BE6" w:rsidRPr="003F6A81" w:rsidRDefault="00231BE6" w:rsidP="00231BE6">
      <w:pPr>
        <w:jc w:val="right"/>
        <w:rPr>
          <w:rFonts w:eastAsia="TimesNewRoman"/>
          <w:sz w:val="28"/>
          <w:szCs w:val="28"/>
        </w:rPr>
      </w:pPr>
      <w:r w:rsidRPr="003F6A81">
        <w:rPr>
          <w:rFonts w:eastAsia="TimesNewRoman"/>
          <w:sz w:val="28"/>
          <w:szCs w:val="28"/>
        </w:rPr>
        <w:t xml:space="preserve">18 </w:t>
      </w:r>
      <w:proofErr w:type="spellStart"/>
      <w:r w:rsidRPr="003F6A81">
        <w:rPr>
          <w:rFonts w:eastAsia="TimesNewRoman"/>
          <w:sz w:val="28"/>
          <w:szCs w:val="28"/>
        </w:rPr>
        <w:t>декабря</w:t>
      </w:r>
      <w:proofErr w:type="spellEnd"/>
      <w:r w:rsidRPr="003F6A81">
        <w:rPr>
          <w:rFonts w:eastAsia="TimesNewRoman"/>
          <w:sz w:val="28"/>
          <w:szCs w:val="28"/>
        </w:rPr>
        <w:t xml:space="preserve"> 2014 г.</w:t>
      </w:r>
    </w:p>
    <w:p w:rsidR="00231BE6" w:rsidRPr="003F6A81" w:rsidRDefault="00231BE6" w:rsidP="00231BE6">
      <w:pPr>
        <w:jc w:val="right"/>
        <w:rPr>
          <w:rFonts w:eastAsia="TimesNewRoman"/>
          <w:sz w:val="28"/>
          <w:szCs w:val="28"/>
        </w:rPr>
      </w:pPr>
    </w:p>
    <w:p w:rsidR="00231BE6" w:rsidRPr="003F6A81" w:rsidRDefault="00231BE6" w:rsidP="00231BE6">
      <w:pPr>
        <w:jc w:val="right"/>
        <w:rPr>
          <w:rFonts w:eastAsia="TimesNewRoman"/>
          <w:sz w:val="28"/>
          <w:szCs w:val="28"/>
        </w:rPr>
      </w:pPr>
    </w:p>
    <w:p w:rsidR="00231BE6" w:rsidRDefault="00231BE6" w:rsidP="00231BE6">
      <w:pPr>
        <w:jc w:val="right"/>
        <w:rPr>
          <w:rFonts w:eastAsia="TimesNewRoman"/>
          <w:sz w:val="28"/>
          <w:szCs w:val="28"/>
        </w:rPr>
      </w:pPr>
    </w:p>
    <w:p w:rsidR="00231BE6" w:rsidRPr="003F6A81" w:rsidRDefault="00231BE6" w:rsidP="00231BE6">
      <w:pPr>
        <w:jc w:val="right"/>
        <w:rPr>
          <w:rFonts w:eastAsia="TimesNewRoman"/>
          <w:sz w:val="28"/>
          <w:szCs w:val="28"/>
        </w:rPr>
      </w:pPr>
    </w:p>
    <w:p w:rsidR="00231BE6" w:rsidRPr="003F6A81" w:rsidRDefault="00231BE6" w:rsidP="00231BE6">
      <w:pPr>
        <w:jc w:val="right"/>
        <w:rPr>
          <w:rFonts w:eastAsia="TimesNewRoman"/>
          <w:sz w:val="28"/>
          <w:szCs w:val="28"/>
        </w:rPr>
      </w:pPr>
    </w:p>
    <w:p w:rsidR="00231BE6" w:rsidRPr="003F6A81" w:rsidRDefault="00231BE6" w:rsidP="00231BE6">
      <w:pPr>
        <w:jc w:val="right"/>
        <w:rPr>
          <w:rFonts w:eastAsia="TimesNewRoman"/>
          <w:sz w:val="28"/>
          <w:szCs w:val="28"/>
        </w:rPr>
      </w:pPr>
    </w:p>
    <w:p w:rsidR="00231BE6" w:rsidRPr="003F6A81" w:rsidRDefault="00231BE6" w:rsidP="00231BE6">
      <w:pPr>
        <w:jc w:val="right"/>
        <w:rPr>
          <w:rFonts w:eastAsia="TimesNewRoman"/>
          <w:sz w:val="28"/>
          <w:szCs w:val="28"/>
        </w:rPr>
      </w:pPr>
    </w:p>
    <w:p w:rsidR="00231BE6" w:rsidRPr="003F6A81" w:rsidRDefault="00231BE6" w:rsidP="00231BE6">
      <w:pPr>
        <w:jc w:val="right"/>
        <w:rPr>
          <w:rFonts w:eastAsia="TimesNewRoman"/>
          <w:sz w:val="28"/>
          <w:szCs w:val="28"/>
        </w:rPr>
      </w:pPr>
    </w:p>
    <w:p w:rsidR="00231BE6" w:rsidRPr="003F6A81" w:rsidRDefault="00231BE6" w:rsidP="00231BE6">
      <w:pPr>
        <w:jc w:val="center"/>
        <w:rPr>
          <w:rFonts w:eastAsia="TimesNewRoman"/>
          <w:sz w:val="28"/>
          <w:szCs w:val="28"/>
        </w:rPr>
      </w:pPr>
      <w:r w:rsidRPr="003F6A81">
        <w:rPr>
          <w:rFonts w:eastAsia="TimesNewRoman"/>
          <w:sz w:val="28"/>
          <w:szCs w:val="28"/>
        </w:rPr>
        <w:t xml:space="preserve">2014 г. </w:t>
      </w:r>
      <w:proofErr w:type="spellStart"/>
      <w:r w:rsidRPr="003F6A81">
        <w:rPr>
          <w:rFonts w:eastAsia="TimesNewRoman"/>
          <w:sz w:val="28"/>
          <w:szCs w:val="28"/>
        </w:rPr>
        <w:t>Москва</w:t>
      </w:r>
      <w:proofErr w:type="spellEnd"/>
    </w:p>
    <w:p w:rsidR="00601145" w:rsidRDefault="00601145" w:rsidP="00231BE6">
      <w:pPr>
        <w:spacing w:after="0"/>
        <w:rPr>
          <w:b/>
          <w:sz w:val="28"/>
          <w:szCs w:val="28"/>
          <w:lang w:val="ru-RU" w:eastAsia="zh-CN"/>
        </w:rPr>
      </w:pPr>
    </w:p>
    <w:p w:rsidR="00601145" w:rsidRDefault="00601145" w:rsidP="00231BE6">
      <w:pPr>
        <w:spacing w:after="0"/>
        <w:rPr>
          <w:b/>
          <w:sz w:val="28"/>
          <w:szCs w:val="28"/>
          <w:lang w:val="ru-RU" w:eastAsia="zh-CN"/>
        </w:rPr>
      </w:pPr>
    </w:p>
    <w:p w:rsidR="00A51B31" w:rsidRDefault="00A51B31" w:rsidP="00231BE6">
      <w:pPr>
        <w:spacing w:after="0"/>
        <w:rPr>
          <w:b/>
          <w:sz w:val="28"/>
          <w:szCs w:val="28"/>
          <w:lang w:val="ru-RU" w:eastAsia="zh-CN"/>
        </w:rPr>
      </w:pPr>
    </w:p>
    <w:p w:rsidR="00231BE6" w:rsidRPr="00F139CF" w:rsidRDefault="00231BE6" w:rsidP="00231BE6">
      <w:pPr>
        <w:spacing w:after="0"/>
        <w:rPr>
          <w:b/>
          <w:sz w:val="28"/>
          <w:szCs w:val="28"/>
          <w:lang w:eastAsia="zh-CN"/>
        </w:rPr>
      </w:pPr>
      <w:proofErr w:type="spellStart"/>
      <w:r w:rsidRPr="00F139CF">
        <w:rPr>
          <w:b/>
          <w:sz w:val="28"/>
          <w:szCs w:val="28"/>
          <w:lang w:eastAsia="zh-CN"/>
        </w:rPr>
        <w:lastRenderedPageBreak/>
        <w:t>Рабочая</w:t>
      </w:r>
      <w:proofErr w:type="spellEnd"/>
      <w:r w:rsidRPr="00F139CF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F139CF">
        <w:rPr>
          <w:b/>
          <w:sz w:val="28"/>
          <w:szCs w:val="28"/>
          <w:lang w:eastAsia="zh-CN"/>
        </w:rPr>
        <w:t>группа</w:t>
      </w:r>
      <w:proofErr w:type="spellEnd"/>
      <w:r w:rsidRPr="00F139CF">
        <w:rPr>
          <w:b/>
          <w:sz w:val="28"/>
          <w:szCs w:val="28"/>
          <w:lang w:eastAsia="zh-CN"/>
        </w:rPr>
        <w:t>:</w:t>
      </w:r>
    </w:p>
    <w:p w:rsidR="00231BE6" w:rsidRPr="00CB1073" w:rsidRDefault="00231BE6" w:rsidP="00CB1073">
      <w:pPr>
        <w:spacing w:after="0"/>
        <w:jc w:val="both"/>
        <w:rPr>
          <w:szCs w:val="24"/>
          <w:lang w:val="ru-RU" w:eastAsia="zh-CN"/>
        </w:rPr>
      </w:pPr>
      <w:r w:rsidRPr="00CB1073">
        <w:rPr>
          <w:b/>
          <w:szCs w:val="24"/>
          <w:lang w:val="ru-RU" w:eastAsia="zh-CN"/>
        </w:rPr>
        <w:t>Строков А.Г. -</w:t>
      </w:r>
      <w:r w:rsidRPr="00CB1073">
        <w:rPr>
          <w:szCs w:val="24"/>
          <w:lang w:val="ru-RU" w:eastAsia="zh-CN"/>
        </w:rPr>
        <w:t xml:space="preserve"> профессор</w:t>
      </w:r>
      <w:r w:rsidRPr="00CB1073">
        <w:rPr>
          <w:szCs w:val="24"/>
        </w:rPr>
        <w:t xml:space="preserve"> ФГБУ «</w:t>
      </w:r>
      <w:proofErr w:type="spellStart"/>
      <w:r w:rsidRPr="00CB1073">
        <w:rPr>
          <w:szCs w:val="24"/>
        </w:rPr>
        <w:t>Федеральный</w:t>
      </w:r>
      <w:proofErr w:type="spellEnd"/>
      <w:r w:rsidRPr="00CB1073">
        <w:rPr>
          <w:szCs w:val="24"/>
        </w:rPr>
        <w:t xml:space="preserve"> </w:t>
      </w:r>
      <w:proofErr w:type="spellStart"/>
      <w:r w:rsidRPr="00CB1073">
        <w:rPr>
          <w:szCs w:val="24"/>
        </w:rPr>
        <w:t>научный</w:t>
      </w:r>
      <w:proofErr w:type="spellEnd"/>
      <w:r w:rsidRPr="00CB1073">
        <w:rPr>
          <w:szCs w:val="24"/>
        </w:rPr>
        <w:t xml:space="preserve"> </w:t>
      </w:r>
      <w:proofErr w:type="spellStart"/>
      <w:r w:rsidRPr="00CB1073">
        <w:rPr>
          <w:szCs w:val="24"/>
        </w:rPr>
        <w:t>центр</w:t>
      </w:r>
      <w:proofErr w:type="spellEnd"/>
      <w:r w:rsidRPr="00CB1073">
        <w:rPr>
          <w:szCs w:val="24"/>
        </w:rPr>
        <w:t xml:space="preserve"> </w:t>
      </w:r>
      <w:proofErr w:type="spellStart"/>
      <w:r w:rsidRPr="00CB1073">
        <w:rPr>
          <w:szCs w:val="24"/>
        </w:rPr>
        <w:t>трансплантологии</w:t>
      </w:r>
      <w:proofErr w:type="spellEnd"/>
      <w:r w:rsidRPr="00CB1073">
        <w:rPr>
          <w:szCs w:val="24"/>
        </w:rPr>
        <w:t xml:space="preserve"> и </w:t>
      </w:r>
      <w:proofErr w:type="spellStart"/>
      <w:r w:rsidRPr="00CB1073">
        <w:rPr>
          <w:szCs w:val="24"/>
        </w:rPr>
        <w:t>искусственных</w:t>
      </w:r>
      <w:proofErr w:type="spellEnd"/>
      <w:r w:rsidRPr="00CB1073">
        <w:rPr>
          <w:szCs w:val="24"/>
        </w:rPr>
        <w:t xml:space="preserve"> </w:t>
      </w:r>
      <w:proofErr w:type="spellStart"/>
      <w:r w:rsidRPr="00CB1073">
        <w:rPr>
          <w:szCs w:val="24"/>
        </w:rPr>
        <w:t>органов</w:t>
      </w:r>
      <w:proofErr w:type="spellEnd"/>
      <w:r w:rsidRPr="00CB1073">
        <w:rPr>
          <w:szCs w:val="24"/>
        </w:rPr>
        <w:t xml:space="preserve"> </w:t>
      </w:r>
      <w:proofErr w:type="spellStart"/>
      <w:r w:rsidRPr="00CB1073">
        <w:rPr>
          <w:szCs w:val="24"/>
        </w:rPr>
        <w:t>имени</w:t>
      </w:r>
      <w:proofErr w:type="spellEnd"/>
      <w:r w:rsidRPr="00CB1073">
        <w:rPr>
          <w:szCs w:val="24"/>
        </w:rPr>
        <w:t xml:space="preserve"> </w:t>
      </w:r>
      <w:proofErr w:type="spellStart"/>
      <w:r w:rsidRPr="00CB1073">
        <w:rPr>
          <w:szCs w:val="24"/>
        </w:rPr>
        <w:t>академика</w:t>
      </w:r>
      <w:proofErr w:type="spellEnd"/>
      <w:r w:rsidRPr="00CB1073">
        <w:rPr>
          <w:szCs w:val="24"/>
        </w:rPr>
        <w:t xml:space="preserve"> В.И. </w:t>
      </w:r>
      <w:proofErr w:type="spellStart"/>
      <w:r w:rsidRPr="00CB1073">
        <w:rPr>
          <w:szCs w:val="24"/>
        </w:rPr>
        <w:t>Шумакова</w:t>
      </w:r>
      <w:proofErr w:type="spellEnd"/>
      <w:r w:rsidRPr="00CB1073">
        <w:rPr>
          <w:szCs w:val="24"/>
        </w:rPr>
        <w:t xml:space="preserve">» </w:t>
      </w:r>
      <w:proofErr w:type="spellStart"/>
      <w:r w:rsidRPr="00CB1073">
        <w:rPr>
          <w:szCs w:val="24"/>
        </w:rPr>
        <w:t>Минздрава</w:t>
      </w:r>
      <w:proofErr w:type="spellEnd"/>
      <w:r w:rsidRPr="00CB1073">
        <w:rPr>
          <w:szCs w:val="24"/>
        </w:rPr>
        <w:t xml:space="preserve"> России</w:t>
      </w:r>
      <w:r w:rsidRPr="00CB1073">
        <w:rPr>
          <w:szCs w:val="24"/>
          <w:lang w:val="ru-RU"/>
        </w:rPr>
        <w:t>, д.м.н.</w:t>
      </w:r>
    </w:p>
    <w:p w:rsidR="00231BE6" w:rsidRPr="00CB1073" w:rsidRDefault="00231BE6" w:rsidP="00CB1073">
      <w:pPr>
        <w:spacing w:after="0"/>
        <w:jc w:val="both"/>
        <w:rPr>
          <w:szCs w:val="24"/>
          <w:lang w:val="ru-RU" w:eastAsia="zh-CN"/>
        </w:rPr>
      </w:pPr>
      <w:r w:rsidRPr="00CB1073">
        <w:rPr>
          <w:b/>
          <w:szCs w:val="24"/>
          <w:lang w:val="ru-RU" w:eastAsia="zh-CN"/>
        </w:rPr>
        <w:t>Гуревич К.Я.</w:t>
      </w:r>
      <w:r w:rsidRPr="00CB1073">
        <w:rPr>
          <w:szCs w:val="24"/>
          <w:lang w:val="ru-RU" w:eastAsia="zh-CN"/>
        </w:rPr>
        <w:t xml:space="preserve"> </w:t>
      </w:r>
      <w:r w:rsidR="00650FD1" w:rsidRPr="00CB1073">
        <w:rPr>
          <w:b/>
          <w:szCs w:val="24"/>
          <w:lang w:val="ru-RU" w:eastAsia="zh-CN"/>
        </w:rPr>
        <w:t>–</w:t>
      </w:r>
      <w:r w:rsidRPr="00CB1073">
        <w:rPr>
          <w:szCs w:val="24"/>
          <w:lang w:val="ru-RU" w:eastAsia="zh-CN"/>
        </w:rPr>
        <w:t xml:space="preserve"> профессор</w:t>
      </w:r>
      <w:r w:rsidR="00650FD1" w:rsidRPr="00CB1073">
        <w:rPr>
          <w:szCs w:val="24"/>
          <w:lang w:val="ru-RU" w:eastAsia="zh-CN"/>
        </w:rPr>
        <w:t xml:space="preserve"> </w:t>
      </w:r>
      <w:proofErr w:type="spellStart"/>
      <w:r w:rsidR="00650FD1" w:rsidRPr="00CB1073">
        <w:rPr>
          <w:bCs/>
          <w:szCs w:val="24"/>
        </w:rPr>
        <w:t>СПб</w:t>
      </w:r>
      <w:proofErr w:type="spellEnd"/>
      <w:r w:rsidR="00650FD1" w:rsidRPr="00CB1073">
        <w:rPr>
          <w:bCs/>
          <w:szCs w:val="24"/>
          <w:lang w:val="ru-RU"/>
        </w:rPr>
        <w:t xml:space="preserve"> Медицинской академии </w:t>
      </w:r>
      <w:proofErr w:type="spellStart"/>
      <w:r w:rsidR="00650FD1" w:rsidRPr="00CB1073">
        <w:rPr>
          <w:bCs/>
          <w:szCs w:val="24"/>
          <w:lang w:val="ru-RU"/>
        </w:rPr>
        <w:t>постдипломного</w:t>
      </w:r>
      <w:proofErr w:type="spellEnd"/>
      <w:r w:rsidR="00650FD1" w:rsidRPr="00CB1073">
        <w:rPr>
          <w:bCs/>
          <w:szCs w:val="24"/>
          <w:lang w:val="ru-RU"/>
        </w:rPr>
        <w:t xml:space="preserve"> образования, </w:t>
      </w:r>
      <w:r w:rsidR="00CB1073" w:rsidRPr="00CB1073">
        <w:rPr>
          <w:rStyle w:val="st"/>
          <w:szCs w:val="24"/>
          <w:lang w:val="ru-RU"/>
        </w:rPr>
        <w:t>д. м.н., профессор</w:t>
      </w:r>
    </w:p>
    <w:p w:rsidR="00231BE6" w:rsidRPr="00CB1073" w:rsidRDefault="00231BE6" w:rsidP="00CB1073">
      <w:pPr>
        <w:jc w:val="both"/>
        <w:rPr>
          <w:szCs w:val="24"/>
          <w:lang w:val="ru-RU" w:eastAsia="zh-CN"/>
        </w:rPr>
      </w:pPr>
      <w:proofErr w:type="spellStart"/>
      <w:r w:rsidRPr="00CB1073">
        <w:rPr>
          <w:b/>
          <w:szCs w:val="24"/>
          <w:lang w:eastAsia="zh-CN"/>
        </w:rPr>
        <w:t>Шилов</w:t>
      </w:r>
      <w:proofErr w:type="spellEnd"/>
      <w:r w:rsidRPr="00CB1073">
        <w:rPr>
          <w:b/>
          <w:szCs w:val="24"/>
          <w:lang w:eastAsia="zh-CN"/>
        </w:rPr>
        <w:t xml:space="preserve"> Е.М.</w:t>
      </w:r>
      <w:r w:rsidRPr="00CB1073">
        <w:rPr>
          <w:b/>
          <w:szCs w:val="24"/>
          <w:lang w:val="ru-RU" w:eastAsia="zh-CN"/>
        </w:rPr>
        <w:t xml:space="preserve"> </w:t>
      </w:r>
      <w:r w:rsidRPr="00CB1073">
        <w:rPr>
          <w:szCs w:val="24"/>
          <w:lang w:val="ru-RU" w:eastAsia="zh-CN"/>
        </w:rPr>
        <w:t>– зав. кафедрой нефрологии и гемодиализа ИПО</w:t>
      </w:r>
      <w:proofErr w:type="gramStart"/>
      <w:r w:rsidRPr="00CB1073">
        <w:rPr>
          <w:szCs w:val="24"/>
          <w:lang w:val="ru-RU" w:eastAsia="zh-CN"/>
        </w:rPr>
        <w:t xml:space="preserve"> П</w:t>
      </w:r>
      <w:proofErr w:type="gramEnd"/>
      <w:r w:rsidR="00601145" w:rsidRPr="00CB1073">
        <w:rPr>
          <w:szCs w:val="24"/>
          <w:lang w:val="ru-RU" w:eastAsia="zh-CN"/>
        </w:rPr>
        <w:t xml:space="preserve">ервого </w:t>
      </w:r>
      <w:r w:rsidRPr="00CB1073">
        <w:rPr>
          <w:szCs w:val="24"/>
          <w:lang w:val="ru-RU" w:eastAsia="zh-CN"/>
        </w:rPr>
        <w:t xml:space="preserve">МГМУ </w:t>
      </w:r>
      <w:proofErr w:type="spellStart"/>
      <w:r w:rsidRPr="00CB1073">
        <w:rPr>
          <w:szCs w:val="24"/>
          <w:lang w:val="ru-RU" w:eastAsia="zh-CN"/>
        </w:rPr>
        <w:t>им.И.М.Сеченова</w:t>
      </w:r>
      <w:proofErr w:type="spellEnd"/>
      <w:r w:rsidRPr="00CB1073">
        <w:rPr>
          <w:szCs w:val="24"/>
          <w:lang w:val="ru-RU" w:eastAsia="zh-CN"/>
        </w:rPr>
        <w:t xml:space="preserve">, профессор, д.м.н. </w:t>
      </w:r>
    </w:p>
    <w:p w:rsidR="00231BE6" w:rsidRDefault="00231BE6" w:rsidP="00231BE6">
      <w:pPr>
        <w:rPr>
          <w:sz w:val="28"/>
          <w:szCs w:val="28"/>
          <w:lang w:val="ru-RU" w:eastAsia="zh-CN"/>
        </w:rPr>
      </w:pPr>
    </w:p>
    <w:p w:rsidR="00231BE6" w:rsidRDefault="00231BE6" w:rsidP="00231BE6">
      <w:pPr>
        <w:rPr>
          <w:sz w:val="28"/>
          <w:szCs w:val="28"/>
          <w:lang w:val="ru-RU" w:eastAsia="zh-CN"/>
        </w:rPr>
      </w:pPr>
    </w:p>
    <w:p w:rsidR="00231BE6" w:rsidRDefault="00231BE6" w:rsidP="00231BE6">
      <w:pPr>
        <w:rPr>
          <w:sz w:val="28"/>
          <w:szCs w:val="28"/>
          <w:lang w:val="ru-RU" w:eastAsia="zh-CN"/>
        </w:rPr>
      </w:pPr>
    </w:p>
    <w:p w:rsidR="00231BE6" w:rsidRDefault="00231BE6" w:rsidP="00231BE6">
      <w:pPr>
        <w:rPr>
          <w:sz w:val="28"/>
          <w:szCs w:val="28"/>
          <w:lang w:val="ru-RU" w:eastAsia="zh-CN"/>
        </w:rPr>
      </w:pPr>
    </w:p>
    <w:p w:rsidR="00231BE6" w:rsidRDefault="00231BE6" w:rsidP="00231BE6">
      <w:pPr>
        <w:rPr>
          <w:sz w:val="28"/>
          <w:szCs w:val="28"/>
          <w:lang w:val="ru-RU" w:eastAsia="zh-CN"/>
        </w:rPr>
      </w:pPr>
    </w:p>
    <w:p w:rsidR="00231BE6" w:rsidRDefault="00231BE6" w:rsidP="00231BE6">
      <w:pPr>
        <w:rPr>
          <w:sz w:val="28"/>
          <w:szCs w:val="28"/>
          <w:lang w:val="ru-RU" w:eastAsia="zh-CN"/>
        </w:rPr>
      </w:pPr>
    </w:p>
    <w:p w:rsidR="00231BE6" w:rsidRDefault="00231BE6" w:rsidP="00231BE6">
      <w:pPr>
        <w:rPr>
          <w:sz w:val="28"/>
          <w:szCs w:val="28"/>
          <w:lang w:val="ru-RU" w:eastAsia="zh-CN"/>
        </w:rPr>
      </w:pPr>
    </w:p>
    <w:p w:rsidR="00231BE6" w:rsidRDefault="00231BE6" w:rsidP="00231BE6">
      <w:pPr>
        <w:rPr>
          <w:sz w:val="28"/>
          <w:szCs w:val="28"/>
          <w:lang w:val="ru-RU" w:eastAsia="zh-CN"/>
        </w:rPr>
      </w:pPr>
    </w:p>
    <w:p w:rsidR="00231BE6" w:rsidRDefault="00231BE6" w:rsidP="00231BE6">
      <w:pPr>
        <w:rPr>
          <w:sz w:val="28"/>
          <w:szCs w:val="28"/>
          <w:lang w:val="ru-RU" w:eastAsia="zh-CN"/>
        </w:rPr>
      </w:pPr>
    </w:p>
    <w:p w:rsidR="00231BE6" w:rsidRDefault="00231BE6" w:rsidP="00231BE6">
      <w:pPr>
        <w:rPr>
          <w:sz w:val="28"/>
          <w:szCs w:val="28"/>
          <w:lang w:val="ru-RU" w:eastAsia="zh-CN"/>
        </w:rPr>
      </w:pPr>
    </w:p>
    <w:p w:rsidR="00231BE6" w:rsidRDefault="00231BE6" w:rsidP="00231BE6">
      <w:pPr>
        <w:rPr>
          <w:sz w:val="28"/>
          <w:szCs w:val="28"/>
          <w:lang w:val="ru-RU" w:eastAsia="zh-CN"/>
        </w:rPr>
      </w:pPr>
    </w:p>
    <w:p w:rsidR="00231BE6" w:rsidRDefault="00231BE6" w:rsidP="00231BE6">
      <w:pPr>
        <w:rPr>
          <w:sz w:val="28"/>
          <w:szCs w:val="28"/>
          <w:lang w:val="ru-RU"/>
        </w:rPr>
      </w:pPr>
    </w:p>
    <w:p w:rsidR="00231BE6" w:rsidRDefault="00231BE6" w:rsidP="00231BE6">
      <w:pPr>
        <w:rPr>
          <w:sz w:val="28"/>
          <w:szCs w:val="28"/>
          <w:lang w:val="ru-RU"/>
        </w:rPr>
      </w:pPr>
    </w:p>
    <w:p w:rsidR="00231BE6" w:rsidRDefault="00231BE6" w:rsidP="00231BE6">
      <w:pPr>
        <w:rPr>
          <w:sz w:val="28"/>
          <w:szCs w:val="28"/>
          <w:lang w:val="ru-RU"/>
        </w:rPr>
      </w:pPr>
    </w:p>
    <w:p w:rsidR="00231BE6" w:rsidRDefault="00231BE6" w:rsidP="00231BE6">
      <w:pPr>
        <w:rPr>
          <w:sz w:val="28"/>
          <w:szCs w:val="28"/>
          <w:lang w:val="ru-RU"/>
        </w:rPr>
      </w:pPr>
    </w:p>
    <w:p w:rsidR="00231BE6" w:rsidRDefault="00231BE6" w:rsidP="00231BE6">
      <w:pPr>
        <w:rPr>
          <w:sz w:val="28"/>
          <w:szCs w:val="28"/>
          <w:lang w:val="ru-RU"/>
        </w:rPr>
      </w:pPr>
    </w:p>
    <w:p w:rsidR="00231BE6" w:rsidRDefault="00231BE6" w:rsidP="00231BE6">
      <w:pPr>
        <w:rPr>
          <w:sz w:val="28"/>
          <w:szCs w:val="28"/>
          <w:lang w:val="ru-RU"/>
        </w:rPr>
      </w:pPr>
    </w:p>
    <w:p w:rsidR="00231BE6" w:rsidRDefault="00231BE6" w:rsidP="00231BE6">
      <w:pPr>
        <w:rPr>
          <w:sz w:val="28"/>
          <w:szCs w:val="28"/>
          <w:lang w:val="ru-RU"/>
        </w:rPr>
      </w:pPr>
    </w:p>
    <w:p w:rsidR="00231BE6" w:rsidRPr="00CB1073" w:rsidRDefault="00231BE6" w:rsidP="00231BE6">
      <w:pPr>
        <w:rPr>
          <w:szCs w:val="24"/>
          <w:lang w:val="ru-RU" w:eastAsia="zh-CN"/>
        </w:rPr>
      </w:pPr>
      <w:proofErr w:type="spellStart"/>
      <w:r w:rsidRPr="00CB1073">
        <w:rPr>
          <w:szCs w:val="24"/>
        </w:rPr>
        <w:t>Срок</w:t>
      </w:r>
      <w:proofErr w:type="spellEnd"/>
      <w:r w:rsidRPr="00CB1073">
        <w:rPr>
          <w:szCs w:val="24"/>
        </w:rPr>
        <w:t xml:space="preserve"> </w:t>
      </w:r>
      <w:proofErr w:type="spellStart"/>
      <w:r w:rsidRPr="00CB1073">
        <w:rPr>
          <w:szCs w:val="24"/>
        </w:rPr>
        <w:t>пересмотра</w:t>
      </w:r>
      <w:proofErr w:type="spellEnd"/>
      <w:r w:rsidRPr="00CB1073">
        <w:rPr>
          <w:szCs w:val="24"/>
        </w:rPr>
        <w:t xml:space="preserve"> </w:t>
      </w:r>
      <w:proofErr w:type="spellStart"/>
      <w:r w:rsidRPr="00CB1073">
        <w:rPr>
          <w:szCs w:val="24"/>
        </w:rPr>
        <w:t>рекомендаций</w:t>
      </w:r>
      <w:proofErr w:type="spellEnd"/>
      <w:r w:rsidRPr="00CB1073">
        <w:rPr>
          <w:szCs w:val="24"/>
        </w:rPr>
        <w:t>:      2019  г.</w:t>
      </w:r>
      <w:r w:rsidRPr="00CB1073">
        <w:rPr>
          <w:szCs w:val="24"/>
        </w:rPr>
        <w:br w:type="page"/>
      </w:r>
    </w:p>
    <w:p w:rsidR="006603A6" w:rsidRPr="00EA1B58" w:rsidRDefault="002D61B5" w:rsidP="00231BE6">
      <w:pPr>
        <w:rPr>
          <w:b/>
          <w:color w:val="000000"/>
          <w:lang w:val="ru-RU"/>
        </w:rPr>
      </w:pPr>
      <w:r w:rsidRPr="00EA1B58">
        <w:rPr>
          <w:b/>
          <w:color w:val="000000"/>
          <w:lang w:val="en-US"/>
        </w:rPr>
        <w:lastRenderedPageBreak/>
        <w:t>C</w:t>
      </w:r>
      <w:proofErr w:type="spellStart"/>
      <w:r w:rsidR="00660D57" w:rsidRPr="00EA1B58">
        <w:rPr>
          <w:b/>
          <w:color w:val="000000"/>
          <w:lang w:val="ru-RU"/>
        </w:rPr>
        <w:t>татус</w:t>
      </w:r>
      <w:proofErr w:type="spellEnd"/>
      <w:r w:rsidR="00660D57" w:rsidRPr="00EA1B58">
        <w:rPr>
          <w:b/>
          <w:color w:val="000000"/>
          <w:lang w:val="ru-RU"/>
        </w:rPr>
        <w:t xml:space="preserve"> питания у пациента на программном гемодиализе</w:t>
      </w:r>
      <w:r w:rsidRPr="00EA1B58">
        <w:rPr>
          <w:b/>
          <w:color w:val="000000"/>
          <w:lang w:val="ru-RU"/>
        </w:rPr>
        <w:t>: оценка и коррекция</w:t>
      </w:r>
      <w:r w:rsidR="00660D57" w:rsidRPr="00EA1B58">
        <w:rPr>
          <w:b/>
          <w:color w:val="000000"/>
          <w:lang w:val="ru-RU"/>
        </w:rPr>
        <w:t>.</w:t>
      </w:r>
    </w:p>
    <w:p w:rsidR="00660D57" w:rsidRPr="00EA1B58" w:rsidRDefault="00660D57">
      <w:pPr>
        <w:rPr>
          <w:color w:val="000000"/>
          <w:lang w:val="ru-RU"/>
        </w:rPr>
      </w:pPr>
    </w:p>
    <w:p w:rsidR="00FC437A" w:rsidRPr="00EA1B58" w:rsidRDefault="00FC437A">
      <w:pPr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>1. Режим оценки статуса питания у пациента на программном гемодиализе.</w:t>
      </w:r>
    </w:p>
    <w:p w:rsidR="00FC437A" w:rsidRPr="00EA1B58" w:rsidRDefault="00FC437A">
      <w:pPr>
        <w:rPr>
          <w:color w:val="000000"/>
          <w:lang w:val="ru-RU"/>
        </w:rPr>
      </w:pPr>
    </w:p>
    <w:p w:rsidR="00660D57" w:rsidRPr="00EA1B58" w:rsidRDefault="00FC437A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1.1. При поступлении пациента на гемодиализ необходима оценка статуса питания. </w:t>
      </w:r>
    </w:p>
    <w:p w:rsidR="00FC437A" w:rsidRPr="00EA1B58" w:rsidRDefault="00FC437A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1.2. Статус питания должен оцениваться с частотой два раза в год. У пожилых пациентов (старше 55 лет), пациентов с диабетом и пациентов с признаками недостаточности питания оценка статуса питания должна осуществляться 1 раз в три месяца, а при необходимости, например, у </w:t>
      </w:r>
      <w:proofErr w:type="spellStart"/>
      <w:r w:rsidRPr="00EA1B58">
        <w:rPr>
          <w:color w:val="000000"/>
          <w:lang w:val="ru-RU"/>
        </w:rPr>
        <w:t>кахектичных</w:t>
      </w:r>
      <w:proofErr w:type="spellEnd"/>
      <w:r w:rsidRPr="00EA1B58">
        <w:rPr>
          <w:color w:val="000000"/>
          <w:lang w:val="ru-RU"/>
        </w:rPr>
        <w:t xml:space="preserve"> пациентов, при проблемном вводе в </w:t>
      </w:r>
      <w:proofErr w:type="spellStart"/>
      <w:r w:rsidRPr="00EA1B58">
        <w:rPr>
          <w:color w:val="000000"/>
          <w:lang w:val="ru-RU"/>
        </w:rPr>
        <w:t>диализную</w:t>
      </w:r>
      <w:proofErr w:type="spellEnd"/>
      <w:r w:rsidRPr="00EA1B58">
        <w:rPr>
          <w:color w:val="000000"/>
          <w:lang w:val="ru-RU"/>
        </w:rPr>
        <w:t xml:space="preserve"> программу – 1 раз в месяц</w:t>
      </w:r>
      <w:r w:rsidR="00813575" w:rsidRPr="00EA1B58">
        <w:rPr>
          <w:color w:val="000000"/>
          <w:lang w:val="ru-RU"/>
        </w:rPr>
        <w:t xml:space="preserve"> или чаще</w:t>
      </w:r>
      <w:r w:rsidRPr="00EA1B58">
        <w:rPr>
          <w:color w:val="000000"/>
          <w:lang w:val="ru-RU"/>
        </w:rPr>
        <w:t>.</w:t>
      </w:r>
    </w:p>
    <w:p w:rsidR="00FC437A" w:rsidRPr="00EA1B58" w:rsidRDefault="00FC437A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1.3. Для оценки статуса питания </w:t>
      </w:r>
      <w:r w:rsidR="005071D7" w:rsidRPr="00EA1B58">
        <w:rPr>
          <w:color w:val="000000"/>
          <w:lang w:val="ru-RU"/>
        </w:rPr>
        <w:t xml:space="preserve">и разработки диетических рекомендаций </w:t>
      </w:r>
      <w:r w:rsidRPr="00EA1B58">
        <w:rPr>
          <w:color w:val="000000"/>
          <w:lang w:val="ru-RU"/>
        </w:rPr>
        <w:t>оптимально привлечение специалиста – диетолога.</w:t>
      </w:r>
    </w:p>
    <w:p w:rsidR="00FC437A" w:rsidRPr="00FA2EB8" w:rsidRDefault="00A834F7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1.4. Пациент должен иметь письменны</w:t>
      </w:r>
      <w:r w:rsidR="005071D7" w:rsidRPr="00EA1B58">
        <w:rPr>
          <w:color w:val="000000"/>
          <w:lang w:val="ru-RU"/>
        </w:rPr>
        <w:t>е рекомендации по диете, обновляющиеся при очередной оценке статуса питания.</w:t>
      </w:r>
    </w:p>
    <w:p w:rsidR="005A61F6" w:rsidRPr="00EA1B58" w:rsidRDefault="005A61F6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1.5. При выявлении недостаточности питания должна проводиться оценка эффективности </w:t>
      </w:r>
      <w:proofErr w:type="spellStart"/>
      <w:r w:rsidRPr="00EA1B58">
        <w:rPr>
          <w:color w:val="000000"/>
          <w:lang w:val="ru-RU"/>
        </w:rPr>
        <w:t>диализной</w:t>
      </w:r>
      <w:proofErr w:type="spellEnd"/>
      <w:r w:rsidRPr="00EA1B58">
        <w:rPr>
          <w:color w:val="000000"/>
          <w:lang w:val="ru-RU"/>
        </w:rPr>
        <w:t xml:space="preserve"> программы и клинического состояния пациента.</w:t>
      </w:r>
    </w:p>
    <w:p w:rsidR="00CE43B9" w:rsidRPr="00EA1B58" w:rsidRDefault="00CE43B9" w:rsidP="00C908DF">
      <w:pPr>
        <w:jc w:val="both"/>
        <w:rPr>
          <w:color w:val="000000"/>
          <w:lang w:val="ru-RU"/>
        </w:rPr>
      </w:pPr>
    </w:p>
    <w:p w:rsidR="00CE43B9" w:rsidRPr="00EA1B58" w:rsidRDefault="00CE43B9" w:rsidP="00C908DF">
      <w:pPr>
        <w:jc w:val="both"/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>2. Методы оценки статуса питания.</w:t>
      </w:r>
    </w:p>
    <w:p w:rsidR="00CE43B9" w:rsidRPr="00EA1B58" w:rsidRDefault="00CE43B9" w:rsidP="00C908DF">
      <w:pPr>
        <w:jc w:val="both"/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 xml:space="preserve">2.1.  Минимальный набор </w:t>
      </w:r>
      <w:r w:rsidR="0053338E" w:rsidRPr="00EA1B58">
        <w:rPr>
          <w:b/>
          <w:color w:val="000000"/>
          <w:lang w:val="ru-RU"/>
        </w:rPr>
        <w:t xml:space="preserve">оцениваемых </w:t>
      </w:r>
      <w:r w:rsidRPr="00EA1B58">
        <w:rPr>
          <w:b/>
          <w:color w:val="000000"/>
          <w:lang w:val="ru-RU"/>
        </w:rPr>
        <w:t>параметров должен включать следующее.</w:t>
      </w:r>
    </w:p>
    <w:p w:rsidR="00CE43B9" w:rsidRPr="00EA1B58" w:rsidRDefault="00CE43B9" w:rsidP="00C908DF">
      <w:pPr>
        <w:numPr>
          <w:ilvl w:val="0"/>
          <w:numId w:val="1"/>
        </w:num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Динамика веса пациента: до заболевания, при начале </w:t>
      </w:r>
      <w:proofErr w:type="spellStart"/>
      <w:r w:rsidRPr="00EA1B58">
        <w:rPr>
          <w:color w:val="000000"/>
          <w:lang w:val="ru-RU"/>
        </w:rPr>
        <w:t>диализного</w:t>
      </w:r>
      <w:proofErr w:type="spellEnd"/>
      <w:r w:rsidRPr="00EA1B58">
        <w:rPr>
          <w:color w:val="000000"/>
          <w:lang w:val="ru-RU"/>
        </w:rPr>
        <w:t xml:space="preserve"> лечения, в ходе </w:t>
      </w:r>
      <w:proofErr w:type="spellStart"/>
      <w:r w:rsidRPr="00EA1B58">
        <w:rPr>
          <w:color w:val="000000"/>
          <w:lang w:val="ru-RU"/>
        </w:rPr>
        <w:t>диализного</w:t>
      </w:r>
      <w:proofErr w:type="spellEnd"/>
      <w:r w:rsidRPr="00EA1B58">
        <w:rPr>
          <w:color w:val="000000"/>
          <w:lang w:val="ru-RU"/>
        </w:rPr>
        <w:t xml:space="preserve"> лечения.</w:t>
      </w:r>
    </w:p>
    <w:p w:rsidR="00CE43B9" w:rsidRPr="00EA1B58" w:rsidRDefault="00CE43B9" w:rsidP="00C908DF">
      <w:pPr>
        <w:numPr>
          <w:ilvl w:val="0"/>
          <w:numId w:val="1"/>
        </w:num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Актуальный вес пациента (в сравнении с «идеальным» весом).</w:t>
      </w:r>
    </w:p>
    <w:p w:rsidR="00CE43B9" w:rsidRPr="00EA1B58" w:rsidRDefault="00CE43B9" w:rsidP="00C908DF">
      <w:pPr>
        <w:numPr>
          <w:ilvl w:val="0"/>
          <w:numId w:val="1"/>
        </w:num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Индекс массы тела (отношение веса в килограммах к квадрату роста в метрах).</w:t>
      </w:r>
    </w:p>
    <w:p w:rsidR="00CE43B9" w:rsidRPr="00EA1B58" w:rsidRDefault="00CE43B9" w:rsidP="00C908DF">
      <w:pPr>
        <w:numPr>
          <w:ilvl w:val="0"/>
          <w:numId w:val="1"/>
        </w:num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Показатель глобальной субъективной оценки</w:t>
      </w:r>
      <w:r w:rsidR="00144C3F" w:rsidRPr="00EA1B58">
        <w:rPr>
          <w:color w:val="000000"/>
          <w:lang w:val="ru-RU"/>
        </w:rPr>
        <w:t xml:space="preserve"> – стандартный.</w:t>
      </w:r>
    </w:p>
    <w:p w:rsidR="00144C3F" w:rsidRPr="00EA1B58" w:rsidRDefault="00144C3F" w:rsidP="00C908DF">
      <w:pPr>
        <w:numPr>
          <w:ilvl w:val="0"/>
          <w:numId w:val="1"/>
        </w:num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Лабораторные данные.</w:t>
      </w:r>
    </w:p>
    <w:p w:rsidR="007707AB" w:rsidRPr="00EA1B58" w:rsidRDefault="007707AB" w:rsidP="00C908DF">
      <w:pPr>
        <w:ind w:firstLine="360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При всех оценках необходимо рассматривать «сухой вес» пациента. При изменениях массы тела пациента на программном гемодиализе в первую очередь требуется оценить состояние гидратации и его динамику.</w:t>
      </w:r>
    </w:p>
    <w:p w:rsidR="00144C3F" w:rsidRPr="00EA1B58" w:rsidRDefault="00144C3F" w:rsidP="007707AB">
      <w:pPr>
        <w:ind w:firstLine="360"/>
        <w:rPr>
          <w:color w:val="000000"/>
          <w:lang w:val="ru-RU"/>
        </w:rPr>
      </w:pPr>
    </w:p>
    <w:p w:rsidR="00C20BE6" w:rsidRDefault="00C20BE6" w:rsidP="007707AB">
      <w:pPr>
        <w:ind w:firstLine="360"/>
        <w:rPr>
          <w:b/>
          <w:color w:val="000000"/>
          <w:lang w:val="ru-RU"/>
        </w:rPr>
      </w:pPr>
    </w:p>
    <w:p w:rsidR="00144C3F" w:rsidRPr="00EA1B58" w:rsidRDefault="00144C3F" w:rsidP="007707AB">
      <w:pPr>
        <w:ind w:firstLine="360"/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lastRenderedPageBreak/>
        <w:t>Основные признаки недостаточности питания.</w:t>
      </w:r>
    </w:p>
    <w:p w:rsidR="00144C3F" w:rsidRPr="00EA1B58" w:rsidRDefault="00144C3F" w:rsidP="00144C3F">
      <w:pPr>
        <w:numPr>
          <w:ilvl w:val="0"/>
          <w:numId w:val="4"/>
        </w:numPr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 xml:space="preserve">Потеря в весе более 10% за полгода или более короткий срок. </w:t>
      </w:r>
    </w:p>
    <w:p w:rsidR="00144C3F" w:rsidRPr="00EA1B58" w:rsidRDefault="00144C3F" w:rsidP="00144C3F">
      <w:pPr>
        <w:numPr>
          <w:ilvl w:val="0"/>
          <w:numId w:val="4"/>
        </w:numPr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>Низкий показатель индекса массы тела.</w:t>
      </w:r>
    </w:p>
    <w:p w:rsidR="00144C3F" w:rsidRPr="00EA1B58" w:rsidRDefault="00144C3F" w:rsidP="00144C3F">
      <w:pPr>
        <w:numPr>
          <w:ilvl w:val="0"/>
          <w:numId w:val="4"/>
        </w:numPr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 xml:space="preserve">Показатель глобальной субъективной оценки </w:t>
      </w:r>
      <w:r w:rsidR="006D0157" w:rsidRPr="00EA1B58">
        <w:rPr>
          <w:b/>
          <w:color w:val="000000"/>
          <w:lang w:val="ru-RU"/>
        </w:rPr>
        <w:t>≤ 5.</w:t>
      </w:r>
    </w:p>
    <w:p w:rsidR="006D0157" w:rsidRPr="00EA1B58" w:rsidRDefault="006D0157" w:rsidP="00144C3F">
      <w:pPr>
        <w:numPr>
          <w:ilvl w:val="0"/>
          <w:numId w:val="4"/>
        </w:numPr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>Белково-энергетическая недостаточность диеты.</w:t>
      </w:r>
    </w:p>
    <w:p w:rsidR="006D0157" w:rsidRPr="00EA1B58" w:rsidRDefault="006D0157" w:rsidP="00144C3F">
      <w:pPr>
        <w:numPr>
          <w:ilvl w:val="0"/>
          <w:numId w:val="4"/>
        </w:numPr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>Лабораторные данные: низкие уровни альбумина, холестерина, фосфата.</w:t>
      </w:r>
    </w:p>
    <w:p w:rsidR="006D0157" w:rsidRPr="00EA1B58" w:rsidRDefault="006D0157" w:rsidP="00144C3F">
      <w:pPr>
        <w:numPr>
          <w:ilvl w:val="0"/>
          <w:numId w:val="4"/>
        </w:numPr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>Признаки хронического воспаления.</w:t>
      </w:r>
    </w:p>
    <w:p w:rsidR="006D0157" w:rsidRPr="00EA1B58" w:rsidRDefault="006D0157" w:rsidP="006D0157">
      <w:pPr>
        <w:ind w:left="360"/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>При наличии одного или, тем более, нескольких признаков необходима более детальная оценка статуса питания</w:t>
      </w:r>
      <w:r w:rsidR="007040E4" w:rsidRPr="00EA1B58">
        <w:rPr>
          <w:b/>
          <w:color w:val="000000"/>
          <w:lang w:val="ru-RU"/>
        </w:rPr>
        <w:t xml:space="preserve"> (</w:t>
      </w:r>
      <w:proofErr w:type="gramStart"/>
      <w:r w:rsidR="007040E4" w:rsidRPr="00EA1B58">
        <w:rPr>
          <w:b/>
          <w:color w:val="000000"/>
          <w:lang w:val="ru-RU"/>
        </w:rPr>
        <w:t>см</w:t>
      </w:r>
      <w:proofErr w:type="gramEnd"/>
      <w:r w:rsidR="007040E4" w:rsidRPr="00EA1B58">
        <w:rPr>
          <w:b/>
          <w:color w:val="000000"/>
          <w:lang w:val="ru-RU"/>
        </w:rPr>
        <w:t xml:space="preserve"> алгоритм в приложении)</w:t>
      </w:r>
      <w:r w:rsidRPr="00EA1B58">
        <w:rPr>
          <w:b/>
          <w:color w:val="000000"/>
          <w:lang w:val="ru-RU"/>
        </w:rPr>
        <w:t>.</w:t>
      </w:r>
    </w:p>
    <w:p w:rsidR="00CE43B9" w:rsidRPr="00EA1B58" w:rsidRDefault="00CE43B9" w:rsidP="00C908DF">
      <w:pPr>
        <w:ind w:firstLine="360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Недостаточность питания можно предполагать</w:t>
      </w:r>
      <w:r w:rsidR="007707AB" w:rsidRPr="00EA1B58">
        <w:rPr>
          <w:color w:val="000000"/>
          <w:lang w:val="ru-RU"/>
        </w:rPr>
        <w:t xml:space="preserve"> при потере в весе &gt; 10% за 6 месяцев или более короткий промежуток времени. Изменения, не превышающие 5% массы тела, можно рассматривать как физиологические. </w:t>
      </w:r>
      <w:r w:rsidR="0053338E" w:rsidRPr="00EA1B58">
        <w:rPr>
          <w:color w:val="000000"/>
          <w:lang w:val="ru-RU"/>
        </w:rPr>
        <w:t xml:space="preserve">Незначительная за промежутки времени, но постоянная в динамике потеря веса также может быть проявлением недостаточности питания. </w:t>
      </w:r>
    </w:p>
    <w:p w:rsidR="00561A31" w:rsidRPr="00EA1B58" w:rsidRDefault="00561A31" w:rsidP="00C908DF">
      <w:pPr>
        <w:ind w:firstLine="360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Индекс массы тела у пациентов на программном гемодиализе должен быть не менее 23 кг/м</w:t>
      </w:r>
      <w:proofErr w:type="gramStart"/>
      <w:r w:rsidRPr="00EA1B58">
        <w:rPr>
          <w:color w:val="000000"/>
          <w:vertAlign w:val="superscript"/>
          <w:lang w:val="ru-RU"/>
        </w:rPr>
        <w:t>2</w:t>
      </w:r>
      <w:proofErr w:type="gramEnd"/>
      <w:r w:rsidRPr="00EA1B58">
        <w:rPr>
          <w:color w:val="000000"/>
          <w:lang w:val="ru-RU"/>
        </w:rPr>
        <w:t>. При меньших значениях можно предполагать недостаточность питания. Если индекс массы тела меньше 18,5 кг/м</w:t>
      </w:r>
      <w:proofErr w:type="gramStart"/>
      <w:r w:rsidRPr="00EA1B58">
        <w:rPr>
          <w:color w:val="000000"/>
          <w:vertAlign w:val="superscript"/>
          <w:lang w:val="ru-RU"/>
        </w:rPr>
        <w:t>2</w:t>
      </w:r>
      <w:proofErr w:type="gramEnd"/>
      <w:r w:rsidRPr="00EA1B58">
        <w:rPr>
          <w:color w:val="000000"/>
          <w:lang w:val="ru-RU"/>
        </w:rPr>
        <w:t>, недостаточность питания весьма вероятна.</w:t>
      </w:r>
    </w:p>
    <w:p w:rsidR="002C46E9" w:rsidRPr="00EA1B58" w:rsidRDefault="00561A31" w:rsidP="00C908DF">
      <w:pPr>
        <w:ind w:firstLine="360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Показатель глобальной субъективной оценки (по 7-бальной шкале) ниже 5 предполагает недостаточность питания, ниже 3 – свидетельствует о выраженной недостаточности. </w:t>
      </w:r>
    </w:p>
    <w:p w:rsidR="00E51D46" w:rsidRPr="00EA1B58" w:rsidRDefault="002C46E9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2.2. </w:t>
      </w:r>
      <w:r w:rsidR="00E51D46" w:rsidRPr="00EA1B58">
        <w:rPr>
          <w:color w:val="000000"/>
          <w:lang w:val="ru-RU"/>
        </w:rPr>
        <w:t xml:space="preserve">Оценка питания по диетическому дневнику. </w:t>
      </w:r>
    </w:p>
    <w:p w:rsidR="00E51D46" w:rsidRPr="00EA1B58" w:rsidRDefault="00E51D46" w:rsidP="00C908DF">
      <w:pPr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Обычно оценка проводится по 3-дневному дневнику, в который пациент заносит все потребленные продукты и их количество в </w:t>
      </w:r>
      <w:proofErr w:type="spellStart"/>
      <w:r w:rsidRPr="00EA1B58">
        <w:rPr>
          <w:color w:val="000000"/>
          <w:lang w:val="ru-RU"/>
        </w:rPr>
        <w:t>диализный</w:t>
      </w:r>
      <w:proofErr w:type="spellEnd"/>
      <w:r w:rsidRPr="00EA1B58">
        <w:rPr>
          <w:color w:val="000000"/>
          <w:lang w:val="ru-RU"/>
        </w:rPr>
        <w:t xml:space="preserve">, </w:t>
      </w:r>
      <w:proofErr w:type="spellStart"/>
      <w:r w:rsidRPr="00EA1B58">
        <w:rPr>
          <w:color w:val="000000"/>
          <w:lang w:val="ru-RU"/>
        </w:rPr>
        <w:t>недиализный</w:t>
      </w:r>
      <w:proofErr w:type="spellEnd"/>
      <w:r w:rsidRPr="00EA1B58">
        <w:rPr>
          <w:color w:val="000000"/>
          <w:lang w:val="ru-RU"/>
        </w:rPr>
        <w:t xml:space="preserve"> и выходной дни. Для более детальной оценки может потребоваться 7-дневная фиксация.</w:t>
      </w:r>
    </w:p>
    <w:p w:rsidR="00E51D46" w:rsidRPr="00EA1B58" w:rsidRDefault="00E51D46" w:rsidP="00C908DF">
      <w:pPr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По данным дневника можно рассчитать энергетическую ценность дневной диеты, потребление белка и др.</w:t>
      </w:r>
    </w:p>
    <w:p w:rsidR="00E51D46" w:rsidRPr="00EA1B58" w:rsidRDefault="00E51D46" w:rsidP="00C908DF">
      <w:pPr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Потребление белка </w:t>
      </w:r>
      <w:r w:rsidR="00674C0F" w:rsidRPr="00EA1B58">
        <w:rPr>
          <w:color w:val="000000"/>
          <w:lang w:val="ru-RU"/>
        </w:rPr>
        <w:t xml:space="preserve">у пациентов на программном гемодиализе должно быть не менее 1,2 г на кг веса в сутки, энергетическая ценность суточной диеты – не менее 35 </w:t>
      </w:r>
      <w:proofErr w:type="spellStart"/>
      <w:r w:rsidR="00674C0F" w:rsidRPr="00EA1B58">
        <w:rPr>
          <w:color w:val="000000"/>
          <w:lang w:val="ru-RU"/>
        </w:rPr>
        <w:t>кКал</w:t>
      </w:r>
      <w:proofErr w:type="spellEnd"/>
      <w:r w:rsidR="00674C0F" w:rsidRPr="00EA1B58">
        <w:rPr>
          <w:color w:val="000000"/>
          <w:lang w:val="ru-RU"/>
        </w:rPr>
        <w:t>/кг веса в сутки</w:t>
      </w:r>
      <w:r w:rsidR="005A61F6" w:rsidRPr="00EA1B58">
        <w:rPr>
          <w:color w:val="000000"/>
          <w:lang w:val="ru-RU"/>
        </w:rPr>
        <w:t xml:space="preserve"> (у пациентов с низким индексом массы тела – на кг идеального веса)</w:t>
      </w:r>
      <w:r w:rsidR="00674C0F" w:rsidRPr="00EA1B58">
        <w:rPr>
          <w:color w:val="000000"/>
          <w:lang w:val="ru-RU"/>
        </w:rPr>
        <w:t>.</w:t>
      </w:r>
      <w:r w:rsidR="00A42762" w:rsidRPr="00EA1B58">
        <w:rPr>
          <w:color w:val="000000"/>
          <w:lang w:val="ru-RU"/>
        </w:rPr>
        <w:t xml:space="preserve"> У пожилых или малоподвижных пациентов энергетическая ценность должна быть не менее 30 </w:t>
      </w:r>
      <w:proofErr w:type="spellStart"/>
      <w:r w:rsidR="00A42762" w:rsidRPr="00EA1B58">
        <w:rPr>
          <w:color w:val="000000"/>
          <w:lang w:val="ru-RU"/>
        </w:rPr>
        <w:t>кКал</w:t>
      </w:r>
      <w:proofErr w:type="spellEnd"/>
      <w:r w:rsidR="00A42762" w:rsidRPr="00EA1B58">
        <w:rPr>
          <w:color w:val="000000"/>
          <w:lang w:val="ru-RU"/>
        </w:rPr>
        <w:t>/ кг массы тела</w:t>
      </w:r>
      <w:r w:rsidR="00FA1B2B" w:rsidRPr="00EA1B58">
        <w:rPr>
          <w:color w:val="000000"/>
          <w:lang w:val="ru-RU"/>
        </w:rPr>
        <w:t xml:space="preserve"> в сутки</w:t>
      </w:r>
      <w:r w:rsidR="00A42762" w:rsidRPr="00EA1B58">
        <w:rPr>
          <w:color w:val="000000"/>
          <w:lang w:val="ru-RU"/>
        </w:rPr>
        <w:t>.</w:t>
      </w:r>
    </w:p>
    <w:p w:rsidR="00E51D46" w:rsidRPr="00EA1B58" w:rsidRDefault="00E51D46" w:rsidP="00E51D46">
      <w:pPr>
        <w:rPr>
          <w:color w:val="000000"/>
          <w:lang w:val="ru-RU"/>
        </w:rPr>
      </w:pPr>
    </w:p>
    <w:p w:rsidR="00813575" w:rsidRPr="00EA1B58" w:rsidRDefault="00674C0F" w:rsidP="00E51D46">
      <w:pPr>
        <w:rPr>
          <w:color w:val="000000"/>
          <w:lang w:val="ru-RU"/>
        </w:rPr>
      </w:pPr>
      <w:r w:rsidRPr="00EA1B58">
        <w:rPr>
          <w:color w:val="000000"/>
          <w:lang w:val="ru-RU"/>
        </w:rPr>
        <w:lastRenderedPageBreak/>
        <w:t>2.3.</w:t>
      </w:r>
      <w:r w:rsidR="00813575" w:rsidRPr="00EA1B58">
        <w:rPr>
          <w:color w:val="000000"/>
          <w:lang w:val="ru-RU"/>
        </w:rPr>
        <w:t xml:space="preserve"> Антропометрические измерения.</w:t>
      </w:r>
    </w:p>
    <w:p w:rsidR="002C46E9" w:rsidRPr="00EA1B58" w:rsidRDefault="00117C05" w:rsidP="00C908DF">
      <w:pPr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Косвенная оценка мышечной и жировой массы </w:t>
      </w:r>
      <w:r w:rsidR="00813575" w:rsidRPr="00EA1B58">
        <w:rPr>
          <w:color w:val="000000"/>
          <w:lang w:val="ru-RU"/>
        </w:rPr>
        <w:t>может осуществляться путем измерения окружности плеча и толщины жировых складок в четырех местах</w:t>
      </w:r>
      <w:r w:rsidR="00674C0F" w:rsidRPr="00EA1B58">
        <w:rPr>
          <w:color w:val="000000"/>
          <w:lang w:val="ru-RU"/>
        </w:rPr>
        <w:t xml:space="preserve">. </w:t>
      </w:r>
      <w:r w:rsidR="00813575" w:rsidRPr="00EA1B58">
        <w:rPr>
          <w:color w:val="000000"/>
          <w:lang w:val="ru-RU"/>
        </w:rPr>
        <w:t>Измерения должны проводиться после сеанса диализа на руке без сосудистого доступа.</w:t>
      </w:r>
    </w:p>
    <w:p w:rsidR="00813575" w:rsidRPr="00EA1B58" w:rsidRDefault="00813575" w:rsidP="00E51D46">
      <w:pPr>
        <w:rPr>
          <w:color w:val="000000"/>
          <w:lang w:val="ru-RU"/>
        </w:rPr>
      </w:pPr>
      <w:r w:rsidRPr="00EA1B58">
        <w:rPr>
          <w:color w:val="000000"/>
          <w:lang w:val="ru-RU"/>
        </w:rPr>
        <w:t>2.4. Лабораторные показатели.</w:t>
      </w:r>
    </w:p>
    <w:p w:rsidR="00EC1A58" w:rsidRPr="00EA1B58" w:rsidRDefault="00813575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ab/>
      </w:r>
      <w:r w:rsidR="0045754D" w:rsidRPr="00EA1B58">
        <w:rPr>
          <w:color w:val="000000"/>
          <w:lang w:val="ru-RU"/>
        </w:rPr>
        <w:t xml:space="preserve">К лабораторным показателям, применяющимся для косвенной оценки достаточности питания, относятся сывороточные концентрации альбумина и холестерина, показатель </w:t>
      </w:r>
      <w:proofErr w:type="spellStart"/>
      <w:r w:rsidR="0045754D" w:rsidRPr="00EA1B58">
        <w:rPr>
          <w:color w:val="000000"/>
          <w:lang w:val="en-US"/>
        </w:rPr>
        <w:t>nPNA</w:t>
      </w:r>
      <w:proofErr w:type="spellEnd"/>
      <w:r w:rsidR="0045754D" w:rsidRPr="00EA1B58">
        <w:rPr>
          <w:color w:val="000000"/>
          <w:lang w:val="ru-RU"/>
        </w:rPr>
        <w:t>. Необходимо принимать во внимание, что на величины этих показателей оказывает влияние множество факторов</w:t>
      </w:r>
      <w:r w:rsidR="00EC1A58" w:rsidRPr="00EA1B58">
        <w:rPr>
          <w:color w:val="000000"/>
          <w:lang w:val="ru-RU"/>
        </w:rPr>
        <w:t>, таких как воспаление, атеросклероз, сопутствующие заболевания</w:t>
      </w:r>
      <w:r w:rsidR="005A61F6" w:rsidRPr="00EA1B58">
        <w:rPr>
          <w:color w:val="000000"/>
          <w:lang w:val="ru-RU"/>
        </w:rPr>
        <w:t xml:space="preserve">, адекватность диализа, протеинурия, </w:t>
      </w:r>
      <w:proofErr w:type="spellStart"/>
      <w:r w:rsidR="005A61F6" w:rsidRPr="00EA1B58">
        <w:rPr>
          <w:color w:val="000000"/>
          <w:lang w:val="ru-RU"/>
        </w:rPr>
        <w:t>гипергидратация</w:t>
      </w:r>
      <w:proofErr w:type="spellEnd"/>
      <w:r w:rsidR="00EC1A58" w:rsidRPr="00EA1B58">
        <w:rPr>
          <w:color w:val="000000"/>
          <w:lang w:val="ru-RU"/>
        </w:rPr>
        <w:t xml:space="preserve"> и др.</w:t>
      </w:r>
    </w:p>
    <w:p w:rsidR="00EC1A58" w:rsidRPr="00EA1B58" w:rsidRDefault="00EC1A58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ab/>
        <w:t>Сывороточная концентрация альбумина у пациентов на программном гемодиализе должна быть не ниже 4</w:t>
      </w:r>
      <w:r w:rsidR="00C85A81" w:rsidRPr="00EA1B58">
        <w:rPr>
          <w:color w:val="000000"/>
          <w:lang w:val="ru-RU"/>
        </w:rPr>
        <w:t>0</w:t>
      </w:r>
      <w:r w:rsidRPr="00EA1B58">
        <w:rPr>
          <w:color w:val="000000"/>
          <w:lang w:val="ru-RU"/>
        </w:rPr>
        <w:t xml:space="preserve"> г/л. Сывороточная концентрация холестерина  должна превышать нижнюю границу нормы</w:t>
      </w:r>
      <w:r w:rsidR="00C85A81" w:rsidRPr="00EA1B58">
        <w:rPr>
          <w:color w:val="000000"/>
          <w:lang w:val="ru-RU"/>
        </w:rPr>
        <w:t xml:space="preserve"> (3,6 </w:t>
      </w:r>
      <w:proofErr w:type="spellStart"/>
      <w:r w:rsidR="00C85A81" w:rsidRPr="00EA1B58">
        <w:rPr>
          <w:color w:val="000000"/>
          <w:lang w:val="ru-RU"/>
        </w:rPr>
        <w:t>ммоль</w:t>
      </w:r>
      <w:proofErr w:type="spellEnd"/>
      <w:r w:rsidR="00C85A81" w:rsidRPr="002203BE">
        <w:rPr>
          <w:color w:val="000000"/>
          <w:lang w:val="ru-RU"/>
        </w:rPr>
        <w:t>/</w:t>
      </w:r>
      <w:r w:rsidR="00C85A81" w:rsidRPr="00EA1B58">
        <w:rPr>
          <w:color w:val="000000"/>
          <w:lang w:val="ru-RU"/>
        </w:rPr>
        <w:t>л)</w:t>
      </w:r>
      <w:r w:rsidRPr="00EA1B58">
        <w:rPr>
          <w:color w:val="000000"/>
          <w:lang w:val="ru-RU"/>
        </w:rPr>
        <w:t xml:space="preserve">. </w:t>
      </w:r>
    </w:p>
    <w:p w:rsidR="0022288E" w:rsidRPr="00EA1B58" w:rsidRDefault="00EC1A58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ab/>
      </w:r>
      <w:proofErr w:type="spellStart"/>
      <w:r w:rsidRPr="00EA1B58">
        <w:rPr>
          <w:color w:val="000000"/>
          <w:lang w:val="ru-RU"/>
        </w:rPr>
        <w:t>Понормализованномупоказателю</w:t>
      </w:r>
      <w:proofErr w:type="spellEnd"/>
      <w:r w:rsidRPr="002203BE">
        <w:rPr>
          <w:color w:val="000000"/>
          <w:lang w:val="ru-RU"/>
        </w:rPr>
        <w:t xml:space="preserve"> </w:t>
      </w:r>
      <w:r w:rsidRPr="00EA1B58">
        <w:rPr>
          <w:color w:val="000000"/>
          <w:lang w:val="en-US"/>
        </w:rPr>
        <w:t>PNA</w:t>
      </w:r>
      <w:r w:rsidRPr="002203BE">
        <w:rPr>
          <w:color w:val="000000"/>
          <w:lang w:val="ru-RU"/>
        </w:rPr>
        <w:t xml:space="preserve"> </w:t>
      </w:r>
      <w:proofErr w:type="spellStart"/>
      <w:r w:rsidRPr="00EA1B58">
        <w:rPr>
          <w:color w:val="000000"/>
          <w:lang w:val="ru-RU"/>
        </w:rPr>
        <w:t>можносудитьосуточномпотреблениибелка</w:t>
      </w:r>
      <w:proofErr w:type="spellEnd"/>
      <w:r w:rsidRPr="002203BE">
        <w:rPr>
          <w:color w:val="000000"/>
          <w:lang w:val="ru-RU"/>
        </w:rPr>
        <w:t xml:space="preserve">. </w:t>
      </w:r>
      <w:r w:rsidRPr="00EA1B58">
        <w:rPr>
          <w:color w:val="000000"/>
          <w:lang w:val="ru-RU"/>
        </w:rPr>
        <w:t xml:space="preserve">У пациентов на гемодиализе </w:t>
      </w:r>
      <w:proofErr w:type="spellStart"/>
      <w:r w:rsidRPr="00EA1B58">
        <w:rPr>
          <w:color w:val="000000"/>
          <w:lang w:val="en-US"/>
        </w:rPr>
        <w:t>nPNA</w:t>
      </w:r>
      <w:proofErr w:type="spellEnd"/>
      <w:r w:rsidRPr="00EA1B58">
        <w:rPr>
          <w:color w:val="000000"/>
          <w:lang w:val="ru-RU"/>
        </w:rPr>
        <w:t xml:space="preserve"> должен быть не ниже 1 г на </w:t>
      </w:r>
      <w:r w:rsidR="00CB4016" w:rsidRPr="00EA1B58">
        <w:rPr>
          <w:color w:val="000000"/>
          <w:lang w:val="ru-RU"/>
        </w:rPr>
        <w:t xml:space="preserve"> 1 </w:t>
      </w:r>
      <w:r w:rsidRPr="00EA1B58">
        <w:rPr>
          <w:color w:val="000000"/>
          <w:lang w:val="ru-RU"/>
        </w:rPr>
        <w:t xml:space="preserve">кг </w:t>
      </w:r>
      <w:r w:rsidR="0022288E" w:rsidRPr="00EA1B58">
        <w:rPr>
          <w:color w:val="000000"/>
          <w:lang w:val="ru-RU"/>
        </w:rPr>
        <w:t xml:space="preserve">идеального </w:t>
      </w:r>
      <w:r w:rsidRPr="00EA1B58">
        <w:rPr>
          <w:color w:val="000000"/>
          <w:lang w:val="ru-RU"/>
        </w:rPr>
        <w:t>веса</w:t>
      </w:r>
      <w:r w:rsidR="0022288E" w:rsidRPr="00EA1B58">
        <w:rPr>
          <w:color w:val="000000"/>
          <w:lang w:val="ru-RU"/>
        </w:rPr>
        <w:t xml:space="preserve">. Определение </w:t>
      </w:r>
      <w:proofErr w:type="spellStart"/>
      <w:r w:rsidR="0022288E" w:rsidRPr="00EA1B58">
        <w:rPr>
          <w:color w:val="000000"/>
          <w:lang w:val="en-US"/>
        </w:rPr>
        <w:t>nPNA</w:t>
      </w:r>
      <w:proofErr w:type="spellEnd"/>
      <w:r w:rsidR="0022288E" w:rsidRPr="00EA1B58">
        <w:rPr>
          <w:color w:val="000000"/>
          <w:lang w:val="ru-RU"/>
        </w:rPr>
        <w:t xml:space="preserve"> должно проводиться при стабильном состоянии пациента, так как на фоне высокого катаболизма показатель может оказаться завышенным. </w:t>
      </w:r>
    </w:p>
    <w:p w:rsidR="002D61B5" w:rsidRPr="00EA1B58" w:rsidRDefault="002D61B5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ab/>
        <w:t xml:space="preserve">Необходимо избегать ацидоза, приводящего к снижению синтеза альбумина и повышенному катаболизму белка. Концентрация бикарбоната перед средним за неделю гемодиализом не должна быть менее 22 </w:t>
      </w:r>
      <w:proofErr w:type="spellStart"/>
      <w:r w:rsidRPr="00EA1B58">
        <w:rPr>
          <w:color w:val="000000"/>
          <w:lang w:val="ru-RU"/>
        </w:rPr>
        <w:t>ммоль</w:t>
      </w:r>
      <w:proofErr w:type="spellEnd"/>
      <w:r w:rsidRPr="00EA1B58">
        <w:rPr>
          <w:color w:val="000000"/>
          <w:lang w:val="ru-RU"/>
        </w:rPr>
        <w:t xml:space="preserve">/л. Чрезмерно высокие концентрации – более 29 </w:t>
      </w:r>
      <w:proofErr w:type="spellStart"/>
      <w:r w:rsidRPr="00EA1B58">
        <w:rPr>
          <w:color w:val="000000"/>
          <w:lang w:val="ru-RU"/>
        </w:rPr>
        <w:t>ммоль</w:t>
      </w:r>
      <w:proofErr w:type="spellEnd"/>
      <w:r w:rsidRPr="00EA1B58">
        <w:rPr>
          <w:color w:val="000000"/>
          <w:lang w:val="ru-RU"/>
        </w:rPr>
        <w:t xml:space="preserve">/л сопряжены с опасностью развития </w:t>
      </w:r>
      <w:proofErr w:type="spellStart"/>
      <w:r w:rsidRPr="00EA1B58">
        <w:rPr>
          <w:color w:val="000000"/>
          <w:lang w:val="ru-RU"/>
        </w:rPr>
        <w:t>последиализного</w:t>
      </w:r>
      <w:proofErr w:type="spellEnd"/>
      <w:r w:rsidRPr="00EA1B58">
        <w:rPr>
          <w:color w:val="000000"/>
          <w:lang w:val="ru-RU"/>
        </w:rPr>
        <w:t xml:space="preserve"> алкалоза. Определение концентрации бикарбоната должно проводиться не реже 1 раза в </w:t>
      </w:r>
      <w:r w:rsidR="003974DC">
        <w:rPr>
          <w:color w:val="000000"/>
          <w:lang w:val="ru-RU"/>
        </w:rPr>
        <w:t xml:space="preserve">3 </w:t>
      </w:r>
      <w:r w:rsidRPr="00EA1B58">
        <w:rPr>
          <w:color w:val="000000"/>
          <w:lang w:val="ru-RU"/>
        </w:rPr>
        <w:t>месяц</w:t>
      </w:r>
      <w:r w:rsidR="003974DC">
        <w:rPr>
          <w:color w:val="000000"/>
          <w:lang w:val="ru-RU"/>
        </w:rPr>
        <w:t>а</w:t>
      </w:r>
      <w:bookmarkStart w:id="0" w:name="_GoBack"/>
      <w:bookmarkEnd w:id="0"/>
      <w:r w:rsidRPr="00EA1B58">
        <w:rPr>
          <w:i/>
          <w:color w:val="000000"/>
          <w:lang w:val="ru-RU"/>
        </w:rPr>
        <w:t>.</w:t>
      </w:r>
    </w:p>
    <w:p w:rsidR="00E33ED4" w:rsidRPr="00EA1B58" w:rsidRDefault="00E33ED4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ab/>
      </w:r>
      <w:r w:rsidR="008C0B29" w:rsidRPr="00EA1B58">
        <w:rPr>
          <w:color w:val="000000"/>
          <w:lang w:val="ru-RU"/>
        </w:rPr>
        <w:t xml:space="preserve">Количественное определение </w:t>
      </w:r>
      <w:proofErr w:type="spellStart"/>
      <w:r w:rsidR="008C0B29" w:rsidRPr="00EA1B58">
        <w:rPr>
          <w:color w:val="000000"/>
          <w:lang w:val="ru-RU"/>
        </w:rPr>
        <w:t>С-реактивного</w:t>
      </w:r>
      <w:proofErr w:type="spellEnd"/>
      <w:r w:rsidR="008C0B29" w:rsidRPr="00EA1B58">
        <w:rPr>
          <w:color w:val="000000"/>
          <w:lang w:val="ru-RU"/>
        </w:rPr>
        <w:t xml:space="preserve"> протеина само по себе не является маркером статуса </w:t>
      </w:r>
      <w:proofErr w:type="spellStart"/>
      <w:r w:rsidR="008C0B29" w:rsidRPr="00EA1B58">
        <w:rPr>
          <w:color w:val="000000"/>
          <w:lang w:val="ru-RU"/>
        </w:rPr>
        <w:t>питания</w:t>
      </w:r>
      <w:proofErr w:type="gramStart"/>
      <w:r w:rsidR="00692334" w:rsidRPr="00EA1B58">
        <w:rPr>
          <w:color w:val="000000"/>
          <w:lang w:val="ru-RU"/>
        </w:rPr>
        <w:t>.И</w:t>
      </w:r>
      <w:proofErr w:type="gramEnd"/>
      <w:r w:rsidR="008C0B29" w:rsidRPr="00EA1B58">
        <w:rPr>
          <w:color w:val="000000"/>
          <w:lang w:val="ru-RU"/>
        </w:rPr>
        <w:t>спользуется</w:t>
      </w:r>
      <w:proofErr w:type="spellEnd"/>
      <w:r w:rsidR="008C0B29" w:rsidRPr="00EA1B58">
        <w:rPr>
          <w:color w:val="000000"/>
          <w:lang w:val="ru-RU"/>
        </w:rPr>
        <w:t xml:space="preserve"> </w:t>
      </w:r>
      <w:r w:rsidR="00692334" w:rsidRPr="00EA1B58">
        <w:rPr>
          <w:color w:val="000000"/>
          <w:lang w:val="ru-RU"/>
        </w:rPr>
        <w:t xml:space="preserve">как </w:t>
      </w:r>
      <w:proofErr w:type="spellStart"/>
      <w:r w:rsidR="00692334" w:rsidRPr="00EA1B58">
        <w:rPr>
          <w:color w:val="000000"/>
          <w:lang w:val="ru-RU"/>
        </w:rPr>
        <w:t>скрининговый</w:t>
      </w:r>
      <w:proofErr w:type="spellEnd"/>
      <w:r w:rsidR="00692334" w:rsidRPr="00EA1B58">
        <w:rPr>
          <w:color w:val="000000"/>
          <w:lang w:val="ru-RU"/>
        </w:rPr>
        <w:t xml:space="preserve"> тест для выявления хронического воспаления, влияющего на определенные показатели, в частности – на концентрацию альбумина.</w:t>
      </w:r>
    </w:p>
    <w:p w:rsidR="00CB4016" w:rsidRPr="00EA1B58" w:rsidRDefault="00141864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2.5</w:t>
      </w:r>
      <w:r w:rsidR="00CB4016" w:rsidRPr="00EA1B58">
        <w:rPr>
          <w:color w:val="000000"/>
          <w:lang w:val="ru-RU"/>
        </w:rPr>
        <w:t>. Инструментальные методики.</w:t>
      </w:r>
    </w:p>
    <w:p w:rsidR="00CB4016" w:rsidRPr="00EA1B58" w:rsidRDefault="00CB4016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ab/>
        <w:t xml:space="preserve">Европейские рекомендации по оптимальной практике гемодиализа 2007 г. </w:t>
      </w:r>
      <w:r w:rsidR="00915E0A" w:rsidRPr="00EA1B58">
        <w:rPr>
          <w:color w:val="000000"/>
          <w:lang w:val="ru-RU"/>
        </w:rPr>
        <w:t xml:space="preserve">не предусматривают использование </w:t>
      </w:r>
      <w:proofErr w:type="spellStart"/>
      <w:r w:rsidR="00915E0A" w:rsidRPr="00EA1B58">
        <w:rPr>
          <w:color w:val="000000"/>
          <w:lang w:val="ru-RU"/>
        </w:rPr>
        <w:t>биоимпедансного</w:t>
      </w:r>
      <w:proofErr w:type="spellEnd"/>
      <w:r w:rsidR="00915E0A" w:rsidRPr="00EA1B58">
        <w:rPr>
          <w:color w:val="000000"/>
          <w:lang w:val="ru-RU"/>
        </w:rPr>
        <w:t xml:space="preserve"> анализа в рутинной практике для оценки параметров питания. Тем не менее, пр</w:t>
      </w:r>
      <w:r w:rsidR="00027892">
        <w:rPr>
          <w:color w:val="000000"/>
          <w:lang w:val="ru-RU"/>
        </w:rPr>
        <w:t xml:space="preserve">и наличии </w:t>
      </w:r>
      <w:r w:rsidR="006A64C1">
        <w:rPr>
          <w:color w:val="000000"/>
          <w:lang w:val="ru-RU"/>
        </w:rPr>
        <w:t xml:space="preserve">данной методики в практике </w:t>
      </w:r>
      <w:proofErr w:type="spellStart"/>
      <w:r w:rsidR="006A64C1">
        <w:rPr>
          <w:color w:val="000000"/>
          <w:lang w:val="ru-RU"/>
        </w:rPr>
        <w:t>диализного</w:t>
      </w:r>
      <w:proofErr w:type="spellEnd"/>
      <w:r w:rsidR="006A64C1">
        <w:rPr>
          <w:color w:val="000000"/>
          <w:lang w:val="ru-RU"/>
        </w:rPr>
        <w:t xml:space="preserve"> центра возможна оценка параметров состава тела, по меньшей мере – при длительном динамическом наблюдении.</w:t>
      </w:r>
      <w:r w:rsidR="00141864" w:rsidRPr="00EA1B58">
        <w:rPr>
          <w:color w:val="000000"/>
          <w:lang w:val="ru-RU"/>
        </w:rPr>
        <w:t xml:space="preserve"> Это, однако, не отменяет </w:t>
      </w:r>
      <w:r w:rsidR="006A64C1">
        <w:rPr>
          <w:color w:val="000000"/>
          <w:lang w:val="ru-RU"/>
        </w:rPr>
        <w:t xml:space="preserve">необходимость </w:t>
      </w:r>
      <w:r w:rsidR="00141864" w:rsidRPr="00EA1B58">
        <w:rPr>
          <w:color w:val="000000"/>
          <w:lang w:val="ru-RU"/>
        </w:rPr>
        <w:t>использовани</w:t>
      </w:r>
      <w:r w:rsidR="006A64C1">
        <w:rPr>
          <w:color w:val="000000"/>
          <w:lang w:val="ru-RU"/>
        </w:rPr>
        <w:t>я общепринятых</w:t>
      </w:r>
      <w:r w:rsidR="00141864" w:rsidRPr="00EA1B58">
        <w:rPr>
          <w:color w:val="000000"/>
          <w:lang w:val="ru-RU"/>
        </w:rPr>
        <w:t xml:space="preserve"> перечисленных выше показателей.</w:t>
      </w:r>
    </w:p>
    <w:p w:rsidR="006A64C1" w:rsidRDefault="006A64C1" w:rsidP="00C908DF">
      <w:pPr>
        <w:jc w:val="both"/>
        <w:rPr>
          <w:b/>
          <w:color w:val="000000"/>
          <w:lang w:val="ru-RU"/>
        </w:rPr>
      </w:pPr>
    </w:p>
    <w:p w:rsidR="00141864" w:rsidRPr="00EA1B58" w:rsidRDefault="006A64C1" w:rsidP="00E51D46">
      <w:pPr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ab/>
      </w:r>
      <w:r w:rsidR="00152E84" w:rsidRPr="00EA1B58">
        <w:rPr>
          <w:b/>
          <w:color w:val="000000"/>
          <w:lang w:val="ru-RU"/>
        </w:rPr>
        <w:t xml:space="preserve">3. Потребность в различных </w:t>
      </w:r>
      <w:r w:rsidR="007A72B3" w:rsidRPr="00EA1B58">
        <w:rPr>
          <w:b/>
          <w:color w:val="000000"/>
          <w:lang w:val="ru-RU"/>
        </w:rPr>
        <w:t xml:space="preserve">диетических </w:t>
      </w:r>
      <w:r w:rsidR="00152E84" w:rsidRPr="00EA1B58">
        <w:rPr>
          <w:b/>
          <w:color w:val="000000"/>
          <w:lang w:val="ru-RU"/>
        </w:rPr>
        <w:t>компонентах.</w:t>
      </w:r>
    </w:p>
    <w:p w:rsidR="00152E84" w:rsidRPr="00EA1B58" w:rsidRDefault="00152E84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lastRenderedPageBreak/>
        <w:tab/>
        <w:t xml:space="preserve">Диета </w:t>
      </w:r>
      <w:proofErr w:type="spellStart"/>
      <w:r w:rsidRPr="00EA1B58">
        <w:rPr>
          <w:color w:val="000000"/>
          <w:lang w:val="ru-RU"/>
        </w:rPr>
        <w:t>диализного</w:t>
      </w:r>
      <w:proofErr w:type="spellEnd"/>
      <w:r w:rsidRPr="00EA1B58">
        <w:rPr>
          <w:color w:val="000000"/>
          <w:lang w:val="ru-RU"/>
        </w:rPr>
        <w:t xml:space="preserve"> пациента должна формироваться с учетом определенных ограничений, касающихся в первую очередь воды, натрия, калия (таблица 1). </w:t>
      </w:r>
    </w:p>
    <w:p w:rsidR="00152E84" w:rsidRPr="00EA1B58" w:rsidRDefault="00152E84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ab/>
        <w:t>Суточное потребление кальция не должно превышать 2 г в пересчете на элементарный кальций</w:t>
      </w:r>
      <w:r w:rsidR="00C85A81" w:rsidRPr="00EA1B58">
        <w:rPr>
          <w:color w:val="000000"/>
          <w:lang w:val="ru-RU"/>
        </w:rPr>
        <w:t xml:space="preserve">, включая </w:t>
      </w:r>
      <w:proofErr w:type="spellStart"/>
      <w:r w:rsidR="00C85A81" w:rsidRPr="00EA1B58">
        <w:rPr>
          <w:color w:val="000000"/>
          <w:lang w:val="ru-RU"/>
        </w:rPr>
        <w:t>фосфор</w:t>
      </w:r>
      <w:r w:rsidR="00614BAC" w:rsidRPr="00EA1B58">
        <w:rPr>
          <w:color w:val="000000"/>
          <w:lang w:val="ru-RU"/>
        </w:rPr>
        <w:t>-</w:t>
      </w:r>
      <w:r w:rsidR="00C85A81" w:rsidRPr="00EA1B58">
        <w:rPr>
          <w:color w:val="000000"/>
          <w:lang w:val="ru-RU"/>
        </w:rPr>
        <w:t>связывающие</w:t>
      </w:r>
      <w:proofErr w:type="spellEnd"/>
      <w:r w:rsidR="00C85A81" w:rsidRPr="00EA1B58">
        <w:rPr>
          <w:color w:val="000000"/>
          <w:lang w:val="ru-RU"/>
        </w:rPr>
        <w:t xml:space="preserve"> препараты</w:t>
      </w:r>
      <w:r w:rsidRPr="00EA1B58">
        <w:rPr>
          <w:color w:val="000000"/>
          <w:lang w:val="ru-RU"/>
        </w:rPr>
        <w:t xml:space="preserve">. При </w:t>
      </w:r>
      <w:proofErr w:type="gramStart"/>
      <w:r w:rsidRPr="00EA1B58">
        <w:rPr>
          <w:color w:val="000000"/>
          <w:lang w:val="ru-RU"/>
        </w:rPr>
        <w:t>неконтролируемой</w:t>
      </w:r>
      <w:proofErr w:type="gramEnd"/>
      <w:r w:rsidRPr="00EA1B58">
        <w:rPr>
          <w:color w:val="000000"/>
          <w:lang w:val="ru-RU"/>
        </w:rPr>
        <w:t xml:space="preserve"> </w:t>
      </w:r>
      <w:proofErr w:type="spellStart"/>
      <w:r w:rsidR="00C85A81" w:rsidRPr="00EA1B58">
        <w:rPr>
          <w:color w:val="000000"/>
          <w:lang w:val="ru-RU"/>
        </w:rPr>
        <w:t>кальциемии</w:t>
      </w:r>
      <w:proofErr w:type="spellEnd"/>
      <w:r w:rsidR="00C85A81" w:rsidRPr="00EA1B58">
        <w:rPr>
          <w:color w:val="000000"/>
          <w:lang w:val="ru-RU"/>
        </w:rPr>
        <w:t xml:space="preserve"> и наличии признаков </w:t>
      </w:r>
      <w:proofErr w:type="spellStart"/>
      <w:r w:rsidR="00C85A81" w:rsidRPr="00EA1B58">
        <w:rPr>
          <w:color w:val="000000"/>
          <w:lang w:val="ru-RU"/>
        </w:rPr>
        <w:t>внескелетнойкальцификации</w:t>
      </w:r>
      <w:proofErr w:type="spellEnd"/>
      <w:r w:rsidRPr="00EA1B58">
        <w:rPr>
          <w:color w:val="000000"/>
          <w:lang w:val="ru-RU"/>
        </w:rPr>
        <w:t xml:space="preserve"> показано </w:t>
      </w:r>
      <w:proofErr w:type="spellStart"/>
      <w:r w:rsidR="00614BAC" w:rsidRPr="00EA1B58">
        <w:rPr>
          <w:color w:val="000000"/>
          <w:lang w:val="ru-RU"/>
        </w:rPr>
        <w:t>применение</w:t>
      </w:r>
      <w:r w:rsidRPr="00EA1B58">
        <w:rPr>
          <w:color w:val="000000"/>
          <w:lang w:val="ru-RU"/>
        </w:rPr>
        <w:t>бескальциевых</w:t>
      </w:r>
      <w:proofErr w:type="spellEnd"/>
      <w:r w:rsidRPr="00EA1B58">
        <w:rPr>
          <w:color w:val="000000"/>
          <w:lang w:val="ru-RU"/>
        </w:rPr>
        <w:t xml:space="preserve"> </w:t>
      </w:r>
      <w:proofErr w:type="spellStart"/>
      <w:r w:rsidRPr="00EA1B58">
        <w:rPr>
          <w:color w:val="000000"/>
          <w:lang w:val="ru-RU"/>
        </w:rPr>
        <w:t>фосфор-связывающих</w:t>
      </w:r>
      <w:proofErr w:type="spellEnd"/>
      <w:r w:rsidRPr="00EA1B58">
        <w:rPr>
          <w:color w:val="000000"/>
          <w:lang w:val="ru-RU"/>
        </w:rPr>
        <w:t xml:space="preserve"> препаратов.</w:t>
      </w:r>
    </w:p>
    <w:p w:rsidR="00152E84" w:rsidRPr="00EA1B58" w:rsidRDefault="00152E84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ab/>
        <w:t>Потребление фосфора на уровне 1 г в сутки определяется потребностью в белковой пище. При составлении диеты необходимо ориентироваться на продукты, содержащие полноценный белок и минимум фосфора, избегая заведомо богатых фосфором продуктов.</w:t>
      </w:r>
    </w:p>
    <w:p w:rsidR="00152E84" w:rsidRPr="00EA1B58" w:rsidRDefault="00152E84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ab/>
      </w:r>
      <w:proofErr w:type="spellStart"/>
      <w:r w:rsidRPr="00EA1B58">
        <w:rPr>
          <w:color w:val="000000"/>
          <w:lang w:val="ru-RU"/>
        </w:rPr>
        <w:t>Диализные</w:t>
      </w:r>
      <w:proofErr w:type="spellEnd"/>
      <w:r w:rsidRPr="00EA1B58">
        <w:rPr>
          <w:color w:val="000000"/>
          <w:lang w:val="ru-RU"/>
        </w:rPr>
        <w:t xml:space="preserve"> пациенты нуждаются в назначении </w:t>
      </w:r>
      <w:proofErr w:type="spellStart"/>
      <w:r w:rsidRPr="00EA1B58">
        <w:rPr>
          <w:color w:val="000000"/>
          <w:lang w:val="ru-RU"/>
        </w:rPr>
        <w:t>водорастворимых</w:t>
      </w:r>
      <w:proofErr w:type="spellEnd"/>
      <w:r w:rsidRPr="00EA1B58">
        <w:rPr>
          <w:color w:val="000000"/>
          <w:lang w:val="ru-RU"/>
        </w:rPr>
        <w:t xml:space="preserve"> витаминов (таблица 1). </w:t>
      </w:r>
      <w:proofErr w:type="spellStart"/>
      <w:r w:rsidRPr="00EA1B58">
        <w:rPr>
          <w:color w:val="000000"/>
          <w:lang w:val="ru-RU"/>
        </w:rPr>
        <w:t>Водорастворимые</w:t>
      </w:r>
      <w:proofErr w:type="spellEnd"/>
      <w:r w:rsidRPr="00EA1B58">
        <w:rPr>
          <w:color w:val="000000"/>
          <w:lang w:val="ru-RU"/>
        </w:rPr>
        <w:t xml:space="preserve"> витамины могут вводиться в конце процедуры гемодиализа. </w:t>
      </w:r>
      <w:r w:rsidR="004548C6" w:rsidRPr="00EA1B58">
        <w:rPr>
          <w:color w:val="000000"/>
          <w:lang w:val="ru-RU"/>
        </w:rPr>
        <w:t xml:space="preserve">При </w:t>
      </w:r>
      <w:proofErr w:type="spellStart"/>
      <w:r w:rsidR="006A64C1">
        <w:rPr>
          <w:color w:val="000000"/>
          <w:lang w:val="ru-RU"/>
        </w:rPr>
        <w:t>пероральном</w:t>
      </w:r>
      <w:proofErr w:type="spellEnd"/>
      <w:r w:rsidR="006A64C1">
        <w:rPr>
          <w:color w:val="000000"/>
          <w:lang w:val="ru-RU"/>
        </w:rPr>
        <w:t xml:space="preserve"> приеме </w:t>
      </w:r>
      <w:proofErr w:type="spellStart"/>
      <w:r w:rsidR="004548C6" w:rsidRPr="00EA1B58">
        <w:rPr>
          <w:color w:val="000000"/>
          <w:lang w:val="ru-RU"/>
        </w:rPr>
        <w:t>мультивитаминных</w:t>
      </w:r>
      <w:proofErr w:type="spellEnd"/>
      <w:r w:rsidR="004548C6" w:rsidRPr="00EA1B58">
        <w:rPr>
          <w:color w:val="000000"/>
          <w:lang w:val="ru-RU"/>
        </w:rPr>
        <w:t xml:space="preserve"> препаратов, в том числе - с добавлением микроэлементов, предпочтительны препараты, специально разработанные для </w:t>
      </w:r>
      <w:proofErr w:type="spellStart"/>
      <w:r w:rsidR="004548C6" w:rsidRPr="00EA1B58">
        <w:rPr>
          <w:color w:val="000000"/>
          <w:lang w:val="ru-RU"/>
        </w:rPr>
        <w:t>диализных</w:t>
      </w:r>
      <w:proofErr w:type="spellEnd"/>
      <w:r w:rsidR="004548C6" w:rsidRPr="00EA1B58">
        <w:rPr>
          <w:color w:val="000000"/>
          <w:lang w:val="ru-RU"/>
        </w:rPr>
        <w:t xml:space="preserve"> пациентов. </w:t>
      </w:r>
    </w:p>
    <w:p w:rsidR="004548C6" w:rsidRPr="00EA1B58" w:rsidRDefault="004548C6" w:rsidP="00E51D46">
      <w:pPr>
        <w:rPr>
          <w:color w:val="000000"/>
          <w:lang w:val="ru-RU"/>
        </w:rPr>
      </w:pPr>
    </w:p>
    <w:p w:rsidR="004548C6" w:rsidRPr="00EA1B58" w:rsidRDefault="004548C6" w:rsidP="00E51D46">
      <w:pPr>
        <w:rPr>
          <w:color w:val="000000"/>
          <w:lang w:val="ru-RU"/>
        </w:rPr>
      </w:pPr>
      <w:r w:rsidRPr="00EA1B58">
        <w:rPr>
          <w:b/>
          <w:color w:val="000000"/>
          <w:lang w:val="ru-RU"/>
        </w:rPr>
        <w:t xml:space="preserve">Таблица 1. </w:t>
      </w:r>
      <w:r w:rsidRPr="00EA1B58">
        <w:rPr>
          <w:color w:val="000000"/>
          <w:lang w:val="ru-RU"/>
        </w:rPr>
        <w:t xml:space="preserve">Суточная потребность (ограничение) </w:t>
      </w:r>
      <w:r w:rsidR="007A72B3" w:rsidRPr="00EA1B58">
        <w:rPr>
          <w:color w:val="000000"/>
          <w:lang w:val="ru-RU"/>
        </w:rPr>
        <w:t xml:space="preserve">в различных диетических компонентах у </w:t>
      </w:r>
      <w:proofErr w:type="spellStart"/>
      <w:r w:rsidR="007A72B3" w:rsidRPr="00EA1B58">
        <w:rPr>
          <w:color w:val="000000"/>
          <w:lang w:val="ru-RU"/>
        </w:rPr>
        <w:t>диализных</w:t>
      </w:r>
      <w:proofErr w:type="spellEnd"/>
      <w:r w:rsidR="007A72B3" w:rsidRPr="00EA1B58">
        <w:rPr>
          <w:color w:val="000000"/>
          <w:lang w:val="ru-RU"/>
        </w:rPr>
        <w:t xml:space="preserve"> пациентов.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1"/>
        <w:gridCol w:w="4432"/>
      </w:tblGrid>
      <w:tr w:rsidR="00141864" w:rsidRPr="00EA1B58">
        <w:tc>
          <w:tcPr>
            <w:tcW w:w="4431" w:type="dxa"/>
          </w:tcPr>
          <w:p w:rsidR="00141864" w:rsidRPr="00EA1B58" w:rsidRDefault="00141864" w:rsidP="00E51D46">
            <w:pPr>
              <w:rPr>
                <w:b/>
                <w:color w:val="000000"/>
                <w:lang w:val="ru-RU"/>
              </w:rPr>
            </w:pPr>
            <w:r w:rsidRPr="00EA1B58">
              <w:rPr>
                <w:b/>
                <w:color w:val="000000"/>
                <w:lang w:val="ru-RU"/>
              </w:rPr>
              <w:t>Пищевой компонент</w:t>
            </w:r>
          </w:p>
        </w:tc>
        <w:tc>
          <w:tcPr>
            <w:tcW w:w="4432" w:type="dxa"/>
          </w:tcPr>
          <w:p w:rsidR="00141864" w:rsidRPr="00EA1B58" w:rsidRDefault="00141864" w:rsidP="00E51D46">
            <w:pPr>
              <w:rPr>
                <w:b/>
                <w:color w:val="000000"/>
                <w:lang w:val="ru-RU"/>
              </w:rPr>
            </w:pPr>
            <w:r w:rsidRPr="00EA1B58">
              <w:rPr>
                <w:b/>
                <w:color w:val="000000"/>
                <w:lang w:val="ru-RU"/>
              </w:rPr>
              <w:t>Рекомендованное суточное потребление</w:t>
            </w:r>
          </w:p>
        </w:tc>
      </w:tr>
      <w:tr w:rsidR="00141864" w:rsidRPr="00EA1B58">
        <w:tc>
          <w:tcPr>
            <w:tcW w:w="4431" w:type="dxa"/>
          </w:tcPr>
          <w:p w:rsidR="00141864" w:rsidRPr="00EA1B58" w:rsidRDefault="00141864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Вода</w:t>
            </w:r>
          </w:p>
        </w:tc>
        <w:tc>
          <w:tcPr>
            <w:tcW w:w="4432" w:type="dxa"/>
          </w:tcPr>
          <w:p w:rsidR="00141864" w:rsidRPr="00EA1B58" w:rsidRDefault="00141864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 xml:space="preserve">500-750 мл </w:t>
            </w:r>
            <w:r w:rsidR="008F6CDF" w:rsidRPr="00EA1B58">
              <w:rPr>
                <w:color w:val="000000"/>
                <w:lang w:val="ru-RU"/>
              </w:rPr>
              <w:t xml:space="preserve">в сутки </w:t>
            </w:r>
            <w:r w:rsidR="007A72B3" w:rsidRPr="00EA1B58">
              <w:rPr>
                <w:color w:val="000000"/>
                <w:lang w:val="ru-RU"/>
              </w:rPr>
              <w:t xml:space="preserve">свыше остаточного диуреза </w:t>
            </w:r>
            <w:r w:rsidR="008F6CDF" w:rsidRPr="00EA1B58">
              <w:rPr>
                <w:color w:val="000000"/>
                <w:lang w:val="ru-RU"/>
              </w:rPr>
              <w:t>(</w:t>
            </w:r>
            <w:r w:rsidRPr="00EA1B58">
              <w:rPr>
                <w:color w:val="000000"/>
                <w:lang w:val="ru-RU"/>
              </w:rPr>
              <w:t xml:space="preserve">или </w:t>
            </w:r>
            <w:r w:rsidR="00362184" w:rsidRPr="00EA1B58">
              <w:rPr>
                <w:color w:val="000000"/>
                <w:lang w:val="ru-RU"/>
              </w:rPr>
              <w:t>&lt;</w:t>
            </w:r>
            <w:r w:rsidR="008F6CDF" w:rsidRPr="00EA1B58">
              <w:rPr>
                <w:color w:val="000000"/>
                <w:lang w:val="ru-RU"/>
              </w:rPr>
              <w:t xml:space="preserve">4-4,5% массы тела за </w:t>
            </w:r>
            <w:proofErr w:type="spellStart"/>
            <w:r w:rsidR="008F6CDF" w:rsidRPr="00EA1B58">
              <w:rPr>
                <w:color w:val="000000"/>
                <w:lang w:val="ru-RU"/>
              </w:rPr>
              <w:t>междиализный</w:t>
            </w:r>
            <w:proofErr w:type="spellEnd"/>
            <w:r w:rsidR="008F6CDF" w:rsidRPr="00EA1B58">
              <w:rPr>
                <w:color w:val="000000"/>
                <w:lang w:val="ru-RU"/>
              </w:rPr>
              <w:t xml:space="preserve"> промежуток)</w:t>
            </w:r>
          </w:p>
        </w:tc>
      </w:tr>
      <w:tr w:rsidR="00141864" w:rsidRPr="00EA1B58">
        <w:tc>
          <w:tcPr>
            <w:tcW w:w="4431" w:type="dxa"/>
          </w:tcPr>
          <w:p w:rsidR="00141864" w:rsidRPr="00EA1B58" w:rsidRDefault="008F6CDF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Натрия хлорид</w:t>
            </w:r>
          </w:p>
        </w:tc>
        <w:tc>
          <w:tcPr>
            <w:tcW w:w="4432" w:type="dxa"/>
          </w:tcPr>
          <w:p w:rsidR="00141864" w:rsidRPr="00EA1B58" w:rsidRDefault="008F6CDF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5-6 г</w:t>
            </w:r>
            <w:r w:rsidR="00CF6714" w:rsidRPr="00EA1B58">
              <w:rPr>
                <w:color w:val="000000"/>
                <w:lang w:val="ru-RU"/>
              </w:rPr>
              <w:t xml:space="preserve"> (75 мг/кг </w:t>
            </w:r>
            <w:r w:rsidR="006678F7" w:rsidRPr="00EA1B58">
              <w:rPr>
                <w:color w:val="000000"/>
                <w:lang w:val="ru-RU"/>
              </w:rPr>
              <w:t>массы тела</w:t>
            </w:r>
            <w:r w:rsidR="00CF6714" w:rsidRPr="00EA1B58">
              <w:rPr>
                <w:color w:val="000000"/>
                <w:lang w:val="ru-RU"/>
              </w:rPr>
              <w:t>)</w:t>
            </w:r>
          </w:p>
        </w:tc>
      </w:tr>
      <w:tr w:rsidR="00CF6714" w:rsidRPr="00EA1B58">
        <w:tc>
          <w:tcPr>
            <w:tcW w:w="4431" w:type="dxa"/>
          </w:tcPr>
          <w:p w:rsidR="00CF6714" w:rsidRPr="00EA1B58" w:rsidRDefault="006678F7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Кальций</w:t>
            </w:r>
          </w:p>
        </w:tc>
        <w:tc>
          <w:tcPr>
            <w:tcW w:w="4432" w:type="dxa"/>
          </w:tcPr>
          <w:p w:rsidR="00CF6714" w:rsidRPr="00EA1B58" w:rsidRDefault="006678F7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 xml:space="preserve">не более 2000 мг элементарного кальция, включая </w:t>
            </w:r>
            <w:proofErr w:type="spellStart"/>
            <w:r w:rsidRPr="00EA1B58">
              <w:rPr>
                <w:color w:val="000000"/>
                <w:lang w:val="ru-RU"/>
              </w:rPr>
              <w:t>фосфор-связывающие</w:t>
            </w:r>
            <w:proofErr w:type="spellEnd"/>
          </w:p>
        </w:tc>
      </w:tr>
      <w:tr w:rsidR="006678F7" w:rsidRPr="00EA1B58">
        <w:tc>
          <w:tcPr>
            <w:tcW w:w="4431" w:type="dxa"/>
          </w:tcPr>
          <w:p w:rsidR="006678F7" w:rsidRPr="00EA1B58" w:rsidRDefault="006678F7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Калий</w:t>
            </w:r>
          </w:p>
        </w:tc>
        <w:tc>
          <w:tcPr>
            <w:tcW w:w="4432" w:type="dxa"/>
          </w:tcPr>
          <w:p w:rsidR="006678F7" w:rsidRPr="00EA1B58" w:rsidRDefault="00033CEC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 xml:space="preserve">1950-2730 мг или </w:t>
            </w:r>
            <w:r w:rsidR="006678F7" w:rsidRPr="00EA1B58">
              <w:rPr>
                <w:color w:val="000000"/>
                <w:lang w:val="ru-RU"/>
              </w:rPr>
              <w:t xml:space="preserve">не более 1 </w:t>
            </w:r>
            <w:proofErr w:type="spellStart"/>
            <w:r w:rsidR="006678F7" w:rsidRPr="00EA1B58">
              <w:rPr>
                <w:color w:val="000000"/>
                <w:lang w:val="ru-RU"/>
              </w:rPr>
              <w:t>ммоль</w:t>
            </w:r>
            <w:proofErr w:type="spellEnd"/>
            <w:r w:rsidR="006678F7" w:rsidRPr="00EA1B58">
              <w:rPr>
                <w:color w:val="000000"/>
                <w:lang w:val="ru-RU"/>
              </w:rPr>
              <w:t>/кг массы тела</w:t>
            </w:r>
            <w:r w:rsidRPr="00EA1B58">
              <w:rPr>
                <w:color w:val="000000"/>
                <w:lang w:val="ru-RU"/>
              </w:rPr>
              <w:t xml:space="preserve"> у пациентов со склонностью к </w:t>
            </w:r>
            <w:proofErr w:type="spellStart"/>
            <w:r w:rsidRPr="00EA1B58">
              <w:rPr>
                <w:color w:val="000000"/>
                <w:lang w:val="ru-RU"/>
              </w:rPr>
              <w:t>гиперкалиемии</w:t>
            </w:r>
            <w:proofErr w:type="spellEnd"/>
          </w:p>
        </w:tc>
      </w:tr>
      <w:tr w:rsidR="00033CEC" w:rsidRPr="00EA1B58">
        <w:tc>
          <w:tcPr>
            <w:tcW w:w="4431" w:type="dxa"/>
          </w:tcPr>
          <w:p w:rsidR="00033CEC" w:rsidRPr="00EA1B58" w:rsidRDefault="00033CEC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Фосфор</w:t>
            </w:r>
          </w:p>
        </w:tc>
        <w:tc>
          <w:tcPr>
            <w:tcW w:w="4432" w:type="dxa"/>
          </w:tcPr>
          <w:p w:rsidR="00033CEC" w:rsidRPr="00EA1B58" w:rsidRDefault="00033CEC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 xml:space="preserve">800-1000 мг (определяется суточной потребностью </w:t>
            </w:r>
            <w:r w:rsidR="004548C6" w:rsidRPr="00EA1B58">
              <w:rPr>
                <w:color w:val="000000"/>
                <w:lang w:val="ru-RU"/>
              </w:rPr>
              <w:t xml:space="preserve">в </w:t>
            </w:r>
            <w:r w:rsidRPr="00EA1B58">
              <w:rPr>
                <w:color w:val="000000"/>
                <w:lang w:val="ru-RU"/>
              </w:rPr>
              <w:t>белк</w:t>
            </w:r>
            <w:r w:rsidR="004548C6" w:rsidRPr="00EA1B58">
              <w:rPr>
                <w:color w:val="000000"/>
                <w:lang w:val="ru-RU"/>
              </w:rPr>
              <w:t>е</w:t>
            </w:r>
            <w:r w:rsidRPr="00EA1B58">
              <w:rPr>
                <w:color w:val="000000"/>
                <w:lang w:val="ru-RU"/>
              </w:rPr>
              <w:t>)</w:t>
            </w:r>
          </w:p>
        </w:tc>
      </w:tr>
      <w:tr w:rsidR="00141864" w:rsidRPr="00EA1B58">
        <w:tc>
          <w:tcPr>
            <w:tcW w:w="4431" w:type="dxa"/>
          </w:tcPr>
          <w:p w:rsidR="00141864" w:rsidRPr="00EA1B58" w:rsidRDefault="008F6CDF" w:rsidP="00E51D46">
            <w:pPr>
              <w:rPr>
                <w:color w:val="000000"/>
                <w:lang w:val="ru-RU"/>
              </w:rPr>
            </w:pPr>
            <w:proofErr w:type="gramStart"/>
            <w:r w:rsidRPr="00EA1B58">
              <w:rPr>
                <w:color w:val="000000"/>
                <w:lang w:val="ru-RU"/>
              </w:rPr>
              <w:t>Тиамин (вит.</w:t>
            </w:r>
            <w:proofErr w:type="gramEnd"/>
            <w:r w:rsidRPr="00EA1B58">
              <w:rPr>
                <w:color w:val="000000"/>
                <w:lang w:val="ru-RU"/>
              </w:rPr>
              <w:t xml:space="preserve"> В</w:t>
            </w:r>
            <w:proofErr w:type="gramStart"/>
            <w:r w:rsidRPr="00EA1B58">
              <w:rPr>
                <w:color w:val="000000"/>
                <w:lang w:val="ru-RU"/>
              </w:rPr>
              <w:t>1</w:t>
            </w:r>
            <w:proofErr w:type="gramEnd"/>
            <w:r w:rsidRPr="00EA1B58">
              <w:rPr>
                <w:color w:val="000000"/>
                <w:lang w:val="ru-RU"/>
              </w:rPr>
              <w:t>)</w:t>
            </w:r>
          </w:p>
        </w:tc>
        <w:tc>
          <w:tcPr>
            <w:tcW w:w="4432" w:type="dxa"/>
          </w:tcPr>
          <w:p w:rsidR="00141864" w:rsidRPr="00EA1B58" w:rsidRDefault="008F6CDF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1,1-1,2 мг</w:t>
            </w:r>
            <w:r w:rsidR="0013499E" w:rsidRPr="00EA1B58">
              <w:rPr>
                <w:color w:val="000000"/>
                <w:lang w:val="ru-RU"/>
              </w:rPr>
              <w:t xml:space="preserve">, доза может быть увеличена у пациентов на </w:t>
            </w:r>
            <w:proofErr w:type="spellStart"/>
            <w:r w:rsidR="0013499E" w:rsidRPr="00EA1B58">
              <w:rPr>
                <w:color w:val="000000"/>
                <w:lang w:val="ru-RU"/>
              </w:rPr>
              <w:t>высокопоточном</w:t>
            </w:r>
            <w:proofErr w:type="spellEnd"/>
            <w:r w:rsidR="0013499E" w:rsidRPr="00EA1B58">
              <w:rPr>
                <w:color w:val="000000"/>
                <w:lang w:val="ru-RU"/>
              </w:rPr>
              <w:t xml:space="preserve"> ГД или ГДФ</w:t>
            </w:r>
          </w:p>
        </w:tc>
      </w:tr>
      <w:tr w:rsidR="008F6CDF" w:rsidRPr="00EA1B58">
        <w:tc>
          <w:tcPr>
            <w:tcW w:w="4431" w:type="dxa"/>
          </w:tcPr>
          <w:p w:rsidR="008F6CDF" w:rsidRPr="00EA1B58" w:rsidRDefault="0013499E" w:rsidP="00E51D46">
            <w:pPr>
              <w:rPr>
                <w:color w:val="000000"/>
                <w:lang w:val="ru-RU"/>
              </w:rPr>
            </w:pPr>
            <w:proofErr w:type="gramStart"/>
            <w:r w:rsidRPr="00EA1B58">
              <w:rPr>
                <w:color w:val="000000"/>
                <w:lang w:val="ru-RU"/>
              </w:rPr>
              <w:t>Рибофлавин (вит.</w:t>
            </w:r>
            <w:proofErr w:type="gramEnd"/>
            <w:r w:rsidRPr="00EA1B58">
              <w:rPr>
                <w:color w:val="000000"/>
                <w:lang w:val="ru-RU"/>
              </w:rPr>
              <w:t xml:space="preserve"> В</w:t>
            </w:r>
            <w:proofErr w:type="gramStart"/>
            <w:r w:rsidRPr="00EA1B58">
              <w:rPr>
                <w:color w:val="000000"/>
                <w:lang w:val="ru-RU"/>
              </w:rPr>
              <w:t>2</w:t>
            </w:r>
            <w:proofErr w:type="gramEnd"/>
            <w:r w:rsidRPr="00EA1B58">
              <w:rPr>
                <w:color w:val="000000"/>
                <w:lang w:val="ru-RU"/>
              </w:rPr>
              <w:t>)</w:t>
            </w:r>
          </w:p>
        </w:tc>
        <w:tc>
          <w:tcPr>
            <w:tcW w:w="4432" w:type="dxa"/>
          </w:tcPr>
          <w:p w:rsidR="008F6CDF" w:rsidRPr="00EA1B58" w:rsidRDefault="0013499E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1,1-1,3 мг</w:t>
            </w:r>
          </w:p>
        </w:tc>
      </w:tr>
      <w:tr w:rsidR="008F6CDF" w:rsidRPr="00EA1B58">
        <w:tc>
          <w:tcPr>
            <w:tcW w:w="4431" w:type="dxa"/>
          </w:tcPr>
          <w:p w:rsidR="008F6CDF" w:rsidRPr="00EA1B58" w:rsidRDefault="0013499E" w:rsidP="00E51D46">
            <w:pPr>
              <w:rPr>
                <w:color w:val="000000"/>
                <w:lang w:val="ru-RU"/>
              </w:rPr>
            </w:pPr>
            <w:proofErr w:type="gramStart"/>
            <w:r w:rsidRPr="00EA1B58">
              <w:rPr>
                <w:color w:val="000000"/>
                <w:lang w:val="ru-RU"/>
              </w:rPr>
              <w:t>Пиридоксин (вит.</w:t>
            </w:r>
            <w:proofErr w:type="gramEnd"/>
            <w:r w:rsidRPr="00EA1B58">
              <w:rPr>
                <w:color w:val="000000"/>
                <w:lang w:val="ru-RU"/>
              </w:rPr>
              <w:t xml:space="preserve"> В</w:t>
            </w:r>
            <w:proofErr w:type="gramStart"/>
            <w:r w:rsidRPr="00EA1B58">
              <w:rPr>
                <w:color w:val="000000"/>
                <w:lang w:val="ru-RU"/>
              </w:rPr>
              <w:t>6</w:t>
            </w:r>
            <w:proofErr w:type="gramEnd"/>
            <w:r w:rsidRPr="00EA1B58">
              <w:rPr>
                <w:color w:val="000000"/>
                <w:lang w:val="ru-RU"/>
              </w:rPr>
              <w:t>)</w:t>
            </w:r>
          </w:p>
        </w:tc>
        <w:tc>
          <w:tcPr>
            <w:tcW w:w="4432" w:type="dxa"/>
          </w:tcPr>
          <w:p w:rsidR="008F6CDF" w:rsidRPr="00EA1B58" w:rsidRDefault="0013499E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10 мг</w:t>
            </w:r>
          </w:p>
        </w:tc>
      </w:tr>
      <w:tr w:rsidR="008F6CDF" w:rsidRPr="00EA1B58">
        <w:tc>
          <w:tcPr>
            <w:tcW w:w="4431" w:type="dxa"/>
          </w:tcPr>
          <w:p w:rsidR="008F6CDF" w:rsidRPr="00EA1B58" w:rsidRDefault="0013499E" w:rsidP="00E51D46">
            <w:pPr>
              <w:rPr>
                <w:color w:val="000000"/>
                <w:lang w:val="ru-RU"/>
              </w:rPr>
            </w:pPr>
            <w:proofErr w:type="gramStart"/>
            <w:r w:rsidRPr="00EA1B58">
              <w:rPr>
                <w:color w:val="000000"/>
                <w:lang w:val="ru-RU"/>
              </w:rPr>
              <w:lastRenderedPageBreak/>
              <w:t>Аскорбиновая кислота (вит.</w:t>
            </w:r>
            <w:proofErr w:type="gramEnd"/>
            <w:r w:rsidRPr="00EA1B58">
              <w:rPr>
                <w:color w:val="000000"/>
                <w:lang w:val="ru-RU"/>
              </w:rPr>
              <w:t xml:space="preserve"> С)</w:t>
            </w:r>
          </w:p>
        </w:tc>
        <w:tc>
          <w:tcPr>
            <w:tcW w:w="4432" w:type="dxa"/>
          </w:tcPr>
          <w:p w:rsidR="008F6CDF" w:rsidRPr="00EA1B58" w:rsidRDefault="0013499E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75-90 мг</w:t>
            </w:r>
          </w:p>
        </w:tc>
      </w:tr>
      <w:tr w:rsidR="0013499E" w:rsidRPr="00EA1B58">
        <w:tc>
          <w:tcPr>
            <w:tcW w:w="4431" w:type="dxa"/>
          </w:tcPr>
          <w:p w:rsidR="0013499E" w:rsidRPr="00EA1B58" w:rsidRDefault="0013499E" w:rsidP="00E51D46">
            <w:pPr>
              <w:rPr>
                <w:color w:val="000000"/>
                <w:lang w:val="ru-RU"/>
              </w:rPr>
            </w:pPr>
            <w:proofErr w:type="spellStart"/>
            <w:r w:rsidRPr="00EA1B58">
              <w:rPr>
                <w:color w:val="000000"/>
                <w:lang w:val="ru-RU"/>
              </w:rPr>
              <w:t>Фолиевая</w:t>
            </w:r>
            <w:proofErr w:type="spellEnd"/>
            <w:r w:rsidRPr="00EA1B58">
              <w:rPr>
                <w:color w:val="000000"/>
                <w:lang w:val="ru-RU"/>
              </w:rPr>
              <w:t xml:space="preserve"> кислота</w:t>
            </w:r>
          </w:p>
        </w:tc>
        <w:tc>
          <w:tcPr>
            <w:tcW w:w="4432" w:type="dxa"/>
          </w:tcPr>
          <w:p w:rsidR="0013499E" w:rsidRPr="00EA1B58" w:rsidRDefault="0013499E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1 мг</w:t>
            </w:r>
          </w:p>
        </w:tc>
      </w:tr>
      <w:tr w:rsidR="0013499E" w:rsidRPr="00EA1B58">
        <w:tc>
          <w:tcPr>
            <w:tcW w:w="4431" w:type="dxa"/>
          </w:tcPr>
          <w:p w:rsidR="0013499E" w:rsidRPr="00EA1B58" w:rsidRDefault="007A72B3" w:rsidP="00E51D46">
            <w:pPr>
              <w:rPr>
                <w:color w:val="000000"/>
                <w:lang w:val="ru-RU"/>
              </w:rPr>
            </w:pPr>
            <w:proofErr w:type="spellStart"/>
            <w:proofErr w:type="gramStart"/>
            <w:r w:rsidRPr="00EA1B58">
              <w:rPr>
                <w:color w:val="000000"/>
                <w:lang w:val="ru-RU"/>
              </w:rPr>
              <w:t>Цианк</w:t>
            </w:r>
            <w:r w:rsidR="0013499E" w:rsidRPr="00EA1B58">
              <w:rPr>
                <w:color w:val="000000"/>
                <w:lang w:val="ru-RU"/>
              </w:rPr>
              <w:t>обаламин</w:t>
            </w:r>
            <w:proofErr w:type="spellEnd"/>
            <w:r w:rsidR="0013499E" w:rsidRPr="00EA1B58">
              <w:rPr>
                <w:color w:val="000000"/>
                <w:lang w:val="ru-RU"/>
              </w:rPr>
              <w:t xml:space="preserve"> (вит.</w:t>
            </w:r>
            <w:proofErr w:type="gramEnd"/>
            <w:r w:rsidR="0013499E" w:rsidRPr="00EA1B58">
              <w:rPr>
                <w:color w:val="000000"/>
                <w:lang w:val="ru-RU"/>
              </w:rPr>
              <w:t xml:space="preserve"> </w:t>
            </w:r>
            <w:proofErr w:type="gramStart"/>
            <w:r w:rsidR="0013499E" w:rsidRPr="00EA1B58">
              <w:rPr>
                <w:color w:val="000000"/>
                <w:lang w:val="ru-RU"/>
              </w:rPr>
              <w:t>В12)</w:t>
            </w:r>
            <w:proofErr w:type="gramEnd"/>
          </w:p>
        </w:tc>
        <w:tc>
          <w:tcPr>
            <w:tcW w:w="4432" w:type="dxa"/>
          </w:tcPr>
          <w:p w:rsidR="0013499E" w:rsidRPr="00EA1B58" w:rsidRDefault="0013499E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2,4 μг</w:t>
            </w:r>
          </w:p>
        </w:tc>
      </w:tr>
      <w:tr w:rsidR="0013499E" w:rsidRPr="00EA1B58">
        <w:tc>
          <w:tcPr>
            <w:tcW w:w="4431" w:type="dxa"/>
          </w:tcPr>
          <w:p w:rsidR="0013499E" w:rsidRPr="00EA1B58" w:rsidRDefault="0013499E" w:rsidP="00E51D46">
            <w:pPr>
              <w:rPr>
                <w:color w:val="000000"/>
                <w:lang w:val="ru-RU"/>
              </w:rPr>
            </w:pPr>
            <w:proofErr w:type="gramStart"/>
            <w:r w:rsidRPr="00EA1B58">
              <w:rPr>
                <w:color w:val="000000"/>
                <w:lang w:val="ru-RU"/>
              </w:rPr>
              <w:t>Никотиновая кислота (вит.</w:t>
            </w:r>
            <w:proofErr w:type="gramEnd"/>
            <w:r w:rsidRPr="00EA1B58">
              <w:rPr>
                <w:color w:val="000000"/>
                <w:lang w:val="ru-RU"/>
              </w:rPr>
              <w:t xml:space="preserve"> </w:t>
            </w:r>
            <w:proofErr w:type="gramStart"/>
            <w:r w:rsidRPr="00EA1B58">
              <w:rPr>
                <w:color w:val="000000"/>
                <w:lang w:val="ru-RU"/>
              </w:rPr>
              <w:t>РР)</w:t>
            </w:r>
            <w:proofErr w:type="gramEnd"/>
          </w:p>
        </w:tc>
        <w:tc>
          <w:tcPr>
            <w:tcW w:w="4432" w:type="dxa"/>
          </w:tcPr>
          <w:p w:rsidR="0013499E" w:rsidRPr="00EA1B58" w:rsidRDefault="0013499E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14-16 мг</w:t>
            </w:r>
          </w:p>
        </w:tc>
      </w:tr>
      <w:tr w:rsidR="0013499E" w:rsidRPr="00EA1B58">
        <w:tc>
          <w:tcPr>
            <w:tcW w:w="4431" w:type="dxa"/>
          </w:tcPr>
          <w:p w:rsidR="0013499E" w:rsidRPr="00EA1B58" w:rsidRDefault="0013499E" w:rsidP="00E51D46">
            <w:pPr>
              <w:rPr>
                <w:color w:val="000000"/>
                <w:lang w:val="ru-RU"/>
              </w:rPr>
            </w:pPr>
            <w:proofErr w:type="gramStart"/>
            <w:r w:rsidRPr="00EA1B58">
              <w:rPr>
                <w:color w:val="000000"/>
                <w:lang w:val="ru-RU"/>
              </w:rPr>
              <w:t>Биотин (вит.</w:t>
            </w:r>
            <w:proofErr w:type="gramEnd"/>
            <w:r w:rsidRPr="00EA1B58">
              <w:rPr>
                <w:color w:val="000000"/>
                <w:lang w:val="ru-RU"/>
              </w:rPr>
              <w:t xml:space="preserve"> </w:t>
            </w:r>
            <w:proofErr w:type="gramStart"/>
            <w:r w:rsidRPr="00EA1B58">
              <w:rPr>
                <w:color w:val="000000"/>
                <w:lang w:val="ru-RU"/>
              </w:rPr>
              <w:t>В8)</w:t>
            </w:r>
            <w:proofErr w:type="gramEnd"/>
          </w:p>
        </w:tc>
        <w:tc>
          <w:tcPr>
            <w:tcW w:w="4432" w:type="dxa"/>
          </w:tcPr>
          <w:p w:rsidR="0013499E" w:rsidRPr="00EA1B58" w:rsidRDefault="0013499E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30 μг</w:t>
            </w:r>
          </w:p>
        </w:tc>
      </w:tr>
      <w:tr w:rsidR="0013499E" w:rsidRPr="00EA1B58">
        <w:tc>
          <w:tcPr>
            <w:tcW w:w="4431" w:type="dxa"/>
          </w:tcPr>
          <w:p w:rsidR="0013499E" w:rsidRPr="00EA1B58" w:rsidRDefault="0013499E" w:rsidP="00E51D46">
            <w:pPr>
              <w:rPr>
                <w:color w:val="000000"/>
                <w:lang w:val="ru-RU"/>
              </w:rPr>
            </w:pPr>
            <w:proofErr w:type="gramStart"/>
            <w:r w:rsidRPr="00EA1B58">
              <w:rPr>
                <w:color w:val="000000"/>
                <w:lang w:val="ru-RU"/>
              </w:rPr>
              <w:t>Пантотеновая кислота (вит.</w:t>
            </w:r>
            <w:proofErr w:type="gramEnd"/>
            <w:r w:rsidRPr="00EA1B58">
              <w:rPr>
                <w:color w:val="000000"/>
                <w:lang w:val="ru-RU"/>
              </w:rPr>
              <w:t xml:space="preserve"> </w:t>
            </w:r>
            <w:proofErr w:type="gramStart"/>
            <w:r w:rsidRPr="00EA1B58">
              <w:rPr>
                <w:color w:val="000000"/>
                <w:lang w:val="ru-RU"/>
              </w:rPr>
              <w:t>В5)</w:t>
            </w:r>
            <w:proofErr w:type="gramEnd"/>
          </w:p>
        </w:tc>
        <w:tc>
          <w:tcPr>
            <w:tcW w:w="4432" w:type="dxa"/>
          </w:tcPr>
          <w:p w:rsidR="0013499E" w:rsidRPr="00EA1B58" w:rsidRDefault="0013499E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5 мг</w:t>
            </w:r>
          </w:p>
        </w:tc>
      </w:tr>
      <w:tr w:rsidR="0013499E" w:rsidRPr="00EA1B58">
        <w:tc>
          <w:tcPr>
            <w:tcW w:w="4431" w:type="dxa"/>
          </w:tcPr>
          <w:p w:rsidR="0013499E" w:rsidRPr="00EA1B58" w:rsidRDefault="0013499E" w:rsidP="00E51D46">
            <w:pPr>
              <w:rPr>
                <w:color w:val="000000"/>
                <w:lang w:val="ru-RU"/>
              </w:rPr>
            </w:pPr>
            <w:proofErr w:type="spellStart"/>
            <w:proofErr w:type="gramStart"/>
            <w:r w:rsidRPr="00EA1B58">
              <w:rPr>
                <w:color w:val="000000"/>
                <w:lang w:val="ru-RU"/>
              </w:rPr>
              <w:t>Ретинол</w:t>
            </w:r>
            <w:proofErr w:type="spellEnd"/>
            <w:r w:rsidRPr="00EA1B58">
              <w:rPr>
                <w:color w:val="000000"/>
                <w:lang w:val="ru-RU"/>
              </w:rPr>
              <w:t xml:space="preserve"> (вит.</w:t>
            </w:r>
            <w:proofErr w:type="gramEnd"/>
            <w:r w:rsidRPr="00EA1B58">
              <w:rPr>
                <w:color w:val="000000"/>
                <w:lang w:val="ru-RU"/>
              </w:rPr>
              <w:t xml:space="preserve"> А)</w:t>
            </w:r>
          </w:p>
        </w:tc>
        <w:tc>
          <w:tcPr>
            <w:tcW w:w="4432" w:type="dxa"/>
          </w:tcPr>
          <w:p w:rsidR="0013499E" w:rsidRPr="00EA1B58" w:rsidRDefault="0013499E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 xml:space="preserve">не более 700-900 </w:t>
            </w:r>
            <w:r w:rsidR="00CF6714" w:rsidRPr="00EA1B58">
              <w:rPr>
                <w:color w:val="000000"/>
                <w:lang w:val="ru-RU"/>
              </w:rPr>
              <w:t>μг, рутинного назначения не требует</w:t>
            </w:r>
          </w:p>
        </w:tc>
      </w:tr>
      <w:tr w:rsidR="0013499E" w:rsidRPr="00EA1B58">
        <w:tc>
          <w:tcPr>
            <w:tcW w:w="4431" w:type="dxa"/>
          </w:tcPr>
          <w:p w:rsidR="0013499E" w:rsidRPr="00EA1B58" w:rsidRDefault="00CF6714" w:rsidP="00E51D46">
            <w:pPr>
              <w:rPr>
                <w:color w:val="000000"/>
                <w:lang w:val="ru-RU"/>
              </w:rPr>
            </w:pPr>
            <w:proofErr w:type="gramStart"/>
            <w:r w:rsidRPr="00EA1B58">
              <w:rPr>
                <w:color w:val="000000"/>
                <w:lang w:val="ru-RU"/>
              </w:rPr>
              <w:t>Токоферол (вит.</w:t>
            </w:r>
            <w:proofErr w:type="gramEnd"/>
            <w:r w:rsidRPr="00EA1B58">
              <w:rPr>
                <w:color w:val="000000"/>
                <w:lang w:val="ru-RU"/>
              </w:rPr>
              <w:t xml:space="preserve"> Е)  </w:t>
            </w:r>
          </w:p>
        </w:tc>
        <w:tc>
          <w:tcPr>
            <w:tcW w:w="4432" w:type="dxa"/>
          </w:tcPr>
          <w:p w:rsidR="0013499E" w:rsidRPr="00EA1B58" w:rsidRDefault="00CF6714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 xml:space="preserve">400-800 МЕ для вторичной профилактики </w:t>
            </w:r>
            <w:proofErr w:type="spellStart"/>
            <w:proofErr w:type="gramStart"/>
            <w:r w:rsidRPr="00EA1B58">
              <w:rPr>
                <w:color w:val="000000"/>
                <w:lang w:val="ru-RU"/>
              </w:rPr>
              <w:t>сердечно-сосудистой</w:t>
            </w:r>
            <w:proofErr w:type="spellEnd"/>
            <w:proofErr w:type="gramEnd"/>
            <w:r w:rsidRPr="00EA1B58">
              <w:rPr>
                <w:color w:val="000000"/>
                <w:lang w:val="ru-RU"/>
              </w:rPr>
              <w:t xml:space="preserve"> патологии и мышечных судорог</w:t>
            </w:r>
          </w:p>
        </w:tc>
      </w:tr>
      <w:tr w:rsidR="0013499E" w:rsidRPr="00EA1B58">
        <w:tc>
          <w:tcPr>
            <w:tcW w:w="4431" w:type="dxa"/>
          </w:tcPr>
          <w:p w:rsidR="0013499E" w:rsidRPr="00EA1B58" w:rsidRDefault="00CF6714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Витамин</w:t>
            </w:r>
            <w:proofErr w:type="gramStart"/>
            <w:r w:rsidRPr="00EA1B58">
              <w:rPr>
                <w:color w:val="000000"/>
                <w:lang w:val="ru-RU"/>
              </w:rPr>
              <w:t xml:space="preserve"> К</w:t>
            </w:r>
            <w:proofErr w:type="gramEnd"/>
          </w:p>
        </w:tc>
        <w:tc>
          <w:tcPr>
            <w:tcW w:w="4432" w:type="dxa"/>
          </w:tcPr>
          <w:p w:rsidR="0013499E" w:rsidRPr="00EA1B58" w:rsidRDefault="00CF6714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 xml:space="preserve">90-120 μг, рутинного назначения не требует. Назначается </w:t>
            </w:r>
            <w:r w:rsidR="006678F7" w:rsidRPr="00EA1B58">
              <w:rPr>
                <w:color w:val="000000"/>
                <w:lang w:val="ru-RU"/>
              </w:rPr>
              <w:t>курсами</w:t>
            </w:r>
            <w:r w:rsidRPr="00EA1B58">
              <w:rPr>
                <w:color w:val="000000"/>
                <w:lang w:val="ru-RU"/>
              </w:rPr>
              <w:t xml:space="preserve"> по 10 μг в сутки при </w:t>
            </w:r>
            <w:proofErr w:type="spellStart"/>
            <w:r w:rsidRPr="00EA1B58">
              <w:rPr>
                <w:color w:val="000000"/>
                <w:lang w:val="ru-RU"/>
              </w:rPr>
              <w:t>коагулопатии</w:t>
            </w:r>
            <w:proofErr w:type="spellEnd"/>
            <w:r w:rsidRPr="00EA1B58">
              <w:rPr>
                <w:color w:val="000000"/>
                <w:lang w:val="ru-RU"/>
              </w:rPr>
              <w:t xml:space="preserve"> и на фоне </w:t>
            </w:r>
            <w:proofErr w:type="spellStart"/>
            <w:r w:rsidRPr="00EA1B58">
              <w:rPr>
                <w:color w:val="000000"/>
                <w:lang w:val="ru-RU"/>
              </w:rPr>
              <w:t>антибиотикотерапии</w:t>
            </w:r>
            <w:proofErr w:type="spellEnd"/>
          </w:p>
        </w:tc>
      </w:tr>
      <w:tr w:rsidR="00CF6714" w:rsidRPr="00EA1B58">
        <w:tc>
          <w:tcPr>
            <w:tcW w:w="4431" w:type="dxa"/>
          </w:tcPr>
          <w:p w:rsidR="00CF6714" w:rsidRPr="00EA1B58" w:rsidRDefault="006678F7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Железо</w:t>
            </w:r>
          </w:p>
        </w:tc>
        <w:tc>
          <w:tcPr>
            <w:tcW w:w="4432" w:type="dxa"/>
          </w:tcPr>
          <w:p w:rsidR="00CF6714" w:rsidRPr="00EA1B58" w:rsidRDefault="006678F7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8 мг для мужчин, 15 мг для женщин (см. рекомендации по лечению анемии)</w:t>
            </w:r>
          </w:p>
        </w:tc>
      </w:tr>
      <w:tr w:rsidR="00CF6714" w:rsidRPr="00EA1B58">
        <w:tc>
          <w:tcPr>
            <w:tcW w:w="4431" w:type="dxa"/>
          </w:tcPr>
          <w:p w:rsidR="00CF6714" w:rsidRPr="00EA1B58" w:rsidRDefault="006678F7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Цинк</w:t>
            </w:r>
          </w:p>
        </w:tc>
        <w:tc>
          <w:tcPr>
            <w:tcW w:w="4432" w:type="dxa"/>
          </w:tcPr>
          <w:p w:rsidR="00CF6714" w:rsidRPr="00EA1B58" w:rsidRDefault="006678F7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 xml:space="preserve">8-12 мг для мужчин, 10-15 мг для женщин, рутинного назначения не требует. Курсами 3-6 мес. по 50 мг в сутки назначается при недостаточности питания и при симптоматике </w:t>
            </w:r>
            <w:r w:rsidR="004548C6" w:rsidRPr="00EA1B58">
              <w:rPr>
                <w:color w:val="000000"/>
                <w:lang w:val="ru-RU"/>
              </w:rPr>
              <w:t>дефицита</w:t>
            </w:r>
            <w:r w:rsidRPr="00EA1B58">
              <w:rPr>
                <w:color w:val="000000"/>
                <w:lang w:val="ru-RU"/>
              </w:rPr>
              <w:t xml:space="preserve"> цинка</w:t>
            </w:r>
          </w:p>
        </w:tc>
      </w:tr>
      <w:tr w:rsidR="00CF6714" w:rsidRPr="00EA1B58">
        <w:tc>
          <w:tcPr>
            <w:tcW w:w="4431" w:type="dxa"/>
          </w:tcPr>
          <w:p w:rsidR="00CF6714" w:rsidRPr="00EA1B58" w:rsidRDefault="006678F7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>Селен</w:t>
            </w:r>
          </w:p>
        </w:tc>
        <w:tc>
          <w:tcPr>
            <w:tcW w:w="4432" w:type="dxa"/>
          </w:tcPr>
          <w:p w:rsidR="00CF6714" w:rsidRPr="00EA1B58" w:rsidRDefault="006678F7" w:rsidP="00E51D46">
            <w:pPr>
              <w:rPr>
                <w:color w:val="000000"/>
                <w:lang w:val="ru-RU"/>
              </w:rPr>
            </w:pPr>
            <w:r w:rsidRPr="00EA1B58">
              <w:rPr>
                <w:color w:val="000000"/>
                <w:lang w:val="ru-RU"/>
              </w:rPr>
              <w:t xml:space="preserve">55 μг, рутинного назначения не требует. </w:t>
            </w:r>
            <w:r w:rsidR="00033CEC" w:rsidRPr="00EA1B58">
              <w:rPr>
                <w:color w:val="000000"/>
                <w:lang w:val="ru-RU"/>
              </w:rPr>
              <w:t>Курсами 3-6 мес. назначается при симптоматике дефицита селена.</w:t>
            </w:r>
          </w:p>
        </w:tc>
      </w:tr>
    </w:tbl>
    <w:p w:rsidR="007A72B3" w:rsidRPr="00EA1B58" w:rsidRDefault="007A72B3" w:rsidP="00E51D46">
      <w:pPr>
        <w:rPr>
          <w:color w:val="000000"/>
          <w:lang w:val="ru-RU"/>
        </w:rPr>
      </w:pPr>
    </w:p>
    <w:p w:rsidR="007A72B3" w:rsidRPr="00EA1B58" w:rsidRDefault="007A72B3" w:rsidP="00E51D46">
      <w:pPr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>4. Пищевые добавки</w:t>
      </w:r>
      <w:r w:rsidR="001C2B15" w:rsidRPr="00EA1B58">
        <w:rPr>
          <w:b/>
          <w:color w:val="000000"/>
          <w:lang w:val="ru-RU"/>
        </w:rPr>
        <w:t xml:space="preserve">, </w:t>
      </w:r>
      <w:r w:rsidR="00964837" w:rsidRPr="00EA1B58">
        <w:rPr>
          <w:b/>
          <w:color w:val="000000"/>
          <w:lang w:val="ru-RU"/>
        </w:rPr>
        <w:t>зондовое</w:t>
      </w:r>
      <w:r w:rsidR="001C2B15" w:rsidRPr="00EA1B58">
        <w:rPr>
          <w:b/>
          <w:color w:val="000000"/>
          <w:lang w:val="ru-RU"/>
        </w:rPr>
        <w:t xml:space="preserve"> и </w:t>
      </w:r>
      <w:proofErr w:type="spellStart"/>
      <w:r w:rsidR="001C2B15" w:rsidRPr="00EA1B58">
        <w:rPr>
          <w:b/>
          <w:color w:val="000000"/>
          <w:lang w:val="ru-RU"/>
        </w:rPr>
        <w:t>парэнтеральное</w:t>
      </w:r>
      <w:proofErr w:type="spellEnd"/>
      <w:r w:rsidR="001C2B15" w:rsidRPr="00EA1B58">
        <w:rPr>
          <w:b/>
          <w:color w:val="000000"/>
          <w:lang w:val="ru-RU"/>
        </w:rPr>
        <w:t xml:space="preserve"> питание</w:t>
      </w:r>
      <w:r w:rsidRPr="00EA1B58">
        <w:rPr>
          <w:b/>
          <w:color w:val="000000"/>
          <w:lang w:val="ru-RU"/>
        </w:rPr>
        <w:t>.</w:t>
      </w:r>
    </w:p>
    <w:p w:rsidR="007A72B3" w:rsidRPr="00EA1B58" w:rsidRDefault="001C2B15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4.1. В случае</w:t>
      </w:r>
      <w:proofErr w:type="gramStart"/>
      <w:r w:rsidRPr="00EA1B58">
        <w:rPr>
          <w:color w:val="000000"/>
          <w:lang w:val="ru-RU"/>
        </w:rPr>
        <w:t>,</w:t>
      </w:r>
      <w:proofErr w:type="gramEnd"/>
      <w:r w:rsidRPr="00EA1B58">
        <w:rPr>
          <w:color w:val="000000"/>
          <w:lang w:val="ru-RU"/>
        </w:rPr>
        <w:t xml:space="preserve"> если диетическими манипуляциями не удается обеспечить белково-энергетический минимум, показано применение пищевых добавок. При этом предпочтительно использование смесей, разработанных специально для </w:t>
      </w:r>
      <w:proofErr w:type="spellStart"/>
      <w:r w:rsidRPr="00EA1B58">
        <w:rPr>
          <w:color w:val="000000"/>
          <w:lang w:val="ru-RU"/>
        </w:rPr>
        <w:t>диализных</w:t>
      </w:r>
      <w:proofErr w:type="spellEnd"/>
      <w:r w:rsidRPr="00EA1B58">
        <w:rPr>
          <w:color w:val="000000"/>
          <w:lang w:val="ru-RU"/>
        </w:rPr>
        <w:t xml:space="preserve"> </w:t>
      </w:r>
      <w:proofErr w:type="spellStart"/>
      <w:r w:rsidRPr="00EA1B58">
        <w:rPr>
          <w:color w:val="000000"/>
          <w:lang w:val="ru-RU"/>
        </w:rPr>
        <w:t>пациентов</w:t>
      </w:r>
      <w:proofErr w:type="gramStart"/>
      <w:r w:rsidRPr="00EA1B58">
        <w:rPr>
          <w:color w:val="000000"/>
          <w:lang w:val="ru-RU"/>
        </w:rPr>
        <w:t>.</w:t>
      </w:r>
      <w:r w:rsidR="00F52AAF" w:rsidRPr="00EA1B58">
        <w:rPr>
          <w:color w:val="000000"/>
          <w:lang w:val="ru-RU"/>
        </w:rPr>
        <w:t>М</w:t>
      </w:r>
      <w:proofErr w:type="gramEnd"/>
      <w:r w:rsidR="00F52AAF" w:rsidRPr="00EA1B58">
        <w:rPr>
          <w:color w:val="000000"/>
          <w:lang w:val="ru-RU"/>
        </w:rPr>
        <w:t>ногие</w:t>
      </w:r>
      <w:proofErr w:type="spellEnd"/>
      <w:r w:rsidR="004340C8" w:rsidRPr="00EA1B58">
        <w:rPr>
          <w:color w:val="000000"/>
          <w:lang w:val="ru-RU"/>
        </w:rPr>
        <w:t xml:space="preserve"> смеси содержат также и витамины. При достаточном потреблении калорий и наличии признаков белковой недостаточности</w:t>
      </w:r>
      <w:r w:rsidR="006A64C1">
        <w:rPr>
          <w:color w:val="000000"/>
          <w:lang w:val="ru-RU"/>
        </w:rPr>
        <w:t xml:space="preserve"> показано назначение препаратов аминокислот, в том числе в </w:t>
      </w:r>
      <w:proofErr w:type="spellStart"/>
      <w:r w:rsidR="006A64C1">
        <w:rPr>
          <w:color w:val="000000"/>
          <w:lang w:val="ru-RU"/>
        </w:rPr>
        <w:t>кетоформе</w:t>
      </w:r>
      <w:proofErr w:type="spellEnd"/>
      <w:r w:rsidR="004340C8" w:rsidRPr="00EA1B58">
        <w:rPr>
          <w:color w:val="000000"/>
          <w:lang w:val="ru-RU"/>
        </w:rPr>
        <w:t>.</w:t>
      </w:r>
    </w:p>
    <w:p w:rsidR="001C2B15" w:rsidRPr="00EA1B58" w:rsidRDefault="00964837" w:rsidP="00C908DF">
      <w:pPr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lastRenderedPageBreak/>
        <w:t>Перед назначением пищевых добавок необходимо рассмотреть все потенциально обратимые причины недостаточности питания (плохие зубы, гастроэнтерологические проблемы, медикаменты, угнетающие аппетит и пр.)</w:t>
      </w:r>
    </w:p>
    <w:p w:rsidR="00964837" w:rsidRPr="00EA1B58" w:rsidRDefault="00964837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4.2. В случае, когда применение пищевых добавок не позволяет обеспечить белково-энергетический минимум, необходимо рассмотреть возможность применения зондового введения питательных смесей. При этом предпочтительны формулы, специально разработанные для </w:t>
      </w:r>
      <w:proofErr w:type="spellStart"/>
      <w:r w:rsidRPr="00EA1B58">
        <w:rPr>
          <w:color w:val="000000"/>
          <w:lang w:val="ru-RU"/>
        </w:rPr>
        <w:t>диализных</w:t>
      </w:r>
      <w:proofErr w:type="spellEnd"/>
      <w:r w:rsidRPr="00EA1B58">
        <w:rPr>
          <w:color w:val="000000"/>
          <w:lang w:val="ru-RU"/>
        </w:rPr>
        <w:t xml:space="preserve"> пациентов. В отдельных случаях применяется наложение </w:t>
      </w:r>
      <w:proofErr w:type="spellStart"/>
      <w:r w:rsidRPr="00EA1B58">
        <w:rPr>
          <w:color w:val="000000"/>
          <w:lang w:val="ru-RU"/>
        </w:rPr>
        <w:t>чрескожнойэнтеро-гастростомы</w:t>
      </w:r>
      <w:proofErr w:type="spellEnd"/>
      <w:r w:rsidRPr="00EA1B58">
        <w:rPr>
          <w:color w:val="000000"/>
          <w:lang w:val="ru-RU"/>
        </w:rPr>
        <w:t>.</w:t>
      </w:r>
    </w:p>
    <w:p w:rsidR="00964837" w:rsidRPr="00EA1B58" w:rsidRDefault="00964837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4.3. При неэффективности зондового питания </w:t>
      </w:r>
      <w:r w:rsidR="000068BB" w:rsidRPr="00EA1B58">
        <w:rPr>
          <w:color w:val="000000"/>
          <w:lang w:val="ru-RU"/>
        </w:rPr>
        <w:t xml:space="preserve">необходимо рассмотреть возможность проведение курса </w:t>
      </w:r>
      <w:proofErr w:type="spellStart"/>
      <w:r w:rsidR="000068BB" w:rsidRPr="00EA1B58">
        <w:rPr>
          <w:color w:val="000000"/>
          <w:lang w:val="ru-RU"/>
        </w:rPr>
        <w:t>парэнтерального</w:t>
      </w:r>
      <w:proofErr w:type="spellEnd"/>
      <w:r w:rsidR="000068BB" w:rsidRPr="00EA1B58">
        <w:rPr>
          <w:color w:val="000000"/>
          <w:lang w:val="ru-RU"/>
        </w:rPr>
        <w:t xml:space="preserve"> питания во время процедуры диализа. В случае, когда энергетическая ценность обычной диеты не превышает 20 </w:t>
      </w:r>
      <w:proofErr w:type="spellStart"/>
      <w:r w:rsidR="000068BB" w:rsidRPr="00EA1B58">
        <w:rPr>
          <w:color w:val="000000"/>
          <w:lang w:val="ru-RU"/>
        </w:rPr>
        <w:t>кКал</w:t>
      </w:r>
      <w:proofErr w:type="spellEnd"/>
      <w:r w:rsidR="000068BB" w:rsidRPr="00EA1B58">
        <w:rPr>
          <w:color w:val="000000"/>
          <w:lang w:val="ru-RU"/>
        </w:rPr>
        <w:t xml:space="preserve">/кг, а потребление белка не превышает 0,8 г/кг массы тела, необходимо рассмотреть возможность ежедневного </w:t>
      </w:r>
      <w:proofErr w:type="spellStart"/>
      <w:r w:rsidR="000068BB" w:rsidRPr="00EA1B58">
        <w:rPr>
          <w:color w:val="000000"/>
          <w:lang w:val="ru-RU"/>
        </w:rPr>
        <w:t>парэнтерального</w:t>
      </w:r>
      <w:proofErr w:type="spellEnd"/>
      <w:r w:rsidR="000068BB" w:rsidRPr="00EA1B58">
        <w:rPr>
          <w:color w:val="000000"/>
          <w:lang w:val="ru-RU"/>
        </w:rPr>
        <w:t xml:space="preserve"> питания.</w:t>
      </w:r>
    </w:p>
    <w:p w:rsidR="000068BB" w:rsidRPr="00EA1B58" w:rsidRDefault="000068BB" w:rsidP="00E51D46">
      <w:pPr>
        <w:rPr>
          <w:color w:val="000000"/>
          <w:lang w:val="ru-RU"/>
        </w:rPr>
      </w:pPr>
    </w:p>
    <w:p w:rsidR="0040667A" w:rsidRPr="00EA1B58" w:rsidRDefault="0040667A" w:rsidP="00E51D46">
      <w:pPr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>5. Анаболические стероиды.</w:t>
      </w:r>
    </w:p>
    <w:p w:rsidR="0040667A" w:rsidRPr="00EA1B58" w:rsidRDefault="0040667A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5.1. В случае безуспешности диетических манипуляций возможно проведени</w:t>
      </w:r>
      <w:r w:rsidR="00F52AAF" w:rsidRPr="00EA1B58">
        <w:rPr>
          <w:color w:val="000000"/>
          <w:lang w:val="ru-RU"/>
        </w:rPr>
        <w:t>е</w:t>
      </w:r>
      <w:r w:rsidRPr="00EA1B58">
        <w:rPr>
          <w:color w:val="000000"/>
          <w:lang w:val="ru-RU"/>
        </w:rPr>
        <w:t xml:space="preserve"> 3-6-месячного курса лечения анаболическими стероидами</w:t>
      </w:r>
      <w:r w:rsidR="00F52AAF" w:rsidRPr="00EA1B58">
        <w:rPr>
          <w:color w:val="000000"/>
          <w:lang w:val="ru-RU"/>
        </w:rPr>
        <w:t xml:space="preserve"> (</w:t>
      </w:r>
      <w:proofErr w:type="spellStart"/>
      <w:r w:rsidR="00F52AAF" w:rsidRPr="00EA1B58">
        <w:rPr>
          <w:color w:val="000000"/>
          <w:lang w:val="ru-RU"/>
        </w:rPr>
        <w:t>ретаболилом</w:t>
      </w:r>
      <w:proofErr w:type="spellEnd"/>
      <w:r w:rsidR="00F52AAF" w:rsidRPr="00EA1B58">
        <w:rPr>
          <w:color w:val="000000"/>
          <w:lang w:val="ru-RU"/>
        </w:rPr>
        <w:t>)</w:t>
      </w:r>
      <w:r w:rsidRPr="00EA1B58">
        <w:rPr>
          <w:color w:val="000000"/>
          <w:lang w:val="ru-RU"/>
        </w:rPr>
        <w:t>.</w:t>
      </w:r>
    </w:p>
    <w:p w:rsidR="0040667A" w:rsidRPr="00EA1B58" w:rsidRDefault="0040667A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5.2. Подобное лечение противопоказано при подозрении на злокачественное поражение предстательной </w:t>
      </w:r>
      <w:r w:rsidR="00F52AAF" w:rsidRPr="00EA1B58">
        <w:rPr>
          <w:color w:val="000000"/>
          <w:lang w:val="ru-RU"/>
        </w:rPr>
        <w:t xml:space="preserve">или молочной </w:t>
      </w:r>
      <w:r w:rsidRPr="00EA1B58">
        <w:rPr>
          <w:color w:val="000000"/>
          <w:lang w:val="ru-RU"/>
        </w:rPr>
        <w:t>железы</w:t>
      </w:r>
      <w:r w:rsidR="00F52AAF" w:rsidRPr="00EA1B58">
        <w:rPr>
          <w:color w:val="000000"/>
          <w:lang w:val="ru-RU"/>
        </w:rPr>
        <w:t xml:space="preserve"> у мужчин</w:t>
      </w:r>
      <w:r w:rsidRPr="00EA1B58">
        <w:rPr>
          <w:color w:val="000000"/>
          <w:lang w:val="ru-RU"/>
        </w:rPr>
        <w:t xml:space="preserve">. </w:t>
      </w:r>
      <w:r w:rsidR="00F52AAF" w:rsidRPr="00EA1B58">
        <w:rPr>
          <w:color w:val="000000"/>
          <w:lang w:val="ru-RU"/>
        </w:rPr>
        <w:t xml:space="preserve">Несмотря на низкую </w:t>
      </w:r>
      <w:proofErr w:type="spellStart"/>
      <w:r w:rsidR="00F52AAF" w:rsidRPr="00EA1B58">
        <w:rPr>
          <w:color w:val="000000"/>
          <w:lang w:val="ru-RU"/>
        </w:rPr>
        <w:t>андрогенную</w:t>
      </w:r>
      <w:proofErr w:type="spellEnd"/>
      <w:r w:rsidR="00F52AAF" w:rsidRPr="00EA1B58">
        <w:rPr>
          <w:color w:val="000000"/>
          <w:lang w:val="ru-RU"/>
        </w:rPr>
        <w:t xml:space="preserve"> активность </w:t>
      </w:r>
      <w:proofErr w:type="spellStart"/>
      <w:r w:rsidR="00F52AAF" w:rsidRPr="00EA1B58">
        <w:rPr>
          <w:color w:val="000000"/>
          <w:lang w:val="ru-RU"/>
        </w:rPr>
        <w:t>ретаболила</w:t>
      </w:r>
      <w:proofErr w:type="spellEnd"/>
      <w:r w:rsidR="00F52AAF" w:rsidRPr="00EA1B58">
        <w:rPr>
          <w:color w:val="000000"/>
          <w:lang w:val="ru-RU"/>
        </w:rPr>
        <w:t>, н</w:t>
      </w:r>
      <w:r w:rsidRPr="00EA1B58">
        <w:rPr>
          <w:color w:val="000000"/>
          <w:lang w:val="ru-RU"/>
        </w:rPr>
        <w:t xml:space="preserve">еобходим также тщательный контроль возможных осложнений (гирсутизм, </w:t>
      </w:r>
      <w:proofErr w:type="spellStart"/>
      <w:r w:rsidRPr="00EA1B58">
        <w:rPr>
          <w:color w:val="000000"/>
          <w:lang w:val="ru-RU"/>
        </w:rPr>
        <w:t>приапизм</w:t>
      </w:r>
      <w:proofErr w:type="spellEnd"/>
      <w:r w:rsidRPr="00EA1B58">
        <w:rPr>
          <w:color w:val="000000"/>
          <w:lang w:val="ru-RU"/>
        </w:rPr>
        <w:t>, огрубление голоса, нарушение липидного обмена), печеночных ферментов, уровня простатического специфического антигена.</w:t>
      </w:r>
    </w:p>
    <w:p w:rsidR="0040667A" w:rsidRPr="00EA1B58" w:rsidRDefault="0040667A" w:rsidP="00E51D46">
      <w:pPr>
        <w:rPr>
          <w:color w:val="000000"/>
          <w:lang w:val="ru-RU"/>
        </w:rPr>
      </w:pPr>
    </w:p>
    <w:p w:rsidR="0040667A" w:rsidRPr="00EA1B58" w:rsidRDefault="000B0790" w:rsidP="00E51D46">
      <w:pPr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 xml:space="preserve">6. Режим </w:t>
      </w:r>
      <w:proofErr w:type="spellStart"/>
      <w:r w:rsidRPr="00EA1B58">
        <w:rPr>
          <w:b/>
          <w:color w:val="000000"/>
          <w:lang w:val="ru-RU"/>
        </w:rPr>
        <w:t>диализной</w:t>
      </w:r>
      <w:proofErr w:type="spellEnd"/>
      <w:r w:rsidRPr="00EA1B58">
        <w:rPr>
          <w:b/>
          <w:color w:val="000000"/>
          <w:lang w:val="ru-RU"/>
        </w:rPr>
        <w:t xml:space="preserve"> терапии.</w:t>
      </w:r>
    </w:p>
    <w:p w:rsidR="000B0790" w:rsidRPr="00EA1B58" w:rsidRDefault="000B0790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6.1. При любых нарушениях статуса питания необходимо в первую очередь оценить адекватность </w:t>
      </w:r>
      <w:proofErr w:type="spellStart"/>
      <w:r w:rsidRPr="00EA1B58">
        <w:rPr>
          <w:color w:val="000000"/>
          <w:lang w:val="ru-RU"/>
        </w:rPr>
        <w:t>диализной</w:t>
      </w:r>
      <w:proofErr w:type="spellEnd"/>
      <w:r w:rsidRPr="00EA1B58">
        <w:rPr>
          <w:color w:val="000000"/>
          <w:lang w:val="ru-RU"/>
        </w:rPr>
        <w:t xml:space="preserve"> программы</w:t>
      </w:r>
      <w:r w:rsidR="00692334" w:rsidRPr="00EA1B58">
        <w:rPr>
          <w:color w:val="000000"/>
          <w:lang w:val="ru-RU"/>
        </w:rPr>
        <w:t>.</w:t>
      </w:r>
    </w:p>
    <w:p w:rsidR="000B0790" w:rsidRPr="00EA1B58" w:rsidRDefault="000B0790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6.2. У пациента с нарушением питания необходимо рассмотреть возможность увеличения частоты проведения диализа.</w:t>
      </w:r>
    </w:p>
    <w:p w:rsidR="00C20BE6" w:rsidRDefault="00C20BE6" w:rsidP="00E51D46">
      <w:pPr>
        <w:rPr>
          <w:b/>
          <w:color w:val="000000"/>
          <w:lang w:val="ru-RU"/>
        </w:rPr>
      </w:pPr>
    </w:p>
    <w:p w:rsidR="00C20BE6" w:rsidRDefault="00C20BE6" w:rsidP="00E51D46">
      <w:pPr>
        <w:rPr>
          <w:b/>
          <w:color w:val="000000"/>
          <w:lang w:val="ru-RU"/>
        </w:rPr>
      </w:pPr>
    </w:p>
    <w:p w:rsidR="00C20BE6" w:rsidRDefault="00C20BE6" w:rsidP="00E51D46">
      <w:pPr>
        <w:rPr>
          <w:b/>
          <w:color w:val="000000"/>
          <w:lang w:val="ru-RU"/>
        </w:rPr>
      </w:pPr>
    </w:p>
    <w:p w:rsidR="00C20BE6" w:rsidRDefault="00C20BE6" w:rsidP="00E51D46">
      <w:pPr>
        <w:rPr>
          <w:b/>
          <w:color w:val="000000"/>
          <w:lang w:val="ru-RU"/>
        </w:rPr>
      </w:pPr>
    </w:p>
    <w:p w:rsidR="00C20BE6" w:rsidRDefault="00C20BE6" w:rsidP="00E51D46">
      <w:pPr>
        <w:rPr>
          <w:b/>
          <w:color w:val="000000"/>
          <w:lang w:val="ru-RU"/>
        </w:rPr>
      </w:pPr>
    </w:p>
    <w:p w:rsidR="00C20BE6" w:rsidRDefault="00C20BE6" w:rsidP="00E51D46">
      <w:pPr>
        <w:rPr>
          <w:b/>
          <w:color w:val="000000"/>
          <w:lang w:val="ru-RU"/>
        </w:rPr>
      </w:pPr>
    </w:p>
    <w:p w:rsidR="000B0790" w:rsidRPr="00EA1B58" w:rsidRDefault="000B0790" w:rsidP="00E51D46">
      <w:pPr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lastRenderedPageBreak/>
        <w:t>7. Приложение.</w:t>
      </w:r>
    </w:p>
    <w:p w:rsidR="000B0790" w:rsidRPr="00EA1B58" w:rsidRDefault="000B0790" w:rsidP="00C908DF">
      <w:pPr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7.1. Актуальный вес пациента должен сравниваться с </w:t>
      </w:r>
      <w:r w:rsidR="0065793E" w:rsidRPr="00EA1B58">
        <w:rPr>
          <w:color w:val="000000"/>
          <w:lang w:val="ru-RU"/>
        </w:rPr>
        <w:t>«</w:t>
      </w:r>
      <w:r w:rsidRPr="00EA1B58">
        <w:rPr>
          <w:color w:val="000000"/>
          <w:lang w:val="ru-RU"/>
        </w:rPr>
        <w:t>идеальным</w:t>
      </w:r>
      <w:r w:rsidR="0065793E" w:rsidRPr="00EA1B58">
        <w:rPr>
          <w:color w:val="000000"/>
          <w:lang w:val="ru-RU"/>
        </w:rPr>
        <w:t>»</w:t>
      </w:r>
      <w:r w:rsidRPr="00EA1B58">
        <w:rPr>
          <w:color w:val="000000"/>
          <w:lang w:val="ru-RU"/>
        </w:rPr>
        <w:t xml:space="preserve"> весом</w:t>
      </w:r>
      <w:r w:rsidR="0065793E" w:rsidRPr="00EA1B58">
        <w:rPr>
          <w:color w:val="000000"/>
          <w:lang w:val="ru-RU"/>
        </w:rPr>
        <w:t xml:space="preserve"> для данного пола, возраста и антропометрических данных. </w:t>
      </w:r>
      <w:r w:rsidR="004D13CB" w:rsidRPr="00EA1B58">
        <w:rPr>
          <w:color w:val="000000"/>
          <w:lang w:val="ru-RU"/>
        </w:rPr>
        <w:t xml:space="preserve">Поскольку общепринятого достоверного метода вычисления идеальной массы тела на сегодняшний не существует, рекомендуется сравнивать вес пациентов с данными </w:t>
      </w:r>
      <w:r w:rsidR="00692334" w:rsidRPr="00EA1B58">
        <w:rPr>
          <w:color w:val="000000"/>
          <w:lang w:val="ru-RU"/>
        </w:rPr>
        <w:t>в</w:t>
      </w:r>
      <w:r w:rsidR="004D13CB" w:rsidRPr="00EA1B58">
        <w:rPr>
          <w:color w:val="000000"/>
          <w:lang w:val="ru-RU"/>
        </w:rPr>
        <w:t xml:space="preserve"> общей популяции, полученными, в частности, в американских исследованиях </w:t>
      </w:r>
      <w:r w:rsidR="004D13CB" w:rsidRPr="00EA1B58">
        <w:rPr>
          <w:color w:val="000000"/>
          <w:lang w:val="en-US"/>
        </w:rPr>
        <w:t>NHANESI</w:t>
      </w:r>
      <w:r w:rsidR="004D13CB" w:rsidRPr="00EA1B58">
        <w:rPr>
          <w:color w:val="000000"/>
          <w:lang w:val="ru-RU"/>
        </w:rPr>
        <w:t xml:space="preserve"> и </w:t>
      </w:r>
      <w:r w:rsidR="004D13CB" w:rsidRPr="00EA1B58">
        <w:rPr>
          <w:color w:val="000000"/>
          <w:lang w:val="en-US"/>
        </w:rPr>
        <w:t>II</w:t>
      </w:r>
      <w:r w:rsidR="004D13CB" w:rsidRPr="00EA1B58">
        <w:rPr>
          <w:color w:val="000000"/>
          <w:lang w:val="ru-RU"/>
        </w:rPr>
        <w:t xml:space="preserve"> и опубликованными в 1984 г. (таблиц</w:t>
      </w:r>
      <w:r w:rsidR="001F49FA" w:rsidRPr="00EA1B58">
        <w:rPr>
          <w:color w:val="000000"/>
          <w:lang w:val="ru-RU"/>
        </w:rPr>
        <w:t>ы</w:t>
      </w:r>
      <w:r w:rsidR="004D13CB" w:rsidRPr="00EA1B58">
        <w:rPr>
          <w:color w:val="000000"/>
          <w:lang w:val="ru-RU"/>
        </w:rPr>
        <w:t xml:space="preserve"> 2</w:t>
      </w:r>
      <w:r w:rsidR="001F49FA" w:rsidRPr="00EA1B58">
        <w:rPr>
          <w:color w:val="000000"/>
          <w:lang w:val="ru-RU"/>
        </w:rPr>
        <w:t xml:space="preserve"> и 3</w:t>
      </w:r>
      <w:r w:rsidR="004D13CB" w:rsidRPr="00EA1B58">
        <w:rPr>
          <w:color w:val="000000"/>
          <w:lang w:val="ru-RU"/>
        </w:rPr>
        <w:t xml:space="preserve">). </w:t>
      </w:r>
      <w:r w:rsidR="009B6523" w:rsidRPr="00EA1B58">
        <w:rPr>
          <w:color w:val="000000"/>
          <w:lang w:val="ru-RU"/>
        </w:rPr>
        <w:t>Следует отметить, что к приведенным данным необходимо относиться критически, так как получены они в американской популяции; кроме того</w:t>
      </w:r>
      <w:r w:rsidR="00E06E72" w:rsidRPr="00EA1B58">
        <w:rPr>
          <w:color w:val="000000"/>
          <w:lang w:val="ru-RU"/>
        </w:rPr>
        <w:t xml:space="preserve">, наличие в определенных категориях индивидуумов с крайней степенью ожирения делает показатели стандартного веса непригодными для сравнения. Например, максимальный стандартный вес отмечается у женщин 55-74 лет с минимальным ростом – 147 см. </w:t>
      </w:r>
    </w:p>
    <w:p w:rsidR="004D13CB" w:rsidRPr="00EA1B58" w:rsidRDefault="004D13CB" w:rsidP="00C908DF">
      <w:pPr>
        <w:jc w:val="both"/>
        <w:rPr>
          <w:color w:val="000000"/>
          <w:lang w:val="ru-RU"/>
        </w:rPr>
      </w:pPr>
      <w:r w:rsidRPr="00EA1B58">
        <w:rPr>
          <w:b/>
          <w:color w:val="000000"/>
          <w:lang w:val="ru-RU"/>
        </w:rPr>
        <w:t xml:space="preserve">Таблица 2. </w:t>
      </w:r>
      <w:r w:rsidRPr="00EA1B58">
        <w:rPr>
          <w:color w:val="000000"/>
          <w:lang w:val="ru-RU"/>
        </w:rPr>
        <w:t xml:space="preserve">Стандартный вес мужчин в зависимости от роста, телосложения и возраста (50 </w:t>
      </w:r>
      <w:proofErr w:type="spellStart"/>
      <w:r w:rsidRPr="00EA1B58">
        <w:rPr>
          <w:color w:val="000000"/>
          <w:lang w:val="ru-RU"/>
        </w:rPr>
        <w:t>процентиль</w:t>
      </w:r>
      <w:proofErr w:type="spellEnd"/>
      <w:r w:rsidRPr="00EA1B58">
        <w:rPr>
          <w:color w:val="000000"/>
          <w:lang w:val="ru-RU"/>
        </w:rPr>
        <w:t xml:space="preserve">) в исследовании </w:t>
      </w:r>
      <w:r w:rsidRPr="00EA1B58">
        <w:rPr>
          <w:color w:val="000000"/>
          <w:lang w:val="en-US"/>
        </w:rPr>
        <w:t>NHANES</w:t>
      </w:r>
      <w:r w:rsidR="00C51E6C" w:rsidRPr="00EA1B58">
        <w:rPr>
          <w:color w:val="000000"/>
          <w:lang w:val="ru-RU"/>
        </w:rPr>
        <w:t>.</w:t>
      </w:r>
    </w:p>
    <w:p w:rsidR="00C51E6C" w:rsidRPr="00EA1B58" w:rsidRDefault="00C51E6C" w:rsidP="00C51E6C">
      <w:pPr>
        <w:autoSpaceDE w:val="0"/>
        <w:autoSpaceDN w:val="0"/>
        <w:adjustRightInd w:val="0"/>
        <w:spacing w:after="0" w:line="240" w:lineRule="auto"/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</w:pP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>Возраст</w:t>
      </w:r>
      <w:r w:rsidRPr="00FA2EB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FA2EB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FA2EB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FA2EB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 xml:space="preserve">25–54 </w:t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>года</w:t>
      </w:r>
      <w:r w:rsidRPr="00FA2EB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FA2EB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FA2EB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  <w:t xml:space="preserve"> 55–74 </w:t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>года</w:t>
      </w:r>
    </w:p>
    <w:p w:rsidR="00C51E6C" w:rsidRPr="00FA2EB8" w:rsidRDefault="00C51E6C" w:rsidP="00C51E6C">
      <w:pPr>
        <w:autoSpaceDE w:val="0"/>
        <w:autoSpaceDN w:val="0"/>
        <w:adjustRightInd w:val="0"/>
        <w:spacing w:after="0" w:line="240" w:lineRule="auto"/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</w:pP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  <w:t>Вес</w:t>
      </w:r>
      <w:r w:rsidRPr="00FA2EB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 xml:space="preserve"> (</w:t>
      </w:r>
      <w:proofErr w:type="gramStart"/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>кг</w:t>
      </w:r>
      <w:proofErr w:type="gramEnd"/>
      <w:r w:rsidRPr="00FA2EB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1044"/>
        <w:gridCol w:w="1487"/>
        <w:gridCol w:w="1418"/>
        <w:gridCol w:w="1090"/>
        <w:gridCol w:w="1471"/>
        <w:gridCol w:w="1418"/>
      </w:tblGrid>
      <w:tr w:rsidR="00C51E6C" w:rsidRPr="00C20BE6">
        <w:tc>
          <w:tcPr>
            <w:tcW w:w="1262" w:type="dxa"/>
          </w:tcPr>
          <w:p w:rsidR="00C51E6C" w:rsidRPr="00C20BE6" w:rsidRDefault="00C51E6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Рост (</w:t>
            </w:r>
            <w:proofErr w:type="gramStart"/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см</w:t>
            </w:r>
            <w:proofErr w:type="gramEnd"/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)</w:t>
            </w: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006" w:type="dxa"/>
          </w:tcPr>
          <w:p w:rsidR="00C51E6C" w:rsidRPr="00C20BE6" w:rsidRDefault="00C51E6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Астеники</w:t>
            </w:r>
          </w:p>
        </w:tc>
        <w:tc>
          <w:tcPr>
            <w:tcW w:w="1546" w:type="dxa"/>
          </w:tcPr>
          <w:p w:rsidR="00C51E6C" w:rsidRPr="00C20BE6" w:rsidRDefault="00C51E6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Нормостеники</w:t>
            </w:r>
            <w:proofErr w:type="spellEnd"/>
          </w:p>
        </w:tc>
        <w:tc>
          <w:tcPr>
            <w:tcW w:w="1262" w:type="dxa"/>
          </w:tcPr>
          <w:p w:rsidR="00C51E6C" w:rsidRPr="00C20BE6" w:rsidRDefault="00C51E6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Гиперстеники</w:t>
            </w:r>
          </w:p>
        </w:tc>
        <w:tc>
          <w:tcPr>
            <w:tcW w:w="1262" w:type="dxa"/>
          </w:tcPr>
          <w:p w:rsidR="00C51E6C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Астеники</w:t>
            </w:r>
          </w:p>
        </w:tc>
        <w:tc>
          <w:tcPr>
            <w:tcW w:w="1262" w:type="dxa"/>
          </w:tcPr>
          <w:p w:rsidR="00C51E6C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Нормостеники</w:t>
            </w:r>
            <w:proofErr w:type="spellEnd"/>
          </w:p>
        </w:tc>
        <w:tc>
          <w:tcPr>
            <w:tcW w:w="1263" w:type="dxa"/>
          </w:tcPr>
          <w:p w:rsidR="00C51E6C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Гиперстеники</w:t>
            </w:r>
          </w:p>
        </w:tc>
      </w:tr>
      <w:tr w:rsidR="00C51E6C" w:rsidRPr="00C20BE6">
        <w:tc>
          <w:tcPr>
            <w:tcW w:w="1262" w:type="dxa"/>
          </w:tcPr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157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160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163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165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168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170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173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175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178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180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183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185 </w:t>
            </w:r>
          </w:p>
          <w:p w:rsidR="00C51E6C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188 </w:t>
            </w:r>
          </w:p>
        </w:tc>
        <w:tc>
          <w:tcPr>
            <w:tcW w:w="1006" w:type="dxa"/>
          </w:tcPr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64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61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66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66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67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71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71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74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75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76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74 </w:t>
            </w:r>
          </w:p>
          <w:p w:rsidR="00224240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79 </w:t>
            </w:r>
          </w:p>
          <w:p w:rsidR="00C51E6C" w:rsidRPr="00C20BE6" w:rsidRDefault="0022424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80 </w:t>
            </w:r>
          </w:p>
        </w:tc>
        <w:tc>
          <w:tcPr>
            <w:tcW w:w="1546" w:type="dxa"/>
          </w:tcPr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68 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71   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71 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74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75    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77   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78    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78    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81    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81    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84  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85  </w:t>
            </w:r>
          </w:p>
          <w:p w:rsidR="00C51E6C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88  </w:t>
            </w:r>
          </w:p>
        </w:tc>
        <w:tc>
          <w:tcPr>
            <w:tcW w:w="1262" w:type="dxa"/>
          </w:tcPr>
          <w:p w:rsidR="00C51E6C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82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83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84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79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84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84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86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89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87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91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91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93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262" w:type="dxa"/>
          </w:tcPr>
          <w:p w:rsidR="00C51E6C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61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62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63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70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68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69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70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75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76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69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76a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78a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77a</w:t>
            </w:r>
          </w:p>
        </w:tc>
        <w:tc>
          <w:tcPr>
            <w:tcW w:w="1262" w:type="dxa"/>
          </w:tcPr>
          <w:p w:rsidR="00C51E6C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68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70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71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72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74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78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78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77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80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84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81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88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263" w:type="dxa"/>
          </w:tcPr>
          <w:p w:rsidR="00C51E6C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77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80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77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79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80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85</w:t>
            </w:r>
          </w:p>
          <w:p w:rsidR="003B7E10" w:rsidRPr="00C20BE6" w:rsidRDefault="003B7E10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83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84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87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84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90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88</w:t>
            </w:r>
          </w:p>
          <w:p w:rsidR="003B7E10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</w:tr>
    </w:tbl>
    <w:p w:rsidR="00224240" w:rsidRPr="00EA1B58" w:rsidRDefault="00C97307" w:rsidP="00C51E6C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proofErr w:type="spellStart"/>
      <w:r w:rsidRPr="00EA1B58">
        <w:rPr>
          <w:rFonts w:ascii="AdvTimes" w:eastAsia="Times New Roman" w:hAnsi="AdvTimes" w:cs="AdvTimes"/>
          <w:color w:val="000000"/>
          <w:sz w:val="11"/>
          <w:szCs w:val="11"/>
          <w:lang w:val="ru-RU" w:eastAsia="ru-RU"/>
        </w:rPr>
        <w:t>a</w:t>
      </w:r>
      <w:proofErr w:type="spellEnd"/>
      <w:r w:rsidRPr="00EA1B58">
        <w:rPr>
          <w:rFonts w:ascii="AdvTimes" w:eastAsia="Times New Roman" w:hAnsi="AdvTimes" w:cs="AdvTimes"/>
          <w:color w:val="000000"/>
          <w:sz w:val="11"/>
          <w:szCs w:val="11"/>
          <w:lang w:val="ru-RU" w:eastAsia="ru-RU"/>
        </w:rPr>
        <w:t xml:space="preserve">  </w:t>
      </w:r>
      <w:r w:rsidRPr="00EA1B58">
        <w:rPr>
          <w:color w:val="000000"/>
          <w:lang w:val="ru-RU"/>
        </w:rPr>
        <w:t>значение получено линейным регрессивным анализом</w:t>
      </w:r>
    </w:p>
    <w:p w:rsidR="00C97307" w:rsidRPr="00C20BE6" w:rsidRDefault="00C97307" w:rsidP="00C51E6C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val="ru-RU"/>
        </w:rPr>
      </w:pPr>
    </w:p>
    <w:p w:rsidR="00C97307" w:rsidRPr="00EA1B58" w:rsidRDefault="00C97307" w:rsidP="00C97307">
      <w:pPr>
        <w:rPr>
          <w:color w:val="000000"/>
          <w:lang w:val="ru-RU"/>
        </w:rPr>
      </w:pPr>
      <w:r w:rsidRPr="00EA1B58">
        <w:rPr>
          <w:b/>
          <w:color w:val="000000"/>
          <w:lang w:val="ru-RU"/>
        </w:rPr>
        <w:t xml:space="preserve">Таблица 3. </w:t>
      </w:r>
      <w:r w:rsidRPr="00EA1B58">
        <w:rPr>
          <w:color w:val="000000"/>
          <w:lang w:val="ru-RU"/>
        </w:rPr>
        <w:t xml:space="preserve">Стандартный вес женщин в зависимости от роста, телосложения и возраста (50 </w:t>
      </w:r>
      <w:proofErr w:type="spellStart"/>
      <w:r w:rsidRPr="00EA1B58">
        <w:rPr>
          <w:color w:val="000000"/>
          <w:lang w:val="ru-RU"/>
        </w:rPr>
        <w:t>процентиль</w:t>
      </w:r>
      <w:proofErr w:type="spellEnd"/>
      <w:r w:rsidRPr="00EA1B58">
        <w:rPr>
          <w:color w:val="000000"/>
          <w:lang w:val="ru-RU"/>
        </w:rPr>
        <w:t xml:space="preserve">) в исследовании </w:t>
      </w:r>
      <w:r w:rsidRPr="00EA1B58">
        <w:rPr>
          <w:color w:val="000000"/>
          <w:lang w:val="en-US"/>
        </w:rPr>
        <w:t>NHANES</w:t>
      </w:r>
      <w:r w:rsidRPr="00EA1B58">
        <w:rPr>
          <w:color w:val="000000"/>
          <w:lang w:val="ru-RU"/>
        </w:rPr>
        <w:t>.</w:t>
      </w:r>
    </w:p>
    <w:p w:rsidR="00C97307" w:rsidRPr="00EA1B58" w:rsidRDefault="00C97307" w:rsidP="00C97307">
      <w:pPr>
        <w:autoSpaceDE w:val="0"/>
        <w:autoSpaceDN w:val="0"/>
        <w:adjustRightInd w:val="0"/>
        <w:spacing w:after="0" w:line="240" w:lineRule="auto"/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</w:pP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 xml:space="preserve">Возраст </w:t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  <w:t>25–54 года</w:t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  <w:t xml:space="preserve"> 55–74 года</w:t>
      </w:r>
    </w:p>
    <w:p w:rsidR="00C97307" w:rsidRPr="00EA1B58" w:rsidRDefault="00C97307" w:rsidP="00C97307">
      <w:pPr>
        <w:autoSpaceDE w:val="0"/>
        <w:autoSpaceDN w:val="0"/>
        <w:adjustRightInd w:val="0"/>
        <w:spacing w:after="0" w:line="240" w:lineRule="auto"/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</w:pP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</w:r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ab/>
        <w:t>Вес (</w:t>
      </w:r>
      <w:proofErr w:type="gramStart"/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>кг</w:t>
      </w:r>
      <w:proofErr w:type="gramEnd"/>
      <w:r w:rsidRPr="00EA1B58">
        <w:rPr>
          <w:rFonts w:ascii="AdvTimes" w:eastAsia="Times New Roman" w:hAnsi="AdvTimes" w:cs="AdvTimes"/>
          <w:color w:val="000000"/>
          <w:sz w:val="16"/>
          <w:szCs w:val="16"/>
          <w:lang w:val="ru-RU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1044"/>
        <w:gridCol w:w="1484"/>
        <w:gridCol w:w="1418"/>
        <w:gridCol w:w="1085"/>
        <w:gridCol w:w="1471"/>
        <w:gridCol w:w="1418"/>
      </w:tblGrid>
      <w:tr w:rsidR="00C97307" w:rsidRPr="00C20BE6">
        <w:tc>
          <w:tcPr>
            <w:tcW w:w="1350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Рост (</w:t>
            </w:r>
            <w:proofErr w:type="gramStart"/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см</w:t>
            </w:r>
            <w:proofErr w:type="gramEnd"/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)</w:t>
            </w: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903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Астеники</w:t>
            </w:r>
          </w:p>
        </w:tc>
        <w:tc>
          <w:tcPr>
            <w:tcW w:w="1541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Нормостеники</w:t>
            </w:r>
            <w:proofErr w:type="spellEnd"/>
          </w:p>
        </w:tc>
        <w:tc>
          <w:tcPr>
            <w:tcW w:w="1262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Гиперстеники</w:t>
            </w:r>
          </w:p>
        </w:tc>
        <w:tc>
          <w:tcPr>
            <w:tcW w:w="1256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Астеники</w:t>
            </w:r>
          </w:p>
        </w:tc>
        <w:tc>
          <w:tcPr>
            <w:tcW w:w="1288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Нормостеники</w:t>
            </w:r>
            <w:proofErr w:type="spellEnd"/>
          </w:p>
        </w:tc>
        <w:tc>
          <w:tcPr>
            <w:tcW w:w="1263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Гиперстеники</w:t>
            </w:r>
          </w:p>
        </w:tc>
      </w:tr>
      <w:tr w:rsidR="00C97307" w:rsidRPr="00C20BE6">
        <w:tc>
          <w:tcPr>
            <w:tcW w:w="1350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147 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150 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152 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155 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157 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160 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163 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165 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168 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170 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173 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175 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 xml:space="preserve">178 </w:t>
            </w:r>
          </w:p>
        </w:tc>
        <w:tc>
          <w:tcPr>
            <w:tcW w:w="903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52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53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53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54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55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55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57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60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58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59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62</w:t>
            </w:r>
          </w:p>
          <w:p w:rsidR="009B6523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63*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64*</w:t>
            </w:r>
          </w:p>
        </w:tc>
        <w:tc>
          <w:tcPr>
            <w:tcW w:w="1541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63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66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60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61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61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62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62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63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63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65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67</w:t>
            </w:r>
          </w:p>
          <w:p w:rsidR="009B6523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68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262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86a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78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87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81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81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83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79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81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75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80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76</w:t>
            </w:r>
          </w:p>
          <w:p w:rsidR="009B6523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79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1256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54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55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54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56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58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58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60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60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68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61a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61a</w:t>
            </w:r>
          </w:p>
          <w:p w:rsidR="009B6523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62a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63a</w:t>
            </w:r>
          </w:p>
        </w:tc>
        <w:tc>
          <w:tcPr>
            <w:tcW w:w="1288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57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62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65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64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64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65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66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67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66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72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70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72a</w:t>
            </w:r>
          </w:p>
          <w:p w:rsidR="009B6523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73a</w:t>
            </w:r>
          </w:p>
        </w:tc>
        <w:tc>
          <w:tcPr>
            <w:tcW w:w="1263" w:type="dxa"/>
          </w:tcPr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92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78</w:t>
            </w:r>
          </w:p>
          <w:p w:rsidR="00C97307" w:rsidRPr="00C20BE6" w:rsidRDefault="00C9730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78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79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82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80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77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80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82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80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79</w:t>
            </w:r>
          </w:p>
          <w:p w:rsidR="009B6523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85a</w:t>
            </w:r>
          </w:p>
          <w:p w:rsidR="00C97307" w:rsidRPr="00C20BE6" w:rsidRDefault="009B6523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</w:pPr>
            <w:r w:rsidRPr="00C20BE6">
              <w:rPr>
                <w:rFonts w:ascii="AdvTimes" w:eastAsia="Times New Roman" w:hAnsi="AdvTimes" w:cs="AdvTimes"/>
                <w:color w:val="000000"/>
                <w:sz w:val="20"/>
                <w:szCs w:val="20"/>
                <w:lang w:val="ru-RU" w:eastAsia="ru-RU"/>
              </w:rPr>
              <w:t>85a</w:t>
            </w:r>
          </w:p>
        </w:tc>
      </w:tr>
    </w:tbl>
    <w:p w:rsidR="00C97307" w:rsidRPr="00EA1B58" w:rsidRDefault="00C97307" w:rsidP="00C97307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proofErr w:type="spellStart"/>
      <w:r w:rsidRPr="00EA1B58">
        <w:rPr>
          <w:rFonts w:ascii="AdvTimes" w:eastAsia="Times New Roman" w:hAnsi="AdvTimes" w:cs="AdvTimes"/>
          <w:color w:val="000000"/>
          <w:sz w:val="11"/>
          <w:szCs w:val="11"/>
          <w:lang w:val="ru-RU" w:eastAsia="ru-RU"/>
        </w:rPr>
        <w:t>a</w:t>
      </w:r>
      <w:proofErr w:type="spellEnd"/>
      <w:r w:rsidRPr="00EA1B58">
        <w:rPr>
          <w:rFonts w:ascii="AdvTimes" w:eastAsia="Times New Roman" w:hAnsi="AdvTimes" w:cs="AdvTimes"/>
          <w:color w:val="000000"/>
          <w:sz w:val="11"/>
          <w:szCs w:val="11"/>
          <w:lang w:val="ru-RU" w:eastAsia="ru-RU"/>
        </w:rPr>
        <w:t xml:space="preserve">  </w:t>
      </w:r>
      <w:r w:rsidRPr="00EA1B58">
        <w:rPr>
          <w:color w:val="000000"/>
          <w:lang w:val="ru-RU"/>
        </w:rPr>
        <w:t>значение получено линейным регрессивным анализом</w:t>
      </w:r>
    </w:p>
    <w:p w:rsidR="00C97307" w:rsidRPr="00EA1B58" w:rsidRDefault="00E06E72" w:rsidP="00C9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lastRenderedPageBreak/>
        <w:t>Для определения характера телосложения</w:t>
      </w:r>
      <w:r w:rsidR="0086045B" w:rsidRPr="00EA1B58">
        <w:rPr>
          <w:color w:val="000000"/>
          <w:lang w:val="ru-RU"/>
        </w:rPr>
        <w:t xml:space="preserve"> помимо визуальной оценки могут использоваться такие антропометрические показатели как индекс Соловьева, ширина локтевого сустава и др.</w:t>
      </w:r>
    </w:p>
    <w:p w:rsidR="0086045B" w:rsidRPr="00EA1B58" w:rsidRDefault="0086045B" w:rsidP="00C908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</w:p>
    <w:p w:rsidR="0086045B" w:rsidRPr="00EA1B58" w:rsidRDefault="0086045B" w:rsidP="00C908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7.2. Показатель глобальной субъективной оценки.</w:t>
      </w:r>
    </w:p>
    <w:p w:rsidR="0086045B" w:rsidRPr="00EA1B58" w:rsidRDefault="0086045B" w:rsidP="00C908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</w:p>
    <w:p w:rsidR="0086045B" w:rsidRPr="00EA1B58" w:rsidRDefault="0086045B" w:rsidP="00C9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Показатель глобальной субъективной оценки позволяет количественно отражать статус питания пациента и отслеживать его динамику. Поскольку </w:t>
      </w:r>
      <w:r w:rsidR="002626BA" w:rsidRPr="00EA1B58">
        <w:rPr>
          <w:color w:val="000000"/>
          <w:lang w:val="ru-RU"/>
        </w:rPr>
        <w:t>данный показатель во многом зависит от субъективной оценки исследователя, желательно, чтобы его в течение времени определял один и тот же клиницист. В любом случае персонал, проводящий глобальную субъективную оценку, должен проходить предварительный тренинг и согласовывать критерии оценки.</w:t>
      </w:r>
    </w:p>
    <w:p w:rsidR="002626BA" w:rsidRPr="00EA1B58" w:rsidRDefault="002626BA" w:rsidP="00C9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Оценка может проводиться по 4-бальной или 7-бальной шкале. Оценка по 7-бальной шкале считается более достоверной.</w:t>
      </w:r>
    </w:p>
    <w:p w:rsidR="002626BA" w:rsidRPr="00EA1B58" w:rsidRDefault="002626BA" w:rsidP="00C9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Во внимание принимаются следующие основные критерии.</w:t>
      </w:r>
    </w:p>
    <w:p w:rsidR="002626BA" w:rsidRPr="00EA1B58" w:rsidRDefault="002626BA" w:rsidP="00C908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Динамика веса с момента последнего осмотра (обычно – за 6 месяцев)</w:t>
      </w:r>
      <w:r w:rsidR="00C30961" w:rsidRPr="00EA1B58">
        <w:rPr>
          <w:color w:val="000000"/>
          <w:lang w:val="ru-RU"/>
        </w:rPr>
        <w:t xml:space="preserve"> и за последние недели</w:t>
      </w:r>
      <w:r w:rsidRPr="00EA1B58">
        <w:rPr>
          <w:color w:val="000000"/>
          <w:lang w:val="ru-RU"/>
        </w:rPr>
        <w:t>.</w:t>
      </w:r>
    </w:p>
    <w:p w:rsidR="002626BA" w:rsidRPr="00EA1B58" w:rsidRDefault="00BB1AD7" w:rsidP="00C908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Оценка полноценности питания – по диетическому дневнику или со слов пациента; оценка выраженности симптоматики со стороны желудочно-кишечного тракта.</w:t>
      </w:r>
    </w:p>
    <w:p w:rsidR="00BB1AD7" w:rsidRPr="00EA1B58" w:rsidRDefault="00BB1AD7" w:rsidP="00C908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Оценка жировой и мышечной массы. </w:t>
      </w:r>
      <w:proofErr w:type="gramStart"/>
      <w:r w:rsidRPr="00EA1B58">
        <w:rPr>
          <w:color w:val="000000"/>
          <w:lang w:val="ru-RU"/>
        </w:rPr>
        <w:t xml:space="preserve">Проводится визуально (общий осмотр, линия плеча, </w:t>
      </w:r>
      <w:proofErr w:type="spellStart"/>
      <w:r w:rsidRPr="00EA1B58">
        <w:rPr>
          <w:color w:val="000000"/>
          <w:lang w:val="ru-RU"/>
        </w:rPr>
        <w:t>контурированность</w:t>
      </w:r>
      <w:proofErr w:type="spellEnd"/>
      <w:r w:rsidRPr="00EA1B58">
        <w:rPr>
          <w:color w:val="000000"/>
          <w:lang w:val="ru-RU"/>
        </w:rPr>
        <w:t xml:space="preserve"> ключиц, лопаток и ребер) и </w:t>
      </w:r>
      <w:proofErr w:type="spellStart"/>
      <w:r w:rsidRPr="00EA1B58">
        <w:rPr>
          <w:color w:val="000000"/>
          <w:lang w:val="ru-RU"/>
        </w:rPr>
        <w:t>пальпаторно</w:t>
      </w:r>
      <w:proofErr w:type="spellEnd"/>
      <w:r w:rsidRPr="00EA1B58">
        <w:rPr>
          <w:color w:val="000000"/>
          <w:lang w:val="ru-RU"/>
        </w:rPr>
        <w:t xml:space="preserve"> (</w:t>
      </w:r>
      <w:r w:rsidR="00C30961" w:rsidRPr="00EA1B58">
        <w:rPr>
          <w:color w:val="000000"/>
          <w:lang w:val="ru-RU"/>
        </w:rPr>
        <w:t>толщина и консистенция</w:t>
      </w:r>
      <w:r w:rsidRPr="00EA1B58">
        <w:rPr>
          <w:color w:val="000000"/>
          <w:lang w:val="ru-RU"/>
        </w:rPr>
        <w:t xml:space="preserve"> жировой складки над бицепсом и трицепсом</w:t>
      </w:r>
      <w:r w:rsidR="00C30961" w:rsidRPr="00EA1B58">
        <w:rPr>
          <w:color w:val="000000"/>
          <w:lang w:val="ru-RU"/>
        </w:rPr>
        <w:t>, мышечная масса трицепса и мышцы между большим и указательным пальцами).</w:t>
      </w:r>
      <w:proofErr w:type="gramEnd"/>
      <w:r w:rsidR="00C30961" w:rsidRPr="00EA1B58">
        <w:rPr>
          <w:color w:val="000000"/>
          <w:lang w:val="ru-RU"/>
        </w:rPr>
        <w:t xml:space="preserve"> Для объективизации данных показателей и более четкого отслеживания их в динамике возможно измерение толщины жировой складки в нескольких местах (для оценки жировой массы) и окружности плеча в средней трети (для оценки мышечной массы).</w:t>
      </w:r>
    </w:p>
    <w:p w:rsidR="00C30961" w:rsidRPr="00EA1B58" w:rsidRDefault="00C30961" w:rsidP="00C908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</w:p>
    <w:p w:rsidR="00C30961" w:rsidRPr="00EA1B58" w:rsidRDefault="00C30961" w:rsidP="00C908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>Результаты осмотра заносятся в стандартную форму, пример которой приведен в таблице 4.</w:t>
      </w: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DF57B6" w:rsidRPr="00EA1B58" w:rsidRDefault="00DF57B6" w:rsidP="00C30961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p w:rsidR="00C30961" w:rsidRPr="00EA1B58" w:rsidRDefault="00C30961" w:rsidP="00C30961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EA1B58">
        <w:rPr>
          <w:b/>
          <w:color w:val="000000"/>
          <w:lang w:val="ru-RU"/>
        </w:rPr>
        <w:lastRenderedPageBreak/>
        <w:t xml:space="preserve">Таблица 4. </w:t>
      </w:r>
      <w:r w:rsidRPr="00EA1B58">
        <w:rPr>
          <w:color w:val="000000"/>
          <w:lang w:val="ru-RU"/>
        </w:rPr>
        <w:t xml:space="preserve">Форма глобальной субъективной оценки статуса питания </w:t>
      </w:r>
      <w:proofErr w:type="spellStart"/>
      <w:r w:rsidRPr="00EA1B58">
        <w:rPr>
          <w:color w:val="000000"/>
          <w:lang w:val="ru-RU"/>
        </w:rPr>
        <w:t>диализного</w:t>
      </w:r>
      <w:proofErr w:type="spellEnd"/>
      <w:r w:rsidRPr="00EA1B58">
        <w:rPr>
          <w:color w:val="000000"/>
          <w:lang w:val="ru-RU"/>
        </w:rPr>
        <w:t xml:space="preserve"> пациента.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1"/>
        <w:gridCol w:w="633"/>
        <w:gridCol w:w="633"/>
        <w:gridCol w:w="633"/>
        <w:gridCol w:w="633"/>
        <w:gridCol w:w="633"/>
        <w:gridCol w:w="633"/>
        <w:gridCol w:w="634"/>
      </w:tblGrid>
      <w:tr w:rsidR="00DC554F" w:rsidRPr="00EA1B58">
        <w:tc>
          <w:tcPr>
            <w:tcW w:w="4431" w:type="dxa"/>
          </w:tcPr>
          <w:p w:rsidR="00DC554F" w:rsidRPr="00EA1B58" w:rsidRDefault="00DC554F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ФИО пациента</w:t>
            </w:r>
          </w:p>
          <w:p w:rsidR="00DC554F" w:rsidRPr="00EA1B58" w:rsidRDefault="00DC554F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ИН пациента</w:t>
            </w:r>
          </w:p>
        </w:tc>
        <w:tc>
          <w:tcPr>
            <w:tcW w:w="4432" w:type="dxa"/>
            <w:gridSpan w:val="7"/>
          </w:tcPr>
          <w:p w:rsidR="00DC554F" w:rsidRPr="00EA1B58" w:rsidRDefault="00DC554F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Дата обследования</w:t>
            </w:r>
          </w:p>
        </w:tc>
      </w:tr>
      <w:tr w:rsidR="00DC554F" w:rsidRPr="00EA1B58">
        <w:tc>
          <w:tcPr>
            <w:tcW w:w="4431" w:type="dxa"/>
          </w:tcPr>
          <w:p w:rsidR="00DC554F" w:rsidRPr="00EA1B58" w:rsidRDefault="00DC554F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Динамика с момента последнего обследования</w:t>
            </w:r>
          </w:p>
        </w:tc>
        <w:tc>
          <w:tcPr>
            <w:tcW w:w="4432" w:type="dxa"/>
            <w:gridSpan w:val="7"/>
          </w:tcPr>
          <w:p w:rsidR="00DC554F" w:rsidRPr="00EA1B58" w:rsidRDefault="00DC554F" w:rsidP="00EC6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Недостаточность питания</w:t>
            </w:r>
          </w:p>
          <w:p w:rsidR="00DC554F" w:rsidRPr="00EA1B58" w:rsidRDefault="00DC554F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Выраженная         Умеренная              Норма</w:t>
            </w:r>
          </w:p>
        </w:tc>
      </w:tr>
      <w:tr w:rsidR="00C666EC" w:rsidRPr="00EA1B58">
        <w:tc>
          <w:tcPr>
            <w:tcW w:w="4431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Динамика веса</w:t>
            </w:r>
          </w:p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За 6 месяцев</w:t>
            </w:r>
            <w:proofErr w:type="gramStart"/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                               З</w:t>
            </w:r>
            <w:proofErr w:type="gramEnd"/>
            <w:r w:rsidRPr="00EA1B58">
              <w:rPr>
                <w:color w:val="000000"/>
                <w:sz w:val="20"/>
                <w:szCs w:val="20"/>
                <w:lang w:val="ru-RU"/>
              </w:rPr>
              <w:t>а 2 недели</w:t>
            </w:r>
          </w:p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&lt;5% или прибавка </w:t>
            </w:r>
            <w:proofErr w:type="spellStart"/>
            <w:r w:rsidRPr="00EA1B58">
              <w:rPr>
                <w:color w:val="000000"/>
                <w:sz w:val="20"/>
                <w:szCs w:val="20"/>
                <w:lang w:val="ru-RU"/>
              </w:rPr>
              <w:t>_______Увеличение</w:t>
            </w:r>
            <w:proofErr w:type="spellEnd"/>
            <w:r w:rsidRPr="00EA1B58">
              <w:rPr>
                <w:color w:val="000000"/>
                <w:sz w:val="20"/>
                <w:szCs w:val="20"/>
                <w:lang w:val="ru-RU"/>
              </w:rPr>
              <w:t>________</w:t>
            </w:r>
          </w:p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Потеря 5-10% </w:t>
            </w:r>
            <w:proofErr w:type="spellStart"/>
            <w:r w:rsidRPr="00EA1B58">
              <w:rPr>
                <w:color w:val="000000"/>
                <w:sz w:val="20"/>
                <w:szCs w:val="20"/>
                <w:lang w:val="ru-RU"/>
              </w:rPr>
              <w:t>___________</w:t>
            </w:r>
            <w:proofErr w:type="gramStart"/>
            <w:r w:rsidRPr="00EA1B58">
              <w:rPr>
                <w:color w:val="000000"/>
                <w:sz w:val="20"/>
                <w:szCs w:val="20"/>
                <w:lang w:val="ru-RU"/>
              </w:rPr>
              <w:t>Стабильный</w:t>
            </w:r>
            <w:proofErr w:type="spellEnd"/>
            <w:proofErr w:type="gramEnd"/>
            <w:r w:rsidRPr="00EA1B58">
              <w:rPr>
                <w:color w:val="000000"/>
                <w:sz w:val="20"/>
                <w:szCs w:val="20"/>
                <w:lang w:val="ru-RU"/>
              </w:rPr>
              <w:t>________</w:t>
            </w:r>
          </w:p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Потеря &gt;10% </w:t>
            </w:r>
            <w:proofErr w:type="spellStart"/>
            <w:r w:rsidRPr="00EA1B58">
              <w:rPr>
                <w:color w:val="000000"/>
                <w:sz w:val="20"/>
                <w:szCs w:val="20"/>
                <w:lang w:val="ru-RU"/>
              </w:rPr>
              <w:t>___________Потеря</w:t>
            </w:r>
            <w:proofErr w:type="spellEnd"/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 веса ________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34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C666EC" w:rsidRPr="00EA1B58">
        <w:tc>
          <w:tcPr>
            <w:tcW w:w="4431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Полноценность питания</w:t>
            </w:r>
          </w:p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Обычная ________ Сниженная____________</w:t>
            </w:r>
          </w:p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Калорийность__________ Белок ___________</w:t>
            </w:r>
          </w:p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Длительность снижения питания___________</w:t>
            </w:r>
          </w:p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Выраженность</w:t>
            </w:r>
          </w:p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Только мягкая</w:t>
            </w:r>
            <w:proofErr w:type="gramStart"/>
            <w:r w:rsidRPr="00EA1B58">
              <w:rPr>
                <w:color w:val="000000"/>
                <w:sz w:val="20"/>
                <w:szCs w:val="20"/>
                <w:lang w:val="ru-RU"/>
              </w:rPr>
              <w:t>________ Т</w:t>
            </w:r>
            <w:proofErr w:type="gramEnd"/>
            <w:r w:rsidRPr="00EA1B58">
              <w:rPr>
                <w:color w:val="000000"/>
                <w:sz w:val="20"/>
                <w:szCs w:val="20"/>
                <w:lang w:val="ru-RU"/>
              </w:rPr>
              <w:t>олько жидкая_______</w:t>
            </w:r>
          </w:p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Только напитки_______ </w:t>
            </w:r>
            <w:proofErr w:type="gramStart"/>
            <w:r w:rsidRPr="00EA1B58">
              <w:rPr>
                <w:color w:val="000000"/>
                <w:sz w:val="20"/>
                <w:szCs w:val="20"/>
                <w:lang w:val="ru-RU"/>
              </w:rPr>
              <w:t>Полная</w:t>
            </w:r>
            <w:proofErr w:type="gramEnd"/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1B58">
              <w:rPr>
                <w:color w:val="000000"/>
                <w:sz w:val="20"/>
                <w:szCs w:val="20"/>
                <w:lang w:val="ru-RU"/>
              </w:rPr>
              <w:t>анорексия</w:t>
            </w:r>
            <w:proofErr w:type="spellEnd"/>
            <w:r w:rsidRPr="00EA1B58">
              <w:rPr>
                <w:color w:val="000000"/>
                <w:sz w:val="20"/>
                <w:szCs w:val="20"/>
                <w:lang w:val="ru-RU"/>
              </w:rPr>
              <w:t>_____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3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34" w:type="dxa"/>
          </w:tcPr>
          <w:p w:rsidR="00C666EC" w:rsidRPr="00EA1B58" w:rsidRDefault="00C666EC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DD0C42" w:rsidRPr="00EA1B58">
        <w:tc>
          <w:tcPr>
            <w:tcW w:w="4431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Гастроэнтерологическая симптоматика</w:t>
            </w:r>
          </w:p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Нет______ </w:t>
            </w:r>
            <w:proofErr w:type="spellStart"/>
            <w:r w:rsidRPr="00EA1B58">
              <w:rPr>
                <w:color w:val="000000"/>
                <w:sz w:val="20"/>
                <w:szCs w:val="20"/>
                <w:lang w:val="ru-RU"/>
              </w:rPr>
              <w:t>Анорексия</w:t>
            </w:r>
            <w:proofErr w:type="spellEnd"/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 ________ Тошнота______ Рвота ______ Диарея</w:t>
            </w:r>
            <w:proofErr w:type="gramStart"/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 _______ Д</w:t>
            </w:r>
            <w:proofErr w:type="gramEnd"/>
            <w:r w:rsidRPr="00EA1B58">
              <w:rPr>
                <w:color w:val="000000"/>
                <w:sz w:val="20"/>
                <w:szCs w:val="20"/>
                <w:lang w:val="ru-RU"/>
              </w:rPr>
              <w:t>ругое__________</w:t>
            </w:r>
          </w:p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Длительность ___________________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34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DC554F" w:rsidRPr="00EA1B58">
        <w:tc>
          <w:tcPr>
            <w:tcW w:w="4431" w:type="dxa"/>
          </w:tcPr>
          <w:p w:rsidR="00DC554F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Данные осмотра</w:t>
            </w:r>
          </w:p>
        </w:tc>
        <w:tc>
          <w:tcPr>
            <w:tcW w:w="4432" w:type="dxa"/>
            <w:gridSpan w:val="7"/>
          </w:tcPr>
          <w:p w:rsidR="00DC554F" w:rsidRPr="00EA1B58" w:rsidRDefault="00DC554F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D0C42" w:rsidRPr="00EA1B58">
        <w:tc>
          <w:tcPr>
            <w:tcW w:w="4431" w:type="dxa"/>
          </w:tcPr>
          <w:p w:rsidR="00DD0C42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Визуальный осмотр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34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DD0C42" w:rsidRPr="00EA1B58">
        <w:tc>
          <w:tcPr>
            <w:tcW w:w="4431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Жировая масса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3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34" w:type="dxa"/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DD0C42" w:rsidRPr="00EA1B58">
        <w:tc>
          <w:tcPr>
            <w:tcW w:w="4431" w:type="dxa"/>
            <w:tcBorders>
              <w:bottom w:val="single" w:sz="4" w:space="0" w:color="auto"/>
            </w:tcBorders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Мышечная масса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D0C42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DC554F" w:rsidRPr="00EA1B58">
        <w:tc>
          <w:tcPr>
            <w:tcW w:w="4431" w:type="dxa"/>
            <w:shd w:val="clear" w:color="auto" w:fill="B3B3B3"/>
          </w:tcPr>
          <w:p w:rsidR="00DC554F" w:rsidRPr="00EA1B58" w:rsidRDefault="00DD0C42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Антропометрические данные</w:t>
            </w:r>
          </w:p>
        </w:tc>
        <w:tc>
          <w:tcPr>
            <w:tcW w:w="4432" w:type="dxa"/>
            <w:gridSpan w:val="7"/>
            <w:shd w:val="clear" w:color="auto" w:fill="B3B3B3"/>
          </w:tcPr>
          <w:p w:rsidR="00DC554F" w:rsidRPr="00EA1B58" w:rsidRDefault="00DC554F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4468CA" w:rsidRPr="00EA1B58">
        <w:tc>
          <w:tcPr>
            <w:tcW w:w="4431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Толщина жировой складки</w:t>
            </w:r>
          </w:p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Трицепс </w:t>
            </w:r>
            <w:proofErr w:type="spellStart"/>
            <w:r w:rsidRPr="00EA1B58">
              <w:rPr>
                <w:color w:val="000000"/>
                <w:sz w:val="20"/>
                <w:szCs w:val="20"/>
                <w:lang w:val="ru-RU"/>
              </w:rPr>
              <w:t>_____Бицепс</w:t>
            </w:r>
            <w:proofErr w:type="spellEnd"/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 ______ Лопатка________</w:t>
            </w:r>
          </w:p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Подвздошная _____ Сумма ______ </w:t>
            </w:r>
          </w:p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 xml:space="preserve">Динамика __________ 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4468CA" w:rsidRPr="00EA1B58">
        <w:tc>
          <w:tcPr>
            <w:tcW w:w="4431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Окружность плеча ________</w:t>
            </w:r>
          </w:p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Динамика _____________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3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4468CA" w:rsidRPr="00EA1B58">
        <w:tc>
          <w:tcPr>
            <w:tcW w:w="4431" w:type="dxa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b/>
                <w:color w:val="000000"/>
                <w:sz w:val="20"/>
                <w:szCs w:val="20"/>
                <w:lang w:val="ru-RU"/>
              </w:rPr>
              <w:t>Итоговая оценка _______________</w:t>
            </w:r>
          </w:p>
        </w:tc>
        <w:tc>
          <w:tcPr>
            <w:tcW w:w="633" w:type="dxa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3" w:type="dxa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3" w:type="dxa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3" w:type="dxa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3" w:type="dxa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3" w:type="dxa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34" w:type="dxa"/>
          </w:tcPr>
          <w:p w:rsidR="004468CA" w:rsidRPr="00EA1B58" w:rsidRDefault="004468CA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A1B58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692334" w:rsidRPr="00EA1B58">
        <w:tc>
          <w:tcPr>
            <w:tcW w:w="8863" w:type="dxa"/>
            <w:gridSpan w:val="8"/>
          </w:tcPr>
          <w:p w:rsidR="00692334" w:rsidRPr="00EA1B58" w:rsidRDefault="00692334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EA1B58">
              <w:rPr>
                <w:b/>
                <w:color w:val="000000"/>
                <w:sz w:val="20"/>
                <w:szCs w:val="20"/>
                <w:lang w:val="ru-RU"/>
              </w:rPr>
              <w:t>Заключение</w:t>
            </w:r>
            <w:r w:rsidR="00E55635" w:rsidRPr="00EA1B58">
              <w:rPr>
                <w:b/>
                <w:color w:val="000000"/>
                <w:sz w:val="20"/>
                <w:szCs w:val="20"/>
                <w:lang w:val="ru-RU"/>
              </w:rPr>
              <w:t xml:space="preserve"> (7-6: благоприятный статус питания; 5-3: от умеренной до средне выраженной недостаточности питания; 2-1: выраженная недостаточность питания).</w:t>
            </w:r>
            <w:proofErr w:type="gramEnd"/>
          </w:p>
          <w:p w:rsidR="00692334" w:rsidRPr="00EA1B58" w:rsidRDefault="00692334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C30961" w:rsidRPr="00EA1B58" w:rsidRDefault="00C30961" w:rsidP="00C30961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BB1AD7" w:rsidRPr="00EA1B58" w:rsidRDefault="00692334" w:rsidP="00C908D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>Методика измерения толщины жировых складок.</w:t>
      </w:r>
    </w:p>
    <w:p w:rsidR="00692334" w:rsidRPr="00EA1B58" w:rsidRDefault="00692334" w:rsidP="00C908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</w:p>
    <w:p w:rsidR="00692334" w:rsidRPr="00EA1B58" w:rsidRDefault="00692334" w:rsidP="00C908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Измерение проводится в </w:t>
      </w:r>
      <w:r w:rsidR="00103AA7" w:rsidRPr="00EA1B58">
        <w:rPr>
          <w:color w:val="000000"/>
          <w:lang w:val="ru-RU"/>
        </w:rPr>
        <w:t>4 местах:</w:t>
      </w:r>
    </w:p>
    <w:p w:rsidR="00103AA7" w:rsidRPr="00EA1B58" w:rsidRDefault="00103AA7" w:rsidP="00C908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Над трицепсом – на середине расстояния между акромиальным отростком лопатки и вершиной </w:t>
      </w:r>
      <w:proofErr w:type="spellStart"/>
      <w:r w:rsidRPr="00EA1B58">
        <w:rPr>
          <w:color w:val="000000"/>
          <w:lang w:val="ru-RU"/>
        </w:rPr>
        <w:t>олекранона</w:t>
      </w:r>
      <w:proofErr w:type="spellEnd"/>
      <w:r w:rsidRPr="00EA1B58">
        <w:rPr>
          <w:color w:val="000000"/>
          <w:lang w:val="ru-RU"/>
        </w:rPr>
        <w:t xml:space="preserve">. Складка формируется продольно при свободно опущенной вдоль тела руке пациента. Измерение производиться на руке без </w:t>
      </w:r>
      <w:proofErr w:type="spellStart"/>
      <w:proofErr w:type="gramStart"/>
      <w:r w:rsidRPr="00EA1B58">
        <w:rPr>
          <w:color w:val="000000"/>
          <w:lang w:val="ru-RU"/>
        </w:rPr>
        <w:t>артерио-венозной</w:t>
      </w:r>
      <w:proofErr w:type="spellEnd"/>
      <w:proofErr w:type="gramEnd"/>
      <w:r w:rsidRPr="00EA1B58">
        <w:rPr>
          <w:color w:val="000000"/>
          <w:lang w:val="ru-RU"/>
        </w:rPr>
        <w:t xml:space="preserve"> фистулы.</w:t>
      </w:r>
    </w:p>
    <w:p w:rsidR="00BB1AD7" w:rsidRPr="00EA1B58" w:rsidRDefault="00103AA7" w:rsidP="00C908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Над бицепсом – на середине расстояния между акромиальным отростком лопатки и вершиной </w:t>
      </w:r>
      <w:proofErr w:type="spellStart"/>
      <w:r w:rsidRPr="00EA1B58">
        <w:rPr>
          <w:color w:val="000000"/>
          <w:lang w:val="ru-RU"/>
        </w:rPr>
        <w:t>олекранона</w:t>
      </w:r>
      <w:proofErr w:type="spellEnd"/>
      <w:r w:rsidRPr="00EA1B58">
        <w:rPr>
          <w:color w:val="000000"/>
          <w:lang w:val="ru-RU"/>
        </w:rPr>
        <w:t xml:space="preserve">. Складка формируется продольно при свободно опущенной вдоль тела руке пациента. Измерение производиться на руке без </w:t>
      </w:r>
      <w:proofErr w:type="spellStart"/>
      <w:proofErr w:type="gramStart"/>
      <w:r w:rsidRPr="00EA1B58">
        <w:rPr>
          <w:color w:val="000000"/>
          <w:lang w:val="ru-RU"/>
        </w:rPr>
        <w:t>артерио-венозной</w:t>
      </w:r>
      <w:proofErr w:type="spellEnd"/>
      <w:proofErr w:type="gramEnd"/>
      <w:r w:rsidRPr="00EA1B58">
        <w:rPr>
          <w:color w:val="000000"/>
          <w:lang w:val="ru-RU"/>
        </w:rPr>
        <w:t xml:space="preserve"> фистулы.</w:t>
      </w:r>
    </w:p>
    <w:p w:rsidR="00103AA7" w:rsidRPr="00EA1B58" w:rsidRDefault="00026692" w:rsidP="00C908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В 1 см ниже и </w:t>
      </w:r>
      <w:proofErr w:type="spellStart"/>
      <w:r w:rsidRPr="00EA1B58">
        <w:rPr>
          <w:color w:val="000000"/>
          <w:lang w:val="ru-RU"/>
        </w:rPr>
        <w:t>медиальнее</w:t>
      </w:r>
      <w:proofErr w:type="spellEnd"/>
      <w:r w:rsidRPr="00EA1B58">
        <w:rPr>
          <w:color w:val="000000"/>
          <w:lang w:val="ru-RU"/>
        </w:rPr>
        <w:t xml:space="preserve"> верхнего угла правой лопатки. Складка формируется под углом 45º по направлению к правому локтю.</w:t>
      </w:r>
    </w:p>
    <w:p w:rsidR="00026692" w:rsidRPr="00EA1B58" w:rsidRDefault="00026692" w:rsidP="00C908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В подвздошной области складка формируется по </w:t>
      </w:r>
      <w:proofErr w:type="spellStart"/>
      <w:r w:rsidRPr="00EA1B58">
        <w:rPr>
          <w:color w:val="000000"/>
          <w:lang w:val="ru-RU"/>
        </w:rPr>
        <w:t>срединоключичной</w:t>
      </w:r>
      <w:proofErr w:type="spellEnd"/>
      <w:r w:rsidRPr="00EA1B58">
        <w:rPr>
          <w:color w:val="000000"/>
          <w:lang w:val="ru-RU"/>
        </w:rPr>
        <w:t xml:space="preserve"> линии непосредственно над гребнем подвздошной кости.</w:t>
      </w:r>
    </w:p>
    <w:p w:rsidR="005300A7" w:rsidRPr="00EA1B58" w:rsidRDefault="00026692" w:rsidP="00C908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Измерения проводятся специальным </w:t>
      </w:r>
      <w:proofErr w:type="spellStart"/>
      <w:r w:rsidRPr="00EA1B58">
        <w:rPr>
          <w:color w:val="000000"/>
          <w:lang w:val="ru-RU"/>
        </w:rPr>
        <w:t>калипером</w:t>
      </w:r>
      <w:proofErr w:type="spellEnd"/>
      <w:r w:rsidRPr="00EA1B58">
        <w:rPr>
          <w:color w:val="000000"/>
          <w:lang w:val="ru-RU"/>
        </w:rPr>
        <w:t xml:space="preserve"> в 1 см от пальцев, удерживающих складку. В каждом месте проводится по 3 измерения, фиксируется среднее значение. По сумме 2 или 4 измерений при помощи специальных таблиц можно определить процентное содержание жировой ткани (таблица 5). </w:t>
      </w:r>
    </w:p>
    <w:p w:rsidR="0018730D" w:rsidRPr="00EA1B58" w:rsidRDefault="0018730D" w:rsidP="00C908D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val="ru-RU"/>
        </w:rPr>
      </w:pPr>
    </w:p>
    <w:p w:rsidR="0018730D" w:rsidRPr="00EA1B58" w:rsidRDefault="0018730D" w:rsidP="00C908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ru-RU"/>
        </w:rPr>
      </w:pPr>
      <w:r w:rsidRPr="00EA1B58">
        <w:rPr>
          <w:b/>
          <w:color w:val="000000"/>
          <w:lang w:val="ru-RU"/>
        </w:rPr>
        <w:lastRenderedPageBreak/>
        <w:t xml:space="preserve">Таблица 5. </w:t>
      </w:r>
      <w:r w:rsidRPr="00EA1B58">
        <w:rPr>
          <w:color w:val="000000"/>
          <w:lang w:val="ru-RU"/>
        </w:rPr>
        <w:t>Процентное (от массы тела) содержание жировой ткани в зависимости от суммарной толщины жировых складок, измеренных в 4 местах. (</w:t>
      </w:r>
      <w:r w:rsidR="00EF2AF0" w:rsidRPr="00EA1B58">
        <w:rPr>
          <w:color w:val="000000"/>
          <w:lang w:val="ru-RU"/>
        </w:rPr>
        <w:t xml:space="preserve">По </w:t>
      </w:r>
      <w:proofErr w:type="spellStart"/>
      <w:r w:rsidR="00EF2AF0" w:rsidRPr="00EA1B58">
        <w:rPr>
          <w:color w:val="000000"/>
          <w:lang w:val="ru-RU"/>
        </w:rPr>
        <w:t>Durnin</w:t>
      </w:r>
      <w:proofErr w:type="spellEnd"/>
      <w:r w:rsidR="00EF2AF0" w:rsidRPr="00EA1B58">
        <w:rPr>
          <w:color w:val="000000"/>
          <w:lang w:val="ru-RU"/>
        </w:rPr>
        <w:t xml:space="preserve"> JV, </w:t>
      </w:r>
      <w:proofErr w:type="spellStart"/>
      <w:r w:rsidR="00EF2AF0" w:rsidRPr="00EA1B58">
        <w:rPr>
          <w:color w:val="000000"/>
          <w:lang w:val="ru-RU"/>
        </w:rPr>
        <w:t>Womersley</w:t>
      </w:r>
      <w:proofErr w:type="spellEnd"/>
      <w:r w:rsidR="00EF2AF0" w:rsidRPr="00EA1B58">
        <w:rPr>
          <w:color w:val="000000"/>
          <w:lang w:val="ru-RU"/>
        </w:rPr>
        <w:t xml:space="preserve"> J., 1974 г.)</w:t>
      </w:r>
    </w:p>
    <w:p w:rsidR="0018730D" w:rsidRPr="00EA1B58" w:rsidRDefault="0018730D" w:rsidP="00026692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5300A7" w:rsidRPr="00EA1B58" w:rsidTr="00C20BE6">
        <w:tc>
          <w:tcPr>
            <w:tcW w:w="4786" w:type="dxa"/>
          </w:tcPr>
          <w:p w:rsidR="005300A7" w:rsidRPr="00EA1B58" w:rsidRDefault="005532E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Суммарная толщина жировых складок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(</w:t>
            </w:r>
            <w:proofErr w:type="gramStart"/>
            <w:r w:rsidR="005532E5"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мм</w:t>
            </w:r>
            <w:proofErr w:type="gramEnd"/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)</w:t>
            </w:r>
          </w:p>
          <w:p w:rsidR="005300A7" w:rsidRPr="002203BE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  Муж</w:t>
            </w:r>
            <w:r w:rsidRPr="002203BE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лет</w:t>
            </w:r>
            <w:r w:rsidRPr="002203BE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) 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                     Жен</w:t>
            </w:r>
            <w:r w:rsidRPr="002203BE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лет</w:t>
            </w:r>
            <w:r w:rsidRPr="002203BE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)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MT_SY" w:eastAsia="Times New Roman" w:hAnsi="AdvMT_SY" w:cs="AdvMT_SY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  17–29 30–39 40–49 50</w:t>
            </w:r>
            <w:r w:rsidRPr="00EA1B58">
              <w:rPr>
                <w:rFonts w:ascii="AdvMT_SY" w:eastAsia="Times New Roman" w:hAnsi="AdvMT_SY" w:cs="AdvMT_SY"/>
                <w:color w:val="000000"/>
                <w:sz w:val="16"/>
                <w:szCs w:val="16"/>
                <w:lang w:val="ru-RU" w:eastAsia="ru-RU"/>
              </w:rPr>
              <w:t xml:space="preserve">+ 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16–29 30–39 40–49 50</w:t>
            </w:r>
            <w:r w:rsidRPr="00EA1B58">
              <w:rPr>
                <w:rFonts w:ascii="AdvMT_SY" w:eastAsia="Times New Roman" w:hAnsi="AdvMT_SY" w:cs="AdvMT_SY"/>
                <w:color w:val="000000"/>
                <w:sz w:val="16"/>
                <w:szCs w:val="16"/>
                <w:lang w:val="ru-RU" w:eastAsia="ru-RU"/>
              </w:rPr>
              <w:t>+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 4.8                                   10.5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 8.1    12.2     </w:t>
            </w:r>
            <w:proofErr w:type="spellStart"/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12.2</w:t>
            </w:r>
            <w:proofErr w:type="spellEnd"/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12.6  14.1    17.0   19.8    21.4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10.5   14.2     15.0   15.6  16.8    19.4   22.2    24.0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30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12.9   16.2     17.7   18.6  19.5    21.8   24.5    26.6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35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14.7   17.7     19.6   20.8  21.5    23.7   26.4    28.5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40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16.4   19.2     21.4   22.9  23.4    25.5   28.2    30.3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45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17.7   20.2     23.0   24.7  25.0    26.9   29.6    31.9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50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19.0   21.5     24.6   26.5  </w:t>
            </w:r>
            <w:proofErr w:type="spellStart"/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26.5</w:t>
            </w:r>
            <w:proofErr w:type="spellEnd"/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 28.2   31.0    33.4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55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20.1   22.5     25.9   27.9  27.8    29.4   32.1    34.6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60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21.2   23.5     27.1   29.2  29.1    30.6   33.2    35.7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65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  22.2   24.3     28.2   30.4  30.2    31.6   34.1    36.7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70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23.1 25.1 29.3 31.6 31.2 32.5 35.037.7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75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24.0 25.9 30.3 32.7 32.2 33.4 35.9 38.7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80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24.8 26.6 31.2 33.8 33.1 34.3 36.7 39.6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85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25.5 27.2 32.1 34.8 34.0 35.1 37.5 40.4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90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26.2 27.8 33.0 35.8 34.8 35.8 38.3 41.2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95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26.9 28.4 33.7 36.6 35.6 36.5 39.0 41.9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100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27.6 29.0 34.4 37.4 36.4 37.2 39.7 42.6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105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28.2 29.6 35.1 38.2 37.1 37.9 40.4 43.3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110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28.8 30.1 35.8 39.0 37.8 38.6 41.0 43.9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115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29.4 30.6 36.4 39.7 38.4 39.1 41.5 44.5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120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30.0 31.1 37.0 40.4 39.0 39.6 42.0 45.1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125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31.0 31.5 37.6 41.1 39.6 40.1 42.5 45.7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130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31.5 31.9 38.2 41.8 40.2 40.6 43.0 46.2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135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32.0 32.3 38.7 42.4 40.8 41.1 43.5 46.7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140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32.5 32.7 39.2 43.0 41.3 41.6 44.0 47.2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145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32.9 33.1 39.7 43.6 41.8 42.1 44.5 47.7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150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33.3 33.5 40.2 44.1 42.3 42.6 45.0 48.2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155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33.7 33.9 40.7 44.6 42.8 43.1 45.4 48.7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160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34.1 34.3 41.2 45.1 43.3 43.6 45.8 49.2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165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34.5 34.6 41.6 45.6 43.7 44.0 46.2 49.6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170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34.9 34.8 42.0 46.1 44.1 44.4 46.6 50.0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175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35.3 44.8 47.0 50.4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180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35.6 45.2 47.4 50.8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185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 xml:space="preserve"> 35.9 45.6 47.8 51.2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190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45.8 48.2 51.6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195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46.2 48.5 52.0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200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46.5 48.9 52.4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205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49.1 52.7</w:t>
            </w:r>
          </w:p>
          <w:p w:rsidR="005300A7" w:rsidRPr="00EA1B58" w:rsidRDefault="005300A7" w:rsidP="00EC6F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210</w:t>
            </w:r>
            <w:r w:rsidRPr="00EA1B58">
              <w:rPr>
                <w:rFonts w:ascii="AdvTimes" w:eastAsia="Times New Roman" w:hAnsi="AdvTimes" w:cs="AdvTimes"/>
                <w:color w:val="000000"/>
                <w:sz w:val="16"/>
                <w:szCs w:val="16"/>
                <w:lang w:val="ru-RU" w:eastAsia="ru-RU"/>
              </w:rPr>
              <w:t>49.4 53.0</w:t>
            </w:r>
          </w:p>
        </w:tc>
      </w:tr>
    </w:tbl>
    <w:p w:rsidR="00026692" w:rsidRPr="00EA1B58" w:rsidRDefault="00026692" w:rsidP="00026692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2626BA" w:rsidRPr="00EA1B58" w:rsidRDefault="00EF2AF0" w:rsidP="00C9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Следует отметить, что приведенные в таблице закономерности получены в общей популяции, а не у </w:t>
      </w:r>
      <w:proofErr w:type="spellStart"/>
      <w:r w:rsidRPr="00EA1B58">
        <w:rPr>
          <w:color w:val="000000"/>
          <w:lang w:val="ru-RU"/>
        </w:rPr>
        <w:t>диализных</w:t>
      </w:r>
      <w:proofErr w:type="spellEnd"/>
      <w:r w:rsidRPr="00EA1B58">
        <w:rPr>
          <w:color w:val="000000"/>
          <w:lang w:val="ru-RU"/>
        </w:rPr>
        <w:t xml:space="preserve"> пациентов. </w:t>
      </w:r>
    </w:p>
    <w:p w:rsidR="00EF2AF0" w:rsidRPr="00EA1B58" w:rsidRDefault="00EF2AF0" w:rsidP="00C9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В любом случае толщина кожных складок позволяет </w:t>
      </w:r>
      <w:proofErr w:type="spellStart"/>
      <w:r w:rsidRPr="00EA1B58">
        <w:rPr>
          <w:color w:val="000000"/>
          <w:lang w:val="ru-RU"/>
        </w:rPr>
        <w:t>объективизировать</w:t>
      </w:r>
      <w:proofErr w:type="spellEnd"/>
      <w:r w:rsidRPr="00EA1B58">
        <w:rPr>
          <w:color w:val="000000"/>
          <w:lang w:val="ru-RU"/>
        </w:rPr>
        <w:t xml:space="preserve"> изменения массы жировой ткани у пациента. При этом измерения в 4 местах оказываются наиболее достоверными.</w:t>
      </w:r>
    </w:p>
    <w:p w:rsidR="00EF2AF0" w:rsidRPr="00EA1B58" w:rsidRDefault="00EF2AF0" w:rsidP="002626BA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lang w:val="ru-RU"/>
        </w:rPr>
      </w:pPr>
    </w:p>
    <w:p w:rsidR="00EF2AF0" w:rsidRPr="00EA1B58" w:rsidRDefault="002A784C" w:rsidP="002A784C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t>Методика определения окружности мышц плеча.</w:t>
      </w:r>
    </w:p>
    <w:p w:rsidR="00C51E6C" w:rsidRPr="00FA2EB8" w:rsidRDefault="002A784C" w:rsidP="00C9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lang w:val="ru-RU"/>
        </w:rPr>
      </w:pPr>
      <w:r w:rsidRPr="00EA1B58">
        <w:rPr>
          <w:color w:val="000000"/>
          <w:lang w:val="ru-RU"/>
        </w:rPr>
        <w:t xml:space="preserve">Измерение проводится на свободно опущенной вдоль тела руке без </w:t>
      </w:r>
      <w:proofErr w:type="spellStart"/>
      <w:proofErr w:type="gramStart"/>
      <w:r w:rsidRPr="00EA1B58">
        <w:rPr>
          <w:color w:val="000000"/>
          <w:lang w:val="ru-RU"/>
        </w:rPr>
        <w:t>артерио-венозной</w:t>
      </w:r>
      <w:proofErr w:type="spellEnd"/>
      <w:proofErr w:type="gramEnd"/>
      <w:r w:rsidRPr="00EA1B58">
        <w:rPr>
          <w:color w:val="000000"/>
          <w:lang w:val="ru-RU"/>
        </w:rPr>
        <w:t xml:space="preserve"> фистулы. Окружность плеча измеряется на середине расстояния между акромиальным отростком лопатки и вершиной </w:t>
      </w:r>
      <w:proofErr w:type="spellStart"/>
      <w:r w:rsidRPr="00EA1B58">
        <w:rPr>
          <w:color w:val="000000"/>
          <w:lang w:val="ru-RU"/>
        </w:rPr>
        <w:t>олекранона</w:t>
      </w:r>
      <w:proofErr w:type="spellEnd"/>
      <w:r w:rsidRPr="00EA1B58">
        <w:rPr>
          <w:color w:val="000000"/>
          <w:lang w:val="ru-RU"/>
        </w:rPr>
        <w:t xml:space="preserve">. Измерительная лента должна плотно прилегать к коже, не вдавливаясь в нее. Измерение проводится 3 раза, фиксируется среднее значение. Чтобы определить диаметр именно мышечной ткани плеча (включая кость) </w:t>
      </w:r>
      <w:r w:rsidR="00362184" w:rsidRPr="00EA1B58">
        <w:rPr>
          <w:color w:val="000000"/>
          <w:lang w:val="ru-RU"/>
        </w:rPr>
        <w:t>из полученного значения вычитают толщину жировой складки над трицепсом, умноженную на число π (3,14).</w:t>
      </w:r>
    </w:p>
    <w:p w:rsidR="009F5775" w:rsidRDefault="009F5775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C20BE6" w:rsidRDefault="00C20BE6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C20BE6" w:rsidRDefault="00C20BE6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C20BE6" w:rsidRPr="00FA2EB8" w:rsidRDefault="00C20BE6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9F5775" w:rsidRPr="00EA1B58" w:rsidRDefault="009F5775" w:rsidP="009F5775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  <w:r w:rsidRPr="00EA1B58">
        <w:rPr>
          <w:b/>
          <w:color w:val="000000"/>
          <w:lang w:val="ru-RU"/>
        </w:rPr>
        <w:lastRenderedPageBreak/>
        <w:t>Примерная структура диетического дневника.</w:t>
      </w:r>
    </w:p>
    <w:p w:rsidR="009F5775" w:rsidRPr="00EA1B58" w:rsidRDefault="009F5775" w:rsidP="009F5775">
      <w:pPr>
        <w:autoSpaceDE w:val="0"/>
        <w:autoSpaceDN w:val="0"/>
        <w:adjustRightInd w:val="0"/>
        <w:spacing w:after="0" w:line="240" w:lineRule="auto"/>
        <w:rPr>
          <w:b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2305"/>
        <w:gridCol w:w="1240"/>
        <w:gridCol w:w="1454"/>
        <w:gridCol w:w="2092"/>
      </w:tblGrid>
      <w:tr w:rsidR="009F5775" w:rsidRPr="00EA1B58">
        <w:tc>
          <w:tcPr>
            <w:tcW w:w="1772" w:type="dxa"/>
          </w:tcPr>
          <w:p w:rsidR="00E15D58" w:rsidRPr="00EA1B58" w:rsidRDefault="00E15D58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День недели, дата</w:t>
            </w:r>
          </w:p>
          <w:p w:rsidR="00E15D58" w:rsidRPr="00EA1B58" w:rsidRDefault="00E15D58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_______________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Прием</w:t>
            </w:r>
            <w:r w:rsidR="00E15D58"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ы</w:t>
            </w: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 xml:space="preserve"> пищи</w:t>
            </w:r>
          </w:p>
        </w:tc>
        <w:tc>
          <w:tcPr>
            <w:tcW w:w="2305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Продукт, способ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приготовления</w:t>
            </w:r>
          </w:p>
        </w:tc>
        <w:tc>
          <w:tcPr>
            <w:tcW w:w="1240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Количество*</w:t>
            </w:r>
          </w:p>
        </w:tc>
        <w:tc>
          <w:tcPr>
            <w:tcW w:w="1454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Аппетит, симптомы после еды</w:t>
            </w:r>
          </w:p>
        </w:tc>
        <w:tc>
          <w:tcPr>
            <w:tcW w:w="2092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Примечания диетолога</w:t>
            </w:r>
          </w:p>
        </w:tc>
      </w:tr>
      <w:tr w:rsidR="009F5775" w:rsidRPr="00EA1B58">
        <w:tc>
          <w:tcPr>
            <w:tcW w:w="1772" w:type="dxa"/>
          </w:tcPr>
          <w:p w:rsidR="00BB72ED" w:rsidRPr="00EA1B58" w:rsidRDefault="00BB72ED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BB72ED" w:rsidRPr="00EA1B58" w:rsidRDefault="00BB72ED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1._____час____мин</w:t>
            </w:r>
          </w:p>
        </w:tc>
        <w:tc>
          <w:tcPr>
            <w:tcW w:w="2305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1.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2.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3.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4.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5.</w:t>
            </w:r>
          </w:p>
        </w:tc>
        <w:tc>
          <w:tcPr>
            <w:tcW w:w="1240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</w:tc>
        <w:tc>
          <w:tcPr>
            <w:tcW w:w="1454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9F5775" w:rsidRPr="00EA1B58">
        <w:tc>
          <w:tcPr>
            <w:tcW w:w="1772" w:type="dxa"/>
          </w:tcPr>
          <w:p w:rsidR="00BB72ED" w:rsidRPr="00EA1B58" w:rsidRDefault="00BB72ED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BB72ED" w:rsidRPr="00EA1B58" w:rsidRDefault="00BB72ED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9F5775" w:rsidRPr="00EA1B58" w:rsidRDefault="00BB72ED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</w:t>
            </w:r>
            <w:r w:rsidR="009F5775"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._____час____мин</w:t>
            </w:r>
          </w:p>
        </w:tc>
        <w:tc>
          <w:tcPr>
            <w:tcW w:w="2305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1.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2.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3.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4.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5.</w:t>
            </w:r>
          </w:p>
        </w:tc>
        <w:tc>
          <w:tcPr>
            <w:tcW w:w="1240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</w:tc>
        <w:tc>
          <w:tcPr>
            <w:tcW w:w="1454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</w:tcPr>
          <w:p w:rsidR="009F5775" w:rsidRPr="00EA1B58" w:rsidRDefault="009F5775" w:rsidP="00EC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9F5775" w:rsidRPr="00EA1B58">
        <w:tc>
          <w:tcPr>
            <w:tcW w:w="1772" w:type="dxa"/>
          </w:tcPr>
          <w:p w:rsidR="00BB72ED" w:rsidRPr="00EA1B58" w:rsidRDefault="00BB72ED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BB72ED" w:rsidRPr="00EA1B58" w:rsidRDefault="00BB72ED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9F5775" w:rsidRPr="00EA1B58" w:rsidRDefault="00BB72ED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3</w:t>
            </w:r>
            <w:r w:rsidR="009F5775"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._____час____мин</w:t>
            </w:r>
          </w:p>
        </w:tc>
        <w:tc>
          <w:tcPr>
            <w:tcW w:w="2305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3.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4.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5.</w:t>
            </w:r>
          </w:p>
        </w:tc>
        <w:tc>
          <w:tcPr>
            <w:tcW w:w="1240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</w:tc>
        <w:tc>
          <w:tcPr>
            <w:tcW w:w="1454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9F5775" w:rsidRPr="00EA1B58">
        <w:tc>
          <w:tcPr>
            <w:tcW w:w="1772" w:type="dxa"/>
          </w:tcPr>
          <w:p w:rsidR="00BB72ED" w:rsidRPr="00EA1B58" w:rsidRDefault="00BB72ED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BB72ED" w:rsidRPr="00EA1B58" w:rsidRDefault="00BB72ED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9F5775" w:rsidRPr="00EA1B58" w:rsidRDefault="00BB72ED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4</w:t>
            </w:r>
            <w:r w:rsidR="009F5775"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._____час____мин</w:t>
            </w:r>
          </w:p>
        </w:tc>
        <w:tc>
          <w:tcPr>
            <w:tcW w:w="2305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3.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4.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5.</w:t>
            </w:r>
          </w:p>
        </w:tc>
        <w:tc>
          <w:tcPr>
            <w:tcW w:w="1240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</w:tc>
        <w:tc>
          <w:tcPr>
            <w:tcW w:w="1454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9F5775" w:rsidRPr="00EA1B58">
        <w:tc>
          <w:tcPr>
            <w:tcW w:w="1772" w:type="dxa"/>
          </w:tcPr>
          <w:p w:rsidR="00BB72ED" w:rsidRPr="00EA1B58" w:rsidRDefault="00BB72ED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BB72ED" w:rsidRPr="00EA1B58" w:rsidRDefault="00BB72ED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9F5775" w:rsidRPr="00EA1B58" w:rsidRDefault="00BB72ED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5</w:t>
            </w:r>
            <w:r w:rsidR="009F5775"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._____час____мин</w:t>
            </w:r>
          </w:p>
        </w:tc>
        <w:tc>
          <w:tcPr>
            <w:tcW w:w="2305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3.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4.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5.</w:t>
            </w:r>
          </w:p>
        </w:tc>
        <w:tc>
          <w:tcPr>
            <w:tcW w:w="1240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</w:tc>
        <w:tc>
          <w:tcPr>
            <w:tcW w:w="1454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</w:tcPr>
          <w:p w:rsidR="009F5775" w:rsidRPr="00EA1B58" w:rsidRDefault="009F5775" w:rsidP="009F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BB72ED" w:rsidRPr="00EA1B58">
        <w:tc>
          <w:tcPr>
            <w:tcW w:w="1772" w:type="dxa"/>
          </w:tcPr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6._____час____мин</w:t>
            </w:r>
          </w:p>
        </w:tc>
        <w:tc>
          <w:tcPr>
            <w:tcW w:w="2305" w:type="dxa"/>
          </w:tcPr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1.</w:t>
            </w:r>
          </w:p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2.</w:t>
            </w:r>
          </w:p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3.</w:t>
            </w:r>
          </w:p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4.</w:t>
            </w:r>
          </w:p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5.</w:t>
            </w:r>
          </w:p>
        </w:tc>
        <w:tc>
          <w:tcPr>
            <w:tcW w:w="1240" w:type="dxa"/>
          </w:tcPr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BB72ED" w:rsidRPr="00EA1B58" w:rsidRDefault="00BB72ED" w:rsidP="00BB72E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  <w:r w:rsidRPr="00EA1B58"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  <w:t>_______</w:t>
            </w:r>
          </w:p>
          <w:p w:rsidR="00C20BE6" w:rsidRPr="00EA1B58" w:rsidRDefault="00C20BE6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54" w:type="dxa"/>
          </w:tcPr>
          <w:p w:rsidR="00BB72ED" w:rsidRPr="00EA1B58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</w:tcPr>
          <w:p w:rsidR="00BB72ED" w:rsidRDefault="00BB72ED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C20BE6" w:rsidRPr="00EA1B58" w:rsidRDefault="00C20BE6" w:rsidP="00BB7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imes" w:eastAsia="Times New Roman" w:hAnsi="AdvTimes" w:cs="AdvTimes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:rsidR="00BB72ED" w:rsidRPr="00EA1B58" w:rsidRDefault="00BB72ED" w:rsidP="009F5775">
      <w:pPr>
        <w:autoSpaceDE w:val="0"/>
        <w:autoSpaceDN w:val="0"/>
        <w:adjustRightInd w:val="0"/>
        <w:spacing w:after="0" w:line="240" w:lineRule="auto"/>
        <w:rPr>
          <w:rFonts w:ascii="AdvTimes" w:eastAsia="Times New Roman" w:hAnsi="AdvTimes" w:cs="AdvTimes"/>
          <w:b/>
          <w:color w:val="000000"/>
          <w:sz w:val="16"/>
          <w:szCs w:val="16"/>
          <w:lang w:val="ru-RU" w:eastAsia="ru-RU"/>
        </w:rPr>
      </w:pPr>
      <w:r w:rsidRPr="00EA1B58">
        <w:rPr>
          <w:rFonts w:ascii="AdvTimes" w:eastAsia="Times New Roman" w:hAnsi="AdvTimes" w:cs="AdvTimes"/>
          <w:b/>
          <w:color w:val="000000"/>
          <w:sz w:val="16"/>
          <w:szCs w:val="16"/>
          <w:lang w:val="ru-RU" w:eastAsia="ru-RU"/>
        </w:rPr>
        <w:t xml:space="preserve">*В качестве количества может быть указан вес в граммах или оценочные признаки, например, три картофелины размером с куриное яйцо, котлета величиной с ладонь без пальцев, половина помидора средних размеров. </w:t>
      </w:r>
    </w:p>
    <w:p w:rsidR="009F5775" w:rsidRPr="00EA1B58" w:rsidRDefault="009F5775" w:rsidP="009F5775">
      <w:pPr>
        <w:autoSpaceDE w:val="0"/>
        <w:autoSpaceDN w:val="0"/>
        <w:adjustRightInd w:val="0"/>
        <w:spacing w:after="0" w:line="240" w:lineRule="auto"/>
        <w:rPr>
          <w:rFonts w:ascii="AdvTimes" w:eastAsia="Times New Roman" w:hAnsi="AdvTimes" w:cs="AdvTimes"/>
          <w:b/>
          <w:color w:val="000000"/>
          <w:sz w:val="16"/>
          <w:szCs w:val="16"/>
          <w:lang w:val="ru-RU" w:eastAsia="ru-RU"/>
        </w:rPr>
      </w:pPr>
    </w:p>
    <w:p w:rsidR="00BB72ED" w:rsidRPr="00EA1B58" w:rsidRDefault="00BB72E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EA1B58">
        <w:rPr>
          <w:color w:val="000000"/>
          <w:lang w:val="ru-RU"/>
        </w:rPr>
        <w:t>Величина стандартного бланка диетического дневника должна позволять пациенту носить его с собой</w:t>
      </w:r>
      <w:r w:rsidR="00D27EE1" w:rsidRPr="00EA1B58">
        <w:rPr>
          <w:color w:val="000000"/>
          <w:lang w:val="ru-RU"/>
        </w:rPr>
        <w:t>.</w:t>
      </w: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3C2BA6" w:rsidRDefault="003C2BA6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C20BE6" w:rsidRDefault="00C20BE6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C20BE6" w:rsidRDefault="00C20BE6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C20BE6" w:rsidRDefault="00C20BE6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  <w:r w:rsidRPr="00EA1B58">
        <w:rPr>
          <w:color w:val="000000"/>
          <w:lang w:val="ru-RU"/>
        </w:rPr>
        <w:lastRenderedPageBreak/>
        <w:t>Алгоритм оценки статуса питания и лечения недостаточности питания (НП)</w:t>
      </w:r>
    </w:p>
    <w:p w:rsidR="00746F0D" w:rsidRPr="00EA1B58" w:rsidRDefault="00746F0D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p w:rsidR="00746F0D" w:rsidRPr="00EA1B58" w:rsidRDefault="00554ABD" w:rsidP="009F5775">
      <w:pPr>
        <w:autoSpaceDE w:val="0"/>
        <w:autoSpaceDN w:val="0"/>
        <w:adjustRightInd w:val="0"/>
        <w:spacing w:after="0" w:line="240" w:lineRule="auto"/>
        <w:rPr>
          <w:noProof/>
          <w:color w:val="000000"/>
          <w:lang w:val="ru-RU" w:eastAsia="ru-RU"/>
        </w:rPr>
      </w:pPr>
      <w:r w:rsidRPr="00554ABD">
        <w:rPr>
          <w:noProof/>
          <w:color w:val="000000"/>
          <w:lang w:val="en-US"/>
        </w:rPr>
      </w:r>
      <w:r w:rsidRPr="00554ABD">
        <w:rPr>
          <w:noProof/>
          <w:color w:val="000000"/>
          <w:lang w:val="en-US"/>
        </w:rPr>
        <w:pict>
          <v:group id="Group 3" o:spid="_x0000_s1026" style="width:465.45pt;height:419.6pt;mso-position-horizontal-relative:char;mso-position-vertical-relative:line" coordorigin="684213,620713" coordsize="5911531,532923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684213;top:620713;width:2259329;height:1186179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EvETxAAA&#10;ANoAAAAPAAAAZHJzL2Rvd25yZXYueG1sRI9Ba8JAFITvgv9heUJvukkpoURXiZZCCe2habw/ss8k&#10;mn0bs2tM/323UOhxmJlvmM1uMp0YaXCtZQXxKgJBXFndcq2g/HpdPoNwHlljZ5kUfJOD3XY+22Cq&#10;7Z0/aSx8LQKEXYoKGu/7VEpXNWTQrWxPHLyTHQz6IIda6gHvAW46+RhFiTTYclhosKdDQ9WluBkF&#10;RfkSU36sP07n6/5d3vJjloydUg+LKVuD8DT5//Bf+00reILfK+EGyO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xLxE8QAAADaAAAADwAAAAAAAAAAAAAAAACXAgAAZHJzL2Rv&#10;d25yZXYueG1sUEsFBgAAAAAEAAQA9QAAAIgDAAAAAA==&#10;" filled="f" strokecolor="black [3213]">
              <v:textbox style="mso-fit-shape-to-text:t">
                <w:txbxContent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Наблюдение в стандартных случаях: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-диетический анамнез,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</w:t>
                    </w:r>
                    <w:proofErr w:type="spellStart"/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междиализная</w:t>
                    </w:r>
                    <w:proofErr w:type="spellEnd"/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 xml:space="preserve"> прибавка в весе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-динамика веса с последнего осмотра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-индекс  массы тела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-альбумин, холестерин, фосфат</w:t>
                    </w:r>
                  </w:p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 xml:space="preserve">-мочевина, </w:t>
                    </w:r>
                    <w:proofErr w:type="spellStart"/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креатинин</w:t>
                    </w:r>
                    <w:proofErr w:type="spellEnd"/>
                  </w:p>
                </w:txbxContent>
              </v:textbox>
            </v:shape>
            <v:shape id="Text Box 5" o:spid="_x0000_s1028" type="#_x0000_t202" style="position:absolute;left:4067175;top:620713;width:1602104;height:565784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XlSIxAAA&#10;ANoAAAAPAAAAZHJzL2Rvd25yZXYueG1sRI9Ba8JAFITvgv9heUJvukmhoURXiZZCCe2habw/ss8k&#10;mn0bs2tM/323UOhxmJlvmM1uMp0YaXCtZQXxKgJBXFndcq2g/HpdPoNwHlljZ5kUfJOD3XY+22Cq&#10;7Z0/aSx8LQKEXYoKGu/7VEpXNWTQrWxPHLyTHQz6IIda6gHvAW46+RhFiTTYclhosKdDQ9WluBkF&#10;RfkSU36sP07n6/5d3vJjloydUg+LKVuD8DT5//Bf+00reILfK+EGyO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F5UiMQAAADaAAAADwAAAAAAAAAAAAAAAACXAgAAZHJzL2Rv&#10;d25yZXYueG1sUEsFBgAAAAAEAAQA9QAAAIgDAAAAAA==&#10;" filled="f" strokecolor="black [3213]">
              <v:textbox style="mso-fit-shape-to-text:t">
                <w:txbxContent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Прежние рекомендации: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-белок: 1,2 г</w:t>
                    </w:r>
                    <w:r w:rsidRPr="00FA2EB8"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/</w:t>
                    </w: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кг веса</w:t>
                    </w:r>
                  </w:p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-калории: 30-35</w:t>
                    </w: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</w:rPr>
                      <w:t>/</w:t>
                    </w: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 xml:space="preserve">кг веса </w:t>
                    </w:r>
                  </w:p>
                </w:txbxContent>
              </v:textbox>
            </v:shape>
            <v:shape id="Text Box 6" o:spid="_x0000_s1029" type="#_x0000_t202" style="position:absolute;left:3203393;top:691837;width:561370;height:246395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TH0GwgAA&#10;ANoAAAAPAAAAZHJzL2Rvd25yZXYueG1sRI/disIwFITvBd8hHME7TRUVt2sU8Qf2TtfdBzg0x6a2&#10;OSlN1LpPbwRhL4eZ+YZZrFpbiRs1vnCsYDRMQBBnThecK/j92Q/mIHxA1lg5JgUP8rBadjsLTLW7&#10;8zfdTiEXEcI+RQUmhDqV0meGLPqhq4mjd3aNxRBlk0vd4D3CbSXHSTKTFguOCwZr2hjKytPVKpgn&#10;9lCWH+Ojt5O/0dRstm5XX5Tq99r1J4hAbfgPv9tfWsEMXlfiDZD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MfQbCAAAA2gAAAA8AAAAAAAAAAAAAAAAAlwIAAGRycy9kb3du&#10;cmV2LnhtbFBLBQYAAAAABAAEAPUAAACGAwAAAAA=&#10;" filled="f" stroked="f">
              <v:textbox style="mso-fit-shape-to-text:t">
                <w:txbxContent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Нет НП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30" type="#_x0000_t32" style="position:absolute;left:3203575;top:981075;width:720725;height:1588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fj1fsEAAADaAAAADwAAAGRycy9kb3ducmV2LnhtbESPwWrDMBBE74H+g9hCb7GcGOriWgmh&#10;raHklsT0vFhb29haGUl13L+vAoUch5l5w5T7xYxiJud7ywo2SQqCuLG651ZBfanWLyB8QNY4WiYF&#10;v+Rhv3tYlVhoe+UTzefQighhX6CCLoSpkNI3HRn0iZ2Io/dtncEQpWuldniNcDPKbZo+S4M9x4UO&#10;J3rrqBnOP0ZBz1ng7XtW0fFjcHn7Ncw2q5V6elwOryACLeEe/m9/agU53K7EGyB3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d+PV+wQAAANoAAAAPAAAAAAAAAAAAAAAA&#10;AKECAABkcnMvZG93bnJldi54bWxQSwUGAAAAAAQABAD5AAAAjwMAAAAA&#10;" strokecolor="black [3213]">
              <v:stroke endarrow="open"/>
            </v:shape>
            <v:shape id="Прямая со стрелкой 9" o:spid="_x0000_s1031" type="#_x0000_t32" style="position:absolute;left:1439863;top:2097088;width:503237;height:1587;rotation:9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AsCYr4AAADaAAAADwAAAGRycy9kb3ducmV2LnhtbERPzYrCMBC+C/sOYQRvmroHqV2j6IKw&#10;h1Ww+gBDM7Zhm0loou369OYgePz4/lebwbbiTl0wjhXMZxkI4sppw7WCy3k/zUGEiKyxdUwK/inA&#10;Zv0xWmGhXc8nupexFimEQ4EKmhh9IWWoGrIYZs4TJ+7qOosxwa6WusM+hdtWfmbZQlo0nBoa9PTd&#10;UPVX3qyCs8kl4XXXe38qTb6Mj+Pv4aHUZDxsv0BEGuJb/HL/aAVpa7qSboBcPwE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sCwJivgAAANoAAAAPAAAAAAAAAAAAAAAAAKEC&#10;AABkcnMvZG93bnJldi54bWxQSwUGAAAAAAQABAD5AAAAjAMAAAAA&#10;" strokecolor="black [3213]">
              <v:stroke endarrow="open"/>
            </v:shape>
            <v:shape id="Text Box 9" o:spid="_x0000_s1032" type="#_x0000_t202" style="position:absolute;left:1116036;top:2421045;width:894128;height:246395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0+l0wwAA&#10;ANoAAAAPAAAAZHJzL2Rvd25yZXYueG1sRI/RasJAFETfC/2H5RZ8azaKFk1dpUQF32zTfsAle5tN&#10;k70bsmuMfr1bKPRxmJkzzHo72lYM1PvasYJpkoIgLp2uuVLw9Xl4XoLwAVlj65gUXMnDdvP4sMZM&#10;uwt/0FCESkQI+wwVmBC6TEpfGrLoE9cRR+/b9RZDlH0ldY+XCLetnKXpi7RYc1ww2FFuqGyKs1Ww&#10;TO2paVazd2/nt+nC5Du3736UmjyNb68gAo3hP/zXPmoFK/i9Em+A3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0+l0wwAAANoAAAAPAAAAAAAAAAAAAAAAAJcCAABkcnMvZG93&#10;bnJldi54bWxQSwUGAAAAAAQABAD1AAAAhwMAAAAA&#10;" filled="f" stroked="f">
              <v:textbox style="mso-fit-shape-to-text:t">
                <w:txbxContent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Признаки НП</w:t>
                    </w:r>
                  </w:p>
                </w:txbxContent>
              </v:textbox>
            </v:shape>
            <v:shape id="Прямая со стрелкой 11" o:spid="_x0000_s1033" type="#_x0000_t32" style="position:absolute;left:1979613;top:2492375;width:431800;height:1588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10erMIAAADbAAAADwAAAGRycy9kb3ducmV2LnhtbESPT2vCQBDF7wW/wzKCt7qpgSqpqxSt&#10;UHrzD56H7DQJyc6G3W2M375zELzN8N6895v1dnSdGijExrOBt3kGirj0tuHKwOV8eF2BignZYueZ&#10;DNwpwnYzeVljYf2NjzScUqUkhGOBBuqU+kLrWNbkMM59Tyzarw8Ok6yh0jbgTcJdpxdZ9q4dNiwN&#10;Nfa0q6lsT3/OQMN54sU+P9DPVxuW1bUdfH4xZjYdPz9AJRrT0/y4/raCL/TyiwygN/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10erMIAAADbAAAADwAAAAAAAAAAAAAA&#10;AAChAgAAZHJzL2Rvd25yZXYueG1sUEsFBgAAAAAEAAQA+QAAAJADAAAAAA==&#10;" strokecolor="black [3213]">
              <v:stroke endarrow="open"/>
            </v:shape>
            <v:shape id="Text Box 11" o:spid="_x0000_s1034" type="#_x0000_t202" style="position:absolute;left:2484438;top:2133510;width:1899919;height:721359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6q/ZwAAA&#10;ANsAAAAPAAAAZHJzL2Rvd25yZXYueG1sRE9Li8IwEL4L/ocwgjdN60GWahQfLIi4h616H5qxrTaT&#10;bhNr/fdmQfA2H99z5svOVKKlxpWWFcTjCARxZnXJuYLT8Xv0BcJ5ZI2VZVLwJAfLRb83x0TbB/9S&#10;m/pchBB2CSoovK8TKV1WkEE3tjVx4C62MegDbHKpG3yEcFPJSRRNpcGSQ0OBNW0Kym7p3ShIT9uY&#10;9uf853L9Wx/kfX9eTdtKqeGgW81AeOr8R/x273SYH8P/L+EAuXg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U6q/ZwAAAANsAAAAPAAAAAAAAAAAAAAAAAJcCAABkcnMvZG93bnJl&#10;di54bWxQSwUGAAAAAAQABAD1AAAAhAMAAAAA&#10;" filled="f" strokecolor="black [3213]">
              <v:textbox style="mso-fit-shape-to-text:t">
                <w:txbxContent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Углубленная диагностика: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-ГСО</w:t>
                    </w:r>
                    <w:r w:rsidRPr="00FA2EB8"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 xml:space="preserve"> + </w:t>
                    </w: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антропометрия,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 xml:space="preserve">-СРБ, </w:t>
                    </w:r>
                    <w:proofErr w:type="spellStart"/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трансферрин</w:t>
                    </w:r>
                    <w:proofErr w:type="spellEnd"/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, бикарбонат</w:t>
                    </w:r>
                  </w:p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</w:t>
                    </w:r>
                    <w:proofErr w:type="spellStart"/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</w:rPr>
                      <w:t>nPNA</w:t>
                    </w:r>
                    <w:proofErr w:type="spellEnd"/>
                  </w:p>
                </w:txbxContent>
              </v:textbox>
            </v:shape>
            <v:shape id="Text Box 12" o:spid="_x0000_s1035" type="#_x0000_t202" style="position:absolute;left:5076743;top:2349286;width:561370;height:246394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3sE3wQAA&#10;ANsAAAAPAAAAZHJzL2Rvd25yZXYueG1sRE/NasJAEL4LfYdlhN50k9CKRjdStIXetNYHGLJjNiY7&#10;G7Krpn16t1DwNh/f76zWg23FlXpfO1aQThMQxKXTNVcKjt8fkzkIH5A1to5JwQ95WBdPoxXm2t34&#10;i66HUIkYwj5HBSaELpfSl4Ys+qnriCN3cr3FEGFfSd3jLYbbVmZJMpMWa44NBjvaGCqbw8UqmCd2&#10;1zSLbO/ty2/6ajZb996dlXoeD29LEIGG8BD/uz91nJ/B3y/xAFn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t7BN8EAAADbAAAADwAAAAAAAAAAAAAAAACXAgAAZHJzL2Rvd25y&#10;ZXYueG1sUEsFBgAAAAAEAAQA9QAAAIUDAAAAAA==&#10;" filled="f" stroked="f">
              <v:textbox style="mso-fit-shape-to-text:t">
                <w:txbxContent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Нет НП</w:t>
                    </w:r>
                  </w:p>
                </w:txbxContent>
              </v:textbox>
            </v:shape>
            <v:shape id="Прямая со стрелкой 15" o:spid="_x0000_s1036" type="#_x0000_t32" style="position:absolute;left:4572000;top:2492375;width:431800;height:1588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4+A278AAADbAAAADwAAAGRycy9kb3ducmV2LnhtbERPTWvCQBC9F/oflil4q5smoJK6SmkN&#10;FG9G6XnITpOQ7GzY3Sbx37sFwds83uds97PpxUjOt5YVvC0TEMSV1S3XCi7n4nUDwgdkjb1lUnAl&#10;D/vd89MWc20nPtFYhlrEEPY5KmhCGHIpfdWQQb+0A3Hkfq0zGCJ0tdQOpxhuepkmyUoabDk2NDjQ&#10;Z0NVV/4ZBS1ngdOvrKDjoXPr+qcbbXZRavEyf7yDCDSHh/ju/tZxfgb/v8QD5O4G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n4+A278AAADbAAAADwAAAAAAAAAAAAAAAACh&#10;AgAAZHJzL2Rvd25yZXYueG1sUEsFBgAAAAAEAAQA+QAAAI0DAAAAAA==&#10;" strokecolor="black [3213]">
              <v:stroke endarrow="open"/>
            </v:shape>
            <v:shape id="Прямая со стрелкой 16" o:spid="_x0000_s1037" type="#_x0000_t32" style="position:absolute;left:4823619;top:1808957;width:936625;height:1587;rotation:90;flip:x 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Peb5MEAAADbAAAADwAAAGRycy9kb3ducmV2LnhtbERPTWvCQBC9C/0PyxR6kbrRipToKkUo&#10;tHgyetDbmB2T2OxMyK4a/31XELzN433ObNG5Wl2o9ZWwgeEgAUWci624MLDdfL9/gvIB2WItTAZu&#10;5GExf+nNMLVy5TVdslCoGMI+RQNlCE2qtc9LcugH0hBH7iitwxBhW2jb4jWGu1qPkmSiHVYcG0ps&#10;aFlS/pednYHssBqF7a899k+058OHyHknY2PeXruvKahAXXiKH+4fG+eP4f5LPEDP/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A95vkwQAAANsAAAAPAAAAAAAAAAAAAAAA&#10;AKECAABkcnMvZG93bnJldi54bWxQSwUGAAAAAAQABAD5AAAAjwMAAAAA&#10;" strokecolor="black [3213]">
              <v:stroke endarrow="open"/>
            </v:shape>
            <v:shape id="Прямая со стрелкой 20" o:spid="_x0000_s1038" type="#_x0000_t32" style="position:absolute;left:2520950;top:3103563;width:360363;height:1587;rotation:9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8pr2cAAAADbAAAADwAAAGRycy9kb3ducmV2LnhtbERP3WrCMBS+H/gO4QjezdSBo1aj6EDw&#10;YhtYfYBDc2yDzUlooq0+/TIY7O58fL9ntRlsK+7UBeNYwWyagSCunDZcKzif9q85iBCRNbaOScGD&#10;AmzWo5cVFtr1fKR7GWuRQjgUqKCJ0RdShqohi2HqPHHiLq6zGBPsaqk77FO4beVblr1Li4ZTQ4Oe&#10;PhqqruXNKjiZXBJedr33x9Lki/j8/vx6KjUZD9sliEhD/Bf/uQ86zZ/D7y/pALn+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PKa9nAAAAA2wAAAA8AAAAAAAAAAAAAAAAA&#10;oQIAAGRycy9kb3ducmV2LnhtbFBLBQYAAAAABAAEAPkAAACOAwAAAAA=&#10;" strokecolor="black [3213]">
              <v:stroke endarrow="open"/>
            </v:shape>
            <v:shape id="Text Box 16" o:spid="_x0000_s1039" type="#_x0000_t202" style="position:absolute;left:2843328;top:2923995;width:1052887;height:246395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5cc0wQAA&#10;ANsAAAAPAAAAZHJzL2Rvd25yZXYueG1sRE/NasJAEL4XfIdlhN6ajdKKRlcRbcFba/QBhuw0myY7&#10;G7LbJPXpu4WCt/n4fmezG20jeup85VjBLElBEBdOV1wquF7enpYgfEDW2DgmBT/kYbedPGww027g&#10;M/V5KEUMYZ+hAhNCm0npC0MWfeJa4sh9us5iiLArpe5wiOG2kfM0XUiLFccGgy0dDBV1/m0VLFP7&#10;Xter+Ye3z7fZizkc3Wv7pdTjdNyvQQQaw1387z7pOH8Bf7/EA+T2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eXHNMEAAADbAAAADwAAAAAAAAAAAAAAAACXAgAAZHJzL2Rvd25y&#10;ZXYueG1sUEsFBgAAAAAEAAQA9QAAAIUDAAAAAA==&#10;" filled="f" stroked="f">
              <v:textbox style="mso-fit-shape-to-text:t">
                <w:txbxContent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</w:pPr>
                    <w:proofErr w:type="gramStart"/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Установлена</w:t>
                    </w:r>
                    <w:proofErr w:type="gramEnd"/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 xml:space="preserve"> НП</w:t>
                    </w:r>
                  </w:p>
                </w:txbxContent>
              </v:textbox>
            </v:shape>
            <v:shape id="Text Box 17" o:spid="_x0000_s1040" type="#_x0000_t202" style="position:absolute;left:755650;top:3357400;width:2098674;height:1031239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T5I2wgAA&#10;ANsAAAAPAAAAZHJzL2Rvd25yZXYueG1sRE9Na8JAEL0X/A/LCL3VTTxoSV0lVQol2ENjvA/ZMUmb&#10;nY3ZNUn/fbdQ8DaP9zmb3WRaMVDvGssK4kUEgri0uuFKQXF6e3oG4TyyxtYyKfghB7vt7GGDibYj&#10;f9KQ+0qEEHYJKqi97xIpXVmTQbewHXHgLrY36APsK6l7HEO4aeUyilbSYMOhocaO9jWV3/nNKMiL&#10;Q0zZufq4fF1fj/KWndPV0Cr1OJ/SFxCeJn8X/7vfdZi/hr9fwgFy+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RPkjbCAAAA2wAAAA8AAAAAAAAAAAAAAAAAlwIAAGRycy9kb3du&#10;cmV2LnhtbFBLBQYAAAAABAAEAPUAAACGAwAAAAA=&#10;" filled="f" strokecolor="black [3213]">
              <v:textbox style="mso-fit-shape-to-text:t">
                <w:txbxContent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Мероприятия: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-выяснение причин НП,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-наблюдение диетолога,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-подробный диетический дневник,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-оценка адекватности диализа</w:t>
                    </w:r>
                  </w:p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 xml:space="preserve">-определение целевого веса </w:t>
                    </w:r>
                  </w:p>
                </w:txbxContent>
              </v:textbox>
            </v:shape>
            <v:shape id="Прямая со стрелкой 24" o:spid="_x0000_s1041" type="#_x0000_t32" style="position:absolute;left:2124075;top:3644900;width:1152525;height:1588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SsSqsIAAADbAAAADwAAAGRycy9kb3ducmV2LnhtbESPT2vCQBDF7wW/wzKCt7qpgSqpqxSt&#10;UHrzD56H7DQJyc6G3W2M375zELzN8N6895v1dnSdGijExrOBt3kGirj0tuHKwOV8eF2BignZYueZ&#10;DNwpwnYzeVljYf2NjzScUqUkhGOBBuqU+kLrWNbkMM59Tyzarw8Ok6yh0jbgTcJdpxdZ9q4dNiwN&#10;Nfa0q6lsT3/OQMN54sU+P9DPVxuW1bUdfH4xZjYdPz9AJRrT0/y4/raCL7DyiwygN/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SsSqsIAAADbAAAADwAAAAAAAAAAAAAA&#10;AAChAgAAZHJzL2Rvd25yZXYueG1sUEsFBgAAAAAEAAQA+QAAAJADAAAAAA==&#10;" strokecolor="black [3213]">
              <v:stroke endarrow="open"/>
            </v:shape>
            <v:shape id="Text Box 19" o:spid="_x0000_s1042" type="#_x0000_t202" style="position:absolute;left:3419475;top:3212946;width:3176269;height:1961514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nKPfwgAA&#10;ANsAAAAPAAAAZHJzL2Rvd25yZXYueG1sRE9Na8JAEL0X/A/LCL3VTTyITV0lVQol2ENjvA/ZMUmb&#10;nY3ZNUn/fbdQ8DaP9zmb3WRaMVDvGssK4kUEgri0uuFKQXF6e1qDcB5ZY2uZFPyQg9129rDBRNuR&#10;P2nIfSVCCLsEFdTed4mUrqzJoFvYjjhwF9sb9AH2ldQ9jiHctHIZRStpsOHQUGNH+5rK7/xmFOTF&#10;IabsXH1cvq6vR3nLzulqaJV6nE/pCwhPk7+L/93vOsx/hr9fwgFy+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co9/CAAAA2wAAAA8AAAAAAAAAAAAAAAAAlwIAAGRycy9kb3du&#10;cmV2LnhtbFBLBQYAAAAABAAEAPUAAACGAwAAAAA=&#10;" filled="f" strokecolor="black [3213]">
              <v:textbox style="mso-fit-shape-to-text:t">
                <w:txbxContent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Основные причины НП: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-плохой аппетит,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-депрессия,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-ограниченные способности покупать и готовить пищу,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-социальные факторы,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-хроническое воспаление,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-ацидоз,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-плохие зубы,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-неадекватный и осложненный диализ,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-диабетический парез ЖКТ,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  <w:rPr>
                        <w:lang w:val="ru-RU"/>
                      </w:rPr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 xml:space="preserve">-компрессия ЖКТ при </w:t>
                    </w:r>
                    <w:proofErr w:type="spellStart"/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поликистозе</w:t>
                    </w:r>
                    <w:proofErr w:type="spellEnd"/>
                  </w:p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-.............................</w:t>
                    </w:r>
                  </w:p>
                </w:txbxContent>
              </v:textbox>
            </v:shape>
            <v:shape id="Прямая со стрелкой 27" o:spid="_x0000_s1043" type="#_x0000_t32" style="position:absolute;left:829469;top:5228431;width:1295400;height:1588;rotation:9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dEC/L8AAADbAAAADwAAAGRycy9kb3ducmV2LnhtbERPzYrCMBC+C75DGMGbputBatcou4Lg&#10;QRes+wBDM7Zhm0looq0+vTksePz4/tfbwbbiTl0wjhV8zDMQxJXThmsFv5f9LAcRIrLG1jEpeFCA&#10;7WY8WmOhXc9nupexFimEQ4EKmhh9IWWoGrIY5s4TJ+7qOosxwa6WusM+hdtWLrJsKS0aTg0Neto1&#10;VP2VN6vgYnJJeP3uvT+XJl/F58/x9FRqOhm+PkFEGuJb/O8+aAWLtD59ST9Abl4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7dEC/L8AAADbAAAADwAAAAAAAAAAAAAAAACh&#10;AgAAZHJzL2Rvd25yZXYueG1sUEsFBgAAAAAEAAQA+QAAAI0DAAAAAA==&#10;" strokecolor="black [3213]">
              <v:stroke endarrow="open"/>
            </v:shape>
            <v:shape id="Прямая со стрелкой 30" o:spid="_x0000_s1044" type="#_x0000_t32" style="position:absolute;left:1909763;top:4581525;width:2949575;height:136842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n1xisIAAADbAAAADwAAAGRycy9kb3ducmV2LnhtbESPwWrDMBBE74H+g9hCb7EcG9riRgml&#10;qSH01sT0vFhb29haGUmx3b+vAoEch5l5w2z3ixnERM53lhVskhQEcW11x42C6lyuX0H4gKxxsEwK&#10;/sjDfvew2mKh7czfNJ1CIyKEfYEK2hDGQkpft2TQJ3Ykjt6vdQZDlK6R2uEc4WaQWZo+S4Mdx4UW&#10;R/poqe5PF6Og4zxwdshL+vrs3Uvz0082r5R6elze30AEWsI9fGsftYJsA9cv8QfI3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n1xisIAAADbAAAADwAAAAAAAAAAAAAA&#10;AAChAgAAZHJzL2Rvd25yZXYueG1sUEsFBgAAAAAEAAQA+QAAAJADAAAAAA==&#10;" strokecolor="black [3213]">
              <v:stroke endarrow="open"/>
            </v:shape>
            <v:shape id="Text Box 22" o:spid="_x0000_s1045" type="#_x0000_t202" style="position:absolute;left:1547859;top:5445095;width:972872;height:246395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sguKwwAA&#10;ANsAAAAPAAAAZHJzL2Rvd25yZXYueG1sRI/RasJAFETfhf7DcoW+6SahFY1upGgLfdNaP+CSvWZj&#10;sndDdtW0X+8WCj4OM3OGWa0H24or9b52rCCdJiCIS6drrhQcvz8mcxA+IGtsHZOCH/KwLp5GK8y1&#10;u/EXXQ+hEhHCPkcFJoQul9KXhiz6qeuIo3dyvcUQZV9J3eMtwm0rsySZSYs1xwWDHW0Mlc3hYhXM&#10;E7trmkW29/blN301m617785KPY+HtyWIQEN4hP/bn1pBlsHfl/gDZH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sguKwwAAANsAAAAPAAAAAAAAAAAAAAAAAJcCAABkcnMvZG93&#10;bnJldi54bWxQSwUGAAAAAAQABAD1AAAAhwMAAAAA&#10;" filled="f" stroked="f">
              <v:textbox style="mso-fit-shape-to-text:t">
                <w:txbxContent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Умеренная НП</w:t>
                    </w:r>
                  </w:p>
                </w:txbxContent>
              </v:textbox>
            </v:shape>
            <v:shape id="Text Box 23" o:spid="_x0000_s1046" type="#_x0000_t202" style="position:absolute;left:4643015;top:5445095;width:1058601;height:246395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/q4RxAAA&#10;ANsAAAAPAAAAZHJzL2Rvd25yZXYueG1sRI/BbsIwEETvlfoP1iJxIw4BKhpiUAVF6o2W9gNW8RKH&#10;xOsoNpD26+tKSD2OZuaNptgMthVX6n3tWME0SUEQl07XXCn4+txPliB8QNbYOiYF3+Rhs358KDDX&#10;7sYfdD2GSkQI+xwVmBC6XEpfGrLoE9cRR+/keoshyr6SusdbhNtWZmn6JC3WHBcMdrQ1VDbHi1Ww&#10;TO2haZ6zd2/nP9OF2e7ca3dWajwaXlYgAg3hP3xvv2kF2Qz+vsQfI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/6uEcQAAADbAAAADwAAAAAAAAAAAAAAAACXAgAAZHJzL2Rv&#10;d25yZXYueG1sUEsFBgAAAAAEAAQA9QAAAIgDAAAAAA==&#10;" filled="f" stroked="f">
              <v:textbox style="mso-fit-shape-to-text:t">
                <w:txbxContent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hAnsi="Calibri" w:cs="Arial"/>
                        <w:color w:val="000000" w:themeColor="text1"/>
                        <w:kern w:val="24"/>
                        <w:lang w:val="ru-RU"/>
                      </w:rPr>
                      <w:t>Выраженная НП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5E6E" w:rsidRPr="00EA1B58" w:rsidRDefault="00554ABD" w:rsidP="009F5775">
      <w:pPr>
        <w:autoSpaceDE w:val="0"/>
        <w:autoSpaceDN w:val="0"/>
        <w:adjustRightInd w:val="0"/>
        <w:spacing w:after="0" w:line="240" w:lineRule="auto"/>
        <w:rPr>
          <w:noProof/>
          <w:color w:val="000000"/>
          <w:lang w:val="ru-RU" w:eastAsia="ru-RU"/>
        </w:rPr>
      </w:pPr>
      <w:r w:rsidRPr="00554ABD">
        <w:rPr>
          <w:noProof/>
          <w:color w:val="000000"/>
          <w:lang w:val="en-US"/>
        </w:rPr>
      </w:r>
      <w:r w:rsidRPr="00554ABD">
        <w:rPr>
          <w:noProof/>
          <w:color w:val="000000"/>
          <w:lang w:val="en-US"/>
        </w:rPr>
        <w:pict>
          <v:group id="Group 24" o:spid="_x0000_s1047" style="width:448.05pt;height:161.35pt;mso-position-horizontal-relative:char;mso-position-vertical-relative:line" coordorigin="827584,188640" coordsize="5690423,2049359">
            <v:shape id="Text Box 25" o:spid="_x0000_s1048" type="#_x0000_t202" style="position:absolute;left:827584;top:188640;width:2159706;height:696668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vWNnwwAA&#10;ANsAAAAPAAAAZHJzL2Rvd25yZXYueG1sRI9Bi8IwFITvwv6H8Ba8aaqgSNco7srCInqwW++P5tlW&#10;m5faxFr/vREEj8PMfMPMl52pREuNKy0rGA0jEMSZ1SXnCtL/38EMhPPIGivLpOBODpaLj94cY21v&#10;vKc28bkIEHYxKii8r2MpXVaQQTe0NXHwjrYx6INscqkbvAW4qeQ4iqbSYMlhocCafgrKzsnVKEjS&#10;9Yg2h3x3PF2+t/K6OaymbaVU/7NbfYHw1Pl3+NX+0wrGE3h+C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vWNnwwAAANsAAAAPAAAAAAAAAAAAAAAAAJcCAABkcnMvZG93&#10;bnJldi54bWxQSwUGAAAAAAQABAD1AAAAhwMAAAAA&#10;" filled="f" strokecolor="black [3213]">
              <v:textbox style="mso-fit-shape-to-text:t">
                <w:txbxContent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rPr>
                        <w:lang w:val="ru-RU"/>
                      </w:rPr>
                    </w:pPr>
                    <w:r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 xml:space="preserve">Обеспечение </w:t>
                    </w:r>
                    <w:proofErr w:type="gramStart"/>
                    <w:r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рекомендованных</w:t>
                    </w:r>
                    <w:proofErr w:type="gramEnd"/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rPr>
                        <w:lang w:val="ru-RU"/>
                      </w:rPr>
                    </w:pPr>
                    <w:r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величин: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rPr>
                        <w:lang w:val="ru-RU"/>
                      </w:rPr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-белок: 1,2 г</w:t>
                    </w:r>
                    <w:r w:rsidRPr="00FA2EB8"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/</w:t>
                    </w: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кг веса</w:t>
                    </w:r>
                  </w:p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-калории: 30-35</w:t>
                    </w: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</w:rPr>
                      <w:t>/</w:t>
                    </w: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 xml:space="preserve">кг веса </w:t>
                    </w:r>
                  </w:p>
                </w:txbxContent>
              </v:textbox>
            </v:shape>
            <v:shape id="Text Box 26" o:spid="_x0000_s1049" type="#_x0000_t202" style="position:absolute;left:3779797;top:188640;width:2738210;height:994514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b/0QwwAA&#10;ANsAAAAPAAAAZHJzL2Rvd25yZXYueG1sRI9Bi8IwFITvgv8hPGFvNtVDkWoUdVlYZD1Y9f5onm21&#10;eek2sXb//UYQPA4z8w2zWPWmFh21rrKsYBLFIIhzqysuFJyOX+MZCOeRNdaWScEfOVgth4MFpto+&#10;+EBd5gsRIOxSVFB636RSurwkgy6yDXHwLrY16INsC6lbfAS4qeU0jhNpsOKwUGJD25LyW3Y3CrLT&#10;54R252J/uf5ufuR9d14nXa3Ux6hfz0F46v07/Gp/awXTBJ5fwg+Qy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b/0QwwAAANsAAAAPAAAAAAAAAAAAAAAAAJcCAABkcnMvZG93&#10;bnJldi54bWxQSwUGAAAAAAQABAD1AAAAhwMAAAAA&#10;" filled="f" strokecolor="black [3213]">
              <v:textbox style="mso-fit-shape-to-text:t">
                <w:txbxContent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rPr>
                        <w:lang w:val="ru-RU"/>
                      </w:rPr>
                    </w:pPr>
                    <w:r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 xml:space="preserve">Обеспечение </w:t>
                    </w:r>
                    <w:proofErr w:type="gramStart"/>
                    <w:r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рекомендованных</w:t>
                    </w:r>
                    <w:proofErr w:type="gramEnd"/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rPr>
                        <w:lang w:val="ru-RU"/>
                      </w:rPr>
                    </w:pPr>
                    <w:r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величин: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rPr>
                        <w:lang w:val="ru-RU"/>
                      </w:rPr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-белок: 1,2 г</w:t>
                    </w:r>
                    <w:r w:rsidRPr="00FA2EB8"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/</w:t>
                    </w: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кг веса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rPr>
                        <w:lang w:val="ru-RU"/>
                      </w:rPr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-калории: 30-35</w:t>
                    </w:r>
                    <w:r w:rsidRPr="00FA2EB8"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/</w:t>
                    </w: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кг веса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rPr>
                        <w:lang w:val="ru-RU"/>
                      </w:rPr>
                    </w:pPr>
                    <w:r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+ диетические добавки, адаптированные</w:t>
                    </w:r>
                  </w:p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 xml:space="preserve">    для пациентов на диализе</w:t>
                    </w:r>
                  </w:p>
                </w:txbxContent>
              </v:textbox>
            </v:shape>
            <v:shape id="Text Box 27" o:spid="_x0000_s1050" type="#_x0000_t202" style="position:absolute;left:2123662;top:1340650;width:2109540;height:696668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I1iLxAAA&#10;ANsAAAAPAAAAZHJzL2Rvd25yZXYueG1sRI9Ba8JAFITvBf/D8oTe6iY52BJdJVoEkfbQqPdH9plE&#10;s2/T7Cam/75bKHgcZuYbZrkeTSMG6lxtWUE8i0AQF1bXXCo4HXcvbyCcR9bYWCYFP+RgvZo8LTHV&#10;9s5fNOS+FAHCLkUFlfdtKqUrKjLoZrYlDt7FdgZ9kF0pdYf3ADeNTKJoLg3WHBYqbGlbUXHLe6Mg&#10;P73HdDiXn5fr9+ZD9odzNh8apZ6nY7YA4Wn0j/B/e68VJK/w9yX8ALn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iNYi8QAAADbAAAADwAAAAAAAAAAAAAAAACXAgAAZHJzL2Rv&#10;d25yZXYueG1sUEsFBgAAAAAEAAQA9QAAAIgDAAAAAA==&#10;" filled="f" strokecolor="black [3213]">
              <v:textbox style="mso-fit-shape-to-text:t">
                <w:txbxContent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rPr>
                        <w:lang w:val="ru-RU"/>
                      </w:rPr>
                    </w:pPr>
                    <w:r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lang w:val="ru-RU"/>
                      </w:rPr>
                      <w:t>Мониторинг: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rPr>
                        <w:lang w:val="ru-RU"/>
                      </w:rPr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-наблюдение диетолога,</w:t>
                    </w:r>
                  </w:p>
                  <w:p w:rsidR="00601145" w:rsidRPr="00FA2EB8" w:rsidRDefault="00601145" w:rsidP="006A64C1">
                    <w:pPr>
                      <w:pStyle w:val="a6"/>
                      <w:spacing w:before="0" w:beforeAutospacing="0" w:after="0" w:afterAutospacing="0"/>
                      <w:rPr>
                        <w:lang w:val="ru-RU"/>
                      </w:rPr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-динамика показателей.</w:t>
                    </w:r>
                  </w:p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-контроль адекватности диализа</w:t>
                    </w:r>
                  </w:p>
                </w:txbxContent>
              </v:textbox>
            </v:shape>
            <v:shape id="Прямая со стрелкой 4" o:spid="_x0000_s1051" type="#_x0000_t32" style="position:absolute;left:5148858;top:1339974;width:287238;height:794;rotation:90;flip:x 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9ZbXMAAAADbAAAADwAAAGRycy9kb3ducmV2LnhtbERPTWvCQBC9F/oflhF6KbppKiLRVUpB&#10;sHhq9KC3MTsm0exMyK4a/333UPD4eN/zZe8adaPO18IGPkYJKOJCbM2lgd12NZyC8gHZYiNMBh7k&#10;Ybl4fZljZuXOv3TLQ6liCPsMDVQhtJnWvqjIoR9JSxy5k3QOQ4RdqW2H9xjuGp0myUQ7rDk2VNjS&#10;d0XFJb86A/lxk4bdjz29n+nAx0+R617GxrwN+q8ZqEB9eIr/3WtrII1j45f4A/Ti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/WW1zAAAAA2wAAAA8AAAAAAAAAAAAAAAAA&#10;oQIAAGRycy9kb3ducmV2LnhtbFBLBQYAAAAABAAEAPkAAACOAwAAAAA=&#10;" strokecolor="black [3213]">
              <v:stroke endarrow="open"/>
            </v:shape>
            <v:shape id="Прямая со стрелкой 6" o:spid="_x0000_s1052" type="#_x0000_t32" style="position:absolute;left:899989;top:1124347;width:432048;height:794;rotation:90;flip:x 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Jr+x8QAAADbAAAADwAAAGRycy9kb3ducmV2LnhtbESPQWvCQBSE74L/YXmFXqRumkqpqatI&#10;oaB4MvVQb8/sM0mbfS9kV03/vSsIPQ4z8w0zW/SuUWfqfC1s4HmcgCIuxNZcGth9fT69gfIB2WIj&#10;TAb+yMNiPhzMMLNy4S2d81CqCGGfoYEqhDbT2hcVOfRjaYmjd5TOYYiyK7Xt8BLhrtFpkrxqhzXH&#10;hQpb+qio+M1PzkB+2KRht7bH0Q/t+fAicvqWiTGPD/3yHVSgPvyH7+2VNZBO4fYl/gA9vw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gmv7HxAAAANsAAAAPAAAAAAAAAAAA&#10;AAAAAKECAABkcnMvZG93bnJldi54bWxQSwUGAAAAAAQABAD5AAAAkgMAAAAA&#10;" strokecolor="black [3213]">
              <v:stroke endarrow="open"/>
            </v:shape>
            <v:shape id="Text Box 30" o:spid="_x0000_s1053" type="#_x0000_t202" style="position:absolute;left:899590;top:1484498;width:836930;height:240030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9aa7wQAA&#10;ANsAAAAPAAAAZHJzL2Rvd25yZXYueG1sRE9LbsIwEN1X4g7WIHVXHD5FacAgBK3UXSHtAUbxNA6J&#10;x5FtIOX09aJSl0/vv94OthNX8qFxrGA6yUAQV043XCv4+nx7ykGEiKyxc0wKfijAdjN6WGOh3Y1P&#10;dC1jLVIIhwIVmBj7QspQGbIYJq4nTty38xZjgr6W2uMthdtOzrJsKS02nBoM9rQ3VLXlxSrIM/vR&#10;ti+zY7CL+/TZ7A/utT8r9TgedisQkYb4L/5zv2sF87Q+fUk/QG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vWmu8EAAADbAAAADwAAAAAAAAAAAAAAAACXAgAAZHJzL2Rvd25y&#10;ZXYueG1sUEsFBgAAAAAEAAQA9QAAAIUDAAAAAA==&#10;" filled="f" stroked="f">
              <v:textbox style="mso-fit-shape-to-text:t">
                <w:txbxContent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Улучшение</w:t>
                    </w:r>
                  </w:p>
                </w:txbxContent>
              </v:textbox>
            </v:shape>
            <v:shape id="Text Box 31" o:spid="_x0000_s1054" type="#_x0000_t202" style="position:absolute;left:4427865;top:1484498;width:1701165;height:240030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uQMgwwAA&#10;ANsAAAAPAAAAZHJzL2Rvd25yZXYueG1sRI/BbsIwEETvlfgHa5G4gROgCAIGIVokbm2BD1jFSxwS&#10;r6PYhbRfXyMh9TiamTea1aaztbhR60vHCtJRAoI4d7rkQsH5tB/OQfiArLF2TAp+yMNm3XtZYabd&#10;nb/odgyFiBD2GSowITSZlD43ZNGPXEMcvYtrLYYo20LqFu8Rbms5TpKZtFhyXDDY0M5QXh2/rYJ5&#10;Yj+qajH+9Hb6m76a3Zt7b65KDfrddgkiUBf+w8/2QSuYpPD4En+AX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uQMgwwAAANsAAAAPAAAAAAAAAAAAAAAAAJcCAABkcnMvZG93&#10;bnJldi54bWxQSwUGAAAAAAQABAD1AAAAhwMAAAAA&#10;" filled="f" stroked="f">
              <v:textbox style="mso-fit-shape-to-text:t">
                <w:txbxContent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</w:pPr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Нет динамики, ухудшение</w:t>
                    </w:r>
                  </w:p>
                </w:txbxContent>
              </v:textbox>
            </v:shape>
            <v:shape id="Прямая со стрелкой 15" o:spid="_x0000_s1055" type="#_x0000_t32" style="position:absolute;left:5156051;top:1836837;width:280442;height:8384;rotation:9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5avzcMAAADbAAAADwAAAGRycy9kb3ducmV2LnhtbESPUWvCMBSF3wf7D+EOfJupDqTrjKKC&#10;sAcVrPsBl+bahjU3oYm2+uvNYODj4ZzzHc58OdhWXKkLxrGCyTgDQVw5bbhW8HPavucgQkTW2Dom&#10;BTcKsFy8vsyx0K7nI13LWIsE4VCggiZGX0gZqoYshrHzxMk7u85iTLKrpe6wT3DbymmWzaRFw2mh&#10;QU+bhqrf8mIVnEwuCc/r3vtjafLPeD/s9nelRm/D6gtEpCE+w//tb63gYwp/X9IPkIsH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eWr83DAAAA2wAAAA8AAAAAAAAAAAAA&#10;AAAAoQIAAGRycy9kb3ducmV2LnhtbFBLBQYAAAAABAAEAPkAAACRAwAAAAA=&#10;" strokecolor="black [3213]">
              <v:stroke endarrow="open"/>
            </v:shape>
            <v:shape id="Text Box 33" o:spid="_x0000_s1056" type="#_x0000_t202" style="position:absolute;left:4499910;top:1988418;width:1712652;height:249581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wchVxAAA&#10;ANsAAAAPAAAAZHJzL2Rvd25yZXYueG1sRI9Ba8JAFITvBf/D8oTe6iYNSImuEi2FIvbQqPdH9plE&#10;s2/T7CbGf98tFDwOM/MNs1yPphEDda62rCCeRSCIC6trLhUcDx8vbyCcR9bYWCYFd3KwXk2elphq&#10;e+NvGnJfigBhl6KCyvs2ldIVFRl0M9sSB+9sO4M+yK6UusNbgJtGvkbRXBqsOSxU2NK2ouKa90ZB&#10;fnyPaXcqv86Xn81e9rtTNh8apZ6nY7YA4Wn0j/B/+1MrSBL4+xJ+gF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MHIVcQAAADbAAAADwAAAAAAAAAAAAAAAACXAgAAZHJzL2Rv&#10;d25yZXYueG1sUEsFBgAAAAAEAAQA9QAAAIgDAAAAAA==&#10;" filled="f" strokecolor="black [3213]">
              <v:textbox style="mso-fit-shape-to-text:t">
                <w:txbxContent>
                  <w:p w:rsidR="00601145" w:rsidRDefault="00601145" w:rsidP="006A64C1">
                    <w:pPr>
                      <w:pStyle w:val="a6"/>
                      <w:spacing w:before="0" w:beforeAutospacing="0" w:after="0" w:afterAutospacing="0"/>
                    </w:pPr>
                    <w:proofErr w:type="spellStart"/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>Парэнтеральное</w:t>
                    </w:r>
                    <w:proofErr w:type="spellEnd"/>
                    <w:r>
                      <w:rPr>
                        <w:rFonts w:asciiTheme="minorHAnsi" w:hAnsi="Cambria" w:cstheme="minorBidi"/>
                        <w:color w:val="000000" w:themeColor="text1"/>
                        <w:kern w:val="24"/>
                        <w:lang w:val="ru-RU"/>
                      </w:rPr>
                      <w:t xml:space="preserve"> питание?</w:t>
                    </w:r>
                  </w:p>
                </w:txbxContent>
              </v:textbox>
            </v:shape>
            <v:shape id="Прямая со стрелкой 19" o:spid="_x0000_s1057" type="#_x0000_t32" style="position:absolute;left:3112140;top:696472;width:667772;height:644296;rotation:180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ZoErcYAAADbAAAADwAAAGRycy9kb3ducmV2LnhtbESPQWvCQBSE70L/w/IKvYhubKVo6iaU&#10;gLYePNTqobdH9pkNZt+m2VXTf+8KBY/DzHzDLPLeNuJMna8dK5iMExDEpdM1Vwp238vRDIQPyBob&#10;x6Tgjzzk2cNggal2F/6i8zZUIkLYp6jAhNCmUvrSkEU/di1x9A6usxii7CqpO7xEuG3kc5K8Sos1&#10;xwWDLRWGyuP2ZBVshk1N649J+1vMN6uCfvZmtl4q9fTYv7+BCNSHe/i//akVvEzh9iX+AJld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maBK3GAAAA2wAAAA8AAAAAAAAA&#10;AAAAAAAAoQIAAGRycy9kb3ducmV2LnhtbFBLBQYAAAAABAAEAPkAAACUAwAAAAA=&#10;" strokecolor="black [3213]">
              <v:stroke endarrow="open"/>
            </v:shape>
            <v:shape id="Прямая со стрелкой 23" o:spid="_x0000_s1058" type="#_x0000_t32" style="position:absolute;left:2834865;top:542583;width:277275;height:79818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J/hVMEAAADbAAAADwAAAGRycy9kb3ducmV2LnhtbESPT4vCMBTE78J+h/AWvGmqRXfpGmVZ&#10;FcSbf9jzo3m2pc1LSWKt394IgsdhZn7DLFa9aURHzleWFUzGCQji3OqKCwXn03b0DcIHZI2NZVJw&#10;Jw+r5cdggZm2Nz5QdwyFiBD2GSooQ2gzKX1ekkE/ti1x9C7WGQxRukJqh7cIN42cJslcGqw4LpTY&#10;0l9JeX28GgUVp4Gn63RL+03tvor/urPpWanhZ//7AyJQH97hV3unFaQzeH6JP0AuH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0n+FUwQAAANsAAAAPAAAAAAAAAAAAAAAA&#10;AKECAABkcnMvZG93bnJldi54bWxQSwUGAAAAAAQABAD5AAAAjwMAAAAA&#10;" strokecolor="black [3213]">
              <v:stroke endarrow="open"/>
            </v:shape>
            <v:shape id="Прямая со стрелкой 30" o:spid="_x0000_s1059" type="#_x0000_t32" style="position:absolute;left:1763688;top:1628800;width:216024;height:1588;rotation:18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OV1bMMAAADbAAAADwAAAGRycy9kb3ducmV2LnhtbESP3YrCMBSE74V9h3CEvdPUH0SqUXSx&#10;IgsiuqvXh+bYFpuT0mRrffuNIHg5zMw3zHzZmlI0VLvCsoJBPwJBnFpdcKbg9yfpTUE4j6yxtEwK&#10;HuRgufjozDHW9s5Hak4+EwHCLkYFufdVLKVLczLo+rYiDt7V1gZ9kHUmdY33ADelHEbRRBosOCzk&#10;WNFXTunt9GcU0PqwW2+bS3I9r+j7ONyM94kdK/XZbVczEJ5a/w6/2jutYDSB55fwA+TiH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TldWzDAAAA2wAAAA8AAAAAAAAAAAAA&#10;AAAAoQIAAGRycy9kb3ducmV2LnhtbFBLBQYAAAAABAAEAPkAAACRAwAAAAA=&#10;" strokecolor="black [3213]">
              <v:stroke endarrow="open"/>
            </v:shape>
            <v:shape id="Прямая со стрелкой 33" o:spid="_x0000_s1060" type="#_x0000_t32" style="position:absolute;left:4211960;top:1607895;width:216024;height:20905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/2tbMEAAADbAAAADwAAAGRycy9kb3ducmV2LnhtbESP3WoCMRCF7wu+QxihdzVbxSpbo4ha&#10;6J315wGmm3ETu5ksSdTt2xuh0MvD+fk4s0XnGnGlEK1nBa+DAgRx5bXlWsHx8PEyBRETssbGMyn4&#10;pQiLee9phqX2N97RdZ9qkUc4lqjApNSWUsbKkMM48C1x9k4+OExZhlrqgLc87ho5LIo36dByJhhs&#10;aWWo+tlfXOYu7Xm8DpqrzffZfgWD21ODSj33u+U7iERd+g//tT+1gtEEHl/yD5DzO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f/a1swQAAANsAAAAPAAAAAAAAAAAAAAAA&#10;AKECAABkcnMvZG93bnJldi54bWxQSwUGAAAAAAQABAD5AAAAjwMAAAAA&#10;" strokecolor="black [3213]">
              <v:stroke endarrow="open"/>
            </v:shape>
            <w10:wrap type="none"/>
            <w10:anchorlock/>
          </v:group>
        </w:pict>
      </w:r>
    </w:p>
    <w:p w:rsidR="00337087" w:rsidRPr="00EA1B58" w:rsidRDefault="00337087" w:rsidP="009F5775">
      <w:pPr>
        <w:autoSpaceDE w:val="0"/>
        <w:autoSpaceDN w:val="0"/>
        <w:adjustRightInd w:val="0"/>
        <w:spacing w:after="0" w:line="240" w:lineRule="auto"/>
        <w:rPr>
          <w:noProof/>
          <w:color w:val="000000"/>
          <w:lang w:val="ru-RU" w:eastAsia="ru-RU"/>
        </w:rPr>
      </w:pPr>
    </w:p>
    <w:p w:rsidR="00337087" w:rsidRPr="00EA1B58" w:rsidRDefault="00337087" w:rsidP="009F5775">
      <w:pPr>
        <w:autoSpaceDE w:val="0"/>
        <w:autoSpaceDN w:val="0"/>
        <w:adjustRightInd w:val="0"/>
        <w:spacing w:after="0" w:line="240" w:lineRule="auto"/>
        <w:rPr>
          <w:color w:val="000000"/>
          <w:lang w:val="ru-RU"/>
        </w:rPr>
      </w:pPr>
    </w:p>
    <w:sectPr w:rsidR="00337087" w:rsidRPr="00EA1B58" w:rsidSect="00660D5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Time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dvMT_SY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8D6D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66282"/>
    <w:multiLevelType w:val="hybridMultilevel"/>
    <w:tmpl w:val="B39A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7AB"/>
    <w:multiLevelType w:val="hybridMultilevel"/>
    <w:tmpl w:val="7CCAD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80459"/>
    <w:multiLevelType w:val="hybridMultilevel"/>
    <w:tmpl w:val="D28CFBBC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>
    <w:nsid w:val="500D3696"/>
    <w:multiLevelType w:val="hybridMultilevel"/>
    <w:tmpl w:val="C772F0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D57"/>
    <w:rsid w:val="000068BB"/>
    <w:rsid w:val="000151A4"/>
    <w:rsid w:val="00026692"/>
    <w:rsid w:val="00027892"/>
    <w:rsid w:val="00033CEC"/>
    <w:rsid w:val="00037844"/>
    <w:rsid w:val="00046C41"/>
    <w:rsid w:val="000B0370"/>
    <w:rsid w:val="000B0790"/>
    <w:rsid w:val="000C3836"/>
    <w:rsid w:val="000D156D"/>
    <w:rsid w:val="000E4B70"/>
    <w:rsid w:val="000E7994"/>
    <w:rsid w:val="00103AA7"/>
    <w:rsid w:val="00117C05"/>
    <w:rsid w:val="0013499E"/>
    <w:rsid w:val="00141864"/>
    <w:rsid w:val="00144C3F"/>
    <w:rsid w:val="0014572F"/>
    <w:rsid w:val="00152E84"/>
    <w:rsid w:val="001541C2"/>
    <w:rsid w:val="001755FC"/>
    <w:rsid w:val="001830D5"/>
    <w:rsid w:val="0018730D"/>
    <w:rsid w:val="001A11B6"/>
    <w:rsid w:val="001B2873"/>
    <w:rsid w:val="001C2B15"/>
    <w:rsid w:val="001D2B3F"/>
    <w:rsid w:val="001E434C"/>
    <w:rsid w:val="001F49FA"/>
    <w:rsid w:val="002148B7"/>
    <w:rsid w:val="002203BE"/>
    <w:rsid w:val="0022288E"/>
    <w:rsid w:val="00224240"/>
    <w:rsid w:val="00231BE6"/>
    <w:rsid w:val="002626BA"/>
    <w:rsid w:val="00274F9D"/>
    <w:rsid w:val="00283EB3"/>
    <w:rsid w:val="002A784C"/>
    <w:rsid w:val="002C46E9"/>
    <w:rsid w:val="002D61B5"/>
    <w:rsid w:val="00337087"/>
    <w:rsid w:val="00337688"/>
    <w:rsid w:val="00345D4F"/>
    <w:rsid w:val="00362184"/>
    <w:rsid w:val="00380146"/>
    <w:rsid w:val="003974DC"/>
    <w:rsid w:val="003A0176"/>
    <w:rsid w:val="003B7E10"/>
    <w:rsid w:val="003C2BA6"/>
    <w:rsid w:val="003C48BE"/>
    <w:rsid w:val="0040667A"/>
    <w:rsid w:val="0042215A"/>
    <w:rsid w:val="004340C8"/>
    <w:rsid w:val="00436A1C"/>
    <w:rsid w:val="004412ED"/>
    <w:rsid w:val="004415CB"/>
    <w:rsid w:val="004468CA"/>
    <w:rsid w:val="004548C6"/>
    <w:rsid w:val="0045754D"/>
    <w:rsid w:val="00481BC3"/>
    <w:rsid w:val="00494962"/>
    <w:rsid w:val="004A2BE4"/>
    <w:rsid w:val="004D13CB"/>
    <w:rsid w:val="004D50EF"/>
    <w:rsid w:val="004F24E7"/>
    <w:rsid w:val="004F7D0F"/>
    <w:rsid w:val="005071D7"/>
    <w:rsid w:val="00512535"/>
    <w:rsid w:val="00512C82"/>
    <w:rsid w:val="005300A7"/>
    <w:rsid w:val="0053338E"/>
    <w:rsid w:val="00543A33"/>
    <w:rsid w:val="005532E5"/>
    <w:rsid w:val="00554ABD"/>
    <w:rsid w:val="005616F2"/>
    <w:rsid w:val="00561A31"/>
    <w:rsid w:val="005774BA"/>
    <w:rsid w:val="00582112"/>
    <w:rsid w:val="00585788"/>
    <w:rsid w:val="005A56B2"/>
    <w:rsid w:val="005A61F6"/>
    <w:rsid w:val="005E2399"/>
    <w:rsid w:val="005E5877"/>
    <w:rsid w:val="005F0310"/>
    <w:rsid w:val="005F25EE"/>
    <w:rsid w:val="00601145"/>
    <w:rsid w:val="00614BAC"/>
    <w:rsid w:val="00643847"/>
    <w:rsid w:val="00643880"/>
    <w:rsid w:val="00647725"/>
    <w:rsid w:val="00650FD1"/>
    <w:rsid w:val="006538F5"/>
    <w:rsid w:val="0065793E"/>
    <w:rsid w:val="006603A6"/>
    <w:rsid w:val="00660D57"/>
    <w:rsid w:val="00663D75"/>
    <w:rsid w:val="006678F7"/>
    <w:rsid w:val="00674C0F"/>
    <w:rsid w:val="00675366"/>
    <w:rsid w:val="00690AC4"/>
    <w:rsid w:val="00692334"/>
    <w:rsid w:val="006A59E0"/>
    <w:rsid w:val="006A64C1"/>
    <w:rsid w:val="006D0157"/>
    <w:rsid w:val="007040E4"/>
    <w:rsid w:val="00714A74"/>
    <w:rsid w:val="00716D92"/>
    <w:rsid w:val="00746F0D"/>
    <w:rsid w:val="007474E2"/>
    <w:rsid w:val="007707AB"/>
    <w:rsid w:val="007A67CB"/>
    <w:rsid w:val="007A72B3"/>
    <w:rsid w:val="007B184D"/>
    <w:rsid w:val="007C25DF"/>
    <w:rsid w:val="007D71C4"/>
    <w:rsid w:val="00813575"/>
    <w:rsid w:val="00823F51"/>
    <w:rsid w:val="00830981"/>
    <w:rsid w:val="00843BD6"/>
    <w:rsid w:val="0086045B"/>
    <w:rsid w:val="00863D9F"/>
    <w:rsid w:val="008732A6"/>
    <w:rsid w:val="008831A6"/>
    <w:rsid w:val="0089514E"/>
    <w:rsid w:val="008A1AE3"/>
    <w:rsid w:val="008C0B29"/>
    <w:rsid w:val="008D32DA"/>
    <w:rsid w:val="008E5A32"/>
    <w:rsid w:val="008F6CDF"/>
    <w:rsid w:val="009157D3"/>
    <w:rsid w:val="00915E0A"/>
    <w:rsid w:val="009264B3"/>
    <w:rsid w:val="009575A6"/>
    <w:rsid w:val="00962921"/>
    <w:rsid w:val="00964837"/>
    <w:rsid w:val="009A5E6E"/>
    <w:rsid w:val="009B6523"/>
    <w:rsid w:val="009D3D5F"/>
    <w:rsid w:val="009D5828"/>
    <w:rsid w:val="009F5775"/>
    <w:rsid w:val="00A02763"/>
    <w:rsid w:val="00A42762"/>
    <w:rsid w:val="00A51B31"/>
    <w:rsid w:val="00A834F7"/>
    <w:rsid w:val="00A86476"/>
    <w:rsid w:val="00AA4C56"/>
    <w:rsid w:val="00AB4D3F"/>
    <w:rsid w:val="00AD6606"/>
    <w:rsid w:val="00AE54F0"/>
    <w:rsid w:val="00B001EE"/>
    <w:rsid w:val="00B25EEC"/>
    <w:rsid w:val="00B75F53"/>
    <w:rsid w:val="00B92E87"/>
    <w:rsid w:val="00BB1AD7"/>
    <w:rsid w:val="00BB72ED"/>
    <w:rsid w:val="00BC748C"/>
    <w:rsid w:val="00BD1975"/>
    <w:rsid w:val="00BD46E6"/>
    <w:rsid w:val="00BE1809"/>
    <w:rsid w:val="00BE4E56"/>
    <w:rsid w:val="00C20BE6"/>
    <w:rsid w:val="00C30961"/>
    <w:rsid w:val="00C51E6C"/>
    <w:rsid w:val="00C666EC"/>
    <w:rsid w:val="00C85A81"/>
    <w:rsid w:val="00C908DF"/>
    <w:rsid w:val="00C97307"/>
    <w:rsid w:val="00CB1073"/>
    <w:rsid w:val="00CB4016"/>
    <w:rsid w:val="00CC582F"/>
    <w:rsid w:val="00CE43B9"/>
    <w:rsid w:val="00CE4E76"/>
    <w:rsid w:val="00CF6714"/>
    <w:rsid w:val="00D03E24"/>
    <w:rsid w:val="00D27EE1"/>
    <w:rsid w:val="00DC554F"/>
    <w:rsid w:val="00DD0C42"/>
    <w:rsid w:val="00DD4342"/>
    <w:rsid w:val="00DE4333"/>
    <w:rsid w:val="00DF57B6"/>
    <w:rsid w:val="00E06E72"/>
    <w:rsid w:val="00E151B0"/>
    <w:rsid w:val="00E15D58"/>
    <w:rsid w:val="00E23242"/>
    <w:rsid w:val="00E33ED4"/>
    <w:rsid w:val="00E51D46"/>
    <w:rsid w:val="00E55635"/>
    <w:rsid w:val="00E82CF4"/>
    <w:rsid w:val="00E92674"/>
    <w:rsid w:val="00EA1B58"/>
    <w:rsid w:val="00EA5EFE"/>
    <w:rsid w:val="00EB17D5"/>
    <w:rsid w:val="00EC1A58"/>
    <w:rsid w:val="00EC6F10"/>
    <w:rsid w:val="00EC7C43"/>
    <w:rsid w:val="00EE0CEF"/>
    <w:rsid w:val="00EE4465"/>
    <w:rsid w:val="00EF012E"/>
    <w:rsid w:val="00EF2AF0"/>
    <w:rsid w:val="00F37B96"/>
    <w:rsid w:val="00F52AAF"/>
    <w:rsid w:val="00F6754D"/>
    <w:rsid w:val="00FA1B2B"/>
    <w:rsid w:val="00FA2EB8"/>
    <w:rsid w:val="00FC437A"/>
    <w:rsid w:val="00FE00DA"/>
    <w:rsid w:val="00FF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2"/>
    <o:shapelayout v:ext="edit">
      <o:idmap v:ext="edit" data="1"/>
      <o:rules v:ext="edit">
        <o:r id="V:Rule12" type="connector" idref="#Прямая со стрелкой 15"/>
        <o:r id="V:Rule15" type="connector" idref="#Прямая со стрелкой 30"/>
        <o:r id="V:Rule18" type="connector" idref="#Прямая со стрелкой 33"/>
        <o:r id="V:Rule19" type="connector" idref="#Прямая со стрелкой 23"/>
        <o:r id="V:Rule20" type="connector" idref="#Прямая со стрелкой 7"/>
        <o:r id="V:Rule21" type="connector" idref="#Прямая со стрелкой 11"/>
        <o:r id="V:Rule22" type="connector" idref="#Прямая со стрелкой 9"/>
        <o:r id="V:Rule23" type="connector" idref="#Прямая со стрелкой 20"/>
        <o:r id="V:Rule24" type="connector" idref="#Прямая со стрелкой 19"/>
        <o:r id="V:Rule25" type="connector" idref="#Прямая со стрелкой 24"/>
        <o:r id="V:Rule27" type="connector" idref="#Прямая со стрелкой 27"/>
        <o:r id="V:Rule28" type="connector" idref="#Прямая со стрелкой 4"/>
        <o:r id="V:Rule29" type="connector" idref="#Прямая со стрелкой 15"/>
        <o:r id="V:Rule30" type="connector" idref="#Прямая со стрелкой 16"/>
        <o:r id="V:Rule31" type="connector" idref="#Прямая со стрелкой 6"/>
        <o:r id="V:Rule32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BA"/>
    <w:pPr>
      <w:spacing w:after="200" w:line="276" w:lineRule="auto"/>
    </w:pPr>
    <w:rPr>
      <w:rFonts w:ascii="Times New Roman" w:hAnsi="Times New Roman"/>
      <w:sz w:val="24"/>
      <w:szCs w:val="22"/>
      <w:lang w:val="de-DE"/>
    </w:rPr>
  </w:style>
  <w:style w:type="paragraph" w:styleId="1">
    <w:name w:val="heading 1"/>
    <w:basedOn w:val="a"/>
    <w:next w:val="a"/>
    <w:link w:val="10"/>
    <w:uiPriority w:val="9"/>
    <w:qFormat/>
    <w:rsid w:val="00B75F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5F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E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5F53"/>
    <w:rPr>
      <w:rFonts w:ascii="Cambria" w:eastAsia="Times New Roman" w:hAnsi="Cambria" w:cs="Times New Roman"/>
      <w:b/>
      <w:bCs/>
      <w:kern w:val="32"/>
      <w:sz w:val="32"/>
      <w:szCs w:val="32"/>
      <w:lang w:val="de-DE" w:eastAsia="en-US"/>
    </w:rPr>
  </w:style>
  <w:style w:type="character" w:customStyle="1" w:styleId="20">
    <w:name w:val="Заголовок 2 Знак"/>
    <w:link w:val="2"/>
    <w:uiPriority w:val="9"/>
    <w:rsid w:val="00B75F53"/>
    <w:rPr>
      <w:rFonts w:ascii="Cambria" w:eastAsia="Times New Roman" w:hAnsi="Cambria" w:cs="Times New Roman"/>
      <w:b/>
      <w:bCs/>
      <w:i/>
      <w:iCs/>
      <w:sz w:val="28"/>
      <w:szCs w:val="28"/>
      <w:lang w:val="de-DE" w:eastAsia="en-US"/>
    </w:rPr>
  </w:style>
  <w:style w:type="paragraph" w:styleId="a3">
    <w:name w:val="No Spacing"/>
    <w:uiPriority w:val="1"/>
    <w:qFormat/>
    <w:rsid w:val="00B75F53"/>
    <w:rPr>
      <w:sz w:val="22"/>
      <w:szCs w:val="22"/>
      <w:lang w:val="de-DE"/>
    </w:rPr>
  </w:style>
  <w:style w:type="paragraph" w:styleId="a4">
    <w:name w:val="List Paragraph"/>
    <w:basedOn w:val="a"/>
    <w:qFormat/>
    <w:rsid w:val="00B75F53"/>
    <w:pPr>
      <w:spacing w:after="0" w:line="240" w:lineRule="auto"/>
      <w:ind w:left="720"/>
      <w:contextualSpacing/>
    </w:pPr>
    <w:rPr>
      <w:rFonts w:eastAsia="Times New Roman"/>
      <w:szCs w:val="24"/>
      <w:lang w:eastAsia="de-DE"/>
    </w:rPr>
  </w:style>
  <w:style w:type="table" w:styleId="a5">
    <w:name w:val="Table Grid"/>
    <w:basedOn w:val="a1"/>
    <w:rsid w:val="0014186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A64C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A2EB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/>
    </w:rPr>
  </w:style>
  <w:style w:type="paragraph" w:customStyle="1" w:styleId="Chap-Name">
    <w:name w:val="Chap-Name"/>
    <w:basedOn w:val="a"/>
    <w:next w:val="5"/>
    <w:link w:val="Chap-Name0"/>
    <w:rsid w:val="00FA2EB8"/>
    <w:pPr>
      <w:suppressAutoHyphens/>
      <w:spacing w:before="240" w:after="360" w:line="360" w:lineRule="auto"/>
      <w:ind w:left="737" w:right="113" w:hanging="170"/>
      <w:jc w:val="right"/>
    </w:pPr>
    <w:rPr>
      <w:rFonts w:ascii="Arial" w:eastAsia="SimSun" w:hAnsi="Arial"/>
      <w:b/>
      <w:color w:val="800080"/>
      <w:sz w:val="36"/>
      <w:szCs w:val="24"/>
      <w:lang w:val="ru-RU" w:eastAsia="zh-CN"/>
    </w:rPr>
  </w:style>
  <w:style w:type="character" w:customStyle="1" w:styleId="Chap-Name0">
    <w:name w:val="Chap-Name Знак"/>
    <w:basedOn w:val="a0"/>
    <w:link w:val="Chap-Name"/>
    <w:rsid w:val="00FA2EB8"/>
    <w:rPr>
      <w:rFonts w:ascii="Arial" w:eastAsia="SimSun" w:hAnsi="Arial"/>
      <w:b/>
      <w:color w:val="800080"/>
      <w:sz w:val="36"/>
      <w:szCs w:val="24"/>
      <w:lang w:val="ru-RU" w:eastAsia="zh-CN"/>
    </w:rPr>
  </w:style>
  <w:style w:type="character" w:customStyle="1" w:styleId="st">
    <w:name w:val="st"/>
    <w:basedOn w:val="a0"/>
    <w:rsid w:val="00650F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BA"/>
    <w:pPr>
      <w:spacing w:after="200" w:line="276" w:lineRule="auto"/>
    </w:pPr>
    <w:rPr>
      <w:rFonts w:ascii="Times New Roman" w:hAnsi="Times New Roman"/>
      <w:sz w:val="24"/>
      <w:szCs w:val="22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F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5F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5F53"/>
    <w:rPr>
      <w:rFonts w:ascii="Cambria" w:eastAsia="Times New Roman" w:hAnsi="Cambria" w:cs="Times New Roman"/>
      <w:b/>
      <w:bCs/>
      <w:kern w:val="32"/>
      <w:sz w:val="32"/>
      <w:szCs w:val="32"/>
      <w:lang w:val="de-DE" w:eastAsia="en-US"/>
    </w:rPr>
  </w:style>
  <w:style w:type="character" w:customStyle="1" w:styleId="Heading2Char">
    <w:name w:val="Heading 2 Char"/>
    <w:link w:val="Heading2"/>
    <w:uiPriority w:val="9"/>
    <w:rsid w:val="00B75F53"/>
    <w:rPr>
      <w:rFonts w:ascii="Cambria" w:eastAsia="Times New Roman" w:hAnsi="Cambria" w:cs="Times New Roman"/>
      <w:b/>
      <w:bCs/>
      <w:i/>
      <w:iCs/>
      <w:sz w:val="28"/>
      <w:szCs w:val="28"/>
      <w:lang w:val="de-DE" w:eastAsia="en-US"/>
    </w:rPr>
  </w:style>
  <w:style w:type="paragraph" w:styleId="NoSpacing">
    <w:name w:val="No Spacing"/>
    <w:uiPriority w:val="1"/>
    <w:qFormat/>
    <w:rsid w:val="00B75F53"/>
    <w:rPr>
      <w:sz w:val="22"/>
      <w:szCs w:val="22"/>
      <w:lang w:val="de-DE"/>
    </w:rPr>
  </w:style>
  <w:style w:type="paragraph" w:styleId="ListParagraph">
    <w:name w:val="List Paragraph"/>
    <w:basedOn w:val="Normal"/>
    <w:qFormat/>
    <w:rsid w:val="00B75F53"/>
    <w:pPr>
      <w:spacing w:after="0" w:line="240" w:lineRule="auto"/>
      <w:ind w:left="720"/>
      <w:contextualSpacing/>
    </w:pPr>
    <w:rPr>
      <w:rFonts w:eastAsia="Times New Roman"/>
      <w:szCs w:val="24"/>
      <w:lang w:eastAsia="de-DE"/>
    </w:rPr>
  </w:style>
  <w:style w:type="table" w:styleId="TableGrid">
    <w:name w:val="Table Grid"/>
    <w:basedOn w:val="TableNormal"/>
    <w:rsid w:val="0014186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64C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3218</Words>
  <Characters>18344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Строков</dc:creator>
  <cp:lastModifiedBy>KorpanOU</cp:lastModifiedBy>
  <cp:revision>9</cp:revision>
  <dcterms:created xsi:type="dcterms:W3CDTF">2014-12-02T06:52:00Z</dcterms:created>
  <dcterms:modified xsi:type="dcterms:W3CDTF">2015-03-16T13:05:00Z</dcterms:modified>
</cp:coreProperties>
</file>