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7E" w:rsidRPr="004D05FA" w:rsidRDefault="005A147E" w:rsidP="005A147E">
      <w:pPr>
        <w:jc w:val="center"/>
        <w:rPr>
          <w:b/>
        </w:rPr>
      </w:pPr>
      <w:r w:rsidRPr="004D05FA">
        <w:rPr>
          <w:b/>
        </w:rPr>
        <w:t xml:space="preserve">Государственное бюджетное образовательное учреждение </w:t>
      </w:r>
      <w:r w:rsidRPr="004D05FA">
        <w:rPr>
          <w:b/>
        </w:rPr>
        <w:br/>
        <w:t xml:space="preserve">высшего профессионального образования </w:t>
      </w:r>
      <w:r w:rsidRPr="004D05FA">
        <w:rPr>
          <w:b/>
        </w:rPr>
        <w:br/>
        <w:t xml:space="preserve">«Башкирский государственный медицинский университет» </w:t>
      </w:r>
      <w:r w:rsidRPr="004D05FA">
        <w:rPr>
          <w:b/>
        </w:rPr>
        <w:br/>
        <w:t>Министерства здравоохранения Российской Федерации</w:t>
      </w:r>
    </w:p>
    <w:p w:rsidR="005A147E" w:rsidRPr="004D05FA" w:rsidRDefault="005A147E" w:rsidP="005A147E">
      <w:pPr>
        <w:ind w:hanging="284"/>
        <w:jc w:val="center"/>
      </w:pPr>
    </w:p>
    <w:p w:rsidR="005A147E" w:rsidRPr="004D05FA" w:rsidRDefault="005A147E" w:rsidP="005A147E">
      <w:pPr>
        <w:spacing w:line="360" w:lineRule="auto"/>
        <w:ind w:firstLine="567"/>
        <w:jc w:val="center"/>
      </w:pPr>
    </w:p>
    <w:p w:rsidR="005A147E" w:rsidRPr="004D05FA" w:rsidRDefault="005A147E" w:rsidP="00CC2980">
      <w:pPr>
        <w:spacing w:line="360" w:lineRule="auto"/>
        <w:jc w:val="center"/>
      </w:pPr>
      <w:r w:rsidRPr="004D05FA">
        <w:t>Кафедра факультетской терапии</w:t>
      </w:r>
    </w:p>
    <w:p w:rsidR="005A147E" w:rsidRPr="004D05FA" w:rsidRDefault="005A147E" w:rsidP="005A147E">
      <w:pPr>
        <w:spacing w:line="360" w:lineRule="auto"/>
        <w:ind w:firstLine="567"/>
        <w:jc w:val="center"/>
      </w:pPr>
    </w:p>
    <w:p w:rsidR="005A147E" w:rsidRPr="004D05FA" w:rsidRDefault="00743EBC" w:rsidP="005A147E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780BA764" wp14:editId="7221A9B3">
            <wp:simplePos x="0" y="0"/>
            <wp:positionH relativeFrom="column">
              <wp:posOffset>3822065</wp:posOffset>
            </wp:positionH>
            <wp:positionV relativeFrom="paragraph">
              <wp:posOffset>96520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47E" w:rsidRPr="004D05FA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5A147E" w:rsidRPr="004D05FA" w:rsidRDefault="00F037C9" w:rsidP="005A147E">
      <w:pPr>
        <w:ind w:left="4248"/>
      </w:pPr>
      <w:r>
        <w:t xml:space="preserve">  Зав. кафедрой ___________</w:t>
      </w:r>
      <w:r w:rsidR="005A147E" w:rsidRPr="004D05FA">
        <w:t xml:space="preserve"> Г.Х. </w:t>
      </w:r>
      <w:proofErr w:type="spellStart"/>
      <w:r w:rsidR="005A147E" w:rsidRPr="004D05FA">
        <w:t>Мирсаева</w:t>
      </w:r>
      <w:proofErr w:type="spellEnd"/>
    </w:p>
    <w:p w:rsidR="00AA3333" w:rsidRDefault="00F037C9" w:rsidP="00AA333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 2013</w:t>
      </w:r>
      <w:r w:rsidR="00AA3333">
        <w:rPr>
          <w:b w:val="0"/>
          <w:sz w:val="24"/>
          <w:szCs w:val="24"/>
        </w:rPr>
        <w:t xml:space="preserve"> г.</w:t>
      </w:r>
    </w:p>
    <w:p w:rsidR="005A147E" w:rsidRPr="004D05FA" w:rsidRDefault="005A147E" w:rsidP="005A147E">
      <w:pPr>
        <w:pStyle w:val="3"/>
        <w:jc w:val="left"/>
        <w:rPr>
          <w:sz w:val="24"/>
          <w:szCs w:val="24"/>
        </w:rPr>
      </w:pPr>
    </w:p>
    <w:p w:rsidR="005A147E" w:rsidRPr="004D05FA" w:rsidRDefault="005A147E" w:rsidP="005A147E"/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4D05FA" w:rsidRDefault="004D05FA" w:rsidP="005A147E">
      <w:pPr>
        <w:jc w:val="center"/>
        <w:rPr>
          <w:b/>
        </w:rPr>
      </w:pPr>
    </w:p>
    <w:p w:rsidR="005A147E" w:rsidRPr="004D05FA" w:rsidRDefault="005A147E" w:rsidP="005A147E">
      <w:pPr>
        <w:jc w:val="center"/>
        <w:rPr>
          <w:b/>
        </w:rPr>
      </w:pPr>
      <w:r w:rsidRPr="004D05FA">
        <w:rPr>
          <w:b/>
        </w:rPr>
        <w:t>Методические указания для студентов</w:t>
      </w:r>
    </w:p>
    <w:p w:rsidR="005A147E" w:rsidRPr="004D05FA" w:rsidRDefault="005A147E" w:rsidP="00CC2980">
      <w:pPr>
        <w:jc w:val="center"/>
      </w:pPr>
      <w:r w:rsidRPr="004D05FA">
        <w:t xml:space="preserve">по самостоятельной аудиторной </w:t>
      </w:r>
      <w:r w:rsidR="00F037C9">
        <w:t xml:space="preserve">/ внеаудиторной </w:t>
      </w:r>
      <w:r w:rsidRPr="004D05FA">
        <w:t>работе</w:t>
      </w:r>
    </w:p>
    <w:p w:rsidR="005A147E" w:rsidRPr="004D05FA" w:rsidRDefault="005A147E" w:rsidP="00CC2980">
      <w:pPr>
        <w:jc w:val="center"/>
      </w:pPr>
      <w:r w:rsidRPr="004D05FA">
        <w:t>по теме «</w:t>
      </w:r>
      <w:r w:rsidR="0023638E" w:rsidRPr="004D05FA">
        <w:t>Язвенная болезнь жел</w:t>
      </w:r>
      <w:r w:rsidR="00C764EB">
        <w:t>удка и двенадцатиперстной кишки</w:t>
      </w:r>
      <w:r w:rsidR="0023638E" w:rsidRPr="004D05FA">
        <w:t>»</w:t>
      </w:r>
    </w:p>
    <w:p w:rsidR="005A147E" w:rsidRPr="004D05FA" w:rsidRDefault="005A147E" w:rsidP="004D05FA">
      <w:pPr>
        <w:pStyle w:val="a3"/>
        <w:ind w:left="0" w:right="-1" w:firstLine="0"/>
        <w:rPr>
          <w:sz w:val="24"/>
          <w:szCs w:val="24"/>
        </w:rPr>
      </w:pPr>
    </w:p>
    <w:p w:rsidR="005A147E" w:rsidRPr="004D05FA" w:rsidRDefault="005A147E" w:rsidP="004D05FA">
      <w:pPr>
        <w:pStyle w:val="a3"/>
        <w:ind w:left="0" w:firstLine="0"/>
        <w:jc w:val="left"/>
        <w:rPr>
          <w:sz w:val="24"/>
          <w:szCs w:val="24"/>
        </w:rPr>
      </w:pPr>
      <w:r w:rsidRPr="004D05FA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5A147E" w:rsidRPr="004D05FA" w:rsidRDefault="005A147E" w:rsidP="004D05FA">
      <w:pPr>
        <w:pStyle w:val="a3"/>
        <w:ind w:left="0" w:firstLine="0"/>
        <w:jc w:val="left"/>
        <w:rPr>
          <w:sz w:val="24"/>
          <w:szCs w:val="24"/>
        </w:rPr>
      </w:pPr>
      <w:r w:rsidRPr="004D05FA">
        <w:rPr>
          <w:sz w:val="24"/>
          <w:szCs w:val="24"/>
        </w:rPr>
        <w:t>Специальность 060101 «Лечебное дело»</w:t>
      </w:r>
    </w:p>
    <w:p w:rsidR="005A147E" w:rsidRPr="004D05FA" w:rsidRDefault="00F037C9" w:rsidP="004D05FA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5A147E" w:rsidRPr="004D05FA">
        <w:rPr>
          <w:sz w:val="24"/>
          <w:szCs w:val="24"/>
        </w:rPr>
        <w:t>4</w:t>
      </w:r>
    </w:p>
    <w:p w:rsidR="005A147E" w:rsidRPr="004D05FA" w:rsidRDefault="005A147E" w:rsidP="004D05FA">
      <w:pPr>
        <w:pStyle w:val="a3"/>
        <w:ind w:left="0" w:firstLine="0"/>
        <w:jc w:val="left"/>
        <w:rPr>
          <w:sz w:val="24"/>
          <w:szCs w:val="24"/>
        </w:rPr>
      </w:pPr>
      <w:r w:rsidRPr="004D05FA">
        <w:rPr>
          <w:sz w:val="24"/>
          <w:szCs w:val="24"/>
        </w:rPr>
        <w:t xml:space="preserve">Семестр </w:t>
      </w:r>
      <w:r w:rsidRPr="004D05FA">
        <w:rPr>
          <w:sz w:val="24"/>
          <w:szCs w:val="24"/>
          <w:lang w:val="en-US"/>
        </w:rPr>
        <w:t>VII</w:t>
      </w:r>
      <w:r w:rsidRPr="004D05FA">
        <w:rPr>
          <w:sz w:val="24"/>
          <w:szCs w:val="24"/>
        </w:rPr>
        <w:t xml:space="preserve"> </w:t>
      </w:r>
    </w:p>
    <w:p w:rsidR="005A147E" w:rsidRPr="004D05FA" w:rsidRDefault="005A147E" w:rsidP="004D05FA">
      <w:pPr>
        <w:pStyle w:val="a3"/>
        <w:ind w:left="0" w:right="-1" w:firstLine="0"/>
        <w:jc w:val="center"/>
        <w:rPr>
          <w:sz w:val="24"/>
          <w:szCs w:val="24"/>
        </w:rPr>
      </w:pPr>
    </w:p>
    <w:p w:rsidR="005A147E" w:rsidRPr="004D05FA" w:rsidRDefault="005A147E" w:rsidP="005A147E">
      <w:pPr>
        <w:pStyle w:val="a3"/>
        <w:ind w:right="-1" w:firstLine="0"/>
        <w:jc w:val="center"/>
        <w:rPr>
          <w:sz w:val="24"/>
          <w:szCs w:val="24"/>
        </w:rPr>
      </w:pPr>
    </w:p>
    <w:p w:rsidR="005A147E" w:rsidRPr="004D05FA" w:rsidRDefault="005A147E" w:rsidP="005A147E">
      <w:pPr>
        <w:spacing w:line="360" w:lineRule="auto"/>
        <w:ind w:firstLine="567"/>
      </w:pPr>
    </w:p>
    <w:p w:rsidR="005A147E" w:rsidRPr="004D05FA" w:rsidRDefault="005A147E" w:rsidP="005A147E">
      <w:pPr>
        <w:spacing w:line="360" w:lineRule="auto"/>
        <w:ind w:firstLine="567"/>
      </w:pPr>
    </w:p>
    <w:p w:rsidR="005A147E" w:rsidRPr="004D05FA" w:rsidRDefault="005A147E" w:rsidP="005A147E">
      <w:pPr>
        <w:spacing w:line="360" w:lineRule="auto"/>
        <w:ind w:firstLine="567"/>
      </w:pPr>
    </w:p>
    <w:p w:rsidR="005A147E" w:rsidRPr="004D05FA" w:rsidRDefault="005A147E" w:rsidP="005A147E">
      <w:pPr>
        <w:spacing w:line="360" w:lineRule="auto"/>
        <w:ind w:firstLine="567"/>
      </w:pPr>
    </w:p>
    <w:p w:rsidR="005A147E" w:rsidRPr="004D05FA" w:rsidRDefault="005A147E" w:rsidP="005A147E">
      <w:pPr>
        <w:spacing w:line="360" w:lineRule="auto"/>
        <w:ind w:firstLine="567"/>
      </w:pPr>
    </w:p>
    <w:p w:rsidR="005A147E" w:rsidRPr="004D05FA" w:rsidRDefault="005A147E" w:rsidP="005A147E">
      <w:pPr>
        <w:spacing w:line="360" w:lineRule="auto"/>
        <w:ind w:firstLine="567"/>
      </w:pPr>
    </w:p>
    <w:p w:rsidR="005A147E" w:rsidRDefault="005A147E" w:rsidP="005A147E">
      <w:pPr>
        <w:spacing w:line="360" w:lineRule="auto"/>
        <w:ind w:firstLine="567"/>
      </w:pPr>
    </w:p>
    <w:p w:rsidR="004D05FA" w:rsidRPr="004D05FA" w:rsidRDefault="004D05FA" w:rsidP="005A147E">
      <w:pPr>
        <w:spacing w:line="360" w:lineRule="auto"/>
        <w:ind w:firstLine="567"/>
      </w:pPr>
    </w:p>
    <w:p w:rsidR="005A147E" w:rsidRPr="004D05FA" w:rsidRDefault="005A147E" w:rsidP="005A147E">
      <w:pPr>
        <w:spacing w:line="360" w:lineRule="auto"/>
        <w:ind w:firstLine="567"/>
      </w:pPr>
    </w:p>
    <w:p w:rsidR="00CC2980" w:rsidRDefault="005A147E" w:rsidP="005A147E">
      <w:pPr>
        <w:spacing w:line="360" w:lineRule="auto"/>
        <w:ind w:firstLine="567"/>
        <w:jc w:val="center"/>
      </w:pPr>
      <w:r w:rsidRPr="004D05FA">
        <w:t xml:space="preserve">Уфа </w:t>
      </w:r>
    </w:p>
    <w:p w:rsidR="005A147E" w:rsidRPr="004D05FA" w:rsidRDefault="005A147E" w:rsidP="005A147E">
      <w:pPr>
        <w:spacing w:line="360" w:lineRule="auto"/>
        <w:ind w:firstLine="567"/>
        <w:jc w:val="center"/>
      </w:pPr>
      <w:r w:rsidRPr="004D05FA">
        <w:t xml:space="preserve"> 2013</w:t>
      </w:r>
    </w:p>
    <w:p w:rsidR="005A147E" w:rsidRPr="004D05FA" w:rsidRDefault="005A147E" w:rsidP="005A147E">
      <w:pPr>
        <w:spacing w:line="360" w:lineRule="auto"/>
        <w:ind w:firstLine="567"/>
        <w:jc w:val="center"/>
      </w:pPr>
    </w:p>
    <w:p w:rsidR="005A147E" w:rsidRPr="004D05FA" w:rsidRDefault="005A147E" w:rsidP="005A147E">
      <w:pPr>
        <w:spacing w:line="360" w:lineRule="auto"/>
        <w:ind w:firstLine="567"/>
        <w:jc w:val="center"/>
      </w:pPr>
    </w:p>
    <w:p w:rsidR="005A147E" w:rsidRPr="004D05FA" w:rsidRDefault="005A147E" w:rsidP="004D05FA">
      <w:pPr>
        <w:pStyle w:val="a3"/>
        <w:ind w:left="0" w:right="-1" w:firstLine="0"/>
        <w:jc w:val="left"/>
        <w:rPr>
          <w:sz w:val="24"/>
          <w:szCs w:val="24"/>
        </w:rPr>
      </w:pPr>
      <w:r w:rsidRPr="004D05FA">
        <w:rPr>
          <w:sz w:val="24"/>
          <w:szCs w:val="24"/>
        </w:rPr>
        <w:t xml:space="preserve">Тема: </w:t>
      </w:r>
      <w:r w:rsidR="00FF5A1E" w:rsidRPr="004D05FA">
        <w:rPr>
          <w:sz w:val="24"/>
          <w:szCs w:val="24"/>
        </w:rPr>
        <w:t>«Язвенная болезнь жел</w:t>
      </w:r>
      <w:r w:rsidR="00FD4745">
        <w:rPr>
          <w:sz w:val="24"/>
          <w:szCs w:val="24"/>
        </w:rPr>
        <w:t>удка и двенадцатиперстной кишки</w:t>
      </w:r>
      <w:r w:rsidR="00FF5A1E" w:rsidRPr="004D05FA">
        <w:rPr>
          <w:sz w:val="24"/>
          <w:szCs w:val="24"/>
        </w:rPr>
        <w:t>»</w:t>
      </w:r>
    </w:p>
    <w:p w:rsidR="005A147E" w:rsidRPr="004D05FA" w:rsidRDefault="005A147E" w:rsidP="004D05FA">
      <w:pPr>
        <w:pStyle w:val="a3"/>
        <w:ind w:left="0" w:right="-1" w:firstLine="0"/>
        <w:jc w:val="left"/>
        <w:rPr>
          <w:sz w:val="24"/>
          <w:szCs w:val="24"/>
        </w:rPr>
      </w:pPr>
      <w:r w:rsidRPr="004D05FA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CC2980">
        <w:rPr>
          <w:sz w:val="24"/>
          <w:szCs w:val="24"/>
        </w:rPr>
        <w:t xml:space="preserve">», </w:t>
      </w:r>
      <w:r w:rsidRPr="004D05FA">
        <w:rPr>
          <w:sz w:val="24"/>
          <w:szCs w:val="24"/>
        </w:rPr>
        <w:t xml:space="preserve">утвержденной </w:t>
      </w:r>
      <w:r w:rsidR="00151D07">
        <w:rPr>
          <w:sz w:val="24"/>
          <w:szCs w:val="24"/>
        </w:rPr>
        <w:t>5 июля 2013г.</w:t>
      </w:r>
    </w:p>
    <w:p w:rsidR="005A147E" w:rsidRPr="004D05FA" w:rsidRDefault="005A147E" w:rsidP="005A147E">
      <w:pPr>
        <w:pStyle w:val="a3"/>
        <w:ind w:right="-1" w:firstLine="0"/>
        <w:jc w:val="center"/>
        <w:rPr>
          <w:sz w:val="24"/>
          <w:szCs w:val="24"/>
        </w:rPr>
      </w:pPr>
    </w:p>
    <w:p w:rsidR="005A147E" w:rsidRPr="004D05FA" w:rsidRDefault="005A147E" w:rsidP="005A147E">
      <w:pPr>
        <w:pStyle w:val="a3"/>
        <w:ind w:right="-1" w:firstLine="0"/>
        <w:jc w:val="center"/>
        <w:rPr>
          <w:sz w:val="24"/>
          <w:szCs w:val="24"/>
        </w:rPr>
      </w:pPr>
    </w:p>
    <w:p w:rsidR="005A147E" w:rsidRPr="004D05FA" w:rsidRDefault="005A147E" w:rsidP="005A147E">
      <w:pPr>
        <w:pStyle w:val="a3"/>
        <w:ind w:left="0" w:right="-1" w:firstLine="0"/>
        <w:rPr>
          <w:sz w:val="24"/>
          <w:szCs w:val="24"/>
        </w:rPr>
      </w:pPr>
    </w:p>
    <w:p w:rsidR="005A147E" w:rsidRPr="004D05FA" w:rsidRDefault="005A147E" w:rsidP="005A147E">
      <w:pPr>
        <w:pStyle w:val="a3"/>
        <w:ind w:left="0" w:right="-1" w:firstLine="0"/>
        <w:rPr>
          <w:sz w:val="24"/>
          <w:szCs w:val="24"/>
        </w:rPr>
      </w:pPr>
      <w:r w:rsidRPr="004D05FA">
        <w:rPr>
          <w:sz w:val="24"/>
          <w:szCs w:val="24"/>
        </w:rPr>
        <w:t>Рецензенты:</w:t>
      </w:r>
    </w:p>
    <w:p w:rsidR="004D05FA" w:rsidRPr="00674381" w:rsidRDefault="004D05FA" w:rsidP="004D05FA">
      <w:pPr>
        <w:jc w:val="both"/>
        <w:rPr>
          <w:rFonts w:eastAsia="Calibri"/>
        </w:rPr>
      </w:pPr>
    </w:p>
    <w:p w:rsidR="004D05FA" w:rsidRPr="00674381" w:rsidRDefault="004D05FA" w:rsidP="004D05FA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4D05FA" w:rsidRPr="00674381" w:rsidRDefault="004D05FA" w:rsidP="004D05FA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F037C9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4D05FA" w:rsidRPr="00674381" w:rsidRDefault="004D05FA" w:rsidP="004D05FA">
      <w:pPr>
        <w:pStyle w:val="a3"/>
        <w:ind w:left="0" w:right="-1" w:firstLine="0"/>
        <w:rPr>
          <w:sz w:val="24"/>
          <w:szCs w:val="24"/>
        </w:rPr>
      </w:pPr>
    </w:p>
    <w:p w:rsidR="00CC2980" w:rsidRDefault="00CC2980" w:rsidP="004D05FA">
      <w:pPr>
        <w:pStyle w:val="a3"/>
        <w:ind w:left="0" w:right="-1" w:firstLine="0"/>
        <w:rPr>
          <w:sz w:val="24"/>
          <w:szCs w:val="24"/>
        </w:rPr>
      </w:pPr>
    </w:p>
    <w:p w:rsidR="00CC2980" w:rsidRDefault="00CC2980" w:rsidP="004D05FA">
      <w:pPr>
        <w:pStyle w:val="a3"/>
        <w:ind w:left="0" w:right="-1" w:firstLine="0"/>
        <w:rPr>
          <w:sz w:val="24"/>
          <w:szCs w:val="24"/>
        </w:rPr>
      </w:pPr>
    </w:p>
    <w:p w:rsidR="004D05FA" w:rsidRPr="00674381" w:rsidRDefault="004D05FA" w:rsidP="004D05FA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4D05FA" w:rsidRDefault="004D05FA" w:rsidP="004D05FA">
      <w:pPr>
        <w:pStyle w:val="a3"/>
        <w:ind w:left="0" w:right="-1" w:firstLine="0"/>
        <w:rPr>
          <w:sz w:val="24"/>
          <w:szCs w:val="24"/>
        </w:rPr>
      </w:pPr>
    </w:p>
    <w:p w:rsidR="00CC2980" w:rsidRPr="00674381" w:rsidRDefault="00CC2980" w:rsidP="004D05FA">
      <w:pPr>
        <w:pStyle w:val="a3"/>
        <w:ind w:left="0" w:right="-1" w:firstLine="0"/>
        <w:rPr>
          <w:sz w:val="24"/>
          <w:szCs w:val="24"/>
        </w:rPr>
      </w:pPr>
    </w:p>
    <w:p w:rsidR="004D05FA" w:rsidRPr="00674381" w:rsidRDefault="004D05FA" w:rsidP="004D05FA">
      <w:pPr>
        <w:pStyle w:val="a3"/>
        <w:ind w:left="0" w:right="-1" w:firstLine="0"/>
        <w:rPr>
          <w:sz w:val="24"/>
          <w:szCs w:val="24"/>
        </w:rPr>
      </w:pPr>
    </w:p>
    <w:p w:rsidR="00F037C9" w:rsidRPr="00F037C9" w:rsidRDefault="00F037C9" w:rsidP="00F037C9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F037C9">
        <w:rPr>
          <w:sz w:val="24"/>
          <w:szCs w:val="24"/>
        </w:rPr>
        <w:t>Утверждено на заседании №1 кафедры факультетской терапии</w:t>
      </w:r>
    </w:p>
    <w:p w:rsidR="004D05FA" w:rsidRPr="00674381" w:rsidRDefault="00F037C9" w:rsidP="00F037C9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F037C9">
        <w:rPr>
          <w:sz w:val="24"/>
          <w:szCs w:val="24"/>
        </w:rPr>
        <w:t>от 30.08</w:t>
      </w:r>
      <w:r w:rsidR="00EC7003">
        <w:rPr>
          <w:sz w:val="24"/>
          <w:szCs w:val="24"/>
        </w:rPr>
        <w:t>.</w:t>
      </w:r>
      <w:r w:rsidRPr="00F037C9">
        <w:rPr>
          <w:sz w:val="24"/>
          <w:szCs w:val="24"/>
        </w:rPr>
        <w:t xml:space="preserve"> 2013 г.</w:t>
      </w:r>
    </w:p>
    <w:p w:rsidR="004D05FA" w:rsidRPr="00674381" w:rsidRDefault="004D05FA" w:rsidP="004D05FA">
      <w:pPr>
        <w:spacing w:line="360" w:lineRule="auto"/>
        <w:jc w:val="both"/>
        <w:rPr>
          <w:b/>
        </w:rPr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</w:p>
    <w:p w:rsidR="005A147E" w:rsidRPr="004D05FA" w:rsidRDefault="005A147E" w:rsidP="005A147E">
      <w:pPr>
        <w:jc w:val="both"/>
      </w:pPr>
      <w:r w:rsidRPr="004D05FA">
        <w:rPr>
          <w:b/>
        </w:rPr>
        <w:lastRenderedPageBreak/>
        <w:t>Тема:</w:t>
      </w:r>
      <w:r w:rsidRPr="004D05FA">
        <w:t xml:space="preserve"> </w:t>
      </w:r>
      <w:r w:rsidR="000B2D55" w:rsidRPr="004D05FA">
        <w:t>«Язвенная болезнь желудка и двенадцатиперстной кишки</w:t>
      </w:r>
      <w:proofErr w:type="gramStart"/>
      <w:r w:rsidR="000B2D55" w:rsidRPr="004D05FA">
        <w:t>.»</w:t>
      </w:r>
      <w:proofErr w:type="gramEnd"/>
    </w:p>
    <w:p w:rsidR="005A147E" w:rsidRPr="004D05FA" w:rsidRDefault="005A147E" w:rsidP="005A147E">
      <w:pPr>
        <w:spacing w:line="276" w:lineRule="auto"/>
        <w:jc w:val="both"/>
        <w:rPr>
          <w:b/>
        </w:rPr>
      </w:pPr>
      <w:r w:rsidRPr="004D05FA">
        <w:rPr>
          <w:b/>
        </w:rPr>
        <w:t xml:space="preserve">Цель изучения темы: </w:t>
      </w:r>
      <w:r w:rsidRPr="004D05FA">
        <w:t>овладение практическими умениями и навыками диагностики, лечения хронического панкреатита</w:t>
      </w:r>
      <w:r w:rsidR="00173D2C" w:rsidRPr="004D05FA">
        <w:t xml:space="preserve"> язвенной болезни желудка</w:t>
      </w:r>
      <w:r w:rsidR="00D1138F" w:rsidRPr="004D05FA">
        <w:t xml:space="preserve"> </w:t>
      </w:r>
      <w:r w:rsidR="00173D2C" w:rsidRPr="004D05FA">
        <w:t>(ЯБ) и двенадцатиперстной кишки (Д</w:t>
      </w:r>
      <w:r w:rsidRPr="004D05FA">
        <w:t>П</w:t>
      </w:r>
      <w:r w:rsidR="00173D2C" w:rsidRPr="004D05FA">
        <w:t>К</w:t>
      </w:r>
      <w:r w:rsidR="00D1138F" w:rsidRPr="004D05FA">
        <w:t>)</w:t>
      </w:r>
      <w:r w:rsidRPr="004D05FA">
        <w:t>, диагностики и оказания неотложной помощи при</w:t>
      </w:r>
      <w:r w:rsidR="0054216D" w:rsidRPr="004D05FA">
        <w:t xml:space="preserve">  осложнениях</w:t>
      </w:r>
      <w:r w:rsidRPr="004D05FA">
        <w:t>.</w:t>
      </w:r>
    </w:p>
    <w:p w:rsidR="005A147E" w:rsidRPr="004D05FA" w:rsidRDefault="005A147E" w:rsidP="005A147E">
      <w:pPr>
        <w:jc w:val="both"/>
        <w:rPr>
          <w:b/>
        </w:rPr>
      </w:pPr>
    </w:p>
    <w:p w:rsidR="005A147E" w:rsidRPr="004D05FA" w:rsidRDefault="005A147E" w:rsidP="005A147E">
      <w:pPr>
        <w:jc w:val="both"/>
      </w:pPr>
      <w:r w:rsidRPr="004D05FA">
        <w:rPr>
          <w:b/>
        </w:rPr>
        <w:t>Задачи:</w:t>
      </w:r>
      <w:r w:rsidRPr="004D05FA">
        <w:t xml:space="preserve"> </w:t>
      </w:r>
    </w:p>
    <w:p w:rsidR="005A147E" w:rsidRPr="004D05FA" w:rsidRDefault="005A147E" w:rsidP="005A147E">
      <w:pPr>
        <w:pStyle w:val="a5"/>
        <w:numPr>
          <w:ilvl w:val="0"/>
          <w:numId w:val="2"/>
        </w:numPr>
        <w:jc w:val="both"/>
      </w:pPr>
      <w:r w:rsidRPr="004D05FA">
        <w:t>ознакомление с теоретическим материалом по теме занятия по основной и дополнительной литературе;</w:t>
      </w:r>
    </w:p>
    <w:p w:rsidR="005A147E" w:rsidRPr="004D05FA" w:rsidRDefault="005A147E" w:rsidP="005A147E">
      <w:pPr>
        <w:pStyle w:val="a5"/>
        <w:numPr>
          <w:ilvl w:val="0"/>
          <w:numId w:val="2"/>
        </w:numPr>
        <w:jc w:val="both"/>
        <w:rPr>
          <w:b/>
        </w:rPr>
      </w:pPr>
      <w:r w:rsidRPr="004D05FA">
        <w:t xml:space="preserve">изучение этиологии, патогенеза, клиники, классификации, современных методов диагностики, лечения и профилактики </w:t>
      </w:r>
      <w:r w:rsidR="00D1138F" w:rsidRPr="004D05FA">
        <w:t>ЯБ, ДПК</w:t>
      </w:r>
      <w:r w:rsidRPr="004D05FA">
        <w:t>;</w:t>
      </w:r>
    </w:p>
    <w:p w:rsidR="005A147E" w:rsidRPr="004D05FA" w:rsidRDefault="005A147E" w:rsidP="005A147E">
      <w:pPr>
        <w:pStyle w:val="a5"/>
        <w:numPr>
          <w:ilvl w:val="0"/>
          <w:numId w:val="2"/>
        </w:numPr>
        <w:jc w:val="both"/>
        <w:rPr>
          <w:b/>
        </w:rPr>
      </w:pPr>
      <w:r w:rsidRPr="004D05FA">
        <w:t xml:space="preserve">интерпретация результатов лабораторных и инструментальных методов диагностики </w:t>
      </w:r>
      <w:r w:rsidR="00D1138F" w:rsidRPr="004D05FA">
        <w:t>ЯБ, ДПК</w:t>
      </w:r>
      <w:r w:rsidRPr="004D05FA">
        <w:t xml:space="preserve">. </w:t>
      </w:r>
    </w:p>
    <w:p w:rsidR="005A147E" w:rsidRPr="004D05FA" w:rsidRDefault="005A147E" w:rsidP="005A147E">
      <w:pPr>
        <w:jc w:val="both"/>
        <w:rPr>
          <w:b/>
        </w:rPr>
      </w:pPr>
    </w:p>
    <w:p w:rsidR="005A147E" w:rsidRPr="004D05FA" w:rsidRDefault="005A147E" w:rsidP="005A147E">
      <w:pPr>
        <w:jc w:val="both"/>
      </w:pPr>
      <w:r w:rsidRPr="004D05FA">
        <w:rPr>
          <w:b/>
        </w:rPr>
        <w:t xml:space="preserve">Студент должен знать: </w:t>
      </w:r>
    </w:p>
    <w:p w:rsidR="005A147E" w:rsidRPr="004D05FA" w:rsidRDefault="005A147E" w:rsidP="005A147E">
      <w:pPr>
        <w:numPr>
          <w:ilvl w:val="0"/>
          <w:numId w:val="1"/>
        </w:numPr>
        <w:autoSpaceDN w:val="0"/>
        <w:jc w:val="both"/>
      </w:pPr>
      <w:r w:rsidRPr="004D05FA">
        <w:t>до изучения темы (базисные знания):</w:t>
      </w:r>
    </w:p>
    <w:p w:rsidR="005A147E" w:rsidRPr="004D05FA" w:rsidRDefault="005A147E" w:rsidP="005A147E">
      <w:pPr>
        <w:autoSpaceDN w:val="0"/>
        <w:ind w:left="1080"/>
        <w:jc w:val="both"/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5A147E" w:rsidRPr="004D05FA" w:rsidTr="00057A18">
        <w:trPr>
          <w:trHeight w:val="426"/>
        </w:trPr>
        <w:tc>
          <w:tcPr>
            <w:tcW w:w="2580" w:type="dxa"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Дисциплины</w:t>
            </w:r>
          </w:p>
        </w:tc>
        <w:tc>
          <w:tcPr>
            <w:tcW w:w="6946" w:type="dxa"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Содержание знаний</w:t>
            </w:r>
          </w:p>
        </w:tc>
      </w:tr>
      <w:tr w:rsidR="005A147E" w:rsidRPr="004D05FA" w:rsidTr="00057A18">
        <w:tc>
          <w:tcPr>
            <w:tcW w:w="2580" w:type="dxa"/>
          </w:tcPr>
          <w:p w:rsidR="005A147E" w:rsidRPr="004D05FA" w:rsidRDefault="005A147E" w:rsidP="00057A18">
            <w:pPr>
              <w:jc w:val="center"/>
              <w:rPr>
                <w:i/>
              </w:rPr>
            </w:pPr>
            <w:r w:rsidRPr="004D05FA">
              <w:rPr>
                <w:i/>
              </w:rPr>
              <w:t>Анатомия</w:t>
            </w:r>
          </w:p>
        </w:tc>
        <w:tc>
          <w:tcPr>
            <w:tcW w:w="6946" w:type="dxa"/>
          </w:tcPr>
          <w:p w:rsidR="005A147E" w:rsidRPr="004D05FA" w:rsidRDefault="005A147E" w:rsidP="00D1138F">
            <w:pPr>
              <w:jc w:val="both"/>
            </w:pPr>
            <w:r w:rsidRPr="004D05FA">
              <w:t xml:space="preserve">Анатомо-физиологические особенности желудочно-кишечного тракта. </w:t>
            </w:r>
            <w:r w:rsidR="00D1138F" w:rsidRPr="004D05FA">
              <w:t xml:space="preserve">Строение стенки желудка и ДПК. </w:t>
            </w:r>
          </w:p>
        </w:tc>
      </w:tr>
      <w:tr w:rsidR="005A147E" w:rsidRPr="004D05FA" w:rsidTr="00057A18">
        <w:tc>
          <w:tcPr>
            <w:tcW w:w="2580" w:type="dxa"/>
          </w:tcPr>
          <w:p w:rsidR="005A147E" w:rsidRPr="004D05FA" w:rsidRDefault="005A147E" w:rsidP="00057A18">
            <w:pPr>
              <w:jc w:val="center"/>
              <w:rPr>
                <w:i/>
              </w:rPr>
            </w:pPr>
            <w:proofErr w:type="spellStart"/>
            <w:r w:rsidRPr="004D05FA">
              <w:rPr>
                <w:i/>
              </w:rPr>
              <w:t>Патанатомия</w:t>
            </w:r>
            <w:proofErr w:type="spellEnd"/>
            <w:r w:rsidRPr="004D05FA">
              <w:t>:</w:t>
            </w:r>
          </w:p>
        </w:tc>
        <w:tc>
          <w:tcPr>
            <w:tcW w:w="6946" w:type="dxa"/>
          </w:tcPr>
          <w:p w:rsidR="005A147E" w:rsidRPr="004D05FA" w:rsidRDefault="00023ACE" w:rsidP="00023ACE">
            <w:pPr>
              <w:jc w:val="both"/>
            </w:pPr>
            <w:r w:rsidRPr="004D05FA">
              <w:t>Патоморфологические проявления ЯБ и ДПК</w:t>
            </w:r>
            <w:r w:rsidR="005A147E" w:rsidRPr="004D05FA">
              <w:t>.</w:t>
            </w:r>
          </w:p>
        </w:tc>
      </w:tr>
      <w:tr w:rsidR="005A147E" w:rsidRPr="004D05FA" w:rsidTr="00057A18">
        <w:tc>
          <w:tcPr>
            <w:tcW w:w="2580" w:type="dxa"/>
          </w:tcPr>
          <w:p w:rsidR="005A147E" w:rsidRPr="004D05FA" w:rsidRDefault="005A147E" w:rsidP="00057A18">
            <w:pPr>
              <w:jc w:val="center"/>
              <w:rPr>
                <w:i/>
              </w:rPr>
            </w:pPr>
            <w:r w:rsidRPr="004D05FA">
              <w:rPr>
                <w:i/>
              </w:rPr>
              <w:t>Патофизиология</w:t>
            </w:r>
          </w:p>
        </w:tc>
        <w:tc>
          <w:tcPr>
            <w:tcW w:w="6946" w:type="dxa"/>
          </w:tcPr>
          <w:p w:rsidR="005A147E" w:rsidRPr="004D05FA" w:rsidRDefault="005A147E" w:rsidP="00057A18">
            <w:pPr>
              <w:jc w:val="both"/>
            </w:pPr>
            <w:r w:rsidRPr="004D05FA">
              <w:t>Регуляция деятельности пищеварительной системы в норме.</w:t>
            </w:r>
          </w:p>
        </w:tc>
      </w:tr>
      <w:tr w:rsidR="005A147E" w:rsidRPr="004D05FA" w:rsidTr="00057A18">
        <w:tc>
          <w:tcPr>
            <w:tcW w:w="2580" w:type="dxa"/>
          </w:tcPr>
          <w:p w:rsidR="005A147E" w:rsidRPr="004D05FA" w:rsidRDefault="005A147E" w:rsidP="00057A18">
            <w:pPr>
              <w:jc w:val="center"/>
              <w:rPr>
                <w:i/>
              </w:rPr>
            </w:pPr>
            <w:r w:rsidRPr="004D05FA">
              <w:rPr>
                <w:i/>
              </w:rPr>
              <w:t>Пропедевтика</w:t>
            </w:r>
          </w:p>
          <w:p w:rsidR="005A147E" w:rsidRPr="004D05FA" w:rsidRDefault="005A147E" w:rsidP="00057A18">
            <w:pPr>
              <w:jc w:val="center"/>
              <w:rPr>
                <w:i/>
              </w:rPr>
            </w:pPr>
            <w:r w:rsidRPr="004D05FA">
              <w:rPr>
                <w:i/>
              </w:rPr>
              <w:t>внутренних</w:t>
            </w:r>
          </w:p>
          <w:p w:rsidR="005A147E" w:rsidRPr="004D05FA" w:rsidRDefault="005A147E" w:rsidP="00057A18">
            <w:pPr>
              <w:jc w:val="center"/>
              <w:rPr>
                <w:i/>
              </w:rPr>
            </w:pPr>
            <w:r w:rsidRPr="004D05FA">
              <w:rPr>
                <w:i/>
              </w:rPr>
              <w:t>болезней</w:t>
            </w:r>
          </w:p>
        </w:tc>
        <w:tc>
          <w:tcPr>
            <w:tcW w:w="6946" w:type="dxa"/>
          </w:tcPr>
          <w:p w:rsidR="005A147E" w:rsidRPr="004D05FA" w:rsidRDefault="00B7797D" w:rsidP="00B7797D">
            <w:pPr>
              <w:jc w:val="both"/>
            </w:pPr>
            <w:r w:rsidRPr="004D05FA">
              <w:t xml:space="preserve">Методика </w:t>
            </w:r>
            <w:proofErr w:type="spellStart"/>
            <w:r w:rsidRPr="004D05FA">
              <w:t>физикального</w:t>
            </w:r>
            <w:proofErr w:type="spellEnd"/>
            <w:r w:rsidRPr="004D05FA">
              <w:t xml:space="preserve"> исследования желудка и ДПК. Методы лабораторной и инструментальной диагностики секреции желудочного и дуоденального сока.</w:t>
            </w:r>
          </w:p>
        </w:tc>
      </w:tr>
      <w:tr w:rsidR="005A147E" w:rsidRPr="004D05FA" w:rsidTr="00057A18">
        <w:tc>
          <w:tcPr>
            <w:tcW w:w="2580" w:type="dxa"/>
          </w:tcPr>
          <w:p w:rsidR="005A147E" w:rsidRPr="004D05FA" w:rsidRDefault="005A147E" w:rsidP="00057A18">
            <w:pPr>
              <w:jc w:val="center"/>
              <w:rPr>
                <w:i/>
              </w:rPr>
            </w:pPr>
            <w:r w:rsidRPr="004D05FA">
              <w:rPr>
                <w:i/>
              </w:rPr>
              <w:t>Фармакология</w:t>
            </w:r>
          </w:p>
        </w:tc>
        <w:tc>
          <w:tcPr>
            <w:tcW w:w="6946" w:type="dxa"/>
          </w:tcPr>
          <w:p w:rsidR="005A147E" w:rsidRPr="004D05FA" w:rsidRDefault="005A147E" w:rsidP="00057A18">
            <w:pPr>
              <w:jc w:val="both"/>
            </w:pPr>
            <w:r w:rsidRPr="004D05FA">
              <w:t>Фармакологическое действие основных лекарственных средств. Умение выписать рецепты.</w:t>
            </w:r>
          </w:p>
        </w:tc>
      </w:tr>
    </w:tbl>
    <w:p w:rsidR="005A147E" w:rsidRPr="004D05FA" w:rsidRDefault="005A147E" w:rsidP="005A147E">
      <w:pPr>
        <w:autoSpaceDN w:val="0"/>
        <w:ind w:left="1080"/>
        <w:jc w:val="both"/>
      </w:pPr>
    </w:p>
    <w:p w:rsidR="005A147E" w:rsidRPr="004D05FA" w:rsidRDefault="005A147E" w:rsidP="005A147E">
      <w:pPr>
        <w:numPr>
          <w:ilvl w:val="0"/>
          <w:numId w:val="1"/>
        </w:numPr>
        <w:autoSpaceDN w:val="0"/>
        <w:jc w:val="both"/>
      </w:pPr>
      <w:r w:rsidRPr="004D05FA">
        <w:t>после изучения темы:</w:t>
      </w:r>
    </w:p>
    <w:p w:rsidR="005A147E" w:rsidRPr="004D05FA" w:rsidRDefault="005A147E" w:rsidP="005A147E">
      <w:pPr>
        <w:pStyle w:val="a5"/>
        <w:numPr>
          <w:ilvl w:val="0"/>
          <w:numId w:val="11"/>
        </w:numPr>
        <w:jc w:val="both"/>
      </w:pPr>
      <w:r w:rsidRPr="004D05FA">
        <w:t xml:space="preserve">определение </w:t>
      </w:r>
      <w:r w:rsidR="00FD4745">
        <w:t>понятия ЯБ</w:t>
      </w:r>
      <w:r w:rsidRPr="004D05FA">
        <w:t>;</w:t>
      </w:r>
    </w:p>
    <w:p w:rsidR="005A147E" w:rsidRPr="004D05FA" w:rsidRDefault="005A147E" w:rsidP="005A147E">
      <w:pPr>
        <w:pStyle w:val="a5"/>
        <w:numPr>
          <w:ilvl w:val="0"/>
          <w:numId w:val="9"/>
        </w:numPr>
        <w:jc w:val="both"/>
      </w:pPr>
      <w:r w:rsidRPr="004D05FA">
        <w:t xml:space="preserve">эпидемиологию </w:t>
      </w:r>
      <w:r w:rsidR="00A561A6" w:rsidRPr="004D05FA">
        <w:t>ЯБ</w:t>
      </w:r>
      <w:proofErr w:type="gramStart"/>
      <w:r w:rsidR="00A561A6" w:rsidRPr="004D05FA">
        <w:t>,</w:t>
      </w:r>
      <w:r w:rsidRPr="004D05FA">
        <w:t>;</w:t>
      </w:r>
      <w:proofErr w:type="gramEnd"/>
    </w:p>
    <w:p w:rsidR="005A147E" w:rsidRPr="004D05FA" w:rsidRDefault="005A147E" w:rsidP="005A147E">
      <w:pPr>
        <w:pStyle w:val="a5"/>
        <w:numPr>
          <w:ilvl w:val="0"/>
          <w:numId w:val="9"/>
        </w:numPr>
        <w:jc w:val="both"/>
      </w:pPr>
      <w:r w:rsidRPr="004D05FA">
        <w:t>современную этиологию, факторы риска и патогенез</w:t>
      </w:r>
      <w:r w:rsidR="00A561A6" w:rsidRPr="004D05FA">
        <w:t xml:space="preserve"> ЯБ</w:t>
      </w:r>
      <w:proofErr w:type="gramStart"/>
      <w:r w:rsidR="00A561A6" w:rsidRPr="004D05FA">
        <w:t>,</w:t>
      </w:r>
      <w:r w:rsidRPr="004D05FA">
        <w:t>;</w:t>
      </w:r>
      <w:proofErr w:type="gramEnd"/>
    </w:p>
    <w:p w:rsidR="005A147E" w:rsidRPr="004D05FA" w:rsidRDefault="005A147E" w:rsidP="005A147E">
      <w:pPr>
        <w:pStyle w:val="a5"/>
        <w:numPr>
          <w:ilvl w:val="0"/>
          <w:numId w:val="9"/>
        </w:numPr>
        <w:jc w:val="both"/>
      </w:pPr>
      <w:r w:rsidRPr="004D05FA">
        <w:t xml:space="preserve">современную классификацию </w:t>
      </w:r>
      <w:r w:rsidR="000D0674" w:rsidRPr="004D05FA">
        <w:t>ЯБ</w:t>
      </w:r>
      <w:r w:rsidR="00A561A6" w:rsidRPr="004D05FA">
        <w:t>;</w:t>
      </w:r>
    </w:p>
    <w:p w:rsidR="005A147E" w:rsidRPr="004D05FA" w:rsidRDefault="005A147E" w:rsidP="005A147E">
      <w:pPr>
        <w:pStyle w:val="a5"/>
        <w:numPr>
          <w:ilvl w:val="0"/>
          <w:numId w:val="9"/>
        </w:numPr>
        <w:jc w:val="both"/>
      </w:pPr>
      <w:r w:rsidRPr="004D05FA">
        <w:t xml:space="preserve">клинические проявления, осложнения и исходы </w:t>
      </w:r>
      <w:r w:rsidR="000D0674" w:rsidRPr="004D05FA">
        <w:t>ЯБ</w:t>
      </w:r>
      <w:r w:rsidRPr="004D05FA">
        <w:t>;</w:t>
      </w:r>
    </w:p>
    <w:p w:rsidR="005A147E" w:rsidRPr="004D05FA" w:rsidRDefault="005A147E" w:rsidP="005A147E">
      <w:pPr>
        <w:pStyle w:val="a5"/>
        <w:numPr>
          <w:ilvl w:val="0"/>
          <w:numId w:val="9"/>
        </w:numPr>
        <w:jc w:val="both"/>
      </w:pPr>
      <w:r w:rsidRPr="004D05FA">
        <w:t>диагностические</w:t>
      </w:r>
      <w:r w:rsidR="00B51CA2" w:rsidRPr="004D05FA">
        <w:t xml:space="preserve"> (лабораторные и инструментальные)</w:t>
      </w:r>
      <w:r w:rsidRPr="004D05FA">
        <w:t xml:space="preserve"> критерии </w:t>
      </w:r>
      <w:r w:rsidR="00A561A6" w:rsidRPr="004D05FA">
        <w:t xml:space="preserve">ЯБ, </w:t>
      </w:r>
    </w:p>
    <w:p w:rsidR="005A147E" w:rsidRPr="004D05FA" w:rsidRDefault="005A147E" w:rsidP="005A147E">
      <w:pPr>
        <w:pStyle w:val="a5"/>
        <w:numPr>
          <w:ilvl w:val="0"/>
          <w:numId w:val="10"/>
        </w:numPr>
        <w:jc w:val="both"/>
      </w:pPr>
      <w:r w:rsidRPr="004D05FA">
        <w:t>дифференциальную диагностику</w:t>
      </w:r>
      <w:r w:rsidR="00B51CA2" w:rsidRPr="004D05FA">
        <w:t>, включая рак желудка</w:t>
      </w:r>
      <w:r w:rsidRPr="004D05FA">
        <w:t>;</w:t>
      </w:r>
    </w:p>
    <w:p w:rsidR="00E54FCD" w:rsidRPr="004D05FA" w:rsidRDefault="005A147E" w:rsidP="005A147E">
      <w:pPr>
        <w:pStyle w:val="a5"/>
        <w:numPr>
          <w:ilvl w:val="0"/>
          <w:numId w:val="10"/>
        </w:numPr>
        <w:jc w:val="both"/>
      </w:pPr>
      <w:r w:rsidRPr="004D05FA">
        <w:t xml:space="preserve">фармакологические свойства основных лекарственных препаратов в лечении </w:t>
      </w:r>
      <w:r w:rsidR="000D0674" w:rsidRPr="004D05FA">
        <w:t xml:space="preserve">ЯБ, </w:t>
      </w:r>
      <w:proofErr w:type="spellStart"/>
      <w:r w:rsidR="00E54FCD" w:rsidRPr="004D05FA">
        <w:t>Эрадикационные</w:t>
      </w:r>
      <w:proofErr w:type="spellEnd"/>
      <w:r w:rsidR="00E54FCD" w:rsidRPr="004D05FA">
        <w:t xml:space="preserve"> схемы лечения </w:t>
      </w:r>
      <w:r w:rsidR="000D0674" w:rsidRPr="004D05FA">
        <w:t>ЯБ</w:t>
      </w:r>
      <w:r w:rsidR="00E54FCD" w:rsidRPr="004D05FA">
        <w:t xml:space="preserve">; </w:t>
      </w:r>
    </w:p>
    <w:p w:rsidR="005A147E" w:rsidRPr="004D05FA" w:rsidRDefault="005A147E" w:rsidP="005A147E">
      <w:pPr>
        <w:pStyle w:val="a5"/>
        <w:numPr>
          <w:ilvl w:val="0"/>
          <w:numId w:val="10"/>
        </w:numPr>
        <w:jc w:val="both"/>
      </w:pPr>
      <w:r w:rsidRPr="004D05FA">
        <w:t xml:space="preserve">неотложную помощь </w:t>
      </w:r>
      <w:r w:rsidR="00E54FCD" w:rsidRPr="004D05FA">
        <w:t xml:space="preserve">при осложнениях ЯБ, </w:t>
      </w:r>
      <w:r w:rsidRPr="004D05FA">
        <w:t>критерии временной нетрудоспособности.</w:t>
      </w:r>
    </w:p>
    <w:p w:rsidR="005A147E" w:rsidRDefault="005A147E" w:rsidP="005A147E">
      <w:pPr>
        <w:pStyle w:val="a5"/>
        <w:numPr>
          <w:ilvl w:val="0"/>
          <w:numId w:val="10"/>
        </w:numPr>
        <w:jc w:val="both"/>
      </w:pPr>
      <w:r w:rsidRPr="004D05FA">
        <w:t xml:space="preserve">Профилактика </w:t>
      </w:r>
      <w:r w:rsidR="000D0674" w:rsidRPr="004D05FA">
        <w:t>ЯБ</w:t>
      </w:r>
      <w:r w:rsidRPr="004D05FA">
        <w:t>.</w:t>
      </w:r>
    </w:p>
    <w:p w:rsidR="005A147E" w:rsidRPr="004D05FA" w:rsidRDefault="005A147E" w:rsidP="005A147E">
      <w:pPr>
        <w:autoSpaceDN w:val="0"/>
        <w:jc w:val="both"/>
      </w:pPr>
    </w:p>
    <w:p w:rsidR="005A147E" w:rsidRPr="004D05FA" w:rsidRDefault="005A147E" w:rsidP="005A147E">
      <w:pPr>
        <w:jc w:val="both"/>
        <w:rPr>
          <w:b/>
        </w:rPr>
      </w:pPr>
      <w:r w:rsidRPr="004D05FA">
        <w:rPr>
          <w:b/>
        </w:rPr>
        <w:t xml:space="preserve">Студент должен уметь: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>1. собрать анамнез у больного ЯБ;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 xml:space="preserve">2. выявить этиологические и патогенетические звенья ЯБ;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 xml:space="preserve">3. провести общий осмотр и </w:t>
      </w:r>
      <w:proofErr w:type="spellStart"/>
      <w:r w:rsidRPr="004D05FA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4D05FA">
        <w:rPr>
          <w:rFonts w:ascii="Times New Roman" w:hAnsi="Times New Roman"/>
          <w:sz w:val="24"/>
          <w:szCs w:val="24"/>
        </w:rPr>
        <w:t xml:space="preserve"> обследование органов желудочно-кишечного тракта больного ЯБ (осмотр, пальпацию, перкуссию),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>4. выявить клинические признаки ЯБ;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 xml:space="preserve">5. назначить целенаправленное лабораторно-инструментальное и </w:t>
      </w:r>
      <w:r w:rsidRPr="004D05FA">
        <w:rPr>
          <w:rFonts w:ascii="Times New Roman" w:hAnsi="Times New Roman"/>
          <w:sz w:val="24"/>
          <w:szCs w:val="24"/>
          <w:lang w:val="en-US"/>
        </w:rPr>
        <w:t>R</w:t>
      </w:r>
      <w:r w:rsidRPr="004D05FA">
        <w:rPr>
          <w:rFonts w:ascii="Times New Roman" w:hAnsi="Times New Roman"/>
          <w:sz w:val="24"/>
          <w:szCs w:val="24"/>
        </w:rPr>
        <w:t xml:space="preserve">-логическое исследование, интерпретировать его результаты;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 xml:space="preserve">6. сформулировать и обосновать клинический диагноз; 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lastRenderedPageBreak/>
        <w:t xml:space="preserve">7. своевременно диагностировать осложнения (кровотечение, перфорацию, </w:t>
      </w:r>
      <w:proofErr w:type="spellStart"/>
      <w:r w:rsidRPr="004D05FA">
        <w:rPr>
          <w:rFonts w:ascii="Times New Roman" w:hAnsi="Times New Roman"/>
          <w:sz w:val="24"/>
          <w:szCs w:val="24"/>
        </w:rPr>
        <w:t>пенетрацию</w:t>
      </w:r>
      <w:proofErr w:type="spellEnd"/>
      <w:r w:rsidRPr="004D0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5FA">
        <w:rPr>
          <w:rFonts w:ascii="Times New Roman" w:hAnsi="Times New Roman"/>
          <w:sz w:val="24"/>
          <w:szCs w:val="24"/>
        </w:rPr>
        <w:t>стенозирование</w:t>
      </w:r>
      <w:proofErr w:type="spellEnd"/>
      <w:r w:rsidRPr="004D05FA">
        <w:rPr>
          <w:rFonts w:ascii="Times New Roman" w:hAnsi="Times New Roman"/>
          <w:sz w:val="24"/>
          <w:szCs w:val="24"/>
        </w:rPr>
        <w:t xml:space="preserve">, малигнизацию) и определить показания для перевода больного в отделение абдоминальной хирургии;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 xml:space="preserve">8. назначить адекватное медикаментозное лечение; назначить лечебное питание;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 xml:space="preserve">9.  назначить санаторно-курортное лечение; </w:t>
      </w:r>
    </w:p>
    <w:p w:rsidR="001D06EA" w:rsidRPr="004D05FA" w:rsidRDefault="001D06EA" w:rsidP="001D06EA">
      <w:pPr>
        <w:pStyle w:val="aa"/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05FA">
        <w:rPr>
          <w:rFonts w:ascii="Times New Roman" w:hAnsi="Times New Roman"/>
          <w:sz w:val="24"/>
          <w:szCs w:val="24"/>
        </w:rPr>
        <w:t>10. определить меры первичной и вторичной профилактики заболевания.</w:t>
      </w:r>
    </w:p>
    <w:p w:rsidR="001D06EA" w:rsidRPr="004D05FA" w:rsidRDefault="001D06EA" w:rsidP="001D06EA">
      <w:pPr>
        <w:pStyle w:val="a3"/>
        <w:ind w:left="720" w:right="-1" w:hanging="720"/>
        <w:rPr>
          <w:b/>
          <w:sz w:val="24"/>
          <w:szCs w:val="24"/>
        </w:rPr>
      </w:pPr>
    </w:p>
    <w:p w:rsidR="005A147E" w:rsidRPr="004D05FA" w:rsidRDefault="005A147E" w:rsidP="005A147E">
      <w:pPr>
        <w:jc w:val="both"/>
        <w:rPr>
          <w:b/>
          <w:bCs/>
        </w:rPr>
      </w:pPr>
      <w:r w:rsidRPr="004D05FA">
        <w:rPr>
          <w:b/>
        </w:rPr>
        <w:t>ВЛАДЕТЬ</w:t>
      </w:r>
      <w:r w:rsidRPr="004D05FA">
        <w:rPr>
          <w:b/>
          <w:bCs/>
        </w:rPr>
        <w:t>:</w:t>
      </w:r>
    </w:p>
    <w:p w:rsidR="00FB2C8B" w:rsidRPr="004D05FA" w:rsidRDefault="00FB2C8B" w:rsidP="00FB2C8B">
      <w:pPr>
        <w:pStyle w:val="a3"/>
        <w:numPr>
          <w:ilvl w:val="0"/>
          <w:numId w:val="15"/>
        </w:numPr>
        <w:ind w:right="-1"/>
        <w:rPr>
          <w:sz w:val="24"/>
          <w:szCs w:val="24"/>
        </w:rPr>
      </w:pPr>
      <w:r w:rsidRPr="004D05FA">
        <w:rPr>
          <w:sz w:val="24"/>
          <w:szCs w:val="24"/>
        </w:rPr>
        <w:t>Методикой исследования желудка и ДПК, общеклинического обследования больных ЯБ</w:t>
      </w:r>
    </w:p>
    <w:p w:rsidR="00FB2C8B" w:rsidRPr="004D05FA" w:rsidRDefault="00FB2C8B" w:rsidP="00FB2C8B">
      <w:pPr>
        <w:pStyle w:val="a3"/>
        <w:numPr>
          <w:ilvl w:val="0"/>
          <w:numId w:val="15"/>
        </w:numPr>
        <w:ind w:right="-1"/>
        <w:rPr>
          <w:sz w:val="24"/>
          <w:szCs w:val="24"/>
        </w:rPr>
      </w:pPr>
      <w:r w:rsidRPr="004D05FA">
        <w:rPr>
          <w:sz w:val="24"/>
          <w:szCs w:val="24"/>
        </w:rPr>
        <w:t>Основные синдромы характерные для заболеваний желудка и кишечника</w:t>
      </w:r>
    </w:p>
    <w:p w:rsidR="00FB2C8B" w:rsidRPr="004D05FA" w:rsidRDefault="00FB2C8B" w:rsidP="00FB2C8B">
      <w:pPr>
        <w:pStyle w:val="a3"/>
        <w:numPr>
          <w:ilvl w:val="0"/>
          <w:numId w:val="15"/>
        </w:numPr>
        <w:ind w:right="-1"/>
        <w:rPr>
          <w:sz w:val="24"/>
          <w:szCs w:val="24"/>
        </w:rPr>
      </w:pPr>
      <w:r w:rsidRPr="004D05FA">
        <w:rPr>
          <w:sz w:val="24"/>
          <w:szCs w:val="24"/>
        </w:rPr>
        <w:t>Анатомо-физиологические особенности органов желудка и ДПК.</w:t>
      </w:r>
    </w:p>
    <w:p w:rsidR="00FB2C8B" w:rsidRPr="004D05FA" w:rsidRDefault="00FB2C8B" w:rsidP="00FB2C8B">
      <w:pPr>
        <w:pStyle w:val="a3"/>
        <w:numPr>
          <w:ilvl w:val="0"/>
          <w:numId w:val="15"/>
        </w:numPr>
        <w:ind w:right="-1"/>
        <w:rPr>
          <w:b/>
          <w:sz w:val="24"/>
          <w:szCs w:val="24"/>
        </w:rPr>
      </w:pPr>
      <w:r w:rsidRPr="004D05FA">
        <w:rPr>
          <w:sz w:val="24"/>
          <w:szCs w:val="24"/>
        </w:rPr>
        <w:t>Методы лабораторной и инструментальной диагностики патологии желудка и кишечника (в т.ч. рак желудка)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5A147E" w:rsidRPr="004D05FA" w:rsidTr="00516870">
        <w:trPr>
          <w:trHeight w:val="340"/>
        </w:trPr>
        <w:tc>
          <w:tcPr>
            <w:tcW w:w="9892" w:type="dxa"/>
            <w:shd w:val="clear" w:color="auto" w:fill="auto"/>
          </w:tcPr>
          <w:p w:rsidR="005A147E" w:rsidRPr="004D05FA" w:rsidRDefault="005A147E" w:rsidP="00516870">
            <w:pPr>
              <w:spacing w:after="200" w:line="276" w:lineRule="auto"/>
            </w:pPr>
          </w:p>
        </w:tc>
      </w:tr>
    </w:tbl>
    <w:p w:rsidR="005A147E" w:rsidRPr="004D05FA" w:rsidRDefault="005A147E" w:rsidP="005A147E">
      <w:pPr>
        <w:jc w:val="both"/>
        <w:rPr>
          <w:b/>
        </w:rPr>
      </w:pPr>
      <w:r w:rsidRPr="004D05FA">
        <w:rPr>
          <w:b/>
        </w:rPr>
        <w:t>Задания для самостоятельной аудиторной работы студентов по указанной теме:</w:t>
      </w:r>
    </w:p>
    <w:p w:rsidR="005A147E" w:rsidRPr="004D05FA" w:rsidRDefault="005A147E" w:rsidP="005A147E">
      <w:pPr>
        <w:ind w:left="360"/>
        <w:jc w:val="both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5A147E" w:rsidRPr="004D05FA" w:rsidTr="00057A18">
        <w:tc>
          <w:tcPr>
            <w:tcW w:w="720" w:type="dxa"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 xml:space="preserve">№ </w:t>
            </w:r>
          </w:p>
          <w:p w:rsidR="005A147E" w:rsidRPr="004D05FA" w:rsidRDefault="005A147E" w:rsidP="00057A18">
            <w:pPr>
              <w:jc w:val="center"/>
            </w:pPr>
            <w:proofErr w:type="gramStart"/>
            <w:r w:rsidRPr="004D05FA">
              <w:rPr>
                <w:b/>
              </w:rPr>
              <w:t>п</w:t>
            </w:r>
            <w:proofErr w:type="gramEnd"/>
            <w:r w:rsidRPr="004D05FA">
              <w:rPr>
                <w:b/>
              </w:rPr>
              <w:t>/п</w:t>
            </w:r>
          </w:p>
        </w:tc>
        <w:tc>
          <w:tcPr>
            <w:tcW w:w="3816" w:type="dxa"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 xml:space="preserve">Содержание </w:t>
            </w:r>
          </w:p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 xml:space="preserve">Время </w:t>
            </w:r>
          </w:p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 xml:space="preserve">Цель </w:t>
            </w:r>
          </w:p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и характер деятельности студентов</w:t>
            </w:r>
          </w:p>
        </w:tc>
      </w:tr>
      <w:tr w:rsidR="005A147E" w:rsidRPr="004D05FA" w:rsidTr="00057A18">
        <w:tc>
          <w:tcPr>
            <w:tcW w:w="720" w:type="dxa"/>
          </w:tcPr>
          <w:p w:rsidR="005A147E" w:rsidRPr="004D05FA" w:rsidRDefault="005A147E" w:rsidP="00057A18">
            <w:pPr>
              <w:jc w:val="center"/>
            </w:pPr>
            <w:r w:rsidRPr="004D05FA">
              <w:t>1.</w:t>
            </w:r>
          </w:p>
        </w:tc>
        <w:tc>
          <w:tcPr>
            <w:tcW w:w="3816" w:type="dxa"/>
          </w:tcPr>
          <w:p w:rsidR="005A147E" w:rsidRPr="004D05FA" w:rsidRDefault="005A147E" w:rsidP="00516870">
            <w:pPr>
              <w:jc w:val="both"/>
            </w:pPr>
            <w:proofErr w:type="spellStart"/>
            <w:r w:rsidRPr="004D05FA">
              <w:t>Курация</w:t>
            </w:r>
            <w:proofErr w:type="spellEnd"/>
            <w:r w:rsidRPr="004D05FA">
              <w:t xml:space="preserve"> тематических больных с </w:t>
            </w:r>
            <w:r w:rsidR="00516870" w:rsidRPr="004D05FA">
              <w:t>ЯБ</w:t>
            </w:r>
          </w:p>
        </w:tc>
        <w:tc>
          <w:tcPr>
            <w:tcW w:w="993" w:type="dxa"/>
          </w:tcPr>
          <w:p w:rsidR="005A147E" w:rsidRPr="004D05FA" w:rsidRDefault="005A147E" w:rsidP="00057A18">
            <w:pPr>
              <w:jc w:val="center"/>
            </w:pPr>
            <w:r w:rsidRPr="004D05FA">
              <w:t>40</w:t>
            </w:r>
          </w:p>
        </w:tc>
        <w:tc>
          <w:tcPr>
            <w:tcW w:w="4191" w:type="dxa"/>
          </w:tcPr>
          <w:p w:rsidR="005A147E" w:rsidRPr="004D05FA" w:rsidRDefault="005A147E" w:rsidP="00057A18">
            <w:pPr>
              <w:jc w:val="both"/>
            </w:pPr>
            <w:r w:rsidRPr="004D05FA">
              <w:t xml:space="preserve">Умение собрать анамнез, провести </w:t>
            </w:r>
            <w:proofErr w:type="spellStart"/>
            <w:r w:rsidRPr="004D05FA">
              <w:t>физикальное</w:t>
            </w:r>
            <w:proofErr w:type="spellEnd"/>
            <w:r w:rsidRPr="004D05FA">
              <w:t xml:space="preserve"> обследование, сформулировать диагноз, назначить адекватное лечение</w:t>
            </w:r>
          </w:p>
        </w:tc>
      </w:tr>
      <w:tr w:rsidR="005A147E" w:rsidRPr="004D05FA" w:rsidTr="00057A18">
        <w:tc>
          <w:tcPr>
            <w:tcW w:w="720" w:type="dxa"/>
          </w:tcPr>
          <w:p w:rsidR="005A147E" w:rsidRPr="004D05FA" w:rsidRDefault="005A147E" w:rsidP="00057A18">
            <w:pPr>
              <w:jc w:val="center"/>
            </w:pPr>
            <w:r w:rsidRPr="004D05FA">
              <w:t>2.</w:t>
            </w:r>
          </w:p>
        </w:tc>
        <w:tc>
          <w:tcPr>
            <w:tcW w:w="3816" w:type="dxa"/>
          </w:tcPr>
          <w:p w:rsidR="005A147E" w:rsidRPr="004D05FA" w:rsidRDefault="005A147E" w:rsidP="00057A18">
            <w:pPr>
              <w:ind w:hanging="70"/>
              <w:jc w:val="both"/>
            </w:pPr>
            <w:r w:rsidRPr="004D05FA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5A147E" w:rsidRPr="004D05FA" w:rsidRDefault="005A147E" w:rsidP="00057A18">
            <w:pPr>
              <w:jc w:val="center"/>
            </w:pPr>
            <w:r w:rsidRPr="004D05FA">
              <w:t>30</w:t>
            </w:r>
          </w:p>
        </w:tc>
        <w:tc>
          <w:tcPr>
            <w:tcW w:w="4191" w:type="dxa"/>
          </w:tcPr>
          <w:p w:rsidR="005A147E" w:rsidRPr="004D05FA" w:rsidRDefault="005A147E" w:rsidP="000C5DC1">
            <w:pPr>
              <w:jc w:val="both"/>
            </w:pPr>
            <w:proofErr w:type="gramStart"/>
            <w:r w:rsidRPr="004D05FA">
              <w:t xml:space="preserve">Участие в обследовании, (запись ЭКГ, УЗИ органов брюшной полости,  ФГДС, </w:t>
            </w:r>
            <w:r w:rsidR="000C5DC1" w:rsidRPr="004D05FA">
              <w:t xml:space="preserve">Лабораторные данные, показатели анализы крови, </w:t>
            </w:r>
            <w:proofErr w:type="spellStart"/>
            <w:r w:rsidR="000C5DC1" w:rsidRPr="004D05FA">
              <w:t>копроцитограмм</w:t>
            </w:r>
            <w:proofErr w:type="spellEnd"/>
            <w:r w:rsidR="000C5DC1" w:rsidRPr="004D05FA">
              <w:t xml:space="preserve">, </w:t>
            </w:r>
            <w:proofErr w:type="spellStart"/>
            <w:r w:rsidR="000C5DC1" w:rsidRPr="004D05FA">
              <w:t>дуоденограмм</w:t>
            </w:r>
            <w:proofErr w:type="spellEnd"/>
            <w:r w:rsidR="000C5DC1" w:rsidRPr="004D05FA">
              <w:t xml:space="preserve">, рентгеноскопия желудка и ДПК, гистологических исследований желудка, фракционного зондирования, </w:t>
            </w:r>
            <w:r w:rsidR="000C5DC1" w:rsidRPr="004D05FA">
              <w:rPr>
                <w:lang w:val="en-US"/>
              </w:rPr>
              <w:t>ph</w:t>
            </w:r>
            <w:r w:rsidR="000C5DC1" w:rsidRPr="004D05FA">
              <w:t>-</w:t>
            </w:r>
            <w:r w:rsidRPr="004D05FA">
              <w:t xml:space="preserve"> и лечении курируемых больных.</w:t>
            </w:r>
            <w:proofErr w:type="gramEnd"/>
            <w:r w:rsidRPr="004D05FA">
              <w:t xml:space="preserve"> Участие в оказании неотложной помощи при </w:t>
            </w:r>
            <w:proofErr w:type="spellStart"/>
            <w:proofErr w:type="gramStart"/>
            <w:r w:rsidRPr="004D05FA">
              <w:t>при</w:t>
            </w:r>
            <w:proofErr w:type="spellEnd"/>
            <w:proofErr w:type="gramEnd"/>
            <w:r w:rsidRPr="004D05FA">
              <w:t xml:space="preserve"> </w:t>
            </w:r>
            <w:r w:rsidR="00516870" w:rsidRPr="004D05FA">
              <w:t>неотложных состояниях при ЯБ</w:t>
            </w:r>
            <w:r w:rsidRPr="004D05FA">
              <w:t xml:space="preserve">. </w:t>
            </w:r>
          </w:p>
        </w:tc>
      </w:tr>
      <w:tr w:rsidR="005A147E" w:rsidRPr="004D05FA" w:rsidTr="00057A18">
        <w:tc>
          <w:tcPr>
            <w:tcW w:w="720" w:type="dxa"/>
          </w:tcPr>
          <w:p w:rsidR="005A147E" w:rsidRPr="004D05FA" w:rsidRDefault="005A147E" w:rsidP="00057A18">
            <w:pPr>
              <w:jc w:val="center"/>
            </w:pPr>
            <w:r w:rsidRPr="004D05FA">
              <w:t>3.</w:t>
            </w:r>
          </w:p>
        </w:tc>
        <w:tc>
          <w:tcPr>
            <w:tcW w:w="3816" w:type="dxa"/>
          </w:tcPr>
          <w:p w:rsidR="005A147E" w:rsidRPr="004D05FA" w:rsidRDefault="005A147E" w:rsidP="00057A18">
            <w:pPr>
              <w:ind w:hanging="70"/>
              <w:jc w:val="both"/>
              <w:rPr>
                <w:spacing w:val="-12"/>
              </w:rPr>
            </w:pPr>
            <w:r w:rsidRPr="004D05FA">
              <w:rPr>
                <w:spacing w:val="-12"/>
              </w:rPr>
              <w:t>Анализ результатов дополн</w:t>
            </w:r>
            <w:r w:rsidR="00516870" w:rsidRPr="004D05FA">
              <w:rPr>
                <w:spacing w:val="-12"/>
              </w:rPr>
              <w:t>ительных исследований больных ЯБ</w:t>
            </w:r>
            <w:r w:rsidRPr="004D05FA">
              <w:rPr>
                <w:spacing w:val="-12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5A147E" w:rsidRPr="004D05FA" w:rsidRDefault="005A147E" w:rsidP="00057A18">
            <w:pPr>
              <w:jc w:val="center"/>
            </w:pPr>
            <w:r w:rsidRPr="004D05FA">
              <w:t>20</w:t>
            </w:r>
          </w:p>
        </w:tc>
        <w:tc>
          <w:tcPr>
            <w:tcW w:w="4191" w:type="dxa"/>
          </w:tcPr>
          <w:p w:rsidR="005A147E" w:rsidRPr="004D05FA" w:rsidRDefault="005A147E" w:rsidP="00057A18">
            <w:pPr>
              <w:jc w:val="both"/>
            </w:pPr>
            <w:proofErr w:type="gramStart"/>
            <w:r w:rsidRPr="004D05FA">
              <w:t xml:space="preserve">Умение интерпретировать результаты лабораторно-инструментальных исследований (анализов крови, показатели общего анализа крови, мочи, кала, </w:t>
            </w:r>
            <w:proofErr w:type="spellStart"/>
            <w:r w:rsidRPr="004D05FA">
              <w:t>копроцитограммы</w:t>
            </w:r>
            <w:proofErr w:type="spellEnd"/>
            <w:r w:rsidRPr="004D05FA">
              <w:t>;</w:t>
            </w:r>
            <w:r w:rsidR="002C6D26" w:rsidRPr="004D05FA">
              <w:t xml:space="preserve"> ФГДС рентгеноскопия желудка и ДПК, гистологических исследований желудка, фракционного зондирования, </w:t>
            </w:r>
            <w:r w:rsidR="002C6D26" w:rsidRPr="004D05FA">
              <w:rPr>
                <w:lang w:val="en-US"/>
              </w:rPr>
              <w:t>ph</w:t>
            </w:r>
            <w:r w:rsidR="002C6D26" w:rsidRPr="004D05FA">
              <w:t>- и лечении курируемых больных</w:t>
            </w:r>
            <w:r w:rsidRPr="004D05FA">
              <w:t xml:space="preserve"> </w:t>
            </w:r>
            <w:proofErr w:type="gramEnd"/>
          </w:p>
          <w:p w:rsidR="005A147E" w:rsidRPr="004D05FA" w:rsidRDefault="005A147E" w:rsidP="002C6D26">
            <w:pPr>
              <w:jc w:val="both"/>
            </w:pPr>
          </w:p>
        </w:tc>
      </w:tr>
      <w:tr w:rsidR="005A147E" w:rsidRPr="004D05FA" w:rsidTr="00057A18">
        <w:tc>
          <w:tcPr>
            <w:tcW w:w="720" w:type="dxa"/>
          </w:tcPr>
          <w:p w:rsidR="005A147E" w:rsidRPr="004D05FA" w:rsidRDefault="005A147E" w:rsidP="00057A18">
            <w:pPr>
              <w:jc w:val="center"/>
            </w:pPr>
            <w:r w:rsidRPr="004D05FA">
              <w:t>4.</w:t>
            </w:r>
          </w:p>
        </w:tc>
        <w:tc>
          <w:tcPr>
            <w:tcW w:w="3816" w:type="dxa"/>
          </w:tcPr>
          <w:p w:rsidR="005A147E" w:rsidRPr="004D05FA" w:rsidRDefault="005A147E" w:rsidP="00057A18">
            <w:pPr>
              <w:ind w:hanging="70"/>
              <w:jc w:val="both"/>
            </w:pPr>
            <w:r w:rsidRPr="004D05FA">
              <w:t xml:space="preserve"> Работа с компьютерными </w:t>
            </w:r>
            <w:proofErr w:type="spellStart"/>
            <w:r w:rsidRPr="004D05FA">
              <w:t>тренинговыми</w:t>
            </w:r>
            <w:proofErr w:type="spellEnd"/>
            <w:r w:rsidRPr="004D05FA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5A147E" w:rsidRPr="004D05FA" w:rsidRDefault="005A147E" w:rsidP="00057A18">
            <w:pPr>
              <w:jc w:val="center"/>
            </w:pPr>
            <w:r w:rsidRPr="004D05FA">
              <w:t>20</w:t>
            </w:r>
          </w:p>
        </w:tc>
        <w:tc>
          <w:tcPr>
            <w:tcW w:w="4191" w:type="dxa"/>
          </w:tcPr>
          <w:p w:rsidR="005A147E" w:rsidRPr="004D05FA" w:rsidRDefault="005A147E" w:rsidP="00057A18">
            <w:pPr>
              <w:pStyle w:val="a6"/>
              <w:rPr>
                <w:rFonts w:ascii="Times New Roman" w:hAnsi="Times New Roman"/>
                <w:szCs w:val="24"/>
              </w:rPr>
            </w:pPr>
            <w:r w:rsidRPr="004D05FA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5A147E" w:rsidRPr="004D05FA" w:rsidTr="00057A18">
        <w:tc>
          <w:tcPr>
            <w:tcW w:w="720" w:type="dxa"/>
          </w:tcPr>
          <w:p w:rsidR="005A147E" w:rsidRPr="004D05FA" w:rsidRDefault="005A147E" w:rsidP="00057A18">
            <w:pPr>
              <w:jc w:val="center"/>
            </w:pPr>
          </w:p>
        </w:tc>
        <w:tc>
          <w:tcPr>
            <w:tcW w:w="3816" w:type="dxa"/>
          </w:tcPr>
          <w:p w:rsidR="005A147E" w:rsidRPr="004D05FA" w:rsidRDefault="005A147E" w:rsidP="00057A18">
            <w:pPr>
              <w:ind w:hanging="70"/>
              <w:jc w:val="both"/>
            </w:pPr>
            <w:r w:rsidRPr="004D05FA">
              <w:t>Итого</w:t>
            </w:r>
          </w:p>
        </w:tc>
        <w:tc>
          <w:tcPr>
            <w:tcW w:w="993" w:type="dxa"/>
          </w:tcPr>
          <w:p w:rsidR="005A147E" w:rsidRPr="004D05FA" w:rsidRDefault="005A147E" w:rsidP="00057A18">
            <w:pPr>
              <w:jc w:val="center"/>
            </w:pPr>
            <w:r w:rsidRPr="004D05FA">
              <w:t xml:space="preserve">110 </w:t>
            </w:r>
          </w:p>
        </w:tc>
        <w:tc>
          <w:tcPr>
            <w:tcW w:w="4191" w:type="dxa"/>
          </w:tcPr>
          <w:p w:rsidR="005A147E" w:rsidRPr="004D05FA" w:rsidRDefault="005A147E" w:rsidP="00057A18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5A147E" w:rsidRPr="004D05FA" w:rsidRDefault="005A147E" w:rsidP="005A147E">
      <w:pPr>
        <w:spacing w:line="360" w:lineRule="auto"/>
        <w:jc w:val="both"/>
      </w:pPr>
    </w:p>
    <w:p w:rsidR="005A147E" w:rsidRPr="004D05FA" w:rsidRDefault="005A147E" w:rsidP="005A147E">
      <w:pPr>
        <w:ind w:left="360"/>
        <w:jc w:val="both"/>
      </w:pPr>
      <w:r w:rsidRPr="004D05FA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A147E" w:rsidRPr="004D05FA" w:rsidRDefault="005A147E" w:rsidP="005A147E">
      <w:pPr>
        <w:ind w:left="360"/>
        <w:jc w:val="both"/>
      </w:pPr>
      <w:r w:rsidRPr="004D05FA">
        <w:t>2) Ответить на вопросы для самоконтроля:</w:t>
      </w:r>
    </w:p>
    <w:p w:rsidR="005A147E" w:rsidRPr="004D05FA" w:rsidRDefault="005A147E" w:rsidP="005A147E">
      <w:pPr>
        <w:ind w:left="360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A147E" w:rsidRPr="004D05FA" w:rsidTr="00057A18">
        <w:trPr>
          <w:cantSplit/>
          <w:trHeight w:val="3343"/>
        </w:trPr>
        <w:tc>
          <w:tcPr>
            <w:tcW w:w="9540" w:type="dxa"/>
          </w:tcPr>
          <w:p w:rsidR="005A147E" w:rsidRPr="004D05FA" w:rsidRDefault="005A147E" w:rsidP="005A147E">
            <w:pPr>
              <w:pStyle w:val="a5"/>
              <w:numPr>
                <w:ilvl w:val="0"/>
                <w:numId w:val="6"/>
              </w:numPr>
              <w:jc w:val="both"/>
            </w:pPr>
            <w:r w:rsidRPr="004D05FA">
              <w:t>Этиология и патогенез развития</w:t>
            </w:r>
            <w:r w:rsidR="00F32976" w:rsidRPr="004D05FA">
              <w:t xml:space="preserve"> ЯБ</w:t>
            </w:r>
            <w:r w:rsidRPr="004D05FA">
              <w:t>.</w:t>
            </w:r>
          </w:p>
          <w:p w:rsidR="005A147E" w:rsidRPr="004D05FA" w:rsidRDefault="005A147E" w:rsidP="005A147E">
            <w:pPr>
              <w:pStyle w:val="a5"/>
              <w:numPr>
                <w:ilvl w:val="0"/>
                <w:numId w:val="5"/>
              </w:numPr>
              <w:jc w:val="both"/>
            </w:pPr>
            <w:r w:rsidRPr="004D05FA">
              <w:t>Факторы риска развития</w:t>
            </w:r>
            <w:r w:rsidR="00F32976" w:rsidRPr="004D05FA">
              <w:t xml:space="preserve"> ЯБ</w:t>
            </w:r>
            <w:r w:rsidRPr="004D05FA">
              <w:t>.</w:t>
            </w:r>
          </w:p>
          <w:p w:rsidR="005A147E" w:rsidRPr="004D05FA" w:rsidRDefault="005A147E" w:rsidP="005A147E">
            <w:pPr>
              <w:pStyle w:val="a5"/>
              <w:numPr>
                <w:ilvl w:val="0"/>
                <w:numId w:val="5"/>
              </w:numPr>
              <w:jc w:val="both"/>
            </w:pPr>
            <w:r w:rsidRPr="004D05FA">
              <w:t>Классификация</w:t>
            </w:r>
            <w:r w:rsidR="00F32976" w:rsidRPr="004D05FA">
              <w:t xml:space="preserve"> ЯБ</w:t>
            </w:r>
            <w:r w:rsidRPr="004D05FA">
              <w:t>.</w:t>
            </w:r>
          </w:p>
          <w:p w:rsidR="005A147E" w:rsidRPr="004D05FA" w:rsidRDefault="005A147E" w:rsidP="005A147E">
            <w:pPr>
              <w:pStyle w:val="a5"/>
              <w:numPr>
                <w:ilvl w:val="0"/>
                <w:numId w:val="5"/>
              </w:numPr>
              <w:jc w:val="both"/>
            </w:pPr>
            <w:r w:rsidRPr="004D05FA">
              <w:t xml:space="preserve">Клиническая картина </w:t>
            </w:r>
            <w:r w:rsidR="00F32976" w:rsidRPr="004D05FA">
              <w:t>ЯБ</w:t>
            </w:r>
            <w:r w:rsidRPr="004D05FA">
              <w:t>.</w:t>
            </w:r>
          </w:p>
          <w:p w:rsidR="005A147E" w:rsidRPr="004D05FA" w:rsidRDefault="005A147E" w:rsidP="007524CA">
            <w:pPr>
              <w:pStyle w:val="a5"/>
              <w:numPr>
                <w:ilvl w:val="0"/>
                <w:numId w:val="5"/>
              </w:numPr>
              <w:ind w:left="34" w:hanging="34"/>
              <w:jc w:val="both"/>
            </w:pPr>
            <w:r w:rsidRPr="004D05FA">
              <w:t xml:space="preserve">Лабораторные данные, </w:t>
            </w:r>
            <w:proofErr w:type="spellStart"/>
            <w:r w:rsidRPr="004D05FA">
              <w:t>показателианализов</w:t>
            </w:r>
            <w:proofErr w:type="spellEnd"/>
            <w:r w:rsidRPr="004D05FA">
              <w:t xml:space="preserve"> крови, показатели общего </w:t>
            </w:r>
            <w:r w:rsidR="000D2829" w:rsidRPr="004D05FA">
              <w:t xml:space="preserve">            </w:t>
            </w:r>
            <w:r w:rsidRPr="004D05FA">
              <w:t xml:space="preserve">анализа крови, мочи, кала, </w:t>
            </w:r>
            <w:proofErr w:type="spellStart"/>
            <w:r w:rsidRPr="004D05FA">
              <w:t>копроцитограммы</w:t>
            </w:r>
            <w:proofErr w:type="spellEnd"/>
            <w:r w:rsidRPr="004D05FA">
              <w:t xml:space="preserve">; </w:t>
            </w:r>
            <w:r w:rsidR="000D2829" w:rsidRPr="004D05FA">
              <w:t xml:space="preserve">ФГДС рентгеноскопия желудка и ДПК, гистологических исследований желудка, фракционного зондирования, </w:t>
            </w:r>
            <w:r w:rsidR="000D2829" w:rsidRPr="004D05FA">
              <w:rPr>
                <w:lang w:val="en-US"/>
              </w:rPr>
              <w:t>ph</w:t>
            </w:r>
            <w:r w:rsidR="000D2829" w:rsidRPr="004D05FA">
              <w:t>-метрии</w:t>
            </w:r>
            <w:r w:rsidR="007524CA" w:rsidRPr="004D05FA">
              <w:t xml:space="preserve"> желудочного сока</w:t>
            </w:r>
            <w:r w:rsidR="000D2829" w:rsidRPr="004D05FA">
              <w:t xml:space="preserve">. </w:t>
            </w:r>
            <w:r w:rsidRPr="004D05FA">
              <w:t>Дифференциальный диагноз.</w:t>
            </w:r>
          </w:p>
          <w:p w:rsidR="007524CA" w:rsidRPr="004D05FA" w:rsidRDefault="007524CA" w:rsidP="005A147E">
            <w:pPr>
              <w:pStyle w:val="a5"/>
              <w:numPr>
                <w:ilvl w:val="0"/>
                <w:numId w:val="5"/>
              </w:numPr>
              <w:jc w:val="both"/>
            </w:pPr>
            <w:r w:rsidRPr="004D05FA">
              <w:t>Дифференциальный диагноз ЯБ, включая рак желудка.</w:t>
            </w:r>
          </w:p>
          <w:p w:rsidR="005A147E" w:rsidRPr="004D05FA" w:rsidRDefault="005A147E" w:rsidP="005A147E">
            <w:pPr>
              <w:pStyle w:val="a5"/>
              <w:numPr>
                <w:ilvl w:val="0"/>
                <w:numId w:val="5"/>
              </w:numPr>
              <w:jc w:val="both"/>
            </w:pPr>
            <w:r w:rsidRPr="004D05FA">
              <w:t>Принципы лечения</w:t>
            </w:r>
            <w:r w:rsidR="007524CA" w:rsidRPr="004D05FA">
              <w:t xml:space="preserve"> ЯБ</w:t>
            </w:r>
            <w:r w:rsidRPr="004D05FA">
              <w:t>.</w:t>
            </w:r>
            <w:r w:rsidRPr="004D05FA">
              <w:rPr>
                <w:b/>
                <w:i/>
              </w:rPr>
              <w:t xml:space="preserve"> </w:t>
            </w:r>
          </w:p>
          <w:p w:rsidR="005A147E" w:rsidRPr="004D05FA" w:rsidRDefault="005A147E" w:rsidP="007524C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4D05FA">
              <w:rPr>
                <w:rFonts w:ascii="Times New Roman" w:hAnsi="Times New Roman"/>
                <w:szCs w:val="24"/>
              </w:rPr>
              <w:t xml:space="preserve">Профилактика  </w:t>
            </w:r>
            <w:r w:rsidR="007524CA" w:rsidRPr="004D05FA">
              <w:rPr>
                <w:rFonts w:ascii="Times New Roman" w:hAnsi="Times New Roman"/>
                <w:szCs w:val="24"/>
              </w:rPr>
              <w:t>ЯБ</w:t>
            </w:r>
            <w:r w:rsidRPr="004D05FA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5A147E" w:rsidRPr="004D05FA" w:rsidRDefault="005A147E" w:rsidP="005A147E">
      <w:pPr>
        <w:jc w:val="both"/>
      </w:pPr>
      <w:r w:rsidRPr="004D05FA">
        <w:t xml:space="preserve"> </w:t>
      </w:r>
      <w:r w:rsidRPr="004D05FA">
        <w:tab/>
        <w:t xml:space="preserve">3) Проверить свои знания с использованием тестового контроля </w:t>
      </w:r>
    </w:p>
    <w:p w:rsidR="005A147E" w:rsidRPr="004D05FA" w:rsidRDefault="005A147E" w:rsidP="005A147E">
      <w:pPr>
        <w:spacing w:line="360" w:lineRule="auto"/>
        <w:ind w:firstLine="709"/>
        <w:rPr>
          <w:b/>
        </w:rPr>
      </w:pPr>
    </w:p>
    <w:p w:rsidR="00ED197D" w:rsidRPr="004D05FA" w:rsidRDefault="00ED197D" w:rsidP="00ED197D">
      <w:pPr>
        <w:spacing w:line="360" w:lineRule="auto"/>
        <w:ind w:firstLine="709"/>
      </w:pPr>
      <w:r w:rsidRPr="004D05FA">
        <w:rPr>
          <w:b/>
        </w:rPr>
        <w:t xml:space="preserve">Тесты </w:t>
      </w:r>
      <w:r w:rsidRPr="004D05FA">
        <w:rPr>
          <w:b/>
          <w:lang w:val="en-US"/>
        </w:rPr>
        <w:t>I</w:t>
      </w:r>
      <w:r w:rsidRPr="004D05FA">
        <w:rPr>
          <w:b/>
        </w:rPr>
        <w:t xml:space="preserve"> типа </w:t>
      </w:r>
      <w:r w:rsidRPr="004D05FA">
        <w:t>(выберите один наиболее правильный ответ).</w:t>
      </w:r>
    </w:p>
    <w:p w:rsidR="00ED197D" w:rsidRPr="00F037C9" w:rsidRDefault="00ED197D" w:rsidP="00ED197D">
      <w:pPr>
        <w:pStyle w:val="FR4"/>
        <w:spacing w:before="0"/>
        <w:ind w:left="0" w:right="282"/>
        <w:rPr>
          <w:rFonts w:ascii="Times New Roman" w:hAnsi="Times New Roman"/>
          <w:i w:val="0"/>
          <w:caps/>
          <w:sz w:val="24"/>
          <w:szCs w:val="24"/>
        </w:rPr>
      </w:pPr>
      <w:r w:rsidRPr="00F037C9">
        <w:rPr>
          <w:rFonts w:ascii="Times New Roman" w:hAnsi="Times New Roman"/>
          <w:i w:val="0"/>
          <w:caps/>
          <w:sz w:val="24"/>
          <w:szCs w:val="24"/>
        </w:rPr>
        <w:t>1. К язвенной болезни предрасполагают:</w:t>
      </w:r>
    </w:p>
    <w:p w:rsidR="00ED197D" w:rsidRPr="004D05FA" w:rsidRDefault="00ED197D" w:rsidP="00ED197D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1. Группа крови 0</w:t>
      </w:r>
    </w:p>
    <w:p w:rsidR="00ED197D" w:rsidRPr="004D05FA" w:rsidRDefault="00F037C9" w:rsidP="00ED197D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2. </w:t>
      </w:r>
      <w:r w:rsidR="00ED197D" w:rsidRPr="004D05FA">
        <w:rPr>
          <w:rFonts w:ascii="Times New Roman" w:hAnsi="Times New Roman"/>
          <w:i w:val="0"/>
          <w:sz w:val="24"/>
          <w:szCs w:val="24"/>
        </w:rPr>
        <w:t>Патологическая наследственность</w:t>
      </w:r>
    </w:p>
    <w:p w:rsidR="00ED197D" w:rsidRPr="004D05FA" w:rsidRDefault="00ED197D" w:rsidP="00ED197D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3. Курение</w:t>
      </w:r>
    </w:p>
    <w:p w:rsidR="00ED197D" w:rsidRPr="004D05FA" w:rsidRDefault="00ED197D" w:rsidP="00ED197D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4. Нервное перенапряжение в сочетании с дефектами питания</w:t>
      </w:r>
    </w:p>
    <w:p w:rsidR="00ED197D" w:rsidRPr="004D05FA" w:rsidRDefault="00ED197D" w:rsidP="00ED197D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5. Все перечисленные факторы</w:t>
      </w:r>
    </w:p>
    <w:p w:rsidR="00ED197D" w:rsidRPr="004D05FA" w:rsidRDefault="00ED197D" w:rsidP="00F037C9">
      <w:pPr>
        <w:pStyle w:val="a5"/>
        <w:ind w:left="1429"/>
        <w:jc w:val="right"/>
      </w:pPr>
      <w:r w:rsidRPr="004D05FA">
        <w:rPr>
          <w:b/>
          <w:i/>
        </w:rPr>
        <w:tab/>
      </w:r>
      <w:r w:rsidRPr="004D05FA">
        <w:t>Эталон ответа: 5</w:t>
      </w:r>
    </w:p>
    <w:p w:rsidR="00ED197D" w:rsidRPr="00F037C9" w:rsidRDefault="00ED197D" w:rsidP="00ED197D">
      <w:pPr>
        <w:pStyle w:val="FR4"/>
        <w:spacing w:before="0"/>
        <w:ind w:left="0" w:right="282"/>
        <w:rPr>
          <w:rFonts w:ascii="Times New Roman" w:hAnsi="Times New Roman"/>
          <w:i w:val="0"/>
          <w:caps/>
          <w:sz w:val="24"/>
          <w:szCs w:val="24"/>
        </w:rPr>
      </w:pPr>
      <w:r w:rsidRPr="00F037C9">
        <w:rPr>
          <w:rFonts w:ascii="Times New Roman" w:hAnsi="Times New Roman"/>
          <w:i w:val="0"/>
          <w:caps/>
          <w:sz w:val="24"/>
          <w:szCs w:val="24"/>
        </w:rPr>
        <w:t>2. При повреждении главных желез желудка кислотность желудочного сока:</w:t>
      </w:r>
    </w:p>
    <w:p w:rsidR="00ED197D" w:rsidRPr="004D05FA" w:rsidRDefault="00ED197D" w:rsidP="00ED197D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 xml:space="preserve">1. Не изменяется </w:t>
      </w:r>
    </w:p>
    <w:p w:rsidR="00ED197D" w:rsidRPr="004D05FA" w:rsidRDefault="00ED197D" w:rsidP="00ED197D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2. Увеличивается на высоте секреции</w:t>
      </w:r>
    </w:p>
    <w:p w:rsidR="00ED197D" w:rsidRPr="004D05FA" w:rsidRDefault="00ED197D" w:rsidP="00ED197D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3. Увеличивается</w:t>
      </w:r>
    </w:p>
    <w:p w:rsidR="00ED197D" w:rsidRPr="004D05FA" w:rsidRDefault="00ED197D" w:rsidP="00ED197D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>4. Снижается</w:t>
      </w:r>
    </w:p>
    <w:p w:rsidR="00F037C9" w:rsidRDefault="00ED197D" w:rsidP="00ED197D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 w:rsidRPr="004D05FA">
        <w:rPr>
          <w:rFonts w:ascii="Times New Roman" w:hAnsi="Times New Roman"/>
          <w:i w:val="0"/>
          <w:sz w:val="24"/>
          <w:szCs w:val="24"/>
        </w:rPr>
        <w:t xml:space="preserve">5. В некоторых случаях  увеличивается, </w:t>
      </w:r>
    </w:p>
    <w:p w:rsidR="00ED197D" w:rsidRPr="004D05FA" w:rsidRDefault="00F037C9" w:rsidP="00ED197D">
      <w:pPr>
        <w:pStyle w:val="FR4"/>
        <w:spacing w:before="0"/>
        <w:ind w:left="0" w:right="28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в некоторых </w:t>
      </w:r>
      <w:r w:rsidR="00ED197D" w:rsidRPr="004D05FA">
        <w:rPr>
          <w:rFonts w:ascii="Times New Roman" w:hAnsi="Times New Roman"/>
          <w:i w:val="0"/>
          <w:sz w:val="24"/>
          <w:szCs w:val="24"/>
        </w:rPr>
        <w:t xml:space="preserve">уменьшается </w:t>
      </w:r>
    </w:p>
    <w:p w:rsidR="00ED197D" w:rsidRPr="004D05FA" w:rsidRDefault="00ED197D" w:rsidP="00F037C9">
      <w:pPr>
        <w:pStyle w:val="a5"/>
        <w:ind w:left="1429"/>
        <w:jc w:val="right"/>
      </w:pPr>
      <w:r w:rsidRPr="004D05FA">
        <w:rPr>
          <w:b/>
          <w:i/>
        </w:rPr>
        <w:tab/>
      </w:r>
      <w:r w:rsidRPr="004D05FA">
        <w:t>Эталон ответа: 1</w:t>
      </w:r>
    </w:p>
    <w:p w:rsidR="00ED197D" w:rsidRPr="00F037C9" w:rsidRDefault="00ED197D" w:rsidP="00ED197D">
      <w:pPr>
        <w:ind w:right="400"/>
        <w:rPr>
          <w:caps/>
        </w:rPr>
      </w:pPr>
      <w:r w:rsidRPr="00F037C9">
        <w:rPr>
          <w:caps/>
        </w:rPr>
        <w:t>3. Наиболее характерным признаком язвенного кровотечения при ЯБ желудка является:</w:t>
      </w:r>
    </w:p>
    <w:p w:rsidR="00ED197D" w:rsidRPr="004D05FA" w:rsidRDefault="00ED197D" w:rsidP="00ED197D">
      <w:pPr>
        <w:ind w:left="1134"/>
      </w:pPr>
      <w:r w:rsidRPr="004D05FA">
        <w:t>1. Рвота кофейной гущей</w:t>
      </w:r>
    </w:p>
    <w:p w:rsidR="00ED197D" w:rsidRPr="004D05FA" w:rsidRDefault="00ED197D" w:rsidP="00ED197D">
      <w:pPr>
        <w:ind w:left="1134"/>
      </w:pPr>
      <w:r w:rsidRPr="004D05FA">
        <w:t>2. Рвота к вечеру утренней пищей</w:t>
      </w:r>
    </w:p>
    <w:p w:rsidR="00ED197D" w:rsidRPr="004D05FA" w:rsidRDefault="00ED197D" w:rsidP="00ED197D">
      <w:pPr>
        <w:ind w:left="1134"/>
      </w:pPr>
      <w:r w:rsidRPr="004D05FA">
        <w:t>3. Похудание, нарастание анемии</w:t>
      </w:r>
    </w:p>
    <w:p w:rsidR="00F037C9" w:rsidRDefault="00ED197D" w:rsidP="00F037C9">
      <w:pPr>
        <w:ind w:left="1134"/>
      </w:pPr>
      <w:r w:rsidRPr="004D05FA">
        <w:t>4. Интенсивные боли опоясывающего характера</w:t>
      </w:r>
    </w:p>
    <w:p w:rsidR="00ED197D" w:rsidRPr="00F037C9" w:rsidRDefault="00ED197D" w:rsidP="00F037C9">
      <w:pPr>
        <w:ind w:left="1134"/>
      </w:pPr>
      <w:r w:rsidRPr="004D05FA">
        <w:t>5. Мелена</w:t>
      </w:r>
    </w:p>
    <w:p w:rsidR="00ED197D" w:rsidRPr="004D05FA" w:rsidRDefault="00ED197D" w:rsidP="00F037C9">
      <w:pPr>
        <w:ind w:right="120"/>
        <w:jc w:val="right"/>
      </w:pPr>
    </w:p>
    <w:p w:rsidR="00ED197D" w:rsidRPr="00F037C9" w:rsidRDefault="00ED197D" w:rsidP="00F037C9">
      <w:pPr>
        <w:pStyle w:val="a5"/>
        <w:ind w:left="1429"/>
        <w:jc w:val="right"/>
        <w:rPr>
          <w:smallCaps/>
        </w:rPr>
      </w:pPr>
      <w:r w:rsidRPr="00F037C9">
        <w:rPr>
          <w:smallCaps/>
        </w:rPr>
        <w:t>Эталон ответа: 1</w:t>
      </w:r>
    </w:p>
    <w:p w:rsidR="00ED197D" w:rsidRPr="00F037C9" w:rsidRDefault="00ED197D" w:rsidP="00ED197D">
      <w:pPr>
        <w:ind w:right="120"/>
        <w:rPr>
          <w:caps/>
        </w:rPr>
      </w:pPr>
      <w:r w:rsidRPr="00F037C9">
        <w:rPr>
          <w:caps/>
        </w:rPr>
        <w:t>4. К наследственным факторам при ЯБ относят:</w:t>
      </w:r>
    </w:p>
    <w:p w:rsidR="00ED197D" w:rsidRPr="004D05FA" w:rsidRDefault="00ED197D" w:rsidP="00ED197D">
      <w:pPr>
        <w:ind w:left="1134" w:right="-1536"/>
        <w:jc w:val="both"/>
      </w:pPr>
      <w:r w:rsidRPr="004D05FA">
        <w:t>1. 0 группа крови</w:t>
      </w:r>
    </w:p>
    <w:p w:rsidR="00ED197D" w:rsidRPr="004D05FA" w:rsidRDefault="00ED197D" w:rsidP="00ED197D">
      <w:pPr>
        <w:ind w:left="1134" w:right="-1536"/>
        <w:jc w:val="both"/>
      </w:pPr>
      <w:r w:rsidRPr="004D05FA">
        <w:t>2. В</w:t>
      </w:r>
      <w:proofErr w:type="gramStart"/>
      <w:r w:rsidRPr="004D05FA">
        <w:rPr>
          <w:lang w:val="en-US"/>
        </w:rPr>
        <w:t>L</w:t>
      </w:r>
      <w:proofErr w:type="gramEnd"/>
      <w:r w:rsidRPr="004D05FA">
        <w:t>А – В-5 антиген</w:t>
      </w:r>
    </w:p>
    <w:p w:rsidR="00F037C9" w:rsidRDefault="00ED197D" w:rsidP="00F037C9">
      <w:pPr>
        <w:ind w:left="1134" w:right="-1536"/>
        <w:jc w:val="both"/>
      </w:pPr>
      <w:r w:rsidRPr="004D05FA">
        <w:t xml:space="preserve">3. Снижение активности  а-1 </w:t>
      </w:r>
      <w:proofErr w:type="spellStart"/>
      <w:r w:rsidRPr="004D05FA">
        <w:t>антитрипсина</w:t>
      </w:r>
      <w:proofErr w:type="spellEnd"/>
    </w:p>
    <w:p w:rsidR="00ED197D" w:rsidRPr="004D05FA" w:rsidRDefault="00F037C9" w:rsidP="00F037C9">
      <w:pPr>
        <w:ind w:left="1134" w:right="-1536"/>
        <w:jc w:val="both"/>
      </w:pPr>
      <w:r>
        <w:t xml:space="preserve">4. </w:t>
      </w:r>
      <w:r w:rsidR="00ED197D" w:rsidRPr="004D05FA">
        <w:t>Увеличение количества обкладочных клеток</w:t>
      </w:r>
    </w:p>
    <w:p w:rsidR="00ED197D" w:rsidRPr="004D05FA" w:rsidRDefault="00ED197D" w:rsidP="00ED197D">
      <w:pPr>
        <w:ind w:left="1134" w:right="-1536"/>
        <w:jc w:val="both"/>
      </w:pPr>
      <w:r w:rsidRPr="004D05FA">
        <w:t xml:space="preserve">5. </w:t>
      </w:r>
      <w:r w:rsidR="00F037C9">
        <w:t xml:space="preserve">Все </w:t>
      </w:r>
      <w:r w:rsidRPr="004D05FA">
        <w:t>верно</w:t>
      </w:r>
    </w:p>
    <w:p w:rsidR="00ED197D" w:rsidRPr="004D05FA" w:rsidRDefault="00ED197D" w:rsidP="00F037C9">
      <w:pPr>
        <w:pStyle w:val="a5"/>
        <w:ind w:left="1429"/>
        <w:jc w:val="right"/>
      </w:pPr>
      <w:r w:rsidRPr="004D05FA">
        <w:lastRenderedPageBreak/>
        <w:t>Эталон ответа: 5</w:t>
      </w:r>
    </w:p>
    <w:p w:rsidR="00ED197D" w:rsidRPr="004D05FA" w:rsidRDefault="00ED197D" w:rsidP="00ED197D">
      <w:pPr>
        <w:ind w:left="360"/>
        <w:jc w:val="center"/>
        <w:rPr>
          <w:b/>
        </w:rPr>
      </w:pPr>
    </w:p>
    <w:p w:rsidR="00ED197D" w:rsidRPr="00F037C9" w:rsidRDefault="00ED197D" w:rsidP="00ED197D">
      <w:pPr>
        <w:pStyle w:val="a5"/>
        <w:numPr>
          <w:ilvl w:val="0"/>
          <w:numId w:val="17"/>
        </w:numPr>
        <w:rPr>
          <w:caps/>
        </w:rPr>
      </w:pPr>
      <w:r w:rsidRPr="00F037C9">
        <w:rPr>
          <w:caps/>
        </w:rPr>
        <w:t xml:space="preserve">К эндогенным факторам, предрасполагающим к раку желудка относится все, </w:t>
      </w:r>
      <w:proofErr w:type="gramStart"/>
      <w:r w:rsidRPr="00F037C9">
        <w:rPr>
          <w:caps/>
        </w:rPr>
        <w:t>кроме</w:t>
      </w:r>
      <w:proofErr w:type="gramEnd"/>
      <w:r w:rsidRPr="00F037C9">
        <w:rPr>
          <w:caps/>
        </w:rPr>
        <w:t>:</w:t>
      </w:r>
    </w:p>
    <w:p w:rsidR="00ED197D" w:rsidRPr="004D05FA" w:rsidRDefault="00ED197D" w:rsidP="00ED197D">
      <w:pPr>
        <w:pStyle w:val="a5"/>
        <w:numPr>
          <w:ilvl w:val="0"/>
          <w:numId w:val="16"/>
        </w:numPr>
      </w:pPr>
      <w:r w:rsidRPr="004D05FA">
        <w:t>Язва желудка</w:t>
      </w:r>
    </w:p>
    <w:p w:rsidR="00ED197D" w:rsidRPr="004D05FA" w:rsidRDefault="00ED197D" w:rsidP="00ED197D">
      <w:pPr>
        <w:pStyle w:val="a5"/>
        <w:numPr>
          <w:ilvl w:val="0"/>
          <w:numId w:val="16"/>
        </w:numPr>
      </w:pPr>
      <w:r w:rsidRPr="004D05FA">
        <w:t>Дисплазия эпителия</w:t>
      </w:r>
    </w:p>
    <w:p w:rsidR="00ED197D" w:rsidRPr="004D05FA" w:rsidRDefault="00ED197D" w:rsidP="00ED197D">
      <w:pPr>
        <w:pStyle w:val="a5"/>
        <w:numPr>
          <w:ilvl w:val="0"/>
          <w:numId w:val="16"/>
        </w:numPr>
      </w:pPr>
      <w:r w:rsidRPr="004D05FA">
        <w:t xml:space="preserve">Болезнь </w:t>
      </w:r>
      <w:proofErr w:type="spellStart"/>
      <w:r w:rsidRPr="004D05FA">
        <w:t>Менетрие</w:t>
      </w:r>
      <w:proofErr w:type="spellEnd"/>
    </w:p>
    <w:p w:rsidR="00ED197D" w:rsidRPr="004D05FA" w:rsidRDefault="00ED197D" w:rsidP="00ED197D">
      <w:pPr>
        <w:pStyle w:val="a5"/>
        <w:numPr>
          <w:ilvl w:val="0"/>
          <w:numId w:val="16"/>
        </w:numPr>
      </w:pPr>
      <w:r w:rsidRPr="004D05FA">
        <w:t>В</w:t>
      </w:r>
      <w:r w:rsidRPr="004D05FA">
        <w:rPr>
          <w:vertAlign w:val="subscript"/>
        </w:rPr>
        <w:t>12</w:t>
      </w:r>
      <w:r w:rsidRPr="004D05FA">
        <w:t>-дефицитная анемия</w:t>
      </w:r>
    </w:p>
    <w:p w:rsidR="00ED197D" w:rsidRPr="004D05FA" w:rsidRDefault="00ED197D" w:rsidP="00ED197D">
      <w:pPr>
        <w:pStyle w:val="a5"/>
        <w:numPr>
          <w:ilvl w:val="0"/>
          <w:numId w:val="16"/>
        </w:numPr>
      </w:pPr>
      <w:proofErr w:type="spellStart"/>
      <w:r w:rsidRPr="004D05FA">
        <w:t>Хеликобактер</w:t>
      </w:r>
      <w:proofErr w:type="spellEnd"/>
    </w:p>
    <w:p w:rsidR="00ED197D" w:rsidRPr="004D05FA" w:rsidRDefault="00ED197D" w:rsidP="00F037C9">
      <w:pPr>
        <w:pStyle w:val="a5"/>
        <w:ind w:left="1429"/>
        <w:jc w:val="right"/>
      </w:pPr>
      <w:r w:rsidRPr="004D05FA">
        <w:t>Эталон ответа: 5</w:t>
      </w:r>
    </w:p>
    <w:p w:rsidR="005A147E" w:rsidRPr="004D05FA" w:rsidRDefault="005A147E" w:rsidP="005A147E">
      <w:pPr>
        <w:ind w:left="360" w:firstLine="348"/>
        <w:jc w:val="both"/>
        <w:rPr>
          <w:b/>
        </w:rPr>
      </w:pPr>
    </w:p>
    <w:p w:rsidR="005A147E" w:rsidRPr="004D05FA" w:rsidRDefault="005A147E" w:rsidP="005A147E">
      <w:pPr>
        <w:ind w:left="360" w:firstLine="348"/>
        <w:jc w:val="both"/>
        <w:rPr>
          <w:b/>
        </w:rPr>
      </w:pPr>
      <w:r w:rsidRPr="004D05FA">
        <w:t xml:space="preserve">4) решение ситуационных задач </w:t>
      </w:r>
    </w:p>
    <w:p w:rsidR="005A147E" w:rsidRPr="004D05FA" w:rsidRDefault="005A147E" w:rsidP="005A147E">
      <w:pPr>
        <w:jc w:val="both"/>
        <w:rPr>
          <w:b/>
        </w:rPr>
      </w:pPr>
    </w:p>
    <w:p w:rsidR="00962B9E" w:rsidRPr="004D05FA" w:rsidRDefault="00962B9E" w:rsidP="00F037C9">
      <w:pPr>
        <w:tabs>
          <w:tab w:val="left" w:pos="1395"/>
        </w:tabs>
        <w:jc w:val="center"/>
        <w:rPr>
          <w:b/>
          <w:i/>
        </w:rPr>
      </w:pPr>
      <w:r w:rsidRPr="004D05FA">
        <w:rPr>
          <w:b/>
          <w:i/>
        </w:rPr>
        <w:t>Образец типовой задачи</w:t>
      </w:r>
    </w:p>
    <w:p w:rsidR="00962B9E" w:rsidRPr="004D05FA" w:rsidRDefault="00962B9E" w:rsidP="00962B9E">
      <w:pPr>
        <w:pStyle w:val="a6"/>
        <w:ind w:firstLine="567"/>
        <w:rPr>
          <w:rFonts w:ascii="Times New Roman" w:hAnsi="Times New Roman"/>
          <w:szCs w:val="24"/>
        </w:rPr>
      </w:pPr>
      <w:r w:rsidRPr="004D05FA">
        <w:rPr>
          <w:rFonts w:ascii="Times New Roman" w:hAnsi="Times New Roman"/>
          <w:szCs w:val="24"/>
        </w:rPr>
        <w:t xml:space="preserve">Больной К., студент, жалуется на боли в </w:t>
      </w:r>
      <w:proofErr w:type="spellStart"/>
      <w:r w:rsidRPr="004D05FA">
        <w:rPr>
          <w:rFonts w:ascii="Times New Roman" w:hAnsi="Times New Roman"/>
          <w:szCs w:val="24"/>
        </w:rPr>
        <w:t>эпигастрии</w:t>
      </w:r>
      <w:proofErr w:type="spellEnd"/>
      <w:r w:rsidRPr="004D05FA">
        <w:rPr>
          <w:rFonts w:ascii="Times New Roman" w:hAnsi="Times New Roman"/>
          <w:szCs w:val="24"/>
        </w:rPr>
        <w:t xml:space="preserve"> голодные и через 1,5-2 часа после приема пищи, иногда боли по ночам, тошноту, изжогу, купируемую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:rsidR="00962B9E" w:rsidRPr="004D05FA" w:rsidRDefault="00962B9E" w:rsidP="00962B9E">
      <w:pPr>
        <w:ind w:firstLine="567"/>
        <w:jc w:val="both"/>
      </w:pPr>
      <w:r w:rsidRPr="004D05FA">
        <w:t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</w:t>
      </w:r>
      <w:r w:rsidR="00F037C9">
        <w:t xml:space="preserve"> ЧСС – 72 в минуту, АД – 115/70</w:t>
      </w:r>
      <w:r w:rsidRPr="004D05FA">
        <w:t xml:space="preserve">мм </w:t>
      </w:r>
      <w:proofErr w:type="spellStart"/>
      <w:r w:rsidRPr="004D05FA">
        <w:t>рт</w:t>
      </w:r>
      <w:proofErr w:type="spellEnd"/>
      <w:r w:rsidRPr="004D05FA"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4D05FA">
        <w:t>пилородуоденальной</w:t>
      </w:r>
      <w:proofErr w:type="spellEnd"/>
      <w:r w:rsidRPr="004D05FA">
        <w:t xml:space="preserve"> зоне. Симптом Менделя отрицательный. Печень не увеличена.</w:t>
      </w:r>
    </w:p>
    <w:p w:rsidR="00962B9E" w:rsidRPr="004D05FA" w:rsidRDefault="00962B9E" w:rsidP="00962B9E">
      <w:pPr>
        <w:ind w:firstLine="567"/>
        <w:jc w:val="both"/>
      </w:pPr>
      <w:r w:rsidRPr="004D05FA">
        <w:rPr>
          <w:u w:val="single"/>
        </w:rPr>
        <w:t>ФГС</w:t>
      </w:r>
      <w:r w:rsidRPr="004D05FA">
        <w:t xml:space="preserve"> -  в </w:t>
      </w:r>
      <w:proofErr w:type="spellStart"/>
      <w:r w:rsidRPr="004D05FA">
        <w:t>антральном</w:t>
      </w:r>
      <w:proofErr w:type="spellEnd"/>
      <w:r w:rsidRPr="004D05FA">
        <w:t xml:space="preserve"> отделе желудка наблюдается отек слизистой оболочки, очаги гиперемии, единичные эрозии.</w:t>
      </w:r>
    </w:p>
    <w:p w:rsidR="00962B9E" w:rsidRPr="004D05FA" w:rsidRDefault="00962B9E" w:rsidP="00962B9E">
      <w:pPr>
        <w:ind w:firstLine="993"/>
        <w:jc w:val="both"/>
        <w:rPr>
          <w:i/>
        </w:rPr>
      </w:pPr>
    </w:p>
    <w:p w:rsidR="00962B9E" w:rsidRPr="004D05FA" w:rsidRDefault="00962B9E" w:rsidP="00962B9E">
      <w:pPr>
        <w:ind w:firstLine="993"/>
        <w:jc w:val="both"/>
        <w:rPr>
          <w:b/>
          <w:i/>
        </w:rPr>
      </w:pPr>
      <w:r w:rsidRPr="004D05FA">
        <w:rPr>
          <w:b/>
          <w:i/>
        </w:rPr>
        <w:t>Вопросы к задаче: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>Сформулируйте диагноз.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>Перечислите основные синдромы, имеющиеся у данного больного.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>Для какого типа желудочной секреции характерны подобные симптомы? Как это подтвердить?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>Назовите основные этиологические факторы данного заболевания.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 xml:space="preserve">Назовите методы исследования для определения </w:t>
      </w:r>
      <w:r w:rsidRPr="004D05FA">
        <w:rPr>
          <w:lang w:val="en-US"/>
        </w:rPr>
        <w:t>Helicobacter</w:t>
      </w:r>
      <w:r w:rsidRPr="004D05FA">
        <w:t xml:space="preserve"> </w:t>
      </w:r>
      <w:r w:rsidRPr="004D05FA">
        <w:rPr>
          <w:lang w:val="en-US"/>
        </w:rPr>
        <w:t>pylori</w:t>
      </w:r>
      <w:r w:rsidRPr="004D05FA">
        <w:t>.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>Какой прогноз при данном заболевании?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 xml:space="preserve">Напишите одну из схем </w:t>
      </w:r>
      <w:proofErr w:type="spellStart"/>
      <w:r w:rsidRPr="004D05FA">
        <w:t>эрадикационной</w:t>
      </w:r>
      <w:proofErr w:type="spellEnd"/>
      <w:r w:rsidRPr="004D05FA">
        <w:t xml:space="preserve"> терапии</w:t>
      </w:r>
    </w:p>
    <w:p w:rsidR="00962B9E" w:rsidRPr="004D05FA" w:rsidRDefault="00962B9E" w:rsidP="00962B9E">
      <w:pPr>
        <w:numPr>
          <w:ilvl w:val="0"/>
          <w:numId w:val="18"/>
        </w:numPr>
        <w:jc w:val="both"/>
      </w:pPr>
      <w:r w:rsidRPr="004D05FA">
        <w:t>Дайте рекомендации по санаторно-курортному лечению и профилактике обострений.</w:t>
      </w:r>
    </w:p>
    <w:p w:rsidR="00962B9E" w:rsidRPr="004D05FA" w:rsidRDefault="00962B9E" w:rsidP="00962B9E">
      <w:pPr>
        <w:ind w:firstLine="709"/>
      </w:pPr>
    </w:p>
    <w:p w:rsidR="00962B9E" w:rsidRPr="004D05FA" w:rsidRDefault="00962B9E" w:rsidP="00962B9E">
      <w:pPr>
        <w:ind w:firstLine="709"/>
        <w:jc w:val="both"/>
        <w:rPr>
          <w:b/>
          <w:i/>
        </w:rPr>
      </w:pPr>
      <w:r w:rsidRPr="004D05FA">
        <w:rPr>
          <w:b/>
          <w:i/>
        </w:rPr>
        <w:t>Эталоны ответов к задаче: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r w:rsidRPr="004D05FA">
        <w:t>Язвенная болезнь двенадцатиперстной кишки хроническая форма, рецидивирующее течение, обострение.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r w:rsidRPr="004D05FA">
        <w:t xml:space="preserve">Болевой, </w:t>
      </w:r>
      <w:proofErr w:type="spellStart"/>
      <w:r w:rsidRPr="004D05FA">
        <w:t>диспептический</w:t>
      </w:r>
      <w:proofErr w:type="spellEnd"/>
      <w:r w:rsidRPr="004D05FA">
        <w:t>, астеновегетативный, синдром вегетативной дисфункции.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r w:rsidRPr="004D05FA">
        <w:t xml:space="preserve">Гиперсекреция. ФГС с </w:t>
      </w:r>
      <w:r w:rsidRPr="004D05FA">
        <w:rPr>
          <w:lang w:val="en-US"/>
        </w:rPr>
        <w:t>ph</w:t>
      </w:r>
      <w:r w:rsidRPr="004D05FA">
        <w:t>-метрией.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r w:rsidRPr="004D05FA">
        <w:t xml:space="preserve">Наследственная предрасположенность, психоэмоциональные и алиментарные факторы,  </w:t>
      </w:r>
      <w:proofErr w:type="spellStart"/>
      <w:r w:rsidRPr="004D05FA">
        <w:t>хеликобактерная</w:t>
      </w:r>
      <w:proofErr w:type="spellEnd"/>
      <w:r w:rsidRPr="004D05FA">
        <w:t xml:space="preserve"> инфекция, вредные </w:t>
      </w:r>
      <w:proofErr w:type="spellStart"/>
      <w:r w:rsidRPr="004D05FA">
        <w:t>привычки</w:t>
      </w:r>
      <w:proofErr w:type="gramStart"/>
      <w:r w:rsidRPr="004D05FA">
        <w:t>,н</w:t>
      </w:r>
      <w:proofErr w:type="gramEnd"/>
      <w:r w:rsidRPr="004D05FA">
        <w:t>еконтролируемый</w:t>
      </w:r>
      <w:proofErr w:type="spellEnd"/>
      <w:r w:rsidRPr="004D05FA">
        <w:t xml:space="preserve"> прием НПВС, ГКС.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r w:rsidRPr="004D05FA">
        <w:t xml:space="preserve">Инвазивные: быстрый </w:t>
      </w:r>
      <w:proofErr w:type="spellStart"/>
      <w:r w:rsidRPr="004D05FA">
        <w:t>уреазный</w:t>
      </w:r>
      <w:proofErr w:type="spellEnd"/>
      <w:r w:rsidRPr="004D05FA">
        <w:t xml:space="preserve"> тест (КЛО-тест), гистологическое исследовани</w:t>
      </w:r>
      <w:proofErr w:type="gramStart"/>
      <w:r w:rsidRPr="004D05FA">
        <w:t>е-</w:t>
      </w:r>
      <w:proofErr w:type="gramEnd"/>
      <w:r w:rsidRPr="004D05FA">
        <w:t xml:space="preserve">«золотой стандарт»); </w:t>
      </w:r>
      <w:proofErr w:type="spellStart"/>
      <w:r w:rsidRPr="004D05FA">
        <w:t>неинвазивные</w:t>
      </w:r>
      <w:proofErr w:type="spellEnd"/>
      <w:r w:rsidRPr="004D05FA">
        <w:t xml:space="preserve">: дыхательный, иммунологическое исследование </w:t>
      </w:r>
      <w:r w:rsidRPr="004D05FA">
        <w:lastRenderedPageBreak/>
        <w:t xml:space="preserve">(ИФА); </w:t>
      </w:r>
      <w:proofErr w:type="spellStart"/>
      <w:r w:rsidRPr="004D05FA">
        <w:t>иммуногистохимический</w:t>
      </w:r>
      <w:proofErr w:type="spellEnd"/>
      <w:r w:rsidR="00F037C9">
        <w:t xml:space="preserve"> </w:t>
      </w:r>
      <w:r w:rsidRPr="004D05FA">
        <w:t>-</w:t>
      </w:r>
      <w:r w:rsidR="00F037C9">
        <w:t xml:space="preserve"> </w:t>
      </w:r>
      <w:r w:rsidRPr="004D05FA">
        <w:t xml:space="preserve">определение </w:t>
      </w:r>
      <w:proofErr w:type="spellStart"/>
      <w:r w:rsidRPr="004D05FA">
        <w:t>моноклональных</w:t>
      </w:r>
      <w:proofErr w:type="spellEnd"/>
      <w:r w:rsidRPr="004D05FA">
        <w:t xml:space="preserve"> антител к </w:t>
      </w:r>
      <w:r w:rsidRPr="004D05FA">
        <w:rPr>
          <w:lang w:val="en-US"/>
        </w:rPr>
        <w:t>H</w:t>
      </w:r>
      <w:r w:rsidRPr="004D05FA">
        <w:t>.</w:t>
      </w:r>
      <w:r w:rsidRPr="004D05FA">
        <w:rPr>
          <w:lang w:val="en-US"/>
        </w:rPr>
        <w:t>pylori</w:t>
      </w:r>
      <w:r w:rsidRPr="004D05FA">
        <w:t xml:space="preserve"> в биоптате; молекулярно-генетический (ПЦР).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r w:rsidRPr="004D05FA"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proofErr w:type="gramStart"/>
      <w:r w:rsidRPr="004D05FA">
        <w:t>Тройная</w:t>
      </w:r>
      <w:proofErr w:type="gramEnd"/>
      <w:r w:rsidRPr="004D05FA">
        <w:t xml:space="preserve"> стандартная-терапия первой линии: 1) ингибитор протонной помпы в с</w:t>
      </w:r>
      <w:r w:rsidR="00F037C9">
        <w:t>тандартной дозе (</w:t>
      </w:r>
      <w:proofErr w:type="spellStart"/>
      <w:r w:rsidR="00F037C9">
        <w:t>омепразол</w:t>
      </w:r>
      <w:proofErr w:type="spellEnd"/>
      <w:r w:rsidR="00F037C9">
        <w:t xml:space="preserve"> 0,02</w:t>
      </w:r>
      <w:r w:rsidRPr="004D05FA">
        <w:t xml:space="preserve">г или </w:t>
      </w:r>
      <w:proofErr w:type="spellStart"/>
      <w:r w:rsidRPr="004D05FA">
        <w:t>лансопразол</w:t>
      </w:r>
      <w:proofErr w:type="spellEnd"/>
      <w:r w:rsidRPr="004D05FA">
        <w:t xml:space="preserve"> 0,03г или </w:t>
      </w:r>
      <w:proofErr w:type="spellStart"/>
      <w:r w:rsidRPr="004D05FA">
        <w:t>рабепрозол</w:t>
      </w:r>
      <w:proofErr w:type="spellEnd"/>
      <w:r w:rsidRPr="004D05FA">
        <w:t xml:space="preserve"> 0,02</w:t>
      </w:r>
      <w:r w:rsidR="00F037C9">
        <w:t>г</w:t>
      </w:r>
      <w:r w:rsidRPr="004D05FA">
        <w:t xml:space="preserve">) 2 раза в день, 2)+ </w:t>
      </w:r>
      <w:proofErr w:type="spellStart"/>
      <w:r w:rsidRPr="004D05FA">
        <w:t>клатитромицин</w:t>
      </w:r>
      <w:proofErr w:type="spellEnd"/>
      <w:r w:rsidRPr="004D05FA">
        <w:t xml:space="preserve"> 500мг 2 раз</w:t>
      </w:r>
      <w:r w:rsidR="00F037C9">
        <w:t>а в день, 3)+ амоксициллин 1000</w:t>
      </w:r>
      <w:r w:rsidRPr="004D05FA">
        <w:t>мг 2 раза в день. Курс 7-10 дней.</w:t>
      </w:r>
    </w:p>
    <w:p w:rsidR="00962B9E" w:rsidRPr="004D05FA" w:rsidRDefault="00962B9E" w:rsidP="00962B9E">
      <w:pPr>
        <w:numPr>
          <w:ilvl w:val="0"/>
          <w:numId w:val="12"/>
        </w:numPr>
        <w:ind w:left="0" w:firstLine="0"/>
        <w:jc w:val="both"/>
      </w:pPr>
      <w:proofErr w:type="gramStart"/>
      <w:r w:rsidRPr="004D05FA">
        <w:t>При</w:t>
      </w:r>
      <w:proofErr w:type="gramEnd"/>
      <w:r w:rsidRPr="004D05FA">
        <w:t xml:space="preserve"> </w:t>
      </w:r>
      <w:proofErr w:type="gramStart"/>
      <w:r w:rsidRPr="004D05FA">
        <w:t>заболевания</w:t>
      </w:r>
      <w:proofErr w:type="gramEnd"/>
      <w:r w:rsidRPr="004D05FA">
        <w:t xml:space="preserve"> органов желудочно-кишечного тракта</w:t>
      </w:r>
      <w:r w:rsidR="00F037C9">
        <w:t xml:space="preserve"> </w:t>
      </w:r>
      <w:r w:rsidRPr="004D05FA">
        <w:t xml:space="preserve">- санатории: Арзни, </w:t>
      </w:r>
      <w:proofErr w:type="spellStart"/>
      <w:r w:rsidRPr="004D05FA">
        <w:t>Моршин</w:t>
      </w:r>
      <w:proofErr w:type="spellEnd"/>
      <w:r w:rsidRPr="004D05FA">
        <w:t xml:space="preserve">, Пятигорск, Старая Русса, Кисловодск, </w:t>
      </w:r>
      <w:proofErr w:type="gramStart"/>
      <w:r w:rsidRPr="004D05FA">
        <w:t>Ижевские</w:t>
      </w:r>
      <w:proofErr w:type="gramEnd"/>
      <w:r w:rsidRPr="004D05FA">
        <w:t xml:space="preserve"> </w:t>
      </w:r>
      <w:proofErr w:type="spellStart"/>
      <w:r w:rsidRPr="004D05FA">
        <w:t>минводы</w:t>
      </w:r>
      <w:proofErr w:type="spellEnd"/>
      <w:r w:rsidRPr="004D05FA">
        <w:t xml:space="preserve">, </w:t>
      </w:r>
      <w:proofErr w:type="spellStart"/>
      <w:r w:rsidRPr="004D05FA">
        <w:t>Красноусольк</w:t>
      </w:r>
      <w:proofErr w:type="spellEnd"/>
      <w:r w:rsidRPr="004D05FA">
        <w:t>.</w:t>
      </w:r>
    </w:p>
    <w:p w:rsidR="00962B9E" w:rsidRPr="004D05FA" w:rsidRDefault="00962B9E" w:rsidP="005A147E">
      <w:pPr>
        <w:tabs>
          <w:tab w:val="left" w:pos="1395"/>
        </w:tabs>
        <w:jc w:val="both"/>
      </w:pPr>
    </w:p>
    <w:p w:rsidR="005A147E" w:rsidRPr="004D05FA" w:rsidRDefault="005A147E" w:rsidP="005A147E">
      <w:pPr>
        <w:jc w:val="both"/>
        <w:rPr>
          <w:b/>
        </w:rPr>
      </w:pPr>
      <w:r w:rsidRPr="004D05FA">
        <w:rPr>
          <w:b/>
        </w:rPr>
        <w:t>Формы контроля освоения заданий по самостоятельной аудиторной работе по данной теме.</w:t>
      </w:r>
    </w:p>
    <w:p w:rsidR="005A147E" w:rsidRPr="004D05FA" w:rsidRDefault="005A147E" w:rsidP="005A147E">
      <w:pPr>
        <w:pStyle w:val="a5"/>
        <w:numPr>
          <w:ilvl w:val="0"/>
          <w:numId w:val="7"/>
        </w:numPr>
        <w:jc w:val="both"/>
      </w:pPr>
      <w:r w:rsidRPr="004D05FA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4D05FA">
        <w:t>курации</w:t>
      </w:r>
      <w:proofErr w:type="spellEnd"/>
      <w:r w:rsidRPr="004D05FA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A147E" w:rsidRPr="004D05FA" w:rsidRDefault="005A147E" w:rsidP="005A147E">
      <w:pPr>
        <w:pStyle w:val="a5"/>
        <w:numPr>
          <w:ilvl w:val="0"/>
          <w:numId w:val="7"/>
        </w:numPr>
        <w:jc w:val="both"/>
      </w:pPr>
      <w:r w:rsidRPr="004D05FA">
        <w:t xml:space="preserve">Решение тестовых заданий </w:t>
      </w:r>
      <w:r w:rsidRPr="004D05FA">
        <w:rPr>
          <w:lang w:val="en-US"/>
        </w:rPr>
        <w:t>II</w:t>
      </w:r>
      <w:r w:rsidRPr="004D05FA">
        <w:t xml:space="preserve"> и </w:t>
      </w:r>
      <w:r w:rsidRPr="004D05FA">
        <w:rPr>
          <w:lang w:val="en-US"/>
        </w:rPr>
        <w:t>III</w:t>
      </w:r>
      <w:r w:rsidRPr="004D05FA">
        <w:t xml:space="preserve"> типов и ситуационных задач. </w:t>
      </w:r>
    </w:p>
    <w:p w:rsidR="005A147E" w:rsidRPr="004D05FA" w:rsidRDefault="005A147E" w:rsidP="005A147E">
      <w:pPr>
        <w:jc w:val="both"/>
      </w:pPr>
      <w:r w:rsidRPr="004D05FA">
        <w:rPr>
          <w:b/>
        </w:rPr>
        <w:t xml:space="preserve"> </w:t>
      </w:r>
    </w:p>
    <w:p w:rsidR="005A147E" w:rsidRPr="004D05FA" w:rsidRDefault="005A147E" w:rsidP="005A147E">
      <w:pPr>
        <w:jc w:val="both"/>
      </w:pPr>
      <w:r w:rsidRPr="004D05FA">
        <w:rPr>
          <w:b/>
        </w:rPr>
        <w:t xml:space="preserve">Рекомендуемая литература </w:t>
      </w:r>
      <w:r w:rsidRPr="004D05FA">
        <w:t>(основная и дополнительная)</w:t>
      </w:r>
      <w:r w:rsidRPr="004D05FA">
        <w:rPr>
          <w:b/>
        </w:rPr>
        <w:t xml:space="preserve">: </w:t>
      </w:r>
    </w:p>
    <w:p w:rsidR="005A147E" w:rsidRPr="004D05FA" w:rsidRDefault="005A147E" w:rsidP="005A147E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5A147E" w:rsidRPr="004D05FA" w:rsidTr="00057A18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proofErr w:type="gramStart"/>
            <w:r w:rsidRPr="004D05FA">
              <w:rPr>
                <w:b/>
              </w:rPr>
              <w:t>п</w:t>
            </w:r>
            <w:proofErr w:type="gramEnd"/>
            <w:r w:rsidRPr="004D05FA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  <w:rPr>
                <w:b/>
                <w:vertAlign w:val="superscript"/>
              </w:rPr>
            </w:pPr>
            <w:r w:rsidRPr="004D05FA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Кол-во экземпляров</w:t>
            </w:r>
          </w:p>
        </w:tc>
      </w:tr>
      <w:tr w:rsidR="005A147E" w:rsidRPr="004D05FA" w:rsidTr="00057A18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 xml:space="preserve">в </w:t>
            </w:r>
            <w:proofErr w:type="spellStart"/>
            <w:proofErr w:type="gramStart"/>
            <w:r w:rsidRPr="004D05FA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 xml:space="preserve">на </w:t>
            </w:r>
            <w:proofErr w:type="gramStart"/>
            <w:r w:rsidRPr="004D05FA">
              <w:t>ка-</w:t>
            </w:r>
            <w:proofErr w:type="spellStart"/>
            <w:r w:rsidRPr="004D05FA">
              <w:t>федре</w:t>
            </w:r>
            <w:proofErr w:type="spellEnd"/>
            <w:proofErr w:type="gramEnd"/>
          </w:p>
        </w:tc>
      </w:tr>
      <w:tr w:rsidR="005A147E" w:rsidRPr="004D05FA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7E" w:rsidRPr="004D05FA" w:rsidRDefault="005A147E" w:rsidP="00057A18">
            <w:pPr>
              <w:jc w:val="center"/>
            </w:pPr>
            <w:r w:rsidRPr="004D05FA">
              <w:t>8</w:t>
            </w:r>
          </w:p>
        </w:tc>
      </w:tr>
      <w:tr w:rsidR="005A147E" w:rsidRPr="004D05FA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E" w:rsidRPr="004D05FA" w:rsidRDefault="005A147E" w:rsidP="005A147E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proofErr w:type="spellStart"/>
            <w:r w:rsidRPr="004D05FA">
              <w:t>Маколкин</w:t>
            </w:r>
            <w:proofErr w:type="spellEnd"/>
            <w:r w:rsidRPr="004D05FA">
              <w:t xml:space="preserve"> В.И. Внутренние болезни [Электронный ресурс]: учебник /</w:t>
            </w:r>
            <w:hyperlink r:id="rId7" w:history="1">
              <w:r w:rsidRPr="004D05FA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 xml:space="preserve">В. И. </w:t>
            </w:r>
            <w:proofErr w:type="spellStart"/>
            <w:r w:rsidRPr="004D05FA">
              <w:t>Маколкин</w:t>
            </w:r>
            <w:proofErr w:type="spellEnd"/>
            <w:r w:rsidRPr="004D05FA">
              <w:t xml:space="preserve">, С. И. Овчаренко, В. А. </w:t>
            </w:r>
            <w:proofErr w:type="spellStart"/>
            <w:r w:rsidRPr="004D05FA">
              <w:t>Сулимов</w:t>
            </w:r>
            <w:proofErr w:type="spellEnd"/>
            <w:r w:rsidRPr="004D05FA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 xml:space="preserve">М.: </w:t>
            </w:r>
            <w:proofErr w:type="spellStart"/>
            <w:r w:rsidRPr="004D05FA">
              <w:t>Гэотар</w:t>
            </w:r>
            <w:proofErr w:type="spellEnd"/>
            <w:r w:rsidRPr="004D05FA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Электронный ресурс</w:t>
            </w:r>
          </w:p>
        </w:tc>
      </w:tr>
      <w:tr w:rsidR="005A147E" w:rsidRPr="004D05FA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E" w:rsidRPr="004D05FA" w:rsidRDefault="005A147E" w:rsidP="005A147E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rPr>
                <w:b/>
                <w:bCs/>
              </w:rPr>
              <w:t>Внутренние болезни</w:t>
            </w:r>
            <w:r w:rsidRPr="004D05FA">
              <w:t>: учебник с компакт-диском: в 2 т: рек. УМО по мед</w:t>
            </w:r>
            <w:proofErr w:type="gramStart"/>
            <w:r w:rsidRPr="004D05FA">
              <w:t>.</w:t>
            </w:r>
            <w:proofErr w:type="gramEnd"/>
            <w:r w:rsidRPr="004D05FA">
              <w:t xml:space="preserve"> </w:t>
            </w:r>
            <w:proofErr w:type="gramStart"/>
            <w:r w:rsidRPr="004D05FA">
              <w:t>и</w:t>
            </w:r>
            <w:proofErr w:type="gramEnd"/>
            <w:r w:rsidRPr="004D05FA">
              <w:t xml:space="preserve"> </w:t>
            </w:r>
            <w:proofErr w:type="spellStart"/>
            <w:r w:rsidRPr="004D05FA">
              <w:t>фармац</w:t>
            </w:r>
            <w:proofErr w:type="spellEnd"/>
            <w:r w:rsidRPr="004D05FA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E" w:rsidRPr="004D05FA" w:rsidRDefault="005A147E" w:rsidP="00057A18">
            <w:r w:rsidRPr="004D05FA">
              <w:t>М.</w:t>
            </w:r>
            <w:proofErr w:type="gramStart"/>
            <w:r w:rsidRPr="004D05FA">
              <w:t xml:space="preserve"> :</w:t>
            </w:r>
            <w:proofErr w:type="gramEnd"/>
            <w:r w:rsidRPr="004D05FA">
              <w:t xml:space="preserve"> </w:t>
            </w:r>
            <w:proofErr w:type="spellStart"/>
            <w:r w:rsidRPr="004D05FA">
              <w:t>Гэотар</w:t>
            </w:r>
            <w:proofErr w:type="spellEnd"/>
            <w:r w:rsidRPr="004D05FA">
              <w:t xml:space="preserve"> Медиа, 2010 -</w:t>
            </w:r>
            <w:r w:rsidRPr="004D05FA">
              <w:rPr>
                <w:b/>
                <w:bCs/>
              </w:rPr>
              <w:t xml:space="preserve"> Т. 1</w:t>
            </w:r>
            <w:r w:rsidRPr="004D05FA">
              <w:t xml:space="preserve"> - 649 с.,</w:t>
            </w:r>
            <w:r w:rsidRPr="004D05FA">
              <w:rPr>
                <w:b/>
                <w:bCs/>
              </w:rPr>
              <w:t xml:space="preserve"> Т. 2</w:t>
            </w:r>
            <w:r w:rsidRPr="004D05FA">
              <w:t>. - 615 с</w:t>
            </w:r>
          </w:p>
          <w:p w:rsidR="005A147E" w:rsidRPr="004D05FA" w:rsidRDefault="005A147E" w:rsidP="00057A18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10</w:t>
            </w:r>
          </w:p>
        </w:tc>
      </w:tr>
      <w:tr w:rsidR="005A147E" w:rsidRPr="004D05FA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E" w:rsidRPr="004D05FA" w:rsidRDefault="005A147E" w:rsidP="005A147E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  <w:rPr>
                <w:b/>
                <w:bCs/>
              </w:rPr>
            </w:pPr>
            <w:r w:rsidRPr="004D05FA">
              <w:rPr>
                <w:b/>
              </w:rPr>
              <w:t xml:space="preserve">Внутренние болезни </w:t>
            </w:r>
            <w:r w:rsidRPr="004D05FA">
              <w:t>[Электронный ресурс]</w:t>
            </w:r>
            <w:r w:rsidRPr="004D05FA">
              <w:rPr>
                <w:b/>
              </w:rPr>
              <w:t>:</w:t>
            </w:r>
            <w:r w:rsidRPr="004D05FA">
              <w:t xml:space="preserve"> учебник в 2-х томах. </w:t>
            </w:r>
            <w:hyperlink r:id="rId8" w:history="1">
              <w:r w:rsidRPr="004D05FA">
                <w:rPr>
                  <w:rStyle w:val="a8"/>
                  <w:lang w:val="en-US"/>
                </w:rPr>
                <w:t>http</w:t>
              </w:r>
              <w:r w:rsidRPr="004D05FA">
                <w:rPr>
                  <w:rStyle w:val="a8"/>
                </w:rPr>
                <w:t>://</w:t>
              </w:r>
              <w:r w:rsidRPr="004D05FA">
                <w:rPr>
                  <w:rStyle w:val="a8"/>
                  <w:lang w:val="en-US"/>
                </w:rPr>
                <w:t>www</w:t>
              </w:r>
              <w:r w:rsidRPr="004D05FA">
                <w:rPr>
                  <w:rStyle w:val="a8"/>
                </w:rPr>
                <w:t>.</w:t>
              </w:r>
              <w:proofErr w:type="spellStart"/>
              <w:r w:rsidRPr="004D05FA">
                <w:rPr>
                  <w:rStyle w:val="a8"/>
                  <w:lang w:val="en-US"/>
                </w:rPr>
                <w:t>studmedlib</w:t>
              </w:r>
              <w:proofErr w:type="spellEnd"/>
              <w:r w:rsidRPr="004D05FA">
                <w:rPr>
                  <w:rStyle w:val="a8"/>
                </w:rPr>
                <w:t>.</w:t>
              </w:r>
              <w:proofErr w:type="spellStart"/>
              <w:r w:rsidRPr="004D05FA">
                <w:rPr>
                  <w:rStyle w:val="a8"/>
                  <w:lang w:val="en-US"/>
                </w:rPr>
                <w:t>ru</w:t>
              </w:r>
              <w:proofErr w:type="spellEnd"/>
              <w:r w:rsidRPr="004D05FA">
                <w:rPr>
                  <w:rStyle w:val="a8"/>
                </w:rPr>
                <w:t>/</w:t>
              </w:r>
              <w:r w:rsidRPr="004D05FA">
                <w:rPr>
                  <w:rStyle w:val="a8"/>
                  <w:lang w:val="en-US"/>
                </w:rPr>
                <w:t>book</w:t>
              </w:r>
              <w:r w:rsidRPr="004D05FA">
                <w:rPr>
                  <w:rStyle w:val="a8"/>
                </w:rPr>
                <w:t>/</w:t>
              </w:r>
              <w:r w:rsidRPr="004D05FA">
                <w:rPr>
                  <w:rStyle w:val="a8"/>
                  <w:lang w:val="en-US"/>
                </w:rPr>
                <w:t>ISBN</w:t>
              </w:r>
              <w:r w:rsidRPr="004D05FA">
                <w:rPr>
                  <w:rStyle w:val="a8"/>
                </w:rPr>
                <w:t>9785970414217.</w:t>
              </w:r>
              <w:r w:rsidRPr="004D05FA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r w:rsidRPr="004D05FA">
              <w:t xml:space="preserve">М: ГЭОТАР-Медиа, 2010. - 1264 </w:t>
            </w:r>
            <w:r w:rsidRPr="004D05FA">
              <w:rPr>
                <w:lang w:val="en-US"/>
              </w:rPr>
              <w:t>c</w:t>
            </w:r>
            <w:r w:rsidRPr="004D05FA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Электронный ресурс</w:t>
            </w:r>
          </w:p>
        </w:tc>
      </w:tr>
      <w:tr w:rsidR="005A147E" w:rsidRPr="004D05FA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E" w:rsidRPr="004D05FA" w:rsidRDefault="005A147E" w:rsidP="005A147E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  <w:rPr>
                <w:b/>
              </w:rPr>
            </w:pPr>
            <w:r w:rsidRPr="004D05FA">
              <w:rPr>
                <w:b/>
                <w:bCs/>
              </w:rPr>
              <w:t>Фомина, И. Г.</w:t>
            </w:r>
            <w:r w:rsidRPr="004D05FA">
              <w:rPr>
                <w:b/>
              </w:rPr>
              <w:t xml:space="preserve"> Внутренние болезни </w:t>
            </w:r>
            <w:r w:rsidRPr="004D05FA">
              <w:t>[Электронный ресурс]</w:t>
            </w:r>
            <w:proofErr w:type="gramStart"/>
            <w:r w:rsidRPr="004D05FA">
              <w:rPr>
                <w:b/>
              </w:rPr>
              <w:t xml:space="preserve"> :</w:t>
            </w:r>
            <w:proofErr w:type="gramEnd"/>
            <w:r w:rsidRPr="004D05FA">
              <w:t xml:space="preserve"> учебник.  </w:t>
            </w:r>
            <w:r w:rsidRPr="004D05FA">
              <w:rPr>
                <w:bCs/>
              </w:rPr>
              <w:t xml:space="preserve"> </w:t>
            </w:r>
            <w:hyperlink r:id="rId9" w:history="1">
              <w:r w:rsidRPr="004D05FA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lastRenderedPageBreak/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r w:rsidRPr="004D05FA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7E" w:rsidRPr="004D05FA" w:rsidRDefault="005A147E" w:rsidP="00057A18">
            <w:pPr>
              <w:spacing w:before="60" w:after="60"/>
            </w:pPr>
            <w:r w:rsidRPr="004D05FA">
              <w:t>Электронный ресурс</w:t>
            </w:r>
          </w:p>
        </w:tc>
      </w:tr>
    </w:tbl>
    <w:p w:rsidR="005A147E" w:rsidRPr="004D05FA" w:rsidRDefault="005A147E" w:rsidP="005A147E">
      <w:pPr>
        <w:pStyle w:val="3"/>
        <w:numPr>
          <w:ilvl w:val="2"/>
          <w:numId w:val="12"/>
        </w:numPr>
        <w:jc w:val="both"/>
        <w:rPr>
          <w:sz w:val="24"/>
          <w:szCs w:val="24"/>
        </w:rPr>
      </w:pPr>
      <w:bookmarkStart w:id="0" w:name="_Toc357578153"/>
      <w:r w:rsidRPr="004D05FA">
        <w:rPr>
          <w:sz w:val="24"/>
          <w:szCs w:val="24"/>
        </w:rPr>
        <w:lastRenderedPageBreak/>
        <w:t>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D7259D" w:rsidRPr="004D05FA" w:rsidTr="00057A18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  <w:rPr>
                <w:b/>
              </w:rPr>
            </w:pPr>
            <w:proofErr w:type="gramStart"/>
            <w:r w:rsidRPr="004D05FA">
              <w:rPr>
                <w:b/>
              </w:rPr>
              <w:t>п</w:t>
            </w:r>
            <w:proofErr w:type="gramEnd"/>
            <w:r w:rsidRPr="004D05FA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  <w:rPr>
                <w:b/>
                <w:vertAlign w:val="superscript"/>
              </w:rPr>
            </w:pPr>
            <w:r w:rsidRPr="004D05FA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  <w:rPr>
                <w:b/>
              </w:rPr>
            </w:pPr>
            <w:r w:rsidRPr="004D05FA">
              <w:rPr>
                <w:b/>
              </w:rPr>
              <w:t>Кол-во экземпляров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на кафедре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D" w:rsidRPr="004D05FA" w:rsidRDefault="00D7259D" w:rsidP="00057A18">
            <w:pPr>
              <w:jc w:val="center"/>
            </w:pPr>
            <w:r w:rsidRPr="004D05FA">
              <w:t>8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D7259D">
            <w:pPr>
              <w:numPr>
                <w:ilvl w:val="0"/>
                <w:numId w:val="13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/>
                <w:bCs/>
              </w:rPr>
              <w:t>Внутренние болезни: руководство</w:t>
            </w:r>
            <w:r w:rsidRPr="004D05FA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4D05FA">
              <w:t xml:space="preserve"> учебное пособие для </w:t>
            </w:r>
            <w:proofErr w:type="gramStart"/>
            <w:r w:rsidRPr="004D05FA">
              <w:t>студентов</w:t>
            </w:r>
            <w:proofErr w:type="gramEnd"/>
            <w:r w:rsidRPr="004D05FA">
              <w:t xml:space="preserve"> обучающихся по спец. 060101.65 "Лечебное дело",  рек. УМО по мед</w:t>
            </w:r>
            <w:proofErr w:type="gramStart"/>
            <w:r w:rsidRPr="004D05FA">
              <w:t>.</w:t>
            </w:r>
            <w:proofErr w:type="gramEnd"/>
            <w:r w:rsidRPr="004D05FA">
              <w:t xml:space="preserve"> </w:t>
            </w:r>
            <w:proofErr w:type="gramStart"/>
            <w:r w:rsidRPr="004D05FA">
              <w:t>и</w:t>
            </w:r>
            <w:proofErr w:type="gramEnd"/>
            <w:r w:rsidRPr="004D05FA">
              <w:t xml:space="preserve"> </w:t>
            </w:r>
            <w:proofErr w:type="spellStart"/>
            <w:r w:rsidRPr="004D05FA">
              <w:t>фармац</w:t>
            </w:r>
            <w:proofErr w:type="spellEnd"/>
            <w:r w:rsidRPr="004D05FA">
              <w:t xml:space="preserve">. образованию вузов России /  </w:t>
            </w:r>
            <w:hyperlink r:id="rId10" w:history="1">
              <w:r w:rsidRPr="004D05FA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 xml:space="preserve">В. И. </w:t>
            </w:r>
            <w:proofErr w:type="spellStart"/>
            <w:r w:rsidRPr="004D05FA">
              <w:t>Подзолков</w:t>
            </w:r>
            <w:proofErr w:type="spellEnd"/>
            <w:r w:rsidRPr="004D05FA">
              <w:t>, А. А. Абрамова, О. Л. Белая [и др.]</w:t>
            </w:r>
            <w:proofErr w:type="gramStart"/>
            <w:r w:rsidRPr="004D05FA">
              <w:t xml:space="preserve"> ;</w:t>
            </w:r>
            <w:proofErr w:type="gramEnd"/>
            <w:r w:rsidRPr="004D05FA">
              <w:t xml:space="preserve"> под ред. В. И. </w:t>
            </w:r>
            <w:proofErr w:type="spellStart"/>
            <w:r w:rsidRPr="004D05FA">
              <w:t>Подзолкова</w:t>
            </w:r>
            <w:proofErr w:type="spellEnd"/>
            <w:r w:rsidRPr="004D05FA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М.</w:t>
            </w:r>
            <w:proofErr w:type="gramStart"/>
            <w:r w:rsidRPr="004D05FA">
              <w:t xml:space="preserve"> :</w:t>
            </w:r>
            <w:proofErr w:type="gramEnd"/>
            <w:r w:rsidRPr="004D05FA">
              <w:t xml:space="preserve"> </w:t>
            </w:r>
            <w:proofErr w:type="spellStart"/>
            <w:r w:rsidRPr="004D05FA">
              <w:t>Гэотар</w:t>
            </w:r>
            <w:proofErr w:type="spellEnd"/>
            <w:r w:rsidRPr="004D05FA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Электронный ресурс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D7259D">
            <w:pPr>
              <w:numPr>
                <w:ilvl w:val="0"/>
                <w:numId w:val="13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rPr>
                <w:b/>
                <w:bCs/>
              </w:rPr>
            </w:pPr>
            <w:r w:rsidRPr="004D05FA">
              <w:rPr>
                <w:b/>
                <w:bCs/>
              </w:rPr>
              <w:t xml:space="preserve">Болезни органов пищеварения и почек: </w:t>
            </w:r>
            <w:r w:rsidRPr="004D05FA">
              <w:rPr>
                <w:bCs/>
              </w:rPr>
              <w:t>учеб</w:t>
            </w:r>
            <w:proofErr w:type="gramStart"/>
            <w:r w:rsidRPr="004D05FA">
              <w:rPr>
                <w:bCs/>
              </w:rPr>
              <w:t>.-</w:t>
            </w:r>
            <w:proofErr w:type="gramEnd"/>
            <w:r w:rsidRPr="004D05FA">
              <w:rPr>
                <w:bCs/>
              </w:rPr>
              <w:t xml:space="preserve">метод. пособие к </w:t>
            </w:r>
            <w:proofErr w:type="spellStart"/>
            <w:r w:rsidRPr="004D05FA">
              <w:rPr>
                <w:bCs/>
              </w:rPr>
              <w:t>практ</w:t>
            </w:r>
            <w:proofErr w:type="spellEnd"/>
            <w:r w:rsidRPr="004D05FA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t xml:space="preserve">Под ред. Р. М. </w:t>
            </w:r>
            <w:proofErr w:type="spellStart"/>
            <w:r w:rsidRPr="004D05FA">
              <w:rPr>
                <w:bCs/>
              </w:rPr>
              <w:t>Фазлыевой</w:t>
            </w:r>
            <w:proofErr w:type="spellEnd"/>
            <w:r w:rsidRPr="004D05FA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rPr>
                <w:bCs/>
              </w:rPr>
            </w:pPr>
            <w:r w:rsidRPr="004D05FA">
              <w:rPr>
                <w:bCs/>
              </w:rPr>
              <w:t>Изд-во БГМУ, 2008 - Ч. 1. - 2008. - 92 с.</w:t>
            </w:r>
          </w:p>
          <w:p w:rsidR="00D7259D" w:rsidRPr="004D05FA" w:rsidRDefault="00D7259D" w:rsidP="00057A18">
            <w:pPr>
              <w:rPr>
                <w:bCs/>
              </w:rPr>
            </w:pPr>
            <w:r w:rsidRPr="004D05FA">
              <w:rPr>
                <w:bCs/>
              </w:rPr>
              <w:t>Ч. 2. - 2008. - 109 с.</w:t>
            </w:r>
          </w:p>
          <w:p w:rsidR="00D7259D" w:rsidRPr="004D05FA" w:rsidRDefault="00D7259D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15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D7259D">
            <w:pPr>
              <w:numPr>
                <w:ilvl w:val="0"/>
                <w:numId w:val="13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rPr>
                <w:b/>
                <w:bCs/>
              </w:rPr>
            </w:pPr>
            <w:r w:rsidRPr="004D05FA">
              <w:rPr>
                <w:b/>
                <w:bCs/>
              </w:rPr>
              <w:t xml:space="preserve">Болезни органов пищеварения и почек </w:t>
            </w:r>
            <w:r w:rsidRPr="004D05FA">
              <w:rPr>
                <w:bCs/>
              </w:rPr>
              <w:t>[Электронный ресурс] : учеб</w:t>
            </w:r>
            <w:proofErr w:type="gramStart"/>
            <w:r w:rsidRPr="004D05FA">
              <w:rPr>
                <w:bCs/>
              </w:rPr>
              <w:t>.-</w:t>
            </w:r>
            <w:proofErr w:type="gramEnd"/>
            <w:r w:rsidRPr="004D05FA">
              <w:rPr>
                <w:bCs/>
              </w:rPr>
              <w:t xml:space="preserve">метод. пособие к </w:t>
            </w:r>
            <w:proofErr w:type="spellStart"/>
            <w:r w:rsidRPr="004D05FA">
              <w:rPr>
                <w:bCs/>
              </w:rPr>
              <w:t>практ</w:t>
            </w:r>
            <w:proofErr w:type="spellEnd"/>
            <w:r w:rsidRPr="004D05FA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4D05FA">
              <w:rPr>
                <w:b/>
                <w:bCs/>
              </w:rPr>
              <w:t xml:space="preserve"> </w:t>
            </w:r>
            <w:r w:rsidRPr="004D05FA">
              <w:rPr>
                <w:bCs/>
              </w:rPr>
              <w:t xml:space="preserve">Электронная учебная библиотека: полнотекстовая база данных / ГОУ ВПО Башкирский </w:t>
            </w:r>
            <w:r w:rsidRPr="004D05FA">
              <w:rPr>
                <w:bCs/>
              </w:rPr>
              <w:lastRenderedPageBreak/>
              <w:t>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4D05FA">
              <w:rPr>
                <w:bCs/>
              </w:rPr>
              <w:t xml:space="preserve">. –– </w:t>
            </w:r>
            <w:proofErr w:type="gramEnd"/>
            <w:r w:rsidRPr="004D05FA">
              <w:rPr>
                <w:bCs/>
              </w:rPr>
              <w:t xml:space="preserve">Режим доступа: </w:t>
            </w:r>
            <w:hyperlink r:id="rId11" w:history="1">
              <w:r w:rsidRPr="004D05FA">
                <w:rPr>
                  <w:rStyle w:val="a8"/>
                  <w:bCs/>
                </w:rPr>
                <w:t>http://92.50.144.106/jirbis/</w:t>
              </w:r>
            </w:hyperlink>
            <w:r w:rsidRPr="004D05FA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lastRenderedPageBreak/>
              <w:t xml:space="preserve">под ред. Р. М. </w:t>
            </w:r>
            <w:proofErr w:type="spellStart"/>
            <w:r w:rsidRPr="004D05FA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Электронный ресурс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057A18">
            <w:pPr>
              <w:spacing w:before="60" w:after="60"/>
              <w:jc w:val="center"/>
            </w:pPr>
            <w:r w:rsidRPr="004D05FA">
              <w:lastRenderedPageBreak/>
              <w:t>4</w:t>
            </w:r>
          </w:p>
          <w:p w:rsidR="00D7259D" w:rsidRPr="004D05FA" w:rsidRDefault="00D7259D" w:rsidP="00057A18">
            <w:pPr>
              <w:spacing w:before="60" w:after="60"/>
              <w:jc w:val="center"/>
            </w:pPr>
          </w:p>
          <w:p w:rsidR="00D7259D" w:rsidRPr="004D05FA" w:rsidRDefault="00D7259D" w:rsidP="00057A18">
            <w:pPr>
              <w:spacing w:before="60" w:after="60"/>
              <w:jc w:val="center"/>
            </w:pPr>
          </w:p>
          <w:p w:rsidR="00D7259D" w:rsidRPr="004D05FA" w:rsidRDefault="00D7259D" w:rsidP="00057A18">
            <w:pPr>
              <w:spacing w:before="60" w:after="60"/>
              <w:jc w:val="center"/>
            </w:pPr>
          </w:p>
          <w:p w:rsidR="00D7259D" w:rsidRPr="004D05FA" w:rsidRDefault="00D7259D" w:rsidP="00057A18">
            <w:pPr>
              <w:spacing w:before="60" w:after="60"/>
              <w:jc w:val="center"/>
            </w:pPr>
          </w:p>
          <w:p w:rsidR="00D7259D" w:rsidRPr="004D05FA" w:rsidRDefault="00D7259D" w:rsidP="00057A18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057A18">
            <w:pPr>
              <w:rPr>
                <w:bCs/>
              </w:rPr>
            </w:pPr>
            <w:r w:rsidRPr="004D05FA">
              <w:rPr>
                <w:b/>
                <w:bCs/>
              </w:rPr>
              <w:t xml:space="preserve">Избранные лекции по внутренним болезням: </w:t>
            </w:r>
            <w:r w:rsidRPr="004D05FA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4D05FA">
              <w:rPr>
                <w:bCs/>
              </w:rPr>
              <w:t>спец</w:t>
            </w:r>
            <w:proofErr w:type="gramEnd"/>
            <w:r w:rsidRPr="004D05FA">
              <w:rPr>
                <w:bCs/>
              </w:rPr>
              <w:t>. «Лечебное дело»: Ч.3</w:t>
            </w:r>
          </w:p>
          <w:p w:rsidR="00D7259D" w:rsidRPr="004D05FA" w:rsidRDefault="00D7259D" w:rsidP="00057A18">
            <w:pPr>
              <w:rPr>
                <w:b/>
                <w:bCs/>
              </w:rPr>
            </w:pPr>
            <w:r w:rsidRPr="004D05FA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t xml:space="preserve">Под ред. Р. М. </w:t>
            </w:r>
            <w:proofErr w:type="spellStart"/>
            <w:r w:rsidRPr="004D05FA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t>- Уфа</w:t>
            </w:r>
            <w:proofErr w:type="gramStart"/>
            <w:r w:rsidRPr="004D05FA">
              <w:rPr>
                <w:bCs/>
              </w:rPr>
              <w:t xml:space="preserve"> :</w:t>
            </w:r>
            <w:proofErr w:type="gramEnd"/>
            <w:r w:rsidRPr="004D05FA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4D05FA">
              <w:rPr>
                <w:bCs/>
              </w:rPr>
              <w:t xml:space="preserve">  .</w:t>
            </w:r>
            <w:proofErr w:type="gramEnd"/>
            <w:r w:rsidRPr="004D05FA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12</w:t>
            </w:r>
          </w:p>
        </w:tc>
      </w:tr>
      <w:tr w:rsidR="00D7259D" w:rsidRPr="004D05FA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  <w:jc w:val="center"/>
            </w:pPr>
            <w:r w:rsidRPr="004D05FA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rPr>
                <w:b/>
                <w:bCs/>
              </w:rPr>
            </w:pPr>
            <w:r w:rsidRPr="004D05FA">
              <w:rPr>
                <w:b/>
                <w:bCs/>
              </w:rPr>
              <w:t xml:space="preserve">Избранные лекции по внутренним болезням </w:t>
            </w:r>
            <w:r w:rsidRPr="004D05FA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4D05FA">
              <w:rPr>
                <w:bCs/>
              </w:rPr>
              <w:t>спец</w:t>
            </w:r>
            <w:proofErr w:type="gramEnd"/>
            <w:r w:rsidRPr="004D05FA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4D05FA">
              <w:rPr>
                <w:b/>
                <w:bCs/>
              </w:rPr>
              <w:t xml:space="preserve"> </w:t>
            </w:r>
            <w:r w:rsidRPr="004D05FA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4D05FA">
              <w:rPr>
                <w:bCs/>
              </w:rPr>
              <w:t>.</w:t>
            </w:r>
            <w:proofErr w:type="gramEnd"/>
            <w:r w:rsidRPr="004D05FA">
              <w:rPr>
                <w:bCs/>
              </w:rPr>
              <w:t xml:space="preserve"> </w:t>
            </w:r>
            <w:proofErr w:type="gramStart"/>
            <w:r w:rsidRPr="004D05FA">
              <w:rPr>
                <w:bCs/>
              </w:rPr>
              <w:t>р</w:t>
            </w:r>
            <w:proofErr w:type="gramEnd"/>
            <w:r w:rsidRPr="004D05FA">
              <w:rPr>
                <w:bCs/>
              </w:rPr>
              <w:t xml:space="preserve">ежим доступа: </w:t>
            </w:r>
            <w:hyperlink r:id="rId12" w:history="1">
              <w:r w:rsidRPr="004D05FA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t xml:space="preserve">Под ред. Р. М. </w:t>
            </w:r>
            <w:proofErr w:type="spellStart"/>
            <w:r w:rsidRPr="004D05FA">
              <w:rPr>
                <w:bCs/>
              </w:rPr>
              <w:t>Фазлыевой</w:t>
            </w:r>
            <w:proofErr w:type="spellEnd"/>
            <w:r w:rsidRPr="004D05FA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D" w:rsidRPr="004D05FA" w:rsidRDefault="00D7259D" w:rsidP="00057A18">
            <w:pPr>
              <w:spacing w:before="60" w:after="60"/>
            </w:pPr>
            <w:r w:rsidRPr="004D05FA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D" w:rsidRPr="004D05FA" w:rsidRDefault="00D7259D" w:rsidP="00057A18">
            <w:pPr>
              <w:spacing w:before="60" w:after="60"/>
            </w:pPr>
            <w:r w:rsidRPr="004D05FA">
              <w:t>Электронный ресурс</w:t>
            </w:r>
          </w:p>
        </w:tc>
      </w:tr>
    </w:tbl>
    <w:p w:rsidR="00D7259D" w:rsidRPr="004D05FA" w:rsidRDefault="00D7259D" w:rsidP="00D7259D">
      <w:pPr>
        <w:ind w:firstLine="708"/>
        <w:jc w:val="both"/>
      </w:pPr>
    </w:p>
    <w:p w:rsidR="005A147E" w:rsidRPr="004D05FA" w:rsidRDefault="00EC7003" w:rsidP="00F037C9">
      <w:r>
        <w:rPr>
          <w:noProof/>
        </w:rPr>
        <w:drawing>
          <wp:anchor distT="0" distB="0" distL="114300" distR="114300" simplePos="0" relativeHeight="251660288" behindDoc="1" locked="0" layoutInCell="1" allowOverlap="1" wp14:anchorId="10B191F0" wp14:editId="07385305">
            <wp:simplePos x="0" y="0"/>
            <wp:positionH relativeFrom="column">
              <wp:posOffset>4320540</wp:posOffset>
            </wp:positionH>
            <wp:positionV relativeFrom="paragraph">
              <wp:posOffset>15240</wp:posOffset>
            </wp:positionV>
            <wp:extent cx="596900" cy="389890"/>
            <wp:effectExtent l="0" t="0" r="0" b="0"/>
            <wp:wrapTight wrapText="bothSides">
              <wp:wrapPolygon edited="0">
                <wp:start x="0" y="0"/>
                <wp:lineTo x="0" y="20052"/>
                <wp:lineTo x="20681" y="20052"/>
                <wp:lineTo x="20681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47E" w:rsidRPr="004D05FA">
        <w:t>Подпись</w:t>
      </w:r>
      <w:r w:rsidR="00F037C9">
        <w:t xml:space="preserve"> автора методической </w:t>
      </w:r>
      <w:proofErr w:type="spellStart"/>
      <w:r w:rsidR="00F037C9">
        <w:t>разработки</w:t>
      </w:r>
      <w:r w:rsidR="00F037C9">
        <w:rPr>
          <w:noProof/>
        </w:rPr>
        <w:t>____Асс</w:t>
      </w:r>
      <w:proofErr w:type="spellEnd"/>
      <w:r w:rsidR="00F037C9">
        <w:rPr>
          <w:noProof/>
        </w:rPr>
        <w:t>. Камаева Э.Р.</w:t>
      </w:r>
      <w:bookmarkStart w:id="1" w:name="_GoBack"/>
      <w:bookmarkEnd w:id="1"/>
    </w:p>
    <w:sectPr w:rsidR="005A147E" w:rsidRPr="004D05FA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51323"/>
    <w:multiLevelType w:val="hybridMultilevel"/>
    <w:tmpl w:val="E42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B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5622CB5"/>
    <w:multiLevelType w:val="hybridMultilevel"/>
    <w:tmpl w:val="38BA7F30"/>
    <w:lvl w:ilvl="0" w:tplc="D2BE6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B57EE5"/>
    <w:multiLevelType w:val="hybridMultilevel"/>
    <w:tmpl w:val="A084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7"/>
  </w:num>
  <w:num w:numId="5">
    <w:abstractNumId w:val="5"/>
  </w:num>
  <w:num w:numId="6">
    <w:abstractNumId w:val="10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47E"/>
    <w:rsid w:val="00023ACE"/>
    <w:rsid w:val="000B2D55"/>
    <w:rsid w:val="000C5DC1"/>
    <w:rsid w:val="000D0674"/>
    <w:rsid w:val="000D2829"/>
    <w:rsid w:val="00116837"/>
    <w:rsid w:val="00123255"/>
    <w:rsid w:val="00151D07"/>
    <w:rsid w:val="00173D2C"/>
    <w:rsid w:val="001D06EA"/>
    <w:rsid w:val="0023638E"/>
    <w:rsid w:val="002C6D26"/>
    <w:rsid w:val="004D05FA"/>
    <w:rsid w:val="00516870"/>
    <w:rsid w:val="0054216D"/>
    <w:rsid w:val="005A147E"/>
    <w:rsid w:val="006069F3"/>
    <w:rsid w:val="00743EBC"/>
    <w:rsid w:val="007524CA"/>
    <w:rsid w:val="009465C2"/>
    <w:rsid w:val="00962B9E"/>
    <w:rsid w:val="009F429F"/>
    <w:rsid w:val="00A359A5"/>
    <w:rsid w:val="00A53E1A"/>
    <w:rsid w:val="00A543A7"/>
    <w:rsid w:val="00A561A6"/>
    <w:rsid w:val="00A64A8F"/>
    <w:rsid w:val="00AA3333"/>
    <w:rsid w:val="00B503DD"/>
    <w:rsid w:val="00B51CA2"/>
    <w:rsid w:val="00B7797D"/>
    <w:rsid w:val="00BB3082"/>
    <w:rsid w:val="00C764EB"/>
    <w:rsid w:val="00CC2980"/>
    <w:rsid w:val="00D1138F"/>
    <w:rsid w:val="00D7259D"/>
    <w:rsid w:val="00DA6C58"/>
    <w:rsid w:val="00DC72CC"/>
    <w:rsid w:val="00E52729"/>
    <w:rsid w:val="00E54FCD"/>
    <w:rsid w:val="00EC7003"/>
    <w:rsid w:val="00ED197D"/>
    <w:rsid w:val="00F037C9"/>
    <w:rsid w:val="00F20AA3"/>
    <w:rsid w:val="00F32976"/>
    <w:rsid w:val="00F93FAC"/>
    <w:rsid w:val="00FA6F10"/>
    <w:rsid w:val="00FB2C8B"/>
    <w:rsid w:val="00FD4745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147E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47E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5A147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1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47E"/>
    <w:pPr>
      <w:ind w:left="720"/>
      <w:contextualSpacing/>
    </w:pPr>
  </w:style>
  <w:style w:type="paragraph" w:styleId="a6">
    <w:name w:val="Body Text"/>
    <w:basedOn w:val="a"/>
    <w:link w:val="a7"/>
    <w:rsid w:val="005A147E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5A147E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5A147E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1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14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rsid w:val="005A147E"/>
    <w:pPr>
      <w:ind w:left="851" w:hanging="284"/>
      <w:jc w:val="both"/>
    </w:pPr>
    <w:rPr>
      <w:sz w:val="20"/>
      <w:szCs w:val="20"/>
    </w:rPr>
  </w:style>
  <w:style w:type="paragraph" w:styleId="aa">
    <w:name w:val="Plain Text"/>
    <w:basedOn w:val="a"/>
    <w:link w:val="ab"/>
    <w:rsid w:val="001D06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D06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4">
    <w:name w:val="FR4"/>
    <w:rsid w:val="00ED197D"/>
    <w:pPr>
      <w:widowControl w:val="0"/>
      <w:spacing w:before="120" w:after="0" w:line="240" w:lineRule="auto"/>
      <w:ind w:left="1520"/>
    </w:pPr>
    <w:rPr>
      <w:rFonts w:ascii="Arial" w:eastAsia="Times New Roman" w:hAnsi="Arial" w:cs="Times New Roman"/>
      <w:i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fermo</cp:lastModifiedBy>
  <cp:revision>46</cp:revision>
  <dcterms:created xsi:type="dcterms:W3CDTF">2013-06-19T15:24:00Z</dcterms:created>
  <dcterms:modified xsi:type="dcterms:W3CDTF">2019-03-22T07:42:00Z</dcterms:modified>
</cp:coreProperties>
</file>