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B" w:rsidRPr="00A2507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A25076" w:rsidRDefault="004409DB" w:rsidP="004409DB">
      <w:pPr>
        <w:jc w:val="center"/>
        <w:rPr>
          <w:b/>
        </w:rPr>
      </w:pPr>
      <w:r w:rsidRPr="00A25076">
        <w:rPr>
          <w:b/>
        </w:rPr>
        <w:t xml:space="preserve">Государственное бюджетное образовательное учреждение </w:t>
      </w:r>
      <w:r w:rsidRPr="00A25076">
        <w:rPr>
          <w:b/>
        </w:rPr>
        <w:br/>
        <w:t xml:space="preserve">высшего профессионального образования </w:t>
      </w:r>
      <w:r w:rsidRPr="00A25076">
        <w:rPr>
          <w:b/>
        </w:rPr>
        <w:br/>
        <w:t xml:space="preserve">«Башкирский государственный медицинский университет» </w:t>
      </w:r>
      <w:r w:rsidRPr="00A25076">
        <w:rPr>
          <w:b/>
        </w:rPr>
        <w:br/>
        <w:t>Министерства здравоохранения Российской Федерации</w:t>
      </w:r>
    </w:p>
    <w:p w:rsidR="004409DB" w:rsidRPr="00A25076" w:rsidRDefault="004409DB" w:rsidP="004409DB">
      <w:pPr>
        <w:pStyle w:val="a4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rPr>
          <w:sz w:val="24"/>
          <w:szCs w:val="24"/>
        </w:rPr>
      </w:pPr>
    </w:p>
    <w:p w:rsidR="004409DB" w:rsidRPr="00A25076" w:rsidRDefault="004409DB" w:rsidP="004409DB">
      <w:pPr>
        <w:pStyle w:val="a4"/>
        <w:jc w:val="center"/>
        <w:rPr>
          <w:sz w:val="24"/>
          <w:szCs w:val="24"/>
        </w:rPr>
      </w:pPr>
      <w:r w:rsidRPr="00A25076">
        <w:rPr>
          <w:sz w:val="24"/>
          <w:szCs w:val="24"/>
        </w:rPr>
        <w:t>Кафедра факультетской терапии</w:t>
      </w:r>
    </w:p>
    <w:p w:rsidR="004409DB" w:rsidRPr="00A25076" w:rsidRDefault="004409DB" w:rsidP="004409DB">
      <w:pPr>
        <w:pStyle w:val="a4"/>
        <w:ind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rPr>
          <w:sz w:val="24"/>
          <w:szCs w:val="24"/>
        </w:rPr>
      </w:pPr>
      <w:r w:rsidRPr="00A25076">
        <w:rPr>
          <w:sz w:val="24"/>
          <w:szCs w:val="24"/>
        </w:rPr>
        <w:t xml:space="preserve">                                                       УТВЕРЖДАЮ</w:t>
      </w:r>
    </w:p>
    <w:p w:rsidR="004409DB" w:rsidRPr="00A25076" w:rsidRDefault="00BA215F" w:rsidP="004409DB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171CA9" wp14:editId="5CB353B0">
            <wp:simplePos x="0" y="0"/>
            <wp:positionH relativeFrom="column">
              <wp:posOffset>3199765</wp:posOffset>
            </wp:positionH>
            <wp:positionV relativeFrom="paragraph">
              <wp:posOffset>57150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DB" w:rsidRPr="00A25076">
        <w:rPr>
          <w:sz w:val="24"/>
          <w:szCs w:val="24"/>
        </w:rPr>
        <w:t xml:space="preserve">                                                       Зав. кафедрой </w:t>
      </w:r>
    </w:p>
    <w:p w:rsidR="004409DB" w:rsidRPr="00A25076" w:rsidRDefault="004409DB" w:rsidP="004409DB">
      <w:pPr>
        <w:pStyle w:val="a4"/>
        <w:rPr>
          <w:sz w:val="24"/>
          <w:szCs w:val="24"/>
        </w:rPr>
      </w:pPr>
      <w:r w:rsidRPr="00A25076">
        <w:rPr>
          <w:sz w:val="24"/>
          <w:szCs w:val="24"/>
        </w:rPr>
        <w:t xml:space="preserve">                                                        профессор _</w:t>
      </w:r>
      <w:r w:rsidR="00BA215F">
        <w:rPr>
          <w:sz w:val="24"/>
          <w:szCs w:val="24"/>
        </w:rPr>
        <w:t>____</w:t>
      </w:r>
      <w:r w:rsidRPr="00A25076">
        <w:rPr>
          <w:sz w:val="24"/>
          <w:szCs w:val="24"/>
        </w:rPr>
        <w:t>______</w:t>
      </w:r>
      <w:r w:rsidR="00737DA2" w:rsidRPr="00A25076">
        <w:rPr>
          <w:sz w:val="24"/>
          <w:szCs w:val="24"/>
        </w:rPr>
        <w:t xml:space="preserve">Г.Х. </w:t>
      </w:r>
      <w:proofErr w:type="spellStart"/>
      <w:r w:rsidR="00737DA2" w:rsidRPr="00A25076">
        <w:rPr>
          <w:sz w:val="24"/>
          <w:szCs w:val="24"/>
        </w:rPr>
        <w:t>Мирсаева</w:t>
      </w:r>
      <w:proofErr w:type="spellEnd"/>
    </w:p>
    <w:p w:rsidR="004409DB" w:rsidRPr="008E16FD" w:rsidRDefault="004409DB" w:rsidP="004409DB">
      <w:pPr>
        <w:pStyle w:val="a4"/>
        <w:rPr>
          <w:sz w:val="24"/>
          <w:szCs w:val="24"/>
        </w:rPr>
      </w:pPr>
      <w:r w:rsidRPr="008E16FD">
        <w:rPr>
          <w:sz w:val="24"/>
          <w:szCs w:val="24"/>
        </w:rPr>
        <w:t xml:space="preserve">                                                        </w:t>
      </w:r>
      <w:r w:rsidR="004D6853">
        <w:rPr>
          <w:sz w:val="24"/>
          <w:szCs w:val="24"/>
        </w:rPr>
        <w:t xml:space="preserve">30 августа 2013 </w:t>
      </w:r>
      <w:r w:rsidR="004C7F86" w:rsidRPr="008E16FD">
        <w:rPr>
          <w:sz w:val="24"/>
          <w:szCs w:val="24"/>
        </w:rPr>
        <w:t>г.</w:t>
      </w:r>
    </w:p>
    <w:p w:rsidR="004409DB" w:rsidRPr="00A2507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A25076" w:rsidRDefault="00A2507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A25076" w:rsidRDefault="00A2507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A25076" w:rsidRDefault="00A2507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A25076" w:rsidRDefault="00A2507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A25076" w:rsidRDefault="00A2507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A25076" w:rsidRDefault="00A2507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A25076" w:rsidRDefault="00A2507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4409DB" w:rsidRPr="00A25076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A25076">
        <w:rPr>
          <w:b/>
          <w:sz w:val="24"/>
          <w:szCs w:val="24"/>
        </w:rPr>
        <w:t>ПРАКТИЧЕСКОЕ ЗАНЯТИЕ</w:t>
      </w:r>
    </w:p>
    <w:p w:rsidR="004409DB" w:rsidRPr="00A25076" w:rsidRDefault="004409DB" w:rsidP="004409DB">
      <w:pPr>
        <w:pStyle w:val="a4"/>
        <w:ind w:right="-1"/>
        <w:jc w:val="center"/>
        <w:rPr>
          <w:sz w:val="24"/>
          <w:szCs w:val="24"/>
        </w:rPr>
      </w:pPr>
      <w:r w:rsidRPr="00A25076">
        <w:rPr>
          <w:sz w:val="24"/>
          <w:szCs w:val="24"/>
        </w:rPr>
        <w:t>на тему «Гипертоническая болезнь»</w:t>
      </w:r>
    </w:p>
    <w:p w:rsidR="004409DB" w:rsidRPr="00A25076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A25076">
        <w:rPr>
          <w:b/>
          <w:bCs/>
          <w:sz w:val="24"/>
          <w:szCs w:val="24"/>
        </w:rPr>
        <w:t xml:space="preserve">Методические указания </w:t>
      </w:r>
      <w:r w:rsidRPr="00A25076">
        <w:rPr>
          <w:b/>
          <w:sz w:val="24"/>
          <w:szCs w:val="24"/>
        </w:rPr>
        <w:t xml:space="preserve">для студентов </w:t>
      </w:r>
    </w:p>
    <w:p w:rsidR="004409DB" w:rsidRPr="00A25076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</w:p>
    <w:p w:rsidR="004409DB" w:rsidRPr="00A25076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  <w:r w:rsidRPr="00A25076">
        <w:rPr>
          <w:b/>
          <w:bCs/>
          <w:sz w:val="24"/>
          <w:szCs w:val="24"/>
        </w:rPr>
        <w:t>(для практических занятий)</w:t>
      </w:r>
    </w:p>
    <w:p w:rsidR="004409DB" w:rsidRPr="00A25076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A25076">
        <w:rPr>
          <w:sz w:val="24"/>
          <w:szCs w:val="24"/>
        </w:rPr>
        <w:t>Дисциплина  «</w:t>
      </w:r>
      <w:r w:rsidR="00737DA2" w:rsidRPr="00A25076">
        <w:rPr>
          <w:sz w:val="24"/>
          <w:szCs w:val="24"/>
        </w:rPr>
        <w:t>Факультетская терапия, профессиональные болезни</w:t>
      </w:r>
      <w:r w:rsidRPr="00A25076">
        <w:rPr>
          <w:sz w:val="24"/>
          <w:szCs w:val="24"/>
        </w:rPr>
        <w:t>»</w:t>
      </w:r>
    </w:p>
    <w:p w:rsidR="004409DB" w:rsidRPr="00A2507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A25076">
        <w:rPr>
          <w:sz w:val="24"/>
          <w:szCs w:val="24"/>
        </w:rPr>
        <w:t xml:space="preserve">Специальность </w:t>
      </w:r>
      <w:r w:rsidR="00737DA2" w:rsidRPr="00A25076">
        <w:rPr>
          <w:sz w:val="24"/>
          <w:szCs w:val="24"/>
        </w:rPr>
        <w:t>060101 «Л</w:t>
      </w:r>
      <w:r w:rsidRPr="00A25076">
        <w:rPr>
          <w:sz w:val="24"/>
          <w:szCs w:val="24"/>
        </w:rPr>
        <w:t>ечебное дело</w:t>
      </w:r>
      <w:r w:rsidR="00737DA2" w:rsidRPr="00A25076">
        <w:rPr>
          <w:sz w:val="24"/>
          <w:szCs w:val="24"/>
        </w:rPr>
        <w:t>»</w:t>
      </w:r>
    </w:p>
    <w:p w:rsidR="004409DB" w:rsidRPr="00A2507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A25076">
        <w:rPr>
          <w:sz w:val="24"/>
          <w:szCs w:val="24"/>
        </w:rPr>
        <w:t>Курс 4</w:t>
      </w:r>
    </w:p>
    <w:p w:rsidR="004409DB" w:rsidRPr="002E1880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A25076">
        <w:rPr>
          <w:sz w:val="24"/>
          <w:szCs w:val="24"/>
        </w:rPr>
        <w:t xml:space="preserve">Семестр </w:t>
      </w:r>
      <w:r w:rsidR="00737DA2" w:rsidRPr="00A25076">
        <w:rPr>
          <w:sz w:val="24"/>
          <w:szCs w:val="24"/>
          <w:lang w:val="en-US"/>
        </w:rPr>
        <w:t>VII</w:t>
      </w: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8E16FD" w:rsidRDefault="004409DB" w:rsidP="00737DA2">
      <w:pPr>
        <w:pStyle w:val="a4"/>
        <w:ind w:right="-1"/>
        <w:jc w:val="center"/>
        <w:rPr>
          <w:sz w:val="24"/>
          <w:szCs w:val="24"/>
        </w:rPr>
      </w:pPr>
      <w:r w:rsidRPr="00A25076">
        <w:rPr>
          <w:sz w:val="24"/>
          <w:szCs w:val="24"/>
        </w:rPr>
        <w:t>Уфа</w:t>
      </w:r>
      <w:r w:rsidR="00737DA2" w:rsidRPr="00A25076">
        <w:rPr>
          <w:sz w:val="24"/>
          <w:szCs w:val="24"/>
        </w:rPr>
        <w:t xml:space="preserve"> </w:t>
      </w:r>
    </w:p>
    <w:p w:rsidR="00737DA2" w:rsidRPr="00A25076" w:rsidRDefault="00737DA2" w:rsidP="00737DA2">
      <w:pPr>
        <w:pStyle w:val="a4"/>
        <w:ind w:right="-1"/>
        <w:jc w:val="center"/>
        <w:rPr>
          <w:sz w:val="24"/>
          <w:szCs w:val="24"/>
        </w:rPr>
      </w:pPr>
      <w:r w:rsidRPr="00A25076">
        <w:rPr>
          <w:sz w:val="24"/>
          <w:szCs w:val="24"/>
        </w:rPr>
        <w:t xml:space="preserve"> 2013</w:t>
      </w:r>
    </w:p>
    <w:p w:rsidR="004409DB" w:rsidRPr="00A25076" w:rsidRDefault="004409DB" w:rsidP="004409DB">
      <w:pPr>
        <w:pStyle w:val="a4"/>
        <w:ind w:right="-1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/>
        <w:jc w:val="left"/>
        <w:rPr>
          <w:sz w:val="24"/>
          <w:szCs w:val="24"/>
        </w:rPr>
      </w:pPr>
      <w:r w:rsidRPr="00A25076">
        <w:rPr>
          <w:sz w:val="24"/>
          <w:szCs w:val="24"/>
        </w:rPr>
        <w:lastRenderedPageBreak/>
        <w:t>Тема:</w:t>
      </w:r>
      <w:r w:rsidR="00737DA2" w:rsidRPr="00A25076">
        <w:rPr>
          <w:sz w:val="24"/>
          <w:szCs w:val="24"/>
        </w:rPr>
        <w:t xml:space="preserve"> «Гипертоническая болезнь» </w:t>
      </w:r>
    </w:p>
    <w:p w:rsidR="00737DA2" w:rsidRPr="00A25076" w:rsidRDefault="004409DB" w:rsidP="00737DA2">
      <w:pPr>
        <w:pStyle w:val="a4"/>
        <w:ind w:left="0" w:firstLine="0"/>
        <w:jc w:val="left"/>
        <w:rPr>
          <w:sz w:val="24"/>
          <w:szCs w:val="24"/>
        </w:rPr>
      </w:pPr>
      <w:r w:rsidRPr="00A25076">
        <w:rPr>
          <w:sz w:val="24"/>
          <w:szCs w:val="24"/>
        </w:rPr>
        <w:t xml:space="preserve">на основании рабочей программы </w:t>
      </w:r>
      <w:r w:rsidR="00737DA2" w:rsidRPr="00A25076">
        <w:rPr>
          <w:sz w:val="24"/>
          <w:szCs w:val="24"/>
        </w:rPr>
        <w:t>«Факультетская терапия, профессиональные болезни»,</w:t>
      </w:r>
    </w:p>
    <w:p w:rsidR="004409DB" w:rsidRPr="00A25076" w:rsidRDefault="004409DB" w:rsidP="008E16FD">
      <w:pPr>
        <w:pStyle w:val="a4"/>
        <w:ind w:left="0" w:right="-1" w:firstLine="0"/>
        <w:jc w:val="left"/>
        <w:rPr>
          <w:sz w:val="24"/>
          <w:szCs w:val="24"/>
        </w:rPr>
      </w:pPr>
      <w:proofErr w:type="gramStart"/>
      <w:r w:rsidRPr="00A25076">
        <w:rPr>
          <w:sz w:val="24"/>
          <w:szCs w:val="24"/>
        </w:rPr>
        <w:t>утвержденной</w:t>
      </w:r>
      <w:proofErr w:type="gramEnd"/>
      <w:r w:rsidRPr="00A25076">
        <w:rPr>
          <w:sz w:val="24"/>
          <w:szCs w:val="24"/>
        </w:rPr>
        <w:t xml:space="preserve"> </w:t>
      </w:r>
      <w:r w:rsidR="00D51C15">
        <w:rPr>
          <w:sz w:val="24"/>
          <w:szCs w:val="24"/>
        </w:rPr>
        <w:t>5 июля 2013г.</w:t>
      </w:r>
    </w:p>
    <w:p w:rsidR="004409DB" w:rsidRPr="00A2507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8E16FD" w:rsidRDefault="008E16FD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8E16FD" w:rsidRPr="00A25076" w:rsidRDefault="008E16FD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A25076">
        <w:rPr>
          <w:sz w:val="24"/>
          <w:szCs w:val="24"/>
        </w:rPr>
        <w:t>Рецензенты:</w:t>
      </w:r>
    </w:p>
    <w:p w:rsidR="008E16FD" w:rsidRDefault="008E16FD" w:rsidP="00A25076">
      <w:pPr>
        <w:jc w:val="both"/>
        <w:rPr>
          <w:rFonts w:eastAsia="Calibri"/>
        </w:rPr>
      </w:pPr>
    </w:p>
    <w:p w:rsidR="00A25076" w:rsidRPr="00892F61" w:rsidRDefault="00A25076" w:rsidP="00A25076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8E16FD" w:rsidRDefault="008E16FD" w:rsidP="00A25076">
      <w:pPr>
        <w:pStyle w:val="a4"/>
        <w:ind w:left="0" w:firstLine="0"/>
        <w:rPr>
          <w:sz w:val="24"/>
          <w:szCs w:val="24"/>
        </w:rPr>
      </w:pPr>
    </w:p>
    <w:p w:rsidR="00A25076" w:rsidRPr="00F03273" w:rsidRDefault="00A25076" w:rsidP="00A25076">
      <w:pPr>
        <w:pStyle w:val="a4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A25076" w:rsidRPr="00892F61" w:rsidRDefault="00A25076" w:rsidP="00A25076">
      <w:pPr>
        <w:pStyle w:val="a4"/>
        <w:ind w:left="0" w:right="-1" w:firstLine="0"/>
        <w:rPr>
          <w:sz w:val="24"/>
          <w:szCs w:val="24"/>
        </w:rPr>
      </w:pPr>
    </w:p>
    <w:p w:rsidR="008E16FD" w:rsidRDefault="008E16FD" w:rsidP="00A25076">
      <w:pPr>
        <w:pStyle w:val="a4"/>
        <w:ind w:left="0" w:right="-1" w:firstLine="0"/>
        <w:rPr>
          <w:sz w:val="24"/>
          <w:szCs w:val="24"/>
        </w:rPr>
      </w:pPr>
    </w:p>
    <w:p w:rsidR="008E16FD" w:rsidRDefault="008E16FD" w:rsidP="00A25076">
      <w:pPr>
        <w:pStyle w:val="a4"/>
        <w:ind w:left="0" w:right="-1" w:firstLine="0"/>
        <w:rPr>
          <w:sz w:val="24"/>
          <w:szCs w:val="24"/>
        </w:rPr>
      </w:pPr>
    </w:p>
    <w:p w:rsidR="00A25076" w:rsidRPr="00F03273" w:rsidRDefault="00A25076" w:rsidP="00A25076">
      <w:pPr>
        <w:pStyle w:val="a4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A25076" w:rsidRDefault="00A25076" w:rsidP="00A25076">
      <w:pPr>
        <w:pStyle w:val="a4"/>
        <w:ind w:left="0" w:right="-1" w:firstLine="0"/>
        <w:rPr>
          <w:sz w:val="24"/>
          <w:szCs w:val="24"/>
        </w:rPr>
      </w:pPr>
    </w:p>
    <w:p w:rsidR="008E16FD" w:rsidRPr="00892F61" w:rsidRDefault="008E16FD" w:rsidP="00A25076">
      <w:pPr>
        <w:pStyle w:val="a4"/>
        <w:ind w:left="0" w:right="-1" w:firstLine="0"/>
        <w:rPr>
          <w:sz w:val="24"/>
          <w:szCs w:val="24"/>
        </w:rPr>
      </w:pPr>
    </w:p>
    <w:p w:rsidR="00A25076" w:rsidRPr="00892F61" w:rsidRDefault="00A25076" w:rsidP="00A25076">
      <w:pPr>
        <w:pStyle w:val="a4"/>
        <w:ind w:left="0" w:right="-1" w:firstLine="0"/>
        <w:rPr>
          <w:sz w:val="24"/>
          <w:szCs w:val="24"/>
        </w:rPr>
      </w:pPr>
    </w:p>
    <w:p w:rsidR="004D6853" w:rsidRPr="004D6853" w:rsidRDefault="004D6853" w:rsidP="004D6853">
      <w:pPr>
        <w:pStyle w:val="a4"/>
        <w:ind w:left="0" w:right="-1" w:firstLine="0"/>
        <w:rPr>
          <w:sz w:val="24"/>
          <w:szCs w:val="24"/>
        </w:rPr>
      </w:pPr>
      <w:r w:rsidRPr="004D6853">
        <w:rPr>
          <w:sz w:val="24"/>
          <w:szCs w:val="24"/>
        </w:rPr>
        <w:t>Утверждено на заседании №1 кафедры факультетской терапии</w:t>
      </w:r>
    </w:p>
    <w:p w:rsidR="00A25076" w:rsidRPr="001D7D5E" w:rsidRDefault="004D6853" w:rsidP="004D6853">
      <w:pPr>
        <w:pStyle w:val="a4"/>
        <w:ind w:left="0" w:right="-1" w:firstLine="0"/>
        <w:rPr>
          <w:sz w:val="24"/>
          <w:szCs w:val="24"/>
        </w:rPr>
      </w:pPr>
      <w:r w:rsidRPr="004D6853">
        <w:rPr>
          <w:sz w:val="24"/>
          <w:szCs w:val="24"/>
        </w:rPr>
        <w:t>от 30.08</w:t>
      </w:r>
      <w:r w:rsidR="002E1880">
        <w:rPr>
          <w:sz w:val="24"/>
          <w:szCs w:val="24"/>
        </w:rPr>
        <w:t>.</w:t>
      </w:r>
      <w:r w:rsidRPr="004D6853">
        <w:rPr>
          <w:sz w:val="24"/>
          <w:szCs w:val="24"/>
        </w:rPr>
        <w:t xml:space="preserve"> 2013 г.</w:t>
      </w:r>
      <w:r w:rsidR="00A25076" w:rsidRPr="001D7D5E">
        <w:rPr>
          <w:sz w:val="24"/>
          <w:szCs w:val="24"/>
        </w:rPr>
        <w:t xml:space="preserve"> </w:t>
      </w:r>
    </w:p>
    <w:p w:rsidR="00A25076" w:rsidRPr="001D7D5E" w:rsidRDefault="00A25076" w:rsidP="00A25076">
      <w:pPr>
        <w:pStyle w:val="a4"/>
        <w:ind w:left="0" w:right="-1"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A25076" w:rsidRDefault="00A2507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A25076" w:rsidRDefault="00A2507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</w:p>
    <w:p w:rsidR="004409DB" w:rsidRPr="00A25076" w:rsidRDefault="004409DB" w:rsidP="004409DB">
      <w:pPr>
        <w:spacing w:line="276" w:lineRule="auto"/>
        <w:jc w:val="both"/>
      </w:pPr>
      <w:r w:rsidRPr="00A25076">
        <w:rPr>
          <w:b/>
          <w:bCs/>
        </w:rPr>
        <w:lastRenderedPageBreak/>
        <w:t xml:space="preserve">1. Тема и ее актуальность. </w:t>
      </w:r>
      <w:r w:rsidRPr="00A25076">
        <w:t xml:space="preserve">Гипертоническая болезнь – хроническое заболевание, основным проявлением которого является синдром артериальной гипертензии (АГ). Распространенность АГ в России составляет 39,2% среди мужчин и 41,1% среди женщин (Р.Г. </w:t>
      </w:r>
      <w:proofErr w:type="spellStart"/>
      <w:r w:rsidRPr="00A25076">
        <w:t>Оганов</w:t>
      </w:r>
      <w:proofErr w:type="spellEnd"/>
      <w:r w:rsidRPr="00A25076">
        <w:t xml:space="preserve"> с </w:t>
      </w:r>
      <w:proofErr w:type="spellStart"/>
      <w:r w:rsidRPr="00A25076">
        <w:t>соавт</w:t>
      </w:r>
      <w:proofErr w:type="spellEnd"/>
      <w:r w:rsidRPr="00A25076">
        <w:t>., 2000г.). ГБ (</w:t>
      </w:r>
      <w:proofErr w:type="spellStart"/>
      <w:r w:rsidRPr="00A25076">
        <w:t>эссенциальная</w:t>
      </w:r>
      <w:proofErr w:type="spellEnd"/>
      <w:r w:rsidRPr="00A25076">
        <w:t xml:space="preserve">, </w:t>
      </w:r>
      <w:proofErr w:type="gramStart"/>
      <w:r w:rsidRPr="00A25076">
        <w:t>первичная</w:t>
      </w:r>
      <w:proofErr w:type="gramEnd"/>
      <w:r w:rsidRPr="00A25076">
        <w:t xml:space="preserve">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предрасположенности, нейрогуморальной активации симпатической нервной системы, активации ренин-</w:t>
      </w:r>
      <w:proofErr w:type="spellStart"/>
      <w:r w:rsidRPr="00A25076">
        <w:t>ангиотензин</w:t>
      </w:r>
      <w:proofErr w:type="spellEnd"/>
      <w:r w:rsidRPr="00A25076">
        <w:t>-</w:t>
      </w:r>
      <w:proofErr w:type="spellStart"/>
      <w:r w:rsidRPr="00A25076">
        <w:t>альдостероновой</w:t>
      </w:r>
      <w:proofErr w:type="spellEnd"/>
      <w:r w:rsidRPr="00A25076">
        <w:t xml:space="preserve"> системы, эндотелиальной дисфункции, нарушения водно-солевого баланса и </w:t>
      </w:r>
      <w:proofErr w:type="spellStart"/>
      <w:r w:rsidRPr="00A25076">
        <w:t>вазоконстрикции</w:t>
      </w:r>
      <w:proofErr w:type="spellEnd"/>
      <w:r w:rsidRPr="00A25076">
        <w:t xml:space="preserve"> с </w:t>
      </w:r>
      <w:proofErr w:type="spellStart"/>
      <w:r w:rsidRPr="00A25076">
        <w:t>ремоделированием</w:t>
      </w:r>
      <w:proofErr w:type="spellEnd"/>
      <w:r w:rsidRPr="00A25076">
        <w:t xml:space="preserve">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4409DB" w:rsidRPr="00A25076" w:rsidRDefault="004409DB" w:rsidP="004409DB">
      <w:pPr>
        <w:pStyle w:val="a4"/>
        <w:ind w:left="1080" w:right="-1" w:firstLine="0"/>
        <w:rPr>
          <w:b/>
          <w:bCs/>
          <w:sz w:val="24"/>
          <w:szCs w:val="24"/>
        </w:rPr>
      </w:pPr>
    </w:p>
    <w:p w:rsidR="004409DB" w:rsidRPr="00A25076" w:rsidRDefault="004409DB" w:rsidP="004409DB">
      <w:pPr>
        <w:spacing w:line="276" w:lineRule="auto"/>
        <w:jc w:val="both"/>
      </w:pPr>
      <w:r w:rsidRPr="00A25076">
        <w:rPr>
          <w:b/>
          <w:bCs/>
        </w:rPr>
        <w:t>2. Учебные цели:</w:t>
      </w:r>
      <w:r w:rsidRPr="00A25076">
        <w:t xml:space="preserve"> изучение </w:t>
      </w:r>
      <w:r w:rsidR="00737DA2" w:rsidRPr="00A25076">
        <w:t xml:space="preserve">этиологии, патогенеза, клиники, классификации, </w:t>
      </w:r>
      <w:r w:rsidRPr="00A25076">
        <w:t>современных методов диагностики, лечения и профилактики ГБ, овладение практическими умениями и навыками диагностики, лечения ГБ, диагностики и оказания неотложной помощи</w:t>
      </w:r>
      <w:r w:rsidR="00737DA2" w:rsidRPr="00A25076">
        <w:t xml:space="preserve"> при гипертонических кризах.</w:t>
      </w:r>
    </w:p>
    <w:p w:rsidR="004409DB" w:rsidRPr="00A25076" w:rsidRDefault="004409DB" w:rsidP="004409DB">
      <w:pPr>
        <w:spacing w:line="276" w:lineRule="auto"/>
        <w:jc w:val="both"/>
        <w:outlineLvl w:val="0"/>
      </w:pPr>
      <w:r w:rsidRPr="00A25076">
        <w:rPr>
          <w:b/>
        </w:rPr>
        <w:t xml:space="preserve">Для формирования профессиональных компетенций студент должен </w:t>
      </w:r>
      <w:r w:rsidRPr="00A25076">
        <w:rPr>
          <w:b/>
          <w:bCs/>
        </w:rPr>
        <w:t>знать</w:t>
      </w:r>
      <w:r w:rsidRPr="00A25076">
        <w:t xml:space="preserve"> 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  <w:outlineLvl w:val="0"/>
      </w:pPr>
      <w:r w:rsidRPr="00A25076">
        <w:t>регуляцию артериального давления в норме;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современную этиологию и теории патогенеза гипертонической болезни;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патоморфологические проявления артериальной гипертензии;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современную классификацию ГБ;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клиническую картину ГБ;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A25076">
        <w:t>Зимницкому</w:t>
      </w:r>
      <w:proofErr w:type="spellEnd"/>
      <w:r w:rsidRPr="00A25076">
        <w:t xml:space="preserve">, электрокардиографии, </w:t>
      </w:r>
      <w:proofErr w:type="spellStart"/>
      <w:r w:rsidRPr="00A25076">
        <w:t>реоэнцефалографии</w:t>
      </w:r>
      <w:proofErr w:type="spellEnd"/>
      <w:r w:rsidRPr="00A25076">
        <w:t>, эхокардиографии, экскреторной урографии, мониторинга артериального давления, исследования глазного дна, УЗИ почек);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осложнения ГБ;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фармакологические свойства основных классов гипотензивных препаратов, терапевтические дозы препаратов;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 xml:space="preserve">целевые уровни АД, тактику лечения ГБ, профилактику развития </w:t>
      </w:r>
      <w:proofErr w:type="gramStart"/>
      <w:r w:rsidRPr="00A25076">
        <w:t>сердечно-сосудистых</w:t>
      </w:r>
      <w:proofErr w:type="gramEnd"/>
      <w:r w:rsidRPr="00A25076">
        <w:t xml:space="preserve"> осложнений;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неотложную помощь при гипертонических кризах;</w:t>
      </w:r>
    </w:p>
    <w:p w:rsidR="004409DB" w:rsidRPr="00A25076" w:rsidRDefault="004409DB" w:rsidP="004409DB">
      <w:pPr>
        <w:pStyle w:val="a6"/>
        <w:numPr>
          <w:ilvl w:val="0"/>
          <w:numId w:val="5"/>
        </w:numPr>
        <w:spacing w:line="276" w:lineRule="auto"/>
        <w:jc w:val="both"/>
      </w:pPr>
      <w:r w:rsidRPr="00A25076">
        <w:t>критерии временной нетрудоспособности.</w:t>
      </w:r>
    </w:p>
    <w:p w:rsidR="004409DB" w:rsidRPr="00A25076" w:rsidRDefault="004409DB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A25076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4409DB" w:rsidRPr="00A2507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A25076">
        <w:rPr>
          <w:b/>
          <w:bCs/>
          <w:sz w:val="24"/>
          <w:szCs w:val="24"/>
        </w:rPr>
        <w:t>уметь</w:t>
      </w:r>
      <w:r w:rsidRPr="00A25076">
        <w:rPr>
          <w:b/>
          <w:sz w:val="24"/>
          <w:szCs w:val="24"/>
        </w:rPr>
        <w:t>:</w:t>
      </w:r>
    </w:p>
    <w:p w:rsidR="004409DB" w:rsidRPr="00A25076" w:rsidRDefault="004409DB" w:rsidP="004409DB">
      <w:pPr>
        <w:spacing w:line="276" w:lineRule="auto"/>
        <w:jc w:val="both"/>
        <w:outlineLvl w:val="0"/>
      </w:pPr>
      <w:r w:rsidRPr="00A25076">
        <w:t>● собрать анамнез заболевания и жизни у больного ГБ, выявить факторы риска развития заболевания и их стратификацию;</w:t>
      </w:r>
    </w:p>
    <w:p w:rsidR="004409DB" w:rsidRPr="00A25076" w:rsidRDefault="004409DB" w:rsidP="004409DB">
      <w:pPr>
        <w:spacing w:line="276" w:lineRule="auto"/>
        <w:jc w:val="both"/>
      </w:pPr>
      <w:r w:rsidRPr="00A25076">
        <w:t xml:space="preserve">● провести осмотр и </w:t>
      </w:r>
      <w:proofErr w:type="spellStart"/>
      <w:r w:rsidRPr="00A25076">
        <w:t>физикальное</w:t>
      </w:r>
      <w:proofErr w:type="spellEnd"/>
      <w:r w:rsidRPr="00A25076">
        <w:t xml:space="preserve"> обследование органов </w:t>
      </w:r>
      <w:proofErr w:type="gramStart"/>
      <w:r w:rsidRPr="00A25076">
        <w:t>сердечно-сосудистой</w:t>
      </w:r>
      <w:proofErr w:type="gramEnd"/>
      <w:r w:rsidRPr="00A25076">
        <w:t xml:space="preserve"> системы (пальпация, перкуссия, аускультация);</w:t>
      </w:r>
    </w:p>
    <w:p w:rsidR="004409DB" w:rsidRPr="00A25076" w:rsidRDefault="004409DB" w:rsidP="004409DB">
      <w:pPr>
        <w:spacing w:line="276" w:lineRule="auto"/>
        <w:jc w:val="both"/>
      </w:pPr>
      <w:r w:rsidRPr="00A25076">
        <w:t>● сформулировать диагноз согласно современной классификации;</w:t>
      </w:r>
    </w:p>
    <w:p w:rsidR="004409DB" w:rsidRPr="00A25076" w:rsidRDefault="004409DB" w:rsidP="004409DB">
      <w:pPr>
        <w:spacing w:line="276" w:lineRule="auto"/>
        <w:jc w:val="both"/>
      </w:pPr>
      <w:r w:rsidRPr="00A25076">
        <w:t>● назначить дополнительные методы исследования и дать оценку их результатам;</w:t>
      </w:r>
    </w:p>
    <w:p w:rsidR="004409DB" w:rsidRPr="00A25076" w:rsidRDefault="004409DB" w:rsidP="004409DB">
      <w:pPr>
        <w:spacing w:line="276" w:lineRule="auto"/>
        <w:jc w:val="both"/>
      </w:pPr>
      <w:r w:rsidRPr="00A25076">
        <w:lastRenderedPageBreak/>
        <w:t xml:space="preserve">● провести дифференциальный диагноз с </w:t>
      </w:r>
      <w:proofErr w:type="gramStart"/>
      <w:r w:rsidRPr="00A25076">
        <w:t>симптоматическими</w:t>
      </w:r>
      <w:proofErr w:type="gramEnd"/>
      <w:r w:rsidRPr="00A25076">
        <w:t xml:space="preserve"> АГ;</w:t>
      </w:r>
    </w:p>
    <w:p w:rsidR="004409DB" w:rsidRPr="00A25076" w:rsidRDefault="004409DB" w:rsidP="004409DB">
      <w:pPr>
        <w:spacing w:line="276" w:lineRule="auto"/>
        <w:jc w:val="both"/>
      </w:pPr>
      <w:r w:rsidRPr="00A25076">
        <w:t>● назначить лечение (медикаментозное и физиотерапевтическое);</w:t>
      </w:r>
    </w:p>
    <w:p w:rsidR="004409DB" w:rsidRPr="00A25076" w:rsidRDefault="004409DB" w:rsidP="004409DB">
      <w:pPr>
        <w:spacing w:line="276" w:lineRule="auto"/>
        <w:jc w:val="both"/>
      </w:pPr>
      <w:r w:rsidRPr="00A25076">
        <w:t xml:space="preserve">● оказать неотложную помощь при неосложненном и </w:t>
      </w:r>
      <w:proofErr w:type="gramStart"/>
      <w:r w:rsidRPr="00A25076">
        <w:t>осложненном</w:t>
      </w:r>
      <w:proofErr w:type="gramEnd"/>
      <w:r w:rsidRPr="00A25076">
        <w:t xml:space="preserve"> гипертонических кризах;</w:t>
      </w:r>
    </w:p>
    <w:p w:rsidR="004409DB" w:rsidRPr="00A25076" w:rsidRDefault="004409DB" w:rsidP="004409DB">
      <w:pPr>
        <w:spacing w:line="276" w:lineRule="auto"/>
        <w:jc w:val="both"/>
      </w:pPr>
      <w:r w:rsidRPr="00A25076">
        <w:t>● провести экспертизу трудоспособности больного.</w:t>
      </w:r>
    </w:p>
    <w:p w:rsidR="004409DB" w:rsidRPr="00A2507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A25076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4409DB" w:rsidRPr="00A2507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A25076">
        <w:rPr>
          <w:b/>
          <w:bCs/>
          <w:sz w:val="24"/>
          <w:szCs w:val="24"/>
        </w:rPr>
        <w:t>владеть</w:t>
      </w:r>
      <w:r w:rsidRPr="00A25076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4409DB" w:rsidRPr="00A25076" w:rsidTr="000E1EBE">
        <w:trPr>
          <w:trHeight w:val="340"/>
        </w:trPr>
        <w:tc>
          <w:tcPr>
            <w:tcW w:w="9893" w:type="dxa"/>
            <w:shd w:val="clear" w:color="auto" w:fill="auto"/>
          </w:tcPr>
          <w:p w:rsidR="004409DB" w:rsidRPr="00A25076" w:rsidRDefault="00737DA2" w:rsidP="004409DB">
            <w:pPr>
              <w:numPr>
                <w:ilvl w:val="0"/>
                <w:numId w:val="4"/>
              </w:numPr>
              <w:jc w:val="both"/>
            </w:pPr>
            <w:r w:rsidRPr="00A25076">
              <w:t>м</w:t>
            </w:r>
            <w:r w:rsidR="004409DB" w:rsidRPr="00A25076">
              <w:t>етодами общеклинического обследования больных ГБ</w:t>
            </w:r>
            <w:r w:rsidRPr="00A25076">
              <w:t>;</w:t>
            </w:r>
            <w:r w:rsidR="004409DB" w:rsidRPr="00A25076">
              <w:t xml:space="preserve"> </w:t>
            </w:r>
          </w:p>
        </w:tc>
      </w:tr>
      <w:tr w:rsidR="004409DB" w:rsidRPr="00A25076" w:rsidTr="000E1EBE">
        <w:trPr>
          <w:trHeight w:val="340"/>
        </w:trPr>
        <w:tc>
          <w:tcPr>
            <w:tcW w:w="9893" w:type="dxa"/>
            <w:shd w:val="clear" w:color="auto" w:fill="auto"/>
          </w:tcPr>
          <w:p w:rsidR="004409DB" w:rsidRPr="00A25076" w:rsidRDefault="00737DA2" w:rsidP="004D6853">
            <w:pPr>
              <w:numPr>
                <w:ilvl w:val="0"/>
                <w:numId w:val="4"/>
              </w:numPr>
              <w:jc w:val="both"/>
            </w:pPr>
            <w:r w:rsidRPr="00A25076">
              <w:t>и</w:t>
            </w:r>
            <w:r w:rsidR="004409DB" w:rsidRPr="00A25076">
              <w:t>нтерпретацией результатов лабораторных и инструментальных методов диагностики</w:t>
            </w:r>
            <w:r w:rsidRPr="00A25076">
              <w:t xml:space="preserve"> ГБ;</w:t>
            </w:r>
          </w:p>
        </w:tc>
      </w:tr>
      <w:tr w:rsidR="004409DB" w:rsidRPr="00A25076" w:rsidTr="000E1EBE">
        <w:trPr>
          <w:trHeight w:val="340"/>
        </w:trPr>
        <w:tc>
          <w:tcPr>
            <w:tcW w:w="9893" w:type="dxa"/>
            <w:shd w:val="clear" w:color="auto" w:fill="auto"/>
          </w:tcPr>
          <w:p w:rsidR="004409DB" w:rsidRPr="00A25076" w:rsidRDefault="00737DA2" w:rsidP="004409DB">
            <w:pPr>
              <w:numPr>
                <w:ilvl w:val="0"/>
                <w:numId w:val="4"/>
              </w:numPr>
              <w:jc w:val="both"/>
            </w:pPr>
            <w:r w:rsidRPr="00A25076">
              <w:t>а</w:t>
            </w:r>
            <w:r w:rsidR="004409DB" w:rsidRPr="00A25076">
              <w:t>лгоритмом развернутого клинического диагноза по современн</w:t>
            </w:r>
            <w:r w:rsidRPr="00A25076">
              <w:t>ой классификации;</w:t>
            </w:r>
          </w:p>
        </w:tc>
      </w:tr>
      <w:tr w:rsidR="004409DB" w:rsidRPr="00A25076" w:rsidTr="000E1EBE">
        <w:trPr>
          <w:trHeight w:val="1425"/>
        </w:trPr>
        <w:tc>
          <w:tcPr>
            <w:tcW w:w="9893" w:type="dxa"/>
            <w:shd w:val="clear" w:color="auto" w:fill="auto"/>
          </w:tcPr>
          <w:p w:rsidR="004409DB" w:rsidRPr="00A25076" w:rsidRDefault="00737DA2" w:rsidP="004409DB">
            <w:pPr>
              <w:numPr>
                <w:ilvl w:val="0"/>
                <w:numId w:val="4"/>
              </w:numPr>
              <w:jc w:val="both"/>
            </w:pPr>
            <w:r w:rsidRPr="00A25076">
              <w:t>о</w:t>
            </w:r>
            <w:r w:rsidR="004409DB" w:rsidRPr="00A25076">
              <w:t xml:space="preserve">сновными врачебными  лечебными мероприятиями при </w:t>
            </w:r>
            <w:r w:rsidRPr="00A25076">
              <w:t>ГБ;</w:t>
            </w:r>
          </w:p>
          <w:p w:rsidR="004409DB" w:rsidRPr="00A25076" w:rsidRDefault="00737DA2" w:rsidP="004409DB">
            <w:pPr>
              <w:numPr>
                <w:ilvl w:val="0"/>
                <w:numId w:val="4"/>
              </w:numPr>
              <w:jc w:val="both"/>
            </w:pPr>
            <w:r w:rsidRPr="00A25076">
              <w:t>а</w:t>
            </w:r>
            <w:r w:rsidR="004409DB" w:rsidRPr="00A25076">
              <w:t>лгоритмом диагностики и интенсивной терапии при неосложненных и осложненных гипертонических кризах.</w:t>
            </w:r>
          </w:p>
        </w:tc>
      </w:tr>
    </w:tbl>
    <w:p w:rsidR="004409DB" w:rsidRPr="00A25076" w:rsidRDefault="004409DB" w:rsidP="004409DB">
      <w:pPr>
        <w:pStyle w:val="a4"/>
        <w:numPr>
          <w:ilvl w:val="0"/>
          <w:numId w:val="6"/>
        </w:numPr>
        <w:ind w:right="-1"/>
        <w:rPr>
          <w:b/>
          <w:bCs/>
          <w:sz w:val="24"/>
          <w:szCs w:val="24"/>
        </w:rPr>
      </w:pPr>
      <w:r w:rsidRPr="00A25076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1C67CB" w:rsidRPr="00A25076" w:rsidRDefault="001C67CB" w:rsidP="001C67CB">
      <w:pPr>
        <w:pStyle w:val="a6"/>
        <w:numPr>
          <w:ilvl w:val="1"/>
          <w:numId w:val="6"/>
        </w:numPr>
        <w:jc w:val="both"/>
        <w:rPr>
          <w:b/>
        </w:rPr>
      </w:pPr>
      <w:r w:rsidRPr="00A25076">
        <w:rPr>
          <w:b/>
        </w:rPr>
        <w:t>Вопросы для самоподготовки:</w:t>
      </w:r>
    </w:p>
    <w:p w:rsidR="001C67CB" w:rsidRPr="00A25076" w:rsidRDefault="001C67CB" w:rsidP="001C67CB">
      <w:pPr>
        <w:pStyle w:val="a6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1C67CB" w:rsidRPr="00A25076" w:rsidTr="000E1EBE">
        <w:trPr>
          <w:cantSplit/>
        </w:trPr>
        <w:tc>
          <w:tcPr>
            <w:tcW w:w="4250" w:type="dxa"/>
          </w:tcPr>
          <w:p w:rsidR="001C67CB" w:rsidRPr="00A25076" w:rsidRDefault="001C67CB" w:rsidP="000E1EBE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076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1C67CB" w:rsidRPr="00A25076" w:rsidRDefault="001C67CB" w:rsidP="000E1EBE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076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1C67CB" w:rsidRPr="00A25076" w:rsidTr="000E1EBE">
        <w:trPr>
          <w:cantSplit/>
          <w:trHeight w:val="579"/>
        </w:trPr>
        <w:tc>
          <w:tcPr>
            <w:tcW w:w="4250" w:type="dxa"/>
          </w:tcPr>
          <w:p w:rsidR="001C67CB" w:rsidRPr="00A25076" w:rsidRDefault="001C67CB" w:rsidP="000E1EBE">
            <w:pPr>
              <w:jc w:val="both"/>
            </w:pPr>
            <w:r w:rsidRPr="00A25076">
              <w:t>1. Этиология и патогенез развития ГБ.</w:t>
            </w:r>
          </w:p>
        </w:tc>
        <w:tc>
          <w:tcPr>
            <w:tcW w:w="5290" w:type="dxa"/>
          </w:tcPr>
          <w:p w:rsidR="001C67CB" w:rsidRPr="00A25076" w:rsidRDefault="001C67CB" w:rsidP="000E1EBE">
            <w:pPr>
              <w:jc w:val="both"/>
            </w:pPr>
            <w:r w:rsidRPr="00A25076">
              <w:t>1. Нарисовать строение сердечной и сосудистой стенок.</w:t>
            </w:r>
          </w:p>
        </w:tc>
      </w:tr>
      <w:tr w:rsidR="001C67CB" w:rsidRPr="00A25076" w:rsidTr="000E1EBE">
        <w:trPr>
          <w:cantSplit/>
          <w:trHeight w:val="255"/>
        </w:trPr>
        <w:tc>
          <w:tcPr>
            <w:tcW w:w="4250" w:type="dxa"/>
          </w:tcPr>
          <w:p w:rsidR="001C67CB" w:rsidRPr="00A25076" w:rsidRDefault="001C67CB" w:rsidP="000E1EBE">
            <w:pPr>
              <w:jc w:val="both"/>
            </w:pPr>
            <w:r w:rsidRPr="00A25076">
              <w:t>2. Факторы риска развития ГБ и их стратификация.</w:t>
            </w:r>
          </w:p>
        </w:tc>
        <w:tc>
          <w:tcPr>
            <w:tcW w:w="5290" w:type="dxa"/>
            <w:shd w:val="clear" w:color="auto" w:fill="auto"/>
          </w:tcPr>
          <w:p w:rsidR="001C67CB" w:rsidRPr="00A25076" w:rsidRDefault="001C67CB" w:rsidP="000E1EBE">
            <w:pPr>
              <w:pStyle w:val="a7"/>
              <w:rPr>
                <w:rFonts w:ascii="Times New Roman" w:hAnsi="Times New Roman"/>
                <w:szCs w:val="24"/>
              </w:rPr>
            </w:pPr>
          </w:p>
        </w:tc>
      </w:tr>
      <w:tr w:rsidR="001C67CB" w:rsidRPr="00A25076" w:rsidTr="000E1EBE">
        <w:trPr>
          <w:cantSplit/>
          <w:trHeight w:val="390"/>
        </w:trPr>
        <w:tc>
          <w:tcPr>
            <w:tcW w:w="4250" w:type="dxa"/>
          </w:tcPr>
          <w:p w:rsidR="001C67CB" w:rsidRPr="00A25076" w:rsidRDefault="001C67CB" w:rsidP="000E1EBE">
            <w:pPr>
              <w:jc w:val="both"/>
            </w:pPr>
            <w:r w:rsidRPr="00A25076">
              <w:t>3. Классификация ГБ.</w:t>
            </w:r>
          </w:p>
        </w:tc>
        <w:tc>
          <w:tcPr>
            <w:tcW w:w="5290" w:type="dxa"/>
            <w:shd w:val="clear" w:color="auto" w:fill="auto"/>
          </w:tcPr>
          <w:p w:rsidR="001C67CB" w:rsidRPr="00A25076" w:rsidRDefault="001C67CB" w:rsidP="000E1EBE">
            <w:pPr>
              <w:jc w:val="both"/>
            </w:pPr>
          </w:p>
        </w:tc>
      </w:tr>
      <w:tr w:rsidR="001C67CB" w:rsidRPr="00A25076" w:rsidTr="000E1EBE">
        <w:trPr>
          <w:cantSplit/>
          <w:trHeight w:val="298"/>
        </w:trPr>
        <w:tc>
          <w:tcPr>
            <w:tcW w:w="4250" w:type="dxa"/>
          </w:tcPr>
          <w:p w:rsidR="001C67CB" w:rsidRPr="00A25076" w:rsidRDefault="001C67CB" w:rsidP="000E1EBE">
            <w:pPr>
              <w:jc w:val="both"/>
            </w:pPr>
            <w:r w:rsidRPr="00A25076">
              <w:t>4 Клиническая картина ГБ.</w:t>
            </w:r>
          </w:p>
        </w:tc>
        <w:tc>
          <w:tcPr>
            <w:tcW w:w="5290" w:type="dxa"/>
          </w:tcPr>
          <w:p w:rsidR="001C67CB" w:rsidRPr="00A25076" w:rsidRDefault="001C67CB" w:rsidP="000E1EBE">
            <w:pPr>
              <w:jc w:val="both"/>
            </w:pPr>
          </w:p>
        </w:tc>
      </w:tr>
      <w:tr w:rsidR="001C67CB" w:rsidRPr="00A25076" w:rsidTr="000E1EBE">
        <w:trPr>
          <w:cantSplit/>
        </w:trPr>
        <w:tc>
          <w:tcPr>
            <w:tcW w:w="4250" w:type="dxa"/>
          </w:tcPr>
          <w:p w:rsidR="001C67CB" w:rsidRPr="00A25076" w:rsidRDefault="001C67CB" w:rsidP="000E1EBE">
            <w:pPr>
              <w:jc w:val="both"/>
            </w:pPr>
            <w:r w:rsidRPr="00A25076">
              <w:t xml:space="preserve">5. Лабораторные данные, показатели ЭКГ, </w:t>
            </w:r>
            <w:proofErr w:type="spellStart"/>
            <w:r w:rsidRPr="00A25076">
              <w:t>ЭхоКГ</w:t>
            </w:r>
            <w:proofErr w:type="spellEnd"/>
            <w:r w:rsidRPr="00A25076">
              <w:t>, РЭГ, изменения сосудов сетчатки, УЗИ почек, экскреторная урография при ГБ.</w:t>
            </w:r>
          </w:p>
        </w:tc>
        <w:tc>
          <w:tcPr>
            <w:tcW w:w="5290" w:type="dxa"/>
          </w:tcPr>
          <w:p w:rsidR="001C67CB" w:rsidRPr="00A25076" w:rsidRDefault="001C67CB" w:rsidP="000E1EBE">
            <w:pPr>
              <w:jc w:val="both"/>
            </w:pPr>
            <w:r w:rsidRPr="00A25076">
              <w:t xml:space="preserve">2. Написать (нарисовать) ЭКГ - и </w:t>
            </w:r>
            <w:proofErr w:type="spellStart"/>
            <w:r w:rsidRPr="00A25076">
              <w:t>ЭхоКГ</w:t>
            </w:r>
            <w:proofErr w:type="spellEnd"/>
            <w:r w:rsidRPr="00A25076">
              <w:t xml:space="preserve"> - признаки гипертрофии левого желудочка.</w:t>
            </w:r>
          </w:p>
          <w:p w:rsidR="001C67CB" w:rsidRPr="00A25076" w:rsidRDefault="001C67CB" w:rsidP="000E1EBE">
            <w:pPr>
              <w:jc w:val="both"/>
            </w:pPr>
          </w:p>
        </w:tc>
      </w:tr>
      <w:tr w:rsidR="001C67CB" w:rsidRPr="00A25076" w:rsidTr="000E1EBE">
        <w:trPr>
          <w:cantSplit/>
        </w:trPr>
        <w:tc>
          <w:tcPr>
            <w:tcW w:w="4250" w:type="dxa"/>
          </w:tcPr>
          <w:p w:rsidR="001C67CB" w:rsidRPr="00A25076" w:rsidRDefault="001C67CB" w:rsidP="000E1EBE">
            <w:pPr>
              <w:jc w:val="both"/>
            </w:pPr>
            <w:r w:rsidRPr="00A25076">
              <w:t>6. Дифференциальный диагноз.</w:t>
            </w:r>
          </w:p>
        </w:tc>
        <w:tc>
          <w:tcPr>
            <w:tcW w:w="5290" w:type="dxa"/>
          </w:tcPr>
          <w:p w:rsidR="001C67CB" w:rsidRPr="00A25076" w:rsidRDefault="001C67CB" w:rsidP="000E1EBE">
            <w:pPr>
              <w:jc w:val="both"/>
            </w:pPr>
          </w:p>
        </w:tc>
      </w:tr>
      <w:tr w:rsidR="001C67CB" w:rsidRPr="00A25076" w:rsidTr="000E1EBE">
        <w:trPr>
          <w:cantSplit/>
        </w:trPr>
        <w:tc>
          <w:tcPr>
            <w:tcW w:w="4250" w:type="dxa"/>
          </w:tcPr>
          <w:p w:rsidR="001C67CB" w:rsidRPr="00A25076" w:rsidRDefault="001C67CB" w:rsidP="000E1EBE">
            <w:pPr>
              <w:jc w:val="both"/>
            </w:pPr>
            <w:r w:rsidRPr="00A25076">
              <w:t>7. Принципы лечения ГБ.</w:t>
            </w:r>
            <w:r w:rsidRPr="00A25076">
              <w:rPr>
                <w:b/>
                <w:i/>
              </w:rPr>
              <w:t xml:space="preserve"> </w:t>
            </w:r>
          </w:p>
        </w:tc>
        <w:tc>
          <w:tcPr>
            <w:tcW w:w="5290" w:type="dxa"/>
          </w:tcPr>
          <w:p w:rsidR="001C67CB" w:rsidRPr="00A25076" w:rsidRDefault="001C67CB" w:rsidP="000E1EBE">
            <w:pPr>
              <w:jc w:val="both"/>
            </w:pPr>
            <w:r w:rsidRPr="00A25076">
              <w:t>3. Написать в виде рецептов основные группы гипотензивных препаратов для лечения ГБ (ингибиторы АПФ, В-</w:t>
            </w:r>
            <w:proofErr w:type="spellStart"/>
            <w:r w:rsidRPr="00A25076">
              <w:t>адреноблокаторы</w:t>
            </w:r>
            <w:proofErr w:type="spellEnd"/>
            <w:r w:rsidRPr="00A25076">
              <w:t>, антагонисты кальция, мочегонные).</w:t>
            </w:r>
          </w:p>
        </w:tc>
      </w:tr>
      <w:tr w:rsidR="001C67CB" w:rsidRPr="00A25076" w:rsidTr="000E1EBE">
        <w:trPr>
          <w:cantSplit/>
        </w:trPr>
        <w:tc>
          <w:tcPr>
            <w:tcW w:w="4250" w:type="dxa"/>
          </w:tcPr>
          <w:p w:rsidR="001C67CB" w:rsidRPr="00A25076" w:rsidRDefault="001C67CB" w:rsidP="000E1EBE">
            <w:pPr>
              <w:pStyle w:val="a7"/>
              <w:rPr>
                <w:rFonts w:ascii="Times New Roman" w:hAnsi="Times New Roman"/>
                <w:szCs w:val="24"/>
              </w:rPr>
            </w:pPr>
            <w:r w:rsidRPr="00A25076">
              <w:rPr>
                <w:rFonts w:ascii="Times New Roman" w:hAnsi="Times New Roman"/>
                <w:szCs w:val="24"/>
              </w:rPr>
              <w:t>8. Профилактика ГБ.</w:t>
            </w:r>
          </w:p>
        </w:tc>
        <w:tc>
          <w:tcPr>
            <w:tcW w:w="5290" w:type="dxa"/>
          </w:tcPr>
          <w:p w:rsidR="001C67CB" w:rsidRPr="00A25076" w:rsidRDefault="001C67CB" w:rsidP="000E1EBE">
            <w:pPr>
              <w:jc w:val="both"/>
            </w:pPr>
            <w:r w:rsidRPr="00A25076">
              <w:t>4. Написать схему ступенчатого подхода к лечению ГБ.</w:t>
            </w:r>
          </w:p>
        </w:tc>
      </w:tr>
    </w:tbl>
    <w:p w:rsidR="001C67CB" w:rsidRPr="00A25076" w:rsidRDefault="001C67CB" w:rsidP="001C67CB">
      <w:pPr>
        <w:pStyle w:val="a4"/>
        <w:ind w:left="720" w:right="-1" w:firstLine="0"/>
        <w:rPr>
          <w:b/>
          <w:bCs/>
          <w:sz w:val="24"/>
          <w:szCs w:val="24"/>
        </w:rPr>
      </w:pPr>
    </w:p>
    <w:p w:rsidR="004409DB" w:rsidRPr="00A25076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A25076">
        <w:rPr>
          <w:b/>
          <w:bCs/>
          <w:sz w:val="24"/>
          <w:szCs w:val="24"/>
        </w:rPr>
        <w:t>Вид занятия:</w:t>
      </w:r>
      <w:r w:rsidRPr="00A25076">
        <w:rPr>
          <w:sz w:val="24"/>
          <w:szCs w:val="24"/>
        </w:rPr>
        <w:t xml:space="preserve"> </w:t>
      </w:r>
      <w:r w:rsidR="001C67CB" w:rsidRPr="00A25076">
        <w:rPr>
          <w:sz w:val="24"/>
          <w:szCs w:val="24"/>
        </w:rPr>
        <w:t>практическое занятие.</w:t>
      </w:r>
    </w:p>
    <w:p w:rsidR="004409DB" w:rsidRPr="00A25076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</w:rPr>
      </w:pPr>
      <w:r w:rsidRPr="00A25076">
        <w:rPr>
          <w:b/>
          <w:bCs/>
          <w:sz w:val="24"/>
          <w:szCs w:val="24"/>
        </w:rPr>
        <w:t>Продолжительность занятия:</w:t>
      </w:r>
      <w:r w:rsidR="00A53137" w:rsidRPr="00A25076">
        <w:rPr>
          <w:b/>
          <w:bCs/>
          <w:sz w:val="24"/>
          <w:szCs w:val="24"/>
        </w:rPr>
        <w:t xml:space="preserve"> </w:t>
      </w:r>
      <w:r w:rsidR="00A53137" w:rsidRPr="00A25076">
        <w:rPr>
          <w:bCs/>
          <w:sz w:val="24"/>
          <w:szCs w:val="24"/>
        </w:rPr>
        <w:t>4 часа</w:t>
      </w:r>
    </w:p>
    <w:p w:rsidR="004409DB" w:rsidRPr="00A2507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A25076">
        <w:rPr>
          <w:b/>
          <w:bCs/>
          <w:sz w:val="24"/>
          <w:szCs w:val="24"/>
        </w:rPr>
        <w:t xml:space="preserve">6. Оснащение: </w:t>
      </w:r>
    </w:p>
    <w:p w:rsidR="004409DB" w:rsidRPr="00A25076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A25076">
        <w:rPr>
          <w:sz w:val="24"/>
          <w:szCs w:val="24"/>
        </w:rPr>
        <w:t>6.1. Дидактический материал</w:t>
      </w:r>
      <w:r w:rsidR="00703520" w:rsidRPr="00A25076">
        <w:rPr>
          <w:sz w:val="24"/>
          <w:szCs w:val="24"/>
        </w:rPr>
        <w:t xml:space="preserve"> </w:t>
      </w:r>
      <w:r w:rsidRPr="00A25076">
        <w:rPr>
          <w:sz w:val="24"/>
          <w:szCs w:val="24"/>
        </w:rPr>
        <w:t xml:space="preserve">(видеофильмы, </w:t>
      </w:r>
      <w:proofErr w:type="spellStart"/>
      <w:r w:rsidRPr="00A25076">
        <w:rPr>
          <w:sz w:val="24"/>
          <w:szCs w:val="24"/>
        </w:rPr>
        <w:t>тренинговые</w:t>
      </w:r>
      <w:proofErr w:type="spellEnd"/>
      <w:r w:rsidRPr="00A25076">
        <w:rPr>
          <w:sz w:val="24"/>
          <w:szCs w:val="24"/>
        </w:rPr>
        <w:t xml:space="preserve"> и контролирующие компьютерные программы, мультимедийн</w:t>
      </w:r>
      <w:r w:rsidR="00A53137" w:rsidRPr="00A25076">
        <w:rPr>
          <w:sz w:val="24"/>
          <w:szCs w:val="24"/>
        </w:rPr>
        <w:t>ые атласы и ситуационные задачи</w:t>
      </w:r>
      <w:r w:rsidRPr="00A25076">
        <w:rPr>
          <w:sz w:val="24"/>
          <w:szCs w:val="24"/>
        </w:rPr>
        <w:t>);</w:t>
      </w:r>
    </w:p>
    <w:p w:rsidR="004409DB" w:rsidRPr="00A25076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A25076">
        <w:rPr>
          <w:sz w:val="24"/>
          <w:szCs w:val="24"/>
        </w:rPr>
        <w:t>6.2. ТСО (компьютеры, видеодвойка, мультимедийны</w:t>
      </w:r>
      <w:r w:rsidR="00A53137" w:rsidRPr="00A25076">
        <w:rPr>
          <w:sz w:val="24"/>
          <w:szCs w:val="24"/>
        </w:rPr>
        <w:t>й</w:t>
      </w:r>
      <w:r w:rsidRPr="00A25076">
        <w:rPr>
          <w:sz w:val="24"/>
          <w:szCs w:val="24"/>
        </w:rPr>
        <w:t xml:space="preserve"> проектор)</w:t>
      </w:r>
    </w:p>
    <w:p w:rsidR="004409DB" w:rsidRPr="00A2507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A25076">
        <w:rPr>
          <w:b/>
          <w:bCs/>
          <w:sz w:val="24"/>
          <w:szCs w:val="24"/>
        </w:rPr>
        <w:t>7.</w:t>
      </w:r>
      <w:r w:rsidRPr="00A25076">
        <w:rPr>
          <w:sz w:val="24"/>
          <w:szCs w:val="24"/>
        </w:rPr>
        <w:t xml:space="preserve">  </w:t>
      </w:r>
      <w:r w:rsidRPr="00A25076">
        <w:rPr>
          <w:b/>
          <w:bCs/>
          <w:sz w:val="24"/>
          <w:szCs w:val="24"/>
        </w:rPr>
        <w:t>Содержание занятия:</w:t>
      </w:r>
    </w:p>
    <w:p w:rsidR="004409DB" w:rsidRPr="00A25076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A25076">
        <w:rPr>
          <w:sz w:val="24"/>
          <w:szCs w:val="24"/>
        </w:rPr>
        <w:t>7.1. Контроль исходного уровня знаний и умений.</w:t>
      </w:r>
      <w:r w:rsidR="00703520" w:rsidRPr="00A25076">
        <w:rPr>
          <w:sz w:val="24"/>
          <w:szCs w:val="24"/>
        </w:rPr>
        <w:t xml:space="preserve"> (5 тестов 1 типа)</w:t>
      </w:r>
    </w:p>
    <w:p w:rsidR="00A53137" w:rsidRPr="00A25076" w:rsidRDefault="00A53137" w:rsidP="004409DB">
      <w:pPr>
        <w:pStyle w:val="a4"/>
        <w:ind w:left="0" w:right="-1" w:firstLine="0"/>
        <w:rPr>
          <w:sz w:val="24"/>
          <w:szCs w:val="24"/>
        </w:rPr>
      </w:pPr>
    </w:p>
    <w:p w:rsidR="00A53137" w:rsidRPr="00A25076" w:rsidRDefault="00A53137" w:rsidP="00A53137">
      <w:pPr>
        <w:spacing w:line="360" w:lineRule="auto"/>
        <w:ind w:firstLine="709"/>
      </w:pPr>
      <w:r w:rsidRPr="00A25076">
        <w:rPr>
          <w:b/>
        </w:rPr>
        <w:t xml:space="preserve">Тесты </w:t>
      </w:r>
      <w:r w:rsidRPr="00A25076">
        <w:rPr>
          <w:b/>
          <w:lang w:val="en-US"/>
        </w:rPr>
        <w:t>I</w:t>
      </w:r>
      <w:r w:rsidRPr="00A25076">
        <w:rPr>
          <w:b/>
        </w:rPr>
        <w:t xml:space="preserve"> типа </w:t>
      </w:r>
      <w:r w:rsidRPr="00A25076">
        <w:t>(выберите один наиболее правильный ответ).</w:t>
      </w:r>
    </w:p>
    <w:p w:rsidR="00A53137" w:rsidRPr="004D6853" w:rsidRDefault="00A53137" w:rsidP="00703520">
      <w:pPr>
        <w:tabs>
          <w:tab w:val="left" w:pos="5245"/>
        </w:tabs>
        <w:spacing w:before="240" w:line="276" w:lineRule="auto"/>
        <w:jc w:val="both"/>
        <w:rPr>
          <w:caps/>
        </w:rPr>
      </w:pPr>
      <w:r w:rsidRPr="004D6853">
        <w:rPr>
          <w:caps/>
        </w:rPr>
        <w:lastRenderedPageBreak/>
        <w:t>Какой признак выявляется только с наступлением 2-й стадии гипертонической болезни?</w:t>
      </w:r>
    </w:p>
    <w:p w:rsidR="00A53137" w:rsidRPr="00A25076" w:rsidRDefault="00A53137" w:rsidP="00A53137">
      <w:pPr>
        <w:pStyle w:val="a6"/>
        <w:numPr>
          <w:ilvl w:val="0"/>
          <w:numId w:val="8"/>
        </w:numPr>
        <w:tabs>
          <w:tab w:val="left" w:pos="5245"/>
        </w:tabs>
        <w:spacing w:line="276" w:lineRule="auto"/>
      </w:pPr>
      <w:r w:rsidRPr="00A25076">
        <w:t>Гипертонические кризы</w:t>
      </w:r>
    </w:p>
    <w:p w:rsidR="00A53137" w:rsidRPr="00A25076" w:rsidRDefault="00A53137" w:rsidP="00A53137">
      <w:pPr>
        <w:pStyle w:val="a6"/>
        <w:numPr>
          <w:ilvl w:val="0"/>
          <w:numId w:val="8"/>
        </w:numPr>
        <w:tabs>
          <w:tab w:val="left" w:pos="5245"/>
        </w:tabs>
        <w:spacing w:line="276" w:lineRule="auto"/>
      </w:pPr>
      <w:r w:rsidRPr="00A25076">
        <w:t>Дилатация сердечных полостей</w:t>
      </w:r>
    </w:p>
    <w:p w:rsidR="00A53137" w:rsidRPr="00A25076" w:rsidRDefault="00A53137" w:rsidP="00A53137">
      <w:pPr>
        <w:pStyle w:val="a6"/>
        <w:numPr>
          <w:ilvl w:val="0"/>
          <w:numId w:val="8"/>
        </w:numPr>
        <w:tabs>
          <w:tab w:val="left" w:pos="5245"/>
        </w:tabs>
        <w:spacing w:line="276" w:lineRule="auto"/>
      </w:pPr>
      <w:r w:rsidRPr="00A25076">
        <w:t xml:space="preserve">Стабилизация АД в форме </w:t>
      </w:r>
      <w:proofErr w:type="spellStart"/>
      <w:proofErr w:type="gramStart"/>
      <w:r w:rsidRPr="00A25076">
        <w:t>систоло</w:t>
      </w:r>
      <w:proofErr w:type="spellEnd"/>
      <w:r w:rsidRPr="00A25076">
        <w:t xml:space="preserve"> - диастолической</w:t>
      </w:r>
      <w:proofErr w:type="gramEnd"/>
      <w:r w:rsidRPr="00A25076">
        <w:t xml:space="preserve"> гипертензии</w:t>
      </w:r>
    </w:p>
    <w:p w:rsidR="00A53137" w:rsidRPr="00A25076" w:rsidRDefault="00A53137" w:rsidP="00A53137">
      <w:pPr>
        <w:pStyle w:val="a6"/>
        <w:numPr>
          <w:ilvl w:val="0"/>
          <w:numId w:val="8"/>
        </w:numPr>
        <w:tabs>
          <w:tab w:val="left" w:pos="5245"/>
        </w:tabs>
        <w:spacing w:line="276" w:lineRule="auto"/>
      </w:pPr>
      <w:r w:rsidRPr="00A25076">
        <w:t>Гипертрофия левого желудочка</w:t>
      </w:r>
    </w:p>
    <w:p w:rsidR="00A53137" w:rsidRPr="00A25076" w:rsidRDefault="00A53137" w:rsidP="00A53137">
      <w:pPr>
        <w:pStyle w:val="a6"/>
        <w:numPr>
          <w:ilvl w:val="0"/>
          <w:numId w:val="8"/>
        </w:numPr>
        <w:tabs>
          <w:tab w:val="left" w:pos="5245"/>
        </w:tabs>
        <w:spacing w:line="276" w:lineRule="auto"/>
      </w:pPr>
      <w:r w:rsidRPr="00A25076">
        <w:t>Появление приступов стенокардии</w:t>
      </w:r>
    </w:p>
    <w:p w:rsidR="00703520" w:rsidRPr="00A25076" w:rsidRDefault="00703520" w:rsidP="004D6853">
      <w:pPr>
        <w:tabs>
          <w:tab w:val="left" w:pos="5245"/>
        </w:tabs>
        <w:spacing w:line="276" w:lineRule="auto"/>
        <w:jc w:val="right"/>
      </w:pPr>
      <w:r w:rsidRPr="00A25076">
        <w:t>Эталон ответа: 4</w:t>
      </w:r>
    </w:p>
    <w:p w:rsidR="004409DB" w:rsidRPr="00A2507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A25076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A53137" w:rsidRPr="00A25076" w:rsidRDefault="00A53137" w:rsidP="00FB2D3B">
      <w:pPr>
        <w:spacing w:line="276" w:lineRule="auto"/>
        <w:ind w:firstLine="709"/>
        <w:jc w:val="both"/>
        <w:rPr>
          <w:b/>
        </w:rPr>
      </w:pPr>
      <w:r w:rsidRPr="00A25076">
        <w:rPr>
          <w:b/>
        </w:rPr>
        <w:t>Разбор с преподавателем узловых вопросов, необходимых для освоения темы занятия.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1. Дайте определение ГБ.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2. Каковы факторы риска развития ГБ?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3. Какие теории патогенеза ГБ выделяются современными исследованиями?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4. Что лежит в основе классификации ГБ?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5. Какие патоморфологические изменения наблюдаются в органах мишенях при ГБ?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6. Каковы основные клинические проявления  ГБ?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7. При каких заболеваниях развиваются симптоматические артериальные гипертензии?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8. Методы диагностики ГБ и симптоматических артериальных гипертензий.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9. Какова дифференциальная диагностика ГБ?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10. Охарактеризуйте осложнения ГБ.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11. Что такое ассоциативные клинические состояния?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12. Принципы лечения ГБ (характеристика основных групп гипотензивных препаратов, показания и противопоказания).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13. Неотложная помощь при различных формах гипертонических кризов.</w:t>
      </w:r>
    </w:p>
    <w:p w:rsidR="00A53137" w:rsidRPr="00A25076" w:rsidRDefault="00A53137" w:rsidP="00A53137">
      <w:pPr>
        <w:spacing w:line="276" w:lineRule="auto"/>
        <w:jc w:val="both"/>
      </w:pPr>
      <w:r w:rsidRPr="00A25076">
        <w:t>14. Профилактика ГБ.</w:t>
      </w:r>
    </w:p>
    <w:p w:rsidR="00A53137" w:rsidRPr="00A25076" w:rsidRDefault="00A53137" w:rsidP="00A53137">
      <w:pPr>
        <w:pStyle w:val="a4"/>
        <w:ind w:left="0" w:right="-1" w:firstLine="0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A25076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3137" w:rsidRPr="00A25076" w:rsidRDefault="00A53137" w:rsidP="00A53137">
      <w:pPr>
        <w:spacing w:line="276" w:lineRule="auto"/>
        <w:ind w:firstLine="708"/>
        <w:jc w:val="both"/>
      </w:pPr>
      <w:r w:rsidRPr="00A25076">
        <w:t xml:space="preserve">Методы </w:t>
      </w:r>
      <w:proofErr w:type="spellStart"/>
      <w:r w:rsidRPr="00A25076">
        <w:t>физикального</w:t>
      </w:r>
      <w:proofErr w:type="spellEnd"/>
      <w:r w:rsidRPr="00A25076">
        <w:t xml:space="preserve"> обследования больного ГБ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</w:t>
      </w:r>
      <w:r w:rsidR="00703520" w:rsidRPr="00A25076">
        <w:t xml:space="preserve">ов грудной клетки, </w:t>
      </w:r>
      <w:proofErr w:type="spellStart"/>
      <w:r w:rsidR="00703520" w:rsidRPr="00A25076">
        <w:t>ЭхоКГ</w:t>
      </w:r>
      <w:proofErr w:type="spellEnd"/>
      <w:r w:rsidR="00703520" w:rsidRPr="00A25076">
        <w:t xml:space="preserve"> при ГБ, УЗДГ МАГ.</w:t>
      </w:r>
    </w:p>
    <w:p w:rsidR="00A53137" w:rsidRPr="00A25076" w:rsidRDefault="00A53137" w:rsidP="004409DB">
      <w:pPr>
        <w:pStyle w:val="a4"/>
        <w:ind w:left="0" w:right="-1" w:firstLine="75"/>
        <w:rPr>
          <w:sz w:val="24"/>
          <w:szCs w:val="24"/>
        </w:rPr>
      </w:pPr>
    </w:p>
    <w:p w:rsidR="00A53137" w:rsidRPr="00A25076" w:rsidRDefault="004409DB" w:rsidP="00703520">
      <w:pPr>
        <w:pStyle w:val="a4"/>
        <w:ind w:left="0" w:right="-1" w:firstLine="75"/>
        <w:rPr>
          <w:sz w:val="24"/>
          <w:szCs w:val="24"/>
        </w:rPr>
      </w:pPr>
      <w:r w:rsidRPr="00A25076">
        <w:rPr>
          <w:sz w:val="24"/>
          <w:szCs w:val="24"/>
        </w:rPr>
        <w:t>7.4. Самостоятельная работа студентов под контролем преподавателя</w:t>
      </w:r>
      <w:r w:rsidR="00703520" w:rsidRPr="00A25076">
        <w:rPr>
          <w:sz w:val="24"/>
          <w:szCs w:val="24"/>
        </w:rPr>
        <w:t xml:space="preserve">: </w:t>
      </w:r>
      <w:proofErr w:type="spellStart"/>
      <w:r w:rsidR="00703520" w:rsidRPr="00A25076">
        <w:rPr>
          <w:sz w:val="24"/>
          <w:szCs w:val="24"/>
        </w:rPr>
        <w:t>к</w:t>
      </w:r>
      <w:r w:rsidR="00A53137" w:rsidRPr="00A25076">
        <w:rPr>
          <w:sz w:val="24"/>
          <w:szCs w:val="24"/>
        </w:rPr>
        <w:t>урация</w:t>
      </w:r>
      <w:proofErr w:type="spellEnd"/>
      <w:r w:rsidR="00A53137" w:rsidRPr="00A25076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EE498E" w:rsidRPr="00A25076" w:rsidRDefault="00EE498E" w:rsidP="00703520">
      <w:pPr>
        <w:pStyle w:val="a4"/>
        <w:ind w:left="0" w:right="-1" w:firstLine="75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A25076">
        <w:rPr>
          <w:sz w:val="24"/>
          <w:szCs w:val="24"/>
        </w:rPr>
        <w:t>7.5. Контроль конечного уровня  усвоения темы:</w:t>
      </w:r>
    </w:p>
    <w:p w:rsidR="004409DB" w:rsidRPr="00A25076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A25076">
        <w:rPr>
          <w:sz w:val="24"/>
          <w:szCs w:val="24"/>
        </w:rPr>
        <w:t>Подготовка к выполнению практических приемов  по теме занятия.</w:t>
      </w:r>
    </w:p>
    <w:p w:rsidR="009079A9" w:rsidRPr="00A25076" w:rsidRDefault="009079A9" w:rsidP="009079A9">
      <w:pPr>
        <w:spacing w:line="276" w:lineRule="auto"/>
        <w:ind w:firstLine="708"/>
        <w:jc w:val="both"/>
      </w:pPr>
      <w:r w:rsidRPr="00A25076">
        <w:t xml:space="preserve">Разбор </w:t>
      </w:r>
      <w:proofErr w:type="gramStart"/>
      <w:r w:rsidRPr="00A25076">
        <w:t>проведенной</w:t>
      </w:r>
      <w:proofErr w:type="gramEnd"/>
      <w:r w:rsidRPr="00A25076">
        <w:t xml:space="preserve"> </w:t>
      </w:r>
      <w:proofErr w:type="spellStart"/>
      <w:r w:rsidRPr="00A25076">
        <w:t>курации</w:t>
      </w:r>
      <w:proofErr w:type="spellEnd"/>
      <w:r w:rsidRPr="00A25076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ГБ.</w:t>
      </w:r>
    </w:p>
    <w:p w:rsidR="009079A9" w:rsidRPr="00A25076" w:rsidRDefault="009079A9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A25076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A25076">
        <w:rPr>
          <w:sz w:val="24"/>
          <w:szCs w:val="24"/>
        </w:rPr>
        <w:lastRenderedPageBreak/>
        <w:t>Материалы для контроля уровня освоения темы: тесты, ситуационные задачи.</w:t>
      </w:r>
    </w:p>
    <w:p w:rsidR="00703520" w:rsidRPr="00A25076" w:rsidRDefault="00703520" w:rsidP="00703520">
      <w:pPr>
        <w:spacing w:line="276" w:lineRule="auto"/>
        <w:ind w:firstLine="709"/>
        <w:jc w:val="both"/>
      </w:pPr>
      <w:r w:rsidRPr="00A25076">
        <w:rPr>
          <w:b/>
        </w:rPr>
        <w:t xml:space="preserve">Тесты </w:t>
      </w:r>
      <w:r w:rsidRPr="00A25076">
        <w:rPr>
          <w:b/>
          <w:lang w:val="en-US"/>
        </w:rPr>
        <w:t>II</w:t>
      </w:r>
      <w:r w:rsidRPr="00A25076">
        <w:rPr>
          <w:b/>
        </w:rPr>
        <w:t xml:space="preserve"> типа </w:t>
      </w:r>
      <w:r w:rsidRPr="00A25076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703520" w:rsidRPr="00A25076" w:rsidRDefault="00703520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Cs w:val="24"/>
        </w:rPr>
      </w:pPr>
      <w:r w:rsidRPr="00A25076">
        <w:rPr>
          <w:b/>
          <w:szCs w:val="24"/>
        </w:rPr>
        <w:t>Укажите причины появления у больных ГБ следующих клинических симптомов: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807"/>
      </w:tblGrid>
      <w:tr w:rsidR="00703520" w:rsidRPr="00A25076" w:rsidTr="0059079C">
        <w:tc>
          <w:tcPr>
            <w:tcW w:w="4927" w:type="dxa"/>
          </w:tcPr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1. Сердцебиение, ощущение пульса-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proofErr w:type="spellStart"/>
            <w:r w:rsidRPr="00A25076">
              <w:rPr>
                <w:szCs w:val="24"/>
              </w:rPr>
              <w:t>ции</w:t>
            </w:r>
            <w:proofErr w:type="spellEnd"/>
            <w:r w:rsidRPr="00A25076">
              <w:rPr>
                <w:szCs w:val="24"/>
              </w:rPr>
              <w:t xml:space="preserve"> в голове, покраснение лица, 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потливость.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2. Стойкое повышение АД.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 xml:space="preserve">3. Повышение </w:t>
            </w:r>
            <w:proofErr w:type="gramStart"/>
            <w:r w:rsidRPr="00A25076">
              <w:rPr>
                <w:szCs w:val="24"/>
              </w:rPr>
              <w:t>систолического</w:t>
            </w:r>
            <w:proofErr w:type="gramEnd"/>
            <w:r w:rsidRPr="00A25076">
              <w:rPr>
                <w:szCs w:val="24"/>
              </w:rPr>
              <w:t xml:space="preserve"> 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артериального давления.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 xml:space="preserve">4. Феномен перекреста - симптом 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proofErr w:type="spellStart"/>
            <w:r w:rsidRPr="00A25076">
              <w:rPr>
                <w:szCs w:val="24"/>
              </w:rPr>
              <w:t>Салюса</w:t>
            </w:r>
            <w:proofErr w:type="spellEnd"/>
            <w:r w:rsidRPr="00A25076">
              <w:rPr>
                <w:szCs w:val="24"/>
              </w:rPr>
              <w:t>-Гунна.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 xml:space="preserve">5. Расширение границ сердечной 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тупости влево.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 xml:space="preserve">6. Тахикардия, усиление тонов 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сердца.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7. Акцент II тона над аортой.</w:t>
            </w:r>
          </w:p>
          <w:p w:rsidR="00703520" w:rsidRPr="00A25076" w:rsidRDefault="00703520" w:rsidP="0059079C">
            <w:pPr>
              <w:pStyle w:val="1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 xml:space="preserve">8. Систолический шум на верхушке </w:t>
            </w:r>
          </w:p>
          <w:p w:rsidR="00703520" w:rsidRPr="00A25076" w:rsidRDefault="00703520" w:rsidP="0059079C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сердца.</w:t>
            </w:r>
          </w:p>
        </w:tc>
        <w:tc>
          <w:tcPr>
            <w:tcW w:w="4927" w:type="dxa"/>
          </w:tcPr>
          <w:p w:rsidR="00703520" w:rsidRPr="00A25076" w:rsidRDefault="00703520" w:rsidP="0059079C">
            <w:pPr>
              <w:pStyle w:val="10"/>
              <w:ind w:right="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А. Повышение ударного и минутного объемов крови.</w:t>
            </w:r>
          </w:p>
          <w:p w:rsidR="00703520" w:rsidRPr="00A25076" w:rsidRDefault="00703520" w:rsidP="0059079C">
            <w:pPr>
              <w:pStyle w:val="10"/>
              <w:ind w:right="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Б. Развитие артериосклероза головного мозга.</w:t>
            </w:r>
          </w:p>
          <w:p w:rsidR="00703520" w:rsidRPr="00A25076" w:rsidRDefault="00703520" w:rsidP="0059079C">
            <w:pPr>
              <w:pStyle w:val="10"/>
              <w:ind w:right="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В. Гиперсекреция  ренина, альдостерона, задержка натрия в стенках артерио</w:t>
            </w:r>
            <w:proofErr w:type="gramStart"/>
            <w:r w:rsidRPr="00A25076">
              <w:rPr>
                <w:szCs w:val="24"/>
              </w:rPr>
              <w:t>л-</w:t>
            </w:r>
            <w:proofErr w:type="gramEnd"/>
            <w:r w:rsidRPr="00A25076">
              <w:rPr>
                <w:szCs w:val="24"/>
              </w:rPr>
              <w:t xml:space="preserve"> повышение периферического сосудистого сопротивления.</w:t>
            </w:r>
          </w:p>
          <w:p w:rsidR="00703520" w:rsidRPr="00A25076" w:rsidRDefault="00703520" w:rsidP="0059079C">
            <w:pPr>
              <w:pStyle w:val="10"/>
              <w:ind w:right="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>Г. Рабочая гипертрофия левого желудочка.</w:t>
            </w:r>
          </w:p>
          <w:p w:rsidR="00703520" w:rsidRPr="00A25076" w:rsidRDefault="00703520" w:rsidP="0059079C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  <w:r w:rsidRPr="00A25076">
              <w:rPr>
                <w:szCs w:val="24"/>
              </w:rPr>
              <w:t xml:space="preserve">Д. </w:t>
            </w:r>
            <w:proofErr w:type="spellStart"/>
            <w:r w:rsidRPr="00A25076">
              <w:rPr>
                <w:szCs w:val="24"/>
              </w:rPr>
              <w:t>Развити</w:t>
            </w:r>
            <w:proofErr w:type="gramStart"/>
            <w:r w:rsidRPr="00A25076">
              <w:rPr>
                <w:szCs w:val="24"/>
              </w:rPr>
              <w:t>e</w:t>
            </w:r>
            <w:proofErr w:type="spellEnd"/>
            <w:proofErr w:type="gramEnd"/>
            <w:r w:rsidRPr="00A25076">
              <w:rPr>
                <w:szCs w:val="24"/>
              </w:rPr>
              <w:t xml:space="preserve"> относительной </w:t>
            </w:r>
            <w:proofErr w:type="spellStart"/>
            <w:r w:rsidRPr="00A25076">
              <w:rPr>
                <w:szCs w:val="24"/>
              </w:rPr>
              <w:t>нeдостаточности</w:t>
            </w:r>
            <w:proofErr w:type="spellEnd"/>
            <w:r w:rsidRPr="00A25076">
              <w:rPr>
                <w:szCs w:val="24"/>
              </w:rPr>
              <w:t xml:space="preserve"> митрального клапана.</w:t>
            </w:r>
          </w:p>
        </w:tc>
      </w:tr>
    </w:tbl>
    <w:p w:rsidR="00703520" w:rsidRPr="00A25076" w:rsidRDefault="00703520" w:rsidP="00703520">
      <w:pPr>
        <w:pStyle w:val="21"/>
        <w:tabs>
          <w:tab w:val="left" w:pos="5245"/>
        </w:tabs>
        <w:spacing w:before="0"/>
        <w:ind w:right="0" w:firstLine="0"/>
        <w:rPr>
          <w:szCs w:val="24"/>
        </w:rPr>
      </w:pPr>
    </w:p>
    <w:p w:rsidR="00703520" w:rsidRPr="00A25076" w:rsidRDefault="00703520" w:rsidP="00703520">
      <w:pPr>
        <w:spacing w:line="276" w:lineRule="auto"/>
        <w:jc w:val="right"/>
      </w:pPr>
      <w:r w:rsidRPr="00A25076">
        <w:t>Эталоны ответов: 1А, 2В, 3А, 4Б, 5Г, 6А, 7В, 8Д.</w:t>
      </w:r>
    </w:p>
    <w:p w:rsidR="00703520" w:rsidRPr="00A25076" w:rsidRDefault="00703520" w:rsidP="00703520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  <w:r w:rsidRPr="00A25076">
        <w:rPr>
          <w:b/>
          <w:sz w:val="24"/>
          <w:szCs w:val="24"/>
        </w:rPr>
        <w:t xml:space="preserve">Тесты </w:t>
      </w:r>
      <w:proofErr w:type="gramStart"/>
      <w:r w:rsidRPr="00A25076">
        <w:rPr>
          <w:b/>
          <w:sz w:val="24"/>
          <w:szCs w:val="24"/>
        </w:rPr>
        <w:t>Ш</w:t>
      </w:r>
      <w:proofErr w:type="gramEnd"/>
      <w:r w:rsidRPr="00A25076">
        <w:rPr>
          <w:b/>
          <w:sz w:val="24"/>
          <w:szCs w:val="24"/>
        </w:rPr>
        <w:t xml:space="preserve"> типа </w:t>
      </w:r>
      <w:r w:rsidRPr="00A25076">
        <w:rPr>
          <w:sz w:val="24"/>
          <w:szCs w:val="24"/>
        </w:rPr>
        <w:t>(выберите один или несколько правильных ответов):</w:t>
      </w:r>
    </w:p>
    <w:p w:rsidR="00703520" w:rsidRPr="00A25076" w:rsidRDefault="00703520" w:rsidP="00703520">
      <w:pPr>
        <w:tabs>
          <w:tab w:val="left" w:pos="644"/>
          <w:tab w:val="left" w:pos="5245"/>
        </w:tabs>
        <w:spacing w:line="276" w:lineRule="auto"/>
        <w:jc w:val="both"/>
        <w:rPr>
          <w:b/>
        </w:rPr>
      </w:pPr>
      <w:r w:rsidRPr="00A25076">
        <w:rPr>
          <w:b/>
        </w:rPr>
        <w:t xml:space="preserve">Какие исследования нужно выполнить для диагностики </w:t>
      </w:r>
      <w:proofErr w:type="spellStart"/>
      <w:r w:rsidRPr="00A25076">
        <w:rPr>
          <w:b/>
        </w:rPr>
        <w:t>феохромоцитомы</w:t>
      </w:r>
      <w:proofErr w:type="spellEnd"/>
      <w:r w:rsidRPr="00A25076">
        <w:rPr>
          <w:b/>
        </w:rPr>
        <w:t>:</w:t>
      </w:r>
    </w:p>
    <w:p w:rsidR="00703520" w:rsidRPr="00A25076" w:rsidRDefault="00703520" w:rsidP="00703520">
      <w:pPr>
        <w:pStyle w:val="a6"/>
        <w:numPr>
          <w:ilvl w:val="1"/>
          <w:numId w:val="4"/>
        </w:numPr>
        <w:tabs>
          <w:tab w:val="left" w:pos="5245"/>
        </w:tabs>
        <w:spacing w:line="276" w:lineRule="auto"/>
      </w:pPr>
      <w:r w:rsidRPr="00A25076">
        <w:t>Суточная экскреция альдостерона с мочой</w:t>
      </w:r>
    </w:p>
    <w:p w:rsidR="00703520" w:rsidRPr="00A25076" w:rsidRDefault="00703520" w:rsidP="00703520">
      <w:pPr>
        <w:pStyle w:val="a6"/>
        <w:numPr>
          <w:ilvl w:val="1"/>
          <w:numId w:val="4"/>
        </w:numPr>
        <w:tabs>
          <w:tab w:val="left" w:pos="5245"/>
        </w:tabs>
        <w:spacing w:line="276" w:lineRule="auto"/>
      </w:pPr>
      <w:r w:rsidRPr="00A25076">
        <w:t xml:space="preserve"> Определение </w:t>
      </w:r>
      <w:proofErr w:type="spellStart"/>
      <w:r w:rsidRPr="00A25076">
        <w:t>ванилилминдальной</w:t>
      </w:r>
      <w:proofErr w:type="spellEnd"/>
      <w:r w:rsidRPr="00A25076">
        <w:t xml:space="preserve"> кислоты в моче</w:t>
      </w:r>
    </w:p>
    <w:p w:rsidR="00703520" w:rsidRPr="00A25076" w:rsidRDefault="00703520" w:rsidP="00703520">
      <w:pPr>
        <w:pStyle w:val="a6"/>
        <w:numPr>
          <w:ilvl w:val="1"/>
          <w:numId w:val="4"/>
        </w:numPr>
        <w:tabs>
          <w:tab w:val="left" w:pos="5245"/>
        </w:tabs>
        <w:spacing w:line="276" w:lineRule="auto"/>
      </w:pPr>
      <w:r w:rsidRPr="00A25076">
        <w:t>Активность ренина в плазме</w:t>
      </w:r>
    </w:p>
    <w:p w:rsidR="00703520" w:rsidRPr="00A25076" w:rsidRDefault="00703520" w:rsidP="00703520">
      <w:pPr>
        <w:pStyle w:val="a6"/>
        <w:numPr>
          <w:ilvl w:val="1"/>
          <w:numId w:val="4"/>
        </w:numPr>
        <w:tabs>
          <w:tab w:val="left" w:pos="5245"/>
        </w:tabs>
        <w:spacing w:line="276" w:lineRule="auto"/>
      </w:pPr>
      <w:r w:rsidRPr="00A25076">
        <w:t xml:space="preserve">УЗИ поджелудочной железы </w:t>
      </w:r>
    </w:p>
    <w:p w:rsidR="00703520" w:rsidRPr="00A25076" w:rsidRDefault="00703520" w:rsidP="00703520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25076">
        <w:rPr>
          <w:rFonts w:ascii="Times New Roman" w:hAnsi="Times New Roman"/>
          <w:sz w:val="24"/>
          <w:szCs w:val="24"/>
        </w:rPr>
        <w:t>Эталон ответа: 2</w:t>
      </w:r>
    </w:p>
    <w:p w:rsidR="00703520" w:rsidRPr="00A25076" w:rsidRDefault="00703520" w:rsidP="004409DB">
      <w:pPr>
        <w:pStyle w:val="a4"/>
        <w:ind w:left="0" w:right="-1" w:firstLine="708"/>
        <w:rPr>
          <w:sz w:val="24"/>
          <w:szCs w:val="24"/>
        </w:rPr>
      </w:pPr>
    </w:p>
    <w:p w:rsidR="009079A9" w:rsidRPr="00A25076" w:rsidRDefault="009079A9" w:rsidP="009079A9">
      <w:pPr>
        <w:ind w:firstLine="709"/>
        <w:jc w:val="center"/>
      </w:pPr>
      <w:r w:rsidRPr="00A25076">
        <w:rPr>
          <w:b/>
          <w:i/>
        </w:rPr>
        <w:t>Образец типовой задачи</w:t>
      </w:r>
    </w:p>
    <w:p w:rsidR="009079A9" w:rsidRPr="00A25076" w:rsidRDefault="009079A9" w:rsidP="009079A9">
      <w:pPr>
        <w:ind w:firstLine="709"/>
        <w:jc w:val="both"/>
      </w:pPr>
      <w:r w:rsidRPr="00A25076">
        <w:t>Больная А., 56 лет, обратилась с жалобами на головные боли в затылочной области, ухудшение зрения и памяти, плохой сон.</w:t>
      </w:r>
    </w:p>
    <w:p w:rsidR="009079A9" w:rsidRPr="00A25076" w:rsidRDefault="009079A9" w:rsidP="009079A9">
      <w:pPr>
        <w:ind w:firstLine="709"/>
        <w:jc w:val="both"/>
      </w:pPr>
      <w:r w:rsidRPr="00A25076">
        <w:t xml:space="preserve">Впервые подобные жалобы возникли 2 года назад после психоэмоционального перенапряжения, беспокоили редко, к врачу не обращалась, принимала анальгетики, </w:t>
      </w:r>
      <w:proofErr w:type="spellStart"/>
      <w:r w:rsidRPr="00A25076">
        <w:t>ноотропил</w:t>
      </w:r>
      <w:proofErr w:type="spellEnd"/>
      <w:r w:rsidRPr="00A25076">
        <w:t xml:space="preserve"> с переменным эффектом. Четыре месяца назад в связи с конфликтной ситуацией на работе была вынуждена уйти на пенсию, после чего состояние ухудшилось: усилились и участились головные боли, снизилась эффективность терапии анальгином, </w:t>
      </w:r>
      <w:proofErr w:type="spellStart"/>
      <w:r w:rsidRPr="00A25076">
        <w:t>ноотропилом</w:t>
      </w:r>
      <w:proofErr w:type="spellEnd"/>
      <w:r w:rsidRPr="00A25076">
        <w:t>.</w:t>
      </w:r>
    </w:p>
    <w:p w:rsidR="009079A9" w:rsidRPr="00A25076" w:rsidRDefault="009079A9" w:rsidP="009079A9">
      <w:pPr>
        <w:ind w:firstLine="709"/>
        <w:jc w:val="both"/>
      </w:pPr>
      <w:r w:rsidRPr="00A25076">
        <w:t>Гинекологический анамнез: менструации с 12 лет, безболезненные, необильные, по 4-5 дней через 28 дней. Во время беременности (в 26 лет) токсикоз второй половины, когда отмечались выраженные отеки, повышение АД, после родов считала себя здоровой. Менопауза в 54 года, беспокоили приливы, сердцебиение.</w:t>
      </w:r>
    </w:p>
    <w:p w:rsidR="009079A9" w:rsidRPr="00A25076" w:rsidRDefault="009079A9" w:rsidP="009079A9">
      <w:pPr>
        <w:ind w:firstLine="709"/>
        <w:jc w:val="both"/>
      </w:pPr>
      <w:r w:rsidRPr="00A25076">
        <w:t>Семейный анамнез: мать больной в 78 лет страдает артериальной гипертензией, 5 лет назад перенесла инсульт головного мозга.</w:t>
      </w:r>
    </w:p>
    <w:p w:rsidR="009079A9" w:rsidRPr="00A25076" w:rsidRDefault="009079A9" w:rsidP="009079A9">
      <w:pPr>
        <w:ind w:firstLine="709"/>
        <w:jc w:val="both"/>
      </w:pPr>
      <w:r w:rsidRPr="00A25076">
        <w:t xml:space="preserve">При осмотре: больная эмоционально лабильна, плаксива. Пятнистая гиперемия лица, верхней половины грудной клетки. Отеков нет. ЧД – 16 уд/мин, при аускультации легких дыхание везикулярное, хрипов нет. Границы относительной сердечной тупости: правая – на 1,5см кнаружи от правого края грудины в </w:t>
      </w:r>
      <w:r w:rsidRPr="00A25076">
        <w:rPr>
          <w:lang w:val="en-US"/>
        </w:rPr>
        <w:t>IV</w:t>
      </w:r>
      <w:r w:rsidRPr="00A25076">
        <w:t xml:space="preserve"> </w:t>
      </w:r>
      <w:proofErr w:type="spellStart"/>
      <w:r w:rsidRPr="00A25076">
        <w:t>межреберье</w:t>
      </w:r>
      <w:proofErr w:type="spellEnd"/>
      <w:r w:rsidRPr="00A25076">
        <w:t xml:space="preserve">, левая – левая среднеключичная линия в </w:t>
      </w:r>
      <w:r w:rsidRPr="00A25076">
        <w:rPr>
          <w:lang w:val="en-US"/>
        </w:rPr>
        <w:t>V</w:t>
      </w:r>
      <w:r w:rsidRPr="00A25076">
        <w:t xml:space="preserve"> </w:t>
      </w:r>
      <w:proofErr w:type="spellStart"/>
      <w:r w:rsidRPr="00A25076">
        <w:t>межреберье</w:t>
      </w:r>
      <w:proofErr w:type="spellEnd"/>
      <w:r w:rsidRPr="00A25076">
        <w:t xml:space="preserve">, верхняя – верхний край </w:t>
      </w:r>
      <w:r w:rsidRPr="00A25076">
        <w:rPr>
          <w:lang w:val="en-US"/>
        </w:rPr>
        <w:t>III</w:t>
      </w:r>
      <w:r w:rsidRPr="00A25076">
        <w:t xml:space="preserve"> ребра. Тоны сердца </w:t>
      </w:r>
      <w:r w:rsidRPr="00A25076">
        <w:lastRenderedPageBreak/>
        <w:t xml:space="preserve">ритмичные, ЧСС – 84 уд/мин, </w:t>
      </w:r>
      <w:r w:rsidRPr="00A25076">
        <w:rPr>
          <w:lang w:val="en-US"/>
        </w:rPr>
        <w:t>I</w:t>
      </w:r>
      <w:r w:rsidRPr="00A25076">
        <w:t xml:space="preserve"> и </w:t>
      </w:r>
      <w:r w:rsidRPr="00A25076">
        <w:rPr>
          <w:lang w:val="en-US"/>
        </w:rPr>
        <w:t>II</w:t>
      </w:r>
      <w:r w:rsidRPr="00A25076">
        <w:t xml:space="preserve"> тоны над верхушкой ясные, акцент </w:t>
      </w:r>
      <w:r w:rsidRPr="00A25076">
        <w:rPr>
          <w:lang w:val="en-US"/>
        </w:rPr>
        <w:t>II</w:t>
      </w:r>
      <w:r w:rsidRPr="00A25076">
        <w:t xml:space="preserve"> тона над аортой. Пульс ритмичный, без дефицита, напряженный. АД – 160/100мм рт. ст. Живот при поверхностной пальпации мягкий, безболезненный. При глубокой пальпации патологии со стороны толстой кишки, печени и селезенки не выявлено. Размеры печени по Курлову – 10 х 9 х </w:t>
      </w:r>
      <w:smartTag w:uri="urn:schemas-microsoft-com:office:smarttags" w:element="metricconverter">
        <w:smartTagPr>
          <w:attr w:name="ProductID" w:val="8 см"/>
        </w:smartTagPr>
        <w:r w:rsidRPr="00A25076">
          <w:t>8 см</w:t>
        </w:r>
      </w:smartTag>
      <w:r w:rsidRPr="00A25076">
        <w:t>. Нижний край печени мягкий, ровный, безболезненный. Почки не пальпируются. Симптом поколачивания по поясничной области отрицательный с обеих сторон. Пальпация в точках Кювье безболезненна.</w:t>
      </w:r>
    </w:p>
    <w:p w:rsidR="009079A9" w:rsidRPr="00A25076" w:rsidRDefault="009079A9" w:rsidP="009079A9">
      <w:pPr>
        <w:ind w:firstLine="709"/>
        <w:jc w:val="both"/>
      </w:pPr>
      <w:r w:rsidRPr="00A25076">
        <w:t>Общий анализ крови: гемоглобин – 136 г/л, лейкоциты – 5,6 х 10/л, лейкоцитарная формула без особенностей, СОЭ – 8 мм/ч.</w:t>
      </w:r>
    </w:p>
    <w:p w:rsidR="009079A9" w:rsidRPr="00A25076" w:rsidRDefault="009079A9" w:rsidP="009079A9">
      <w:pPr>
        <w:ind w:firstLine="709"/>
        <w:jc w:val="both"/>
      </w:pPr>
      <w:r w:rsidRPr="00A25076">
        <w:t xml:space="preserve">Биохимический анализ крови: общий холестерин – 4,8 </w:t>
      </w:r>
      <w:proofErr w:type="spellStart"/>
      <w:r w:rsidRPr="00A25076">
        <w:t>ммоль</w:t>
      </w:r>
      <w:proofErr w:type="spellEnd"/>
      <w:r w:rsidRPr="00A25076">
        <w:t xml:space="preserve">/л, глюкоза – 5,1 </w:t>
      </w:r>
      <w:proofErr w:type="spellStart"/>
      <w:r w:rsidRPr="00A25076">
        <w:t>ммоль</w:t>
      </w:r>
      <w:proofErr w:type="spellEnd"/>
      <w:r w:rsidRPr="00A25076">
        <w:t xml:space="preserve">/л, </w:t>
      </w:r>
      <w:proofErr w:type="spellStart"/>
      <w:r w:rsidRPr="00A25076">
        <w:t>креатинин</w:t>
      </w:r>
      <w:proofErr w:type="spellEnd"/>
      <w:r w:rsidRPr="00A25076">
        <w:t xml:space="preserve"> – 98 </w:t>
      </w:r>
      <w:proofErr w:type="spellStart"/>
      <w:r w:rsidRPr="00A25076">
        <w:t>мкмоль</w:t>
      </w:r>
      <w:proofErr w:type="spellEnd"/>
      <w:r w:rsidRPr="00A25076">
        <w:t>/л.</w:t>
      </w:r>
    </w:p>
    <w:p w:rsidR="009079A9" w:rsidRPr="00A25076" w:rsidRDefault="009079A9" w:rsidP="009079A9">
      <w:pPr>
        <w:ind w:firstLine="709"/>
        <w:jc w:val="both"/>
      </w:pPr>
      <w:r w:rsidRPr="00A25076">
        <w:t>Анализ мочи: уд</w:t>
      </w:r>
      <w:proofErr w:type="gramStart"/>
      <w:r w:rsidRPr="00A25076">
        <w:t>.</w:t>
      </w:r>
      <w:proofErr w:type="gramEnd"/>
      <w:r w:rsidRPr="00A25076">
        <w:t xml:space="preserve"> </w:t>
      </w:r>
      <w:proofErr w:type="gramStart"/>
      <w:r w:rsidRPr="00A25076">
        <w:t>в</w:t>
      </w:r>
      <w:proofErr w:type="gramEnd"/>
      <w:r w:rsidRPr="00A25076">
        <w:t>ес – 1012, белка, глюкозы нет, лейкоциты – 2 – 4 в поле зрения, эритроцитов нет. Анализ мочи по Нечипоренко: белка нет, лейкоциты – 250, эритроцитов нет.</w:t>
      </w:r>
    </w:p>
    <w:p w:rsidR="009079A9" w:rsidRPr="00A25076" w:rsidRDefault="009079A9" w:rsidP="009079A9">
      <w:pPr>
        <w:ind w:firstLine="709"/>
        <w:jc w:val="both"/>
      </w:pPr>
      <w:r w:rsidRPr="00A25076">
        <w:t xml:space="preserve">Заключение окулиста: диффузное сужение артериол, </w:t>
      </w:r>
      <w:proofErr w:type="spellStart"/>
      <w:r w:rsidRPr="00A25076">
        <w:t>Салюс</w:t>
      </w:r>
      <w:proofErr w:type="spellEnd"/>
      <w:r w:rsidRPr="00A25076">
        <w:t xml:space="preserve"> </w:t>
      </w:r>
      <w:r w:rsidRPr="00A25076">
        <w:rPr>
          <w:lang w:val="en-US"/>
        </w:rPr>
        <w:t>I</w:t>
      </w:r>
      <w:r w:rsidRPr="00A25076">
        <w:t>-</w:t>
      </w:r>
      <w:r w:rsidRPr="00A25076">
        <w:rPr>
          <w:lang w:val="en-US"/>
        </w:rPr>
        <w:t>II</w:t>
      </w:r>
      <w:r w:rsidRPr="00A25076">
        <w:t>.</w:t>
      </w:r>
    </w:p>
    <w:p w:rsidR="009079A9" w:rsidRPr="00A25076" w:rsidRDefault="009079A9" w:rsidP="009079A9">
      <w:pPr>
        <w:ind w:firstLine="709"/>
        <w:jc w:val="both"/>
        <w:rPr>
          <w:b/>
          <w:i/>
        </w:rPr>
      </w:pPr>
      <w:r w:rsidRPr="00A25076">
        <w:rPr>
          <w:b/>
          <w:i/>
        </w:rPr>
        <w:t>Вопросы к задаче:</w:t>
      </w:r>
    </w:p>
    <w:p w:rsidR="009079A9" w:rsidRPr="00A25076" w:rsidRDefault="009079A9" w:rsidP="009079A9">
      <w:pPr>
        <w:jc w:val="both"/>
      </w:pPr>
      <w:r w:rsidRPr="00A25076">
        <w:t>1. Дайте заключение по ЭКГ.</w:t>
      </w:r>
    </w:p>
    <w:p w:rsidR="009079A9" w:rsidRPr="00A25076" w:rsidRDefault="009079A9" w:rsidP="009079A9">
      <w:pPr>
        <w:jc w:val="both"/>
      </w:pPr>
      <w:r w:rsidRPr="00A25076">
        <w:t>2. Сформулируйте и обоснуйте диагноз по классификации ВОЗ. Какие факторы риска и поражения органов-мишеней имеются у больной?</w:t>
      </w:r>
    </w:p>
    <w:p w:rsidR="009079A9" w:rsidRPr="00A25076" w:rsidRDefault="009079A9" w:rsidP="009079A9">
      <w:pPr>
        <w:jc w:val="both"/>
      </w:pPr>
      <w:r w:rsidRPr="00A25076">
        <w:t>3. Каковы патогенетические механизмы поддержания повышенного АД у данной больной?</w:t>
      </w:r>
    </w:p>
    <w:p w:rsidR="009079A9" w:rsidRPr="00A25076" w:rsidRDefault="009079A9" w:rsidP="009079A9">
      <w:r w:rsidRPr="00A25076">
        <w:t>4. Назначьте и обоснуйте лекарственную терапию.</w:t>
      </w:r>
    </w:p>
    <w:p w:rsidR="009079A9" w:rsidRPr="00A25076" w:rsidRDefault="009079A9" w:rsidP="009079A9">
      <w:pPr>
        <w:jc w:val="both"/>
      </w:pPr>
      <w:r w:rsidRPr="00A25076">
        <w:t>5. Дайте рекомендации по образу жизни.</w:t>
      </w:r>
    </w:p>
    <w:p w:rsidR="009079A9" w:rsidRPr="00A25076" w:rsidRDefault="009079A9" w:rsidP="009079A9">
      <w:pPr>
        <w:ind w:firstLine="709"/>
        <w:jc w:val="both"/>
        <w:rPr>
          <w:b/>
          <w:i/>
        </w:rPr>
      </w:pPr>
      <w:r w:rsidRPr="00A25076">
        <w:rPr>
          <w:b/>
          <w:i/>
        </w:rPr>
        <w:t>Эталоны ответов к задаче:</w:t>
      </w:r>
    </w:p>
    <w:p w:rsidR="009079A9" w:rsidRPr="00A25076" w:rsidRDefault="009079A9" w:rsidP="009079A9">
      <w:pPr>
        <w:numPr>
          <w:ilvl w:val="0"/>
          <w:numId w:val="9"/>
        </w:numPr>
        <w:ind w:left="0" w:firstLine="0"/>
        <w:jc w:val="both"/>
      </w:pPr>
      <w:r w:rsidRPr="00A25076">
        <w:t>На ЭКГ вольтажные критерии гипертрофии левого желудочка.</w:t>
      </w:r>
    </w:p>
    <w:p w:rsidR="009079A9" w:rsidRPr="00A25076" w:rsidRDefault="009079A9" w:rsidP="009079A9">
      <w:pPr>
        <w:numPr>
          <w:ilvl w:val="0"/>
          <w:numId w:val="9"/>
        </w:numPr>
        <w:ind w:left="0" w:firstLine="0"/>
        <w:jc w:val="both"/>
      </w:pPr>
      <w:r w:rsidRPr="00A25076">
        <w:t xml:space="preserve">Гипертоническая болезнь </w:t>
      </w:r>
      <w:r w:rsidRPr="00A25076">
        <w:rPr>
          <w:lang w:val="en-US"/>
        </w:rPr>
        <w:t>II</w:t>
      </w:r>
      <w:r w:rsidRPr="00A25076">
        <w:t xml:space="preserve"> степени, высокий риск. Артериальная гипертензия возникла у женщины среднего возраста в период </w:t>
      </w:r>
      <w:proofErr w:type="spellStart"/>
      <w:r w:rsidRPr="00A25076">
        <w:t>перименопаузы</w:t>
      </w:r>
      <w:proofErr w:type="spellEnd"/>
      <w:r w:rsidRPr="00A25076">
        <w:t xml:space="preserve"> на фоне стрессовых ситуаций при наличии генетической предрасположенности к гипертонической болезни. Отсутствие признаков симптоматической артериальной гипертензии (</w:t>
      </w:r>
      <w:proofErr w:type="spellStart"/>
      <w:r w:rsidRPr="00A25076">
        <w:t>нефрогенной</w:t>
      </w:r>
      <w:proofErr w:type="spellEnd"/>
      <w:r w:rsidRPr="00A25076">
        <w:t xml:space="preserve">, гипертиреоз, симпатоадреналовые кризы) позволяет поставить диагноз гипертонической болезни. Степень артериальной гипертензии определяется уровнем АД, а риск – наличием поражения органов мишеней: гипертрофии левого желудочка, гипертонической </w:t>
      </w:r>
      <w:proofErr w:type="spellStart"/>
      <w:r w:rsidRPr="00A25076">
        <w:t>ретинопатии</w:t>
      </w:r>
      <w:proofErr w:type="spellEnd"/>
      <w:r w:rsidRPr="00A25076">
        <w:t xml:space="preserve"> </w:t>
      </w:r>
      <w:r w:rsidRPr="00A25076">
        <w:rPr>
          <w:lang w:val="en-US"/>
        </w:rPr>
        <w:t>II</w:t>
      </w:r>
      <w:r w:rsidRPr="00A25076">
        <w:t xml:space="preserve"> степени и фактора риска в виде отягощенной наследственности.</w:t>
      </w:r>
    </w:p>
    <w:p w:rsidR="009079A9" w:rsidRPr="00A25076" w:rsidRDefault="009079A9" w:rsidP="009079A9">
      <w:pPr>
        <w:numPr>
          <w:ilvl w:val="0"/>
          <w:numId w:val="9"/>
        </w:numPr>
        <w:ind w:left="0" w:firstLine="0"/>
        <w:jc w:val="both"/>
      </w:pPr>
      <w:r w:rsidRPr="00A25076">
        <w:t xml:space="preserve">Патогенетические механизмы АГ к данной больной включают </w:t>
      </w:r>
      <w:proofErr w:type="spellStart"/>
      <w:r w:rsidRPr="00A25076">
        <w:t>гиперактивацию</w:t>
      </w:r>
      <w:proofErr w:type="spellEnd"/>
      <w:r w:rsidRPr="00A25076">
        <w:t xml:space="preserve"> симпатической нервной системы и ренин - </w:t>
      </w:r>
      <w:proofErr w:type="spellStart"/>
      <w:r w:rsidRPr="00A25076">
        <w:t>ангиотензновой</w:t>
      </w:r>
      <w:proofErr w:type="spellEnd"/>
      <w:r w:rsidRPr="00A25076">
        <w:t xml:space="preserve"> системы.</w:t>
      </w:r>
    </w:p>
    <w:p w:rsidR="009079A9" w:rsidRPr="00A25076" w:rsidRDefault="009079A9" w:rsidP="009079A9">
      <w:pPr>
        <w:numPr>
          <w:ilvl w:val="0"/>
          <w:numId w:val="9"/>
        </w:numPr>
        <w:ind w:left="0" w:firstLine="0"/>
        <w:jc w:val="both"/>
      </w:pPr>
      <w:r w:rsidRPr="00A25076">
        <w:t xml:space="preserve">Исходя из патогенеза следует назначить ингибиторы АПФ и </w:t>
      </w:r>
      <w:proofErr w:type="gramStart"/>
      <w:r w:rsidRPr="00A25076">
        <w:t>β-</w:t>
      </w:r>
      <w:proofErr w:type="gramEnd"/>
      <w:r w:rsidRPr="00A25076">
        <w:t xml:space="preserve">адреноблокаторы или антагонисты кальция </w:t>
      </w:r>
      <w:proofErr w:type="spellStart"/>
      <w:r w:rsidRPr="00A25076">
        <w:t>недигидропиридинового</w:t>
      </w:r>
      <w:proofErr w:type="spellEnd"/>
      <w:r w:rsidRPr="00A25076">
        <w:t xml:space="preserve"> ряда (</w:t>
      </w:r>
      <w:proofErr w:type="spellStart"/>
      <w:r w:rsidRPr="00A25076">
        <w:t>верапамил</w:t>
      </w:r>
      <w:proofErr w:type="spellEnd"/>
      <w:r w:rsidRPr="00A25076">
        <w:t xml:space="preserve">, </w:t>
      </w:r>
      <w:proofErr w:type="spellStart"/>
      <w:r w:rsidRPr="00A25076">
        <w:t>дилтиазем</w:t>
      </w:r>
      <w:proofErr w:type="spellEnd"/>
      <w:r w:rsidRPr="00A25076">
        <w:t>).</w:t>
      </w:r>
    </w:p>
    <w:p w:rsidR="009079A9" w:rsidRPr="00A25076" w:rsidRDefault="009079A9" w:rsidP="009079A9">
      <w:pPr>
        <w:numPr>
          <w:ilvl w:val="0"/>
          <w:numId w:val="9"/>
        </w:numPr>
        <w:ind w:left="0" w:firstLine="0"/>
        <w:jc w:val="both"/>
      </w:pPr>
      <w:r w:rsidRPr="00A25076">
        <w:t>Больной показан ряд немедикаментозных методов лечения, включая умеренные аэробные физические нагрузки (прогулки быстрым шагом, плавание), ограничение поваренной соли и воды, полноценный ночной сон и отдых.</w:t>
      </w:r>
    </w:p>
    <w:p w:rsidR="009079A9" w:rsidRPr="00A25076" w:rsidRDefault="009079A9" w:rsidP="009079A9">
      <w:pPr>
        <w:spacing w:line="360" w:lineRule="auto"/>
        <w:jc w:val="both"/>
      </w:pPr>
    </w:p>
    <w:p w:rsidR="004409DB" w:rsidRPr="00A25076" w:rsidRDefault="004409DB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  <w:u w:val="single"/>
        </w:rPr>
      </w:pPr>
      <w:r w:rsidRPr="00A25076">
        <w:rPr>
          <w:sz w:val="24"/>
          <w:szCs w:val="24"/>
        </w:rPr>
        <w:t>Место проведения самоподготовки</w:t>
      </w:r>
      <w:r w:rsidRPr="00A25076">
        <w:rPr>
          <w:sz w:val="24"/>
          <w:szCs w:val="24"/>
          <w:u w:val="single"/>
        </w:rPr>
        <w:t>:</w:t>
      </w:r>
    </w:p>
    <w:p w:rsidR="004409DB" w:rsidRPr="00A25076" w:rsidRDefault="004409DB" w:rsidP="00FC3681">
      <w:pPr>
        <w:pStyle w:val="a4"/>
        <w:ind w:left="0" w:right="-1" w:firstLine="0"/>
        <w:rPr>
          <w:sz w:val="24"/>
          <w:szCs w:val="24"/>
        </w:rPr>
      </w:pPr>
      <w:r w:rsidRPr="00A25076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A25076">
        <w:rPr>
          <w:sz w:val="24"/>
          <w:szCs w:val="24"/>
        </w:rPr>
        <w:t>.</w:t>
      </w:r>
    </w:p>
    <w:p w:rsidR="009079A9" w:rsidRPr="00A25076" w:rsidRDefault="009079A9" w:rsidP="004409DB">
      <w:pPr>
        <w:pStyle w:val="a4"/>
        <w:ind w:left="0" w:right="-1" w:firstLine="75"/>
        <w:rPr>
          <w:sz w:val="24"/>
          <w:szCs w:val="24"/>
        </w:rPr>
      </w:pPr>
    </w:p>
    <w:p w:rsidR="004409DB" w:rsidRPr="00A25076" w:rsidRDefault="00FC3681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</w:rPr>
      </w:pPr>
      <w:r w:rsidRPr="00A25076">
        <w:rPr>
          <w:sz w:val="24"/>
          <w:szCs w:val="24"/>
        </w:rPr>
        <w:t xml:space="preserve"> </w:t>
      </w:r>
      <w:r w:rsidR="004409DB" w:rsidRPr="00A25076">
        <w:rPr>
          <w:sz w:val="24"/>
          <w:szCs w:val="24"/>
        </w:rPr>
        <w:t>Учебно-исследовательская работа студентов по данной теме</w:t>
      </w:r>
      <w:r w:rsidR="009079A9" w:rsidRPr="00A25076">
        <w:rPr>
          <w:sz w:val="24"/>
          <w:szCs w:val="24"/>
        </w:rPr>
        <w:t>:</w:t>
      </w:r>
      <w:r w:rsidR="004409DB" w:rsidRPr="00A25076">
        <w:rPr>
          <w:sz w:val="24"/>
          <w:szCs w:val="24"/>
        </w:rPr>
        <w:t xml:space="preserve">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A25076" w:rsidTr="008E16FD">
        <w:tc>
          <w:tcPr>
            <w:tcW w:w="540" w:type="dxa"/>
          </w:tcPr>
          <w:p w:rsidR="009079A9" w:rsidRPr="00A25076" w:rsidRDefault="009079A9" w:rsidP="000E1EBE">
            <w:pPr>
              <w:jc w:val="center"/>
            </w:pPr>
            <w:r w:rsidRPr="00A25076">
              <w:t>1.</w:t>
            </w:r>
          </w:p>
        </w:tc>
        <w:tc>
          <w:tcPr>
            <w:tcW w:w="9000" w:type="dxa"/>
          </w:tcPr>
          <w:p w:rsidR="009079A9" w:rsidRPr="00A25076" w:rsidRDefault="009079A9" w:rsidP="000E1EBE">
            <w:pPr>
              <w:jc w:val="both"/>
            </w:pPr>
            <w:r w:rsidRPr="00A25076">
              <w:t>Составить реферативное сообщение о современных группах фармакологических сре</w:t>
            </w:r>
            <w:proofErr w:type="gramStart"/>
            <w:r w:rsidRPr="00A25076">
              <w:t>дств дл</w:t>
            </w:r>
            <w:proofErr w:type="gramEnd"/>
            <w:r w:rsidRPr="00A25076">
              <w:t>я лечения ГБ.</w:t>
            </w:r>
          </w:p>
        </w:tc>
      </w:tr>
      <w:tr w:rsidR="009079A9" w:rsidRPr="00A25076" w:rsidTr="008E16FD">
        <w:tc>
          <w:tcPr>
            <w:tcW w:w="540" w:type="dxa"/>
          </w:tcPr>
          <w:p w:rsidR="009079A9" w:rsidRPr="00A25076" w:rsidRDefault="009079A9" w:rsidP="000E1EBE">
            <w:pPr>
              <w:jc w:val="center"/>
            </w:pPr>
            <w:r w:rsidRPr="00A25076">
              <w:t>2.</w:t>
            </w:r>
          </w:p>
        </w:tc>
        <w:tc>
          <w:tcPr>
            <w:tcW w:w="9000" w:type="dxa"/>
          </w:tcPr>
          <w:p w:rsidR="009079A9" w:rsidRPr="00A25076" w:rsidRDefault="009079A9" w:rsidP="000E1EBE">
            <w:pPr>
              <w:jc w:val="both"/>
            </w:pPr>
            <w:r w:rsidRPr="00A25076">
              <w:t>Составить реферативное сообщение по неотложной помощи при различных формах гипертонического криза и его осложнениях.</w:t>
            </w:r>
          </w:p>
        </w:tc>
      </w:tr>
      <w:tr w:rsidR="009079A9" w:rsidRPr="00A25076" w:rsidTr="008E16FD">
        <w:tc>
          <w:tcPr>
            <w:tcW w:w="540" w:type="dxa"/>
          </w:tcPr>
          <w:p w:rsidR="009079A9" w:rsidRPr="00A25076" w:rsidRDefault="009079A9" w:rsidP="000E1EBE">
            <w:pPr>
              <w:jc w:val="center"/>
            </w:pPr>
            <w:r w:rsidRPr="00A25076">
              <w:t>3.</w:t>
            </w:r>
          </w:p>
        </w:tc>
        <w:tc>
          <w:tcPr>
            <w:tcW w:w="9000" w:type="dxa"/>
          </w:tcPr>
          <w:p w:rsidR="009079A9" w:rsidRPr="00A25076" w:rsidRDefault="009079A9" w:rsidP="000E1EBE">
            <w:pPr>
              <w:jc w:val="both"/>
            </w:pPr>
            <w:r w:rsidRPr="00A25076">
              <w:t xml:space="preserve">Анализ историй болезни, интерпретация ЭКГ и </w:t>
            </w:r>
            <w:proofErr w:type="spellStart"/>
            <w:r w:rsidRPr="00A25076">
              <w:t>ЭхоКГ</w:t>
            </w:r>
            <w:proofErr w:type="spellEnd"/>
            <w:r w:rsidRPr="00A25076">
              <w:t xml:space="preserve"> больных с ГБ по материалам </w:t>
            </w:r>
            <w:r w:rsidRPr="00A25076">
              <w:lastRenderedPageBreak/>
              <w:t>клинической базы кафедры.</w:t>
            </w:r>
          </w:p>
        </w:tc>
      </w:tr>
    </w:tbl>
    <w:p w:rsidR="009079A9" w:rsidRPr="00A25076" w:rsidRDefault="009079A9" w:rsidP="004409DB">
      <w:pPr>
        <w:pStyle w:val="a4"/>
        <w:ind w:left="0" w:right="-1" w:firstLine="708"/>
        <w:rPr>
          <w:sz w:val="24"/>
          <w:szCs w:val="24"/>
          <w:u w:val="single"/>
        </w:rPr>
      </w:pPr>
    </w:p>
    <w:p w:rsidR="009079A9" w:rsidRPr="00A25076" w:rsidRDefault="004409DB" w:rsidP="004409DB">
      <w:pPr>
        <w:pStyle w:val="a4"/>
        <w:ind w:left="720" w:right="-1" w:firstLine="0"/>
        <w:rPr>
          <w:sz w:val="24"/>
          <w:szCs w:val="24"/>
        </w:rPr>
      </w:pPr>
      <w:r w:rsidRPr="00A25076">
        <w:rPr>
          <w:sz w:val="24"/>
          <w:szCs w:val="24"/>
        </w:rPr>
        <w:t>Литература</w:t>
      </w:r>
      <w:r w:rsidR="009079A9" w:rsidRPr="00A25076">
        <w:rPr>
          <w:sz w:val="24"/>
          <w:szCs w:val="24"/>
        </w:rPr>
        <w:t>:</w:t>
      </w:r>
      <w:r w:rsidRPr="00A25076">
        <w:rPr>
          <w:sz w:val="24"/>
          <w:szCs w:val="24"/>
        </w:rPr>
        <w:t xml:space="preserve">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67E9F" w:rsidRPr="00A25076" w:rsidTr="00E67E9F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proofErr w:type="gramStart"/>
            <w:r w:rsidRPr="00A25076">
              <w:rPr>
                <w:b/>
              </w:rPr>
              <w:t>п</w:t>
            </w:r>
            <w:proofErr w:type="gramEnd"/>
            <w:r w:rsidRPr="00A25076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  <w:vertAlign w:val="superscript"/>
              </w:rPr>
            </w:pPr>
            <w:r w:rsidRPr="00A25076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r w:rsidRPr="00A25076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r w:rsidRPr="00A25076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r w:rsidRPr="00A25076">
              <w:rPr>
                <w:b/>
              </w:rPr>
              <w:t>Кол-во экземпляров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 xml:space="preserve">в </w:t>
            </w:r>
            <w:proofErr w:type="spellStart"/>
            <w:proofErr w:type="gramStart"/>
            <w:r w:rsidRPr="00A25076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 xml:space="preserve">на </w:t>
            </w:r>
            <w:proofErr w:type="gramStart"/>
            <w:r w:rsidRPr="00A25076">
              <w:t>ка-</w:t>
            </w:r>
            <w:proofErr w:type="spellStart"/>
            <w:r w:rsidRPr="00A25076">
              <w:t>федре</w:t>
            </w:r>
            <w:proofErr w:type="spellEnd"/>
            <w:proofErr w:type="gramEnd"/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8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proofErr w:type="spellStart"/>
            <w:r w:rsidRPr="00A25076">
              <w:t>Маколкин</w:t>
            </w:r>
            <w:proofErr w:type="spellEnd"/>
            <w:r w:rsidRPr="00A25076">
              <w:t xml:space="preserve"> В.И. Внутренние болезни [Электронный ресурс]: учебник /</w:t>
            </w:r>
            <w:hyperlink r:id="rId7" w:history="1">
              <w:r w:rsidRPr="00A25076">
                <w:rPr>
                  <w:rStyle w:val="a9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 xml:space="preserve">В. И. </w:t>
            </w:r>
            <w:proofErr w:type="spellStart"/>
            <w:r w:rsidRPr="00A25076">
              <w:t>Маколкин</w:t>
            </w:r>
            <w:proofErr w:type="spellEnd"/>
            <w:r w:rsidRPr="00A25076">
              <w:t xml:space="preserve">, С. И. Овчаренко, В. А. </w:t>
            </w:r>
            <w:proofErr w:type="spellStart"/>
            <w:r w:rsidRPr="00A25076">
              <w:t>Сулимов</w:t>
            </w:r>
            <w:proofErr w:type="spellEnd"/>
            <w:r w:rsidRPr="00A25076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 xml:space="preserve">М.: </w:t>
            </w:r>
            <w:proofErr w:type="spellStart"/>
            <w:r w:rsidRPr="00A25076">
              <w:t>Гэотар</w:t>
            </w:r>
            <w:proofErr w:type="spellEnd"/>
            <w:r w:rsidRPr="00A25076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rPr>
                <w:b/>
                <w:bCs/>
              </w:rPr>
              <w:t>Внутренние болезни</w:t>
            </w:r>
            <w:r w:rsidRPr="00A25076">
              <w:t>: учебник с компакт-диском: в 2 т: рек. УМО по мед</w:t>
            </w:r>
            <w:proofErr w:type="gramStart"/>
            <w:r w:rsidRPr="00A25076">
              <w:t>.</w:t>
            </w:r>
            <w:proofErr w:type="gramEnd"/>
            <w:r w:rsidRPr="00A25076">
              <w:t xml:space="preserve"> </w:t>
            </w:r>
            <w:proofErr w:type="gramStart"/>
            <w:r w:rsidRPr="00A25076">
              <w:t>и</w:t>
            </w:r>
            <w:proofErr w:type="gramEnd"/>
            <w:r w:rsidRPr="00A25076">
              <w:t xml:space="preserve"> </w:t>
            </w:r>
            <w:proofErr w:type="spellStart"/>
            <w:r w:rsidRPr="00A25076">
              <w:t>фармац</w:t>
            </w:r>
            <w:proofErr w:type="spellEnd"/>
            <w:r w:rsidRPr="00A25076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>
            <w:r w:rsidRPr="00A25076">
              <w:t>М.</w:t>
            </w:r>
            <w:proofErr w:type="gramStart"/>
            <w:r w:rsidRPr="00A25076">
              <w:t xml:space="preserve"> :</w:t>
            </w:r>
            <w:proofErr w:type="gramEnd"/>
            <w:r w:rsidRPr="00A25076">
              <w:t xml:space="preserve"> </w:t>
            </w:r>
            <w:proofErr w:type="spellStart"/>
            <w:r w:rsidRPr="00A25076">
              <w:t>Гэотар</w:t>
            </w:r>
            <w:proofErr w:type="spellEnd"/>
            <w:r w:rsidRPr="00A25076">
              <w:t xml:space="preserve"> Медиа, 2010 -</w:t>
            </w:r>
            <w:r w:rsidRPr="00A25076">
              <w:rPr>
                <w:b/>
                <w:bCs/>
              </w:rPr>
              <w:t xml:space="preserve"> Т. 1</w:t>
            </w:r>
            <w:r w:rsidRPr="00A25076">
              <w:t xml:space="preserve"> - 649 с.,</w:t>
            </w:r>
            <w:r w:rsidRPr="00A25076">
              <w:rPr>
                <w:b/>
                <w:bCs/>
              </w:rPr>
              <w:t xml:space="preserve"> Т. 2</w:t>
            </w:r>
            <w:r w:rsidRPr="00A25076">
              <w:t>. - 615 с</w:t>
            </w:r>
          </w:p>
          <w:p w:rsidR="00E67E9F" w:rsidRPr="00A25076" w:rsidRDefault="00E67E9F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10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rPr>
                <w:b/>
                <w:bCs/>
              </w:rPr>
            </w:pPr>
            <w:r w:rsidRPr="00A25076">
              <w:rPr>
                <w:b/>
              </w:rPr>
              <w:t xml:space="preserve">Внутренние болезни </w:t>
            </w:r>
            <w:r w:rsidRPr="00A25076">
              <w:t>[Электронный ресурс]</w:t>
            </w:r>
            <w:r w:rsidRPr="00A25076">
              <w:rPr>
                <w:b/>
              </w:rPr>
              <w:t>:</w:t>
            </w:r>
            <w:r w:rsidRPr="00A25076">
              <w:t xml:space="preserve"> учебник в 2-х томах. </w:t>
            </w:r>
            <w:hyperlink r:id="rId8" w:history="1">
              <w:r w:rsidRPr="00A25076">
                <w:rPr>
                  <w:rStyle w:val="a9"/>
                  <w:lang w:val="en-US"/>
                </w:rPr>
                <w:t>http</w:t>
              </w:r>
              <w:r w:rsidRPr="00A25076">
                <w:rPr>
                  <w:rStyle w:val="a9"/>
                </w:rPr>
                <w:t>://</w:t>
              </w:r>
              <w:r w:rsidRPr="00A25076">
                <w:rPr>
                  <w:rStyle w:val="a9"/>
                  <w:lang w:val="en-US"/>
                </w:rPr>
                <w:t>www</w:t>
              </w:r>
              <w:r w:rsidRPr="00A25076">
                <w:rPr>
                  <w:rStyle w:val="a9"/>
                </w:rPr>
                <w:t>.</w:t>
              </w:r>
              <w:proofErr w:type="spellStart"/>
              <w:r w:rsidRPr="00A25076">
                <w:rPr>
                  <w:rStyle w:val="a9"/>
                  <w:lang w:val="en-US"/>
                </w:rPr>
                <w:t>studmedlib</w:t>
              </w:r>
              <w:proofErr w:type="spellEnd"/>
              <w:r w:rsidRPr="00A25076">
                <w:rPr>
                  <w:rStyle w:val="a9"/>
                </w:rPr>
                <w:t>.</w:t>
              </w:r>
              <w:proofErr w:type="spellStart"/>
              <w:r w:rsidRPr="00A25076">
                <w:rPr>
                  <w:rStyle w:val="a9"/>
                  <w:lang w:val="en-US"/>
                </w:rPr>
                <w:t>ru</w:t>
              </w:r>
              <w:proofErr w:type="spellEnd"/>
              <w:r w:rsidRPr="00A25076">
                <w:rPr>
                  <w:rStyle w:val="a9"/>
                </w:rPr>
                <w:t>/</w:t>
              </w:r>
              <w:r w:rsidRPr="00A25076">
                <w:rPr>
                  <w:rStyle w:val="a9"/>
                  <w:lang w:val="en-US"/>
                </w:rPr>
                <w:t>book</w:t>
              </w:r>
              <w:r w:rsidRPr="00A25076">
                <w:rPr>
                  <w:rStyle w:val="a9"/>
                </w:rPr>
                <w:t>/</w:t>
              </w:r>
              <w:r w:rsidRPr="00A25076">
                <w:rPr>
                  <w:rStyle w:val="a9"/>
                  <w:lang w:val="en-US"/>
                </w:rPr>
                <w:t>ISBN</w:t>
              </w:r>
              <w:r w:rsidRPr="00A25076">
                <w:rPr>
                  <w:rStyle w:val="a9"/>
                </w:rPr>
                <w:t>9785970414217.</w:t>
              </w:r>
              <w:r w:rsidRPr="00A25076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r w:rsidRPr="00A25076">
              <w:t xml:space="preserve">М: ГЭОТАР-Медиа, 2010. - 1264 </w:t>
            </w:r>
            <w:r w:rsidRPr="00A25076">
              <w:rPr>
                <w:lang w:val="en-US"/>
              </w:rPr>
              <w:t>c</w:t>
            </w:r>
            <w:r w:rsidRPr="00A25076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rPr>
                <w:b/>
              </w:rPr>
            </w:pPr>
            <w:r w:rsidRPr="00A25076">
              <w:rPr>
                <w:b/>
                <w:bCs/>
              </w:rPr>
              <w:t>Фомина, И. Г.</w:t>
            </w:r>
            <w:r w:rsidRPr="00A25076">
              <w:rPr>
                <w:b/>
              </w:rPr>
              <w:t xml:space="preserve"> Внутренние болезни </w:t>
            </w:r>
            <w:r w:rsidRPr="00A25076">
              <w:t>[Электронный ресурс]</w:t>
            </w:r>
            <w:proofErr w:type="gramStart"/>
            <w:r w:rsidRPr="00A25076">
              <w:rPr>
                <w:b/>
              </w:rPr>
              <w:t xml:space="preserve"> :</w:t>
            </w:r>
            <w:proofErr w:type="gramEnd"/>
            <w:r w:rsidRPr="00A25076">
              <w:t xml:space="preserve"> учебник.  </w:t>
            </w:r>
            <w:r w:rsidRPr="00A25076">
              <w:rPr>
                <w:bCs/>
              </w:rPr>
              <w:t xml:space="preserve"> </w:t>
            </w:r>
            <w:hyperlink r:id="rId9" w:history="1">
              <w:r w:rsidRPr="00A25076">
                <w:rPr>
                  <w:rStyle w:val="a9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r w:rsidRPr="00A25076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</w:tbl>
    <w:p w:rsidR="00E67E9F" w:rsidRPr="00A25076" w:rsidRDefault="00E67E9F" w:rsidP="00E67E9F">
      <w:pPr>
        <w:autoSpaceDE w:val="0"/>
        <w:autoSpaceDN w:val="0"/>
        <w:adjustRightInd w:val="0"/>
        <w:jc w:val="both"/>
      </w:pPr>
    </w:p>
    <w:p w:rsidR="00E67E9F" w:rsidRPr="00A25076" w:rsidRDefault="00E67E9F" w:rsidP="008E16FD">
      <w:pPr>
        <w:pStyle w:val="3"/>
        <w:jc w:val="both"/>
        <w:rPr>
          <w:rFonts w:ascii="Times New Roman" w:hAnsi="Times New Roman"/>
          <w:szCs w:val="24"/>
        </w:rPr>
      </w:pPr>
      <w:bookmarkStart w:id="0" w:name="_Toc357578153"/>
      <w:r w:rsidRPr="00A25076">
        <w:rPr>
          <w:rFonts w:ascii="Times New Roman" w:hAnsi="Times New Roman"/>
          <w:szCs w:val="24"/>
        </w:rPr>
        <w:t>3.4.2. Дополнительная литература</w:t>
      </w:r>
      <w:bookmarkEnd w:id="0"/>
    </w:p>
    <w:p w:rsidR="00E67E9F" w:rsidRPr="00A25076" w:rsidRDefault="00E67E9F" w:rsidP="008E16FD">
      <w:pPr>
        <w:ind w:firstLine="709"/>
        <w:jc w:val="right"/>
        <w:rPr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E67E9F" w:rsidRPr="00A25076" w:rsidTr="00E67E9F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proofErr w:type="gramStart"/>
            <w:r w:rsidRPr="00A25076">
              <w:rPr>
                <w:b/>
              </w:rPr>
              <w:t>п</w:t>
            </w:r>
            <w:proofErr w:type="gramEnd"/>
            <w:r w:rsidRPr="00A25076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  <w:vertAlign w:val="superscript"/>
              </w:rPr>
            </w:pPr>
            <w:r w:rsidRPr="00A25076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r w:rsidRPr="00A25076">
              <w:rPr>
                <w:b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r w:rsidRPr="00A25076">
              <w:rPr>
                <w:b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  <w:rPr>
                <w:b/>
              </w:rPr>
            </w:pPr>
            <w:r w:rsidRPr="00A25076">
              <w:rPr>
                <w:b/>
              </w:rPr>
              <w:t>Кол-во экземпляров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на кафедре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A25076" w:rsidRDefault="00E67E9F">
            <w:pPr>
              <w:jc w:val="center"/>
            </w:pPr>
            <w:r w:rsidRPr="00A25076">
              <w:t>8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 w:rsidP="00E67E9F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rPr>
                <w:b/>
                <w:bCs/>
              </w:rPr>
              <w:t>Внутренние болезни: руководство</w:t>
            </w:r>
            <w:r w:rsidRPr="00A25076">
              <w:rPr>
                <w:b/>
              </w:rPr>
              <w:t xml:space="preserve"> к практическим занятиям по факультетской терапии [Электронный </w:t>
            </w:r>
            <w:r w:rsidRPr="00A25076">
              <w:rPr>
                <w:b/>
              </w:rPr>
              <w:lastRenderedPageBreak/>
              <w:t>ресурс]:</w:t>
            </w:r>
            <w:r w:rsidRPr="00A25076">
              <w:t xml:space="preserve"> учебное пособие для </w:t>
            </w:r>
            <w:proofErr w:type="gramStart"/>
            <w:r w:rsidRPr="00A25076">
              <w:t>студентов</w:t>
            </w:r>
            <w:proofErr w:type="gramEnd"/>
            <w:r w:rsidRPr="00A25076">
              <w:t xml:space="preserve"> обучающихся по спец. 060101.65 "Лечебное дело",  рек. УМО по мед</w:t>
            </w:r>
            <w:proofErr w:type="gramStart"/>
            <w:r w:rsidRPr="00A25076">
              <w:t>.</w:t>
            </w:r>
            <w:proofErr w:type="gramEnd"/>
            <w:r w:rsidRPr="00A25076">
              <w:t xml:space="preserve"> </w:t>
            </w:r>
            <w:proofErr w:type="gramStart"/>
            <w:r w:rsidRPr="00A25076">
              <w:t>и</w:t>
            </w:r>
            <w:proofErr w:type="gramEnd"/>
            <w:r w:rsidRPr="00A25076">
              <w:t xml:space="preserve"> </w:t>
            </w:r>
            <w:proofErr w:type="spellStart"/>
            <w:r w:rsidRPr="00A25076">
              <w:t>фармац</w:t>
            </w:r>
            <w:proofErr w:type="spellEnd"/>
            <w:r w:rsidRPr="00A25076">
              <w:t xml:space="preserve">. образованию вузов России /  </w:t>
            </w:r>
            <w:hyperlink r:id="rId10" w:history="1">
              <w:r w:rsidRPr="00A25076">
                <w:rPr>
                  <w:rStyle w:val="a9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lastRenderedPageBreak/>
              <w:t xml:space="preserve">В. И. </w:t>
            </w:r>
            <w:proofErr w:type="spellStart"/>
            <w:r w:rsidRPr="00A25076">
              <w:t>Подзолков</w:t>
            </w:r>
            <w:proofErr w:type="spellEnd"/>
            <w:r w:rsidRPr="00A25076">
              <w:t>, А. А. Абрамова, О. Л. Белая [и др.]</w:t>
            </w:r>
            <w:proofErr w:type="gramStart"/>
            <w:r w:rsidRPr="00A25076">
              <w:t xml:space="preserve"> ;</w:t>
            </w:r>
            <w:proofErr w:type="gramEnd"/>
            <w:r w:rsidRPr="00A25076">
              <w:t xml:space="preserve"> под ред. В. И. </w:t>
            </w:r>
            <w:proofErr w:type="spellStart"/>
            <w:r w:rsidRPr="00A25076">
              <w:t>Подзолкова</w:t>
            </w:r>
            <w:proofErr w:type="spellEnd"/>
            <w:r w:rsidRPr="00A25076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М.</w:t>
            </w:r>
            <w:proofErr w:type="gramStart"/>
            <w:r w:rsidRPr="00A25076">
              <w:t xml:space="preserve"> :</w:t>
            </w:r>
            <w:proofErr w:type="gramEnd"/>
            <w:r w:rsidRPr="00A25076">
              <w:t xml:space="preserve"> </w:t>
            </w:r>
            <w:proofErr w:type="spellStart"/>
            <w:r w:rsidRPr="00A25076">
              <w:t>Гэотар</w:t>
            </w:r>
            <w:proofErr w:type="spellEnd"/>
            <w:r w:rsidRPr="00A25076">
              <w:t xml:space="preserve"> 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 w:rsidP="00E67E9F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r w:rsidRPr="00A25076">
              <w:rPr>
                <w:b/>
                <w:bCs/>
              </w:rPr>
              <w:t>Болезни органов дыхания</w:t>
            </w:r>
            <w:r w:rsidRPr="00A25076">
              <w:t xml:space="preserve">  : учеб</w:t>
            </w:r>
            <w:proofErr w:type="gramStart"/>
            <w:r w:rsidRPr="00A25076">
              <w:t>.-</w:t>
            </w:r>
            <w:proofErr w:type="gramEnd"/>
            <w:r w:rsidRPr="00A25076">
              <w:t xml:space="preserve">метод. пособие </w:t>
            </w:r>
            <w:proofErr w:type="spellStart"/>
            <w:r w:rsidRPr="00A25076">
              <w:t>практ</w:t>
            </w:r>
            <w:proofErr w:type="spellEnd"/>
            <w:r w:rsidRPr="00A25076"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 xml:space="preserve">Под ред. Р. М. </w:t>
            </w:r>
            <w:proofErr w:type="spellStart"/>
            <w:r w:rsidRPr="00A25076"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15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 w:rsidP="00E67E9F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r w:rsidRPr="00A25076">
              <w:rPr>
                <w:b/>
              </w:rPr>
              <w:t xml:space="preserve">Болезни органов дыхания [Электронный ресурс] : </w:t>
            </w:r>
            <w:r w:rsidRPr="00A25076">
              <w:t>учеб</w:t>
            </w:r>
            <w:proofErr w:type="gramStart"/>
            <w:r w:rsidRPr="00A25076">
              <w:t>.-</w:t>
            </w:r>
            <w:proofErr w:type="gramEnd"/>
            <w:r w:rsidRPr="00A25076">
              <w:t xml:space="preserve">метод. пособие </w:t>
            </w:r>
            <w:proofErr w:type="spellStart"/>
            <w:r w:rsidRPr="00A25076">
              <w:t>практ</w:t>
            </w:r>
            <w:proofErr w:type="spellEnd"/>
            <w:r w:rsidRPr="00A25076">
              <w:t xml:space="preserve">. занятиям по дисциплине "Внутренние болезни" для студ. 4 курса  по спец. "Лечебное дело"  </w:t>
            </w:r>
          </w:p>
          <w:p w:rsidR="00E67E9F" w:rsidRPr="00A25076" w:rsidRDefault="00E67E9F">
            <w:r w:rsidRPr="00A25076">
              <w:t>Электронная учебная библиотека: полнотекстовая база данных /</w:t>
            </w:r>
          </w:p>
          <w:p w:rsidR="00E67E9F" w:rsidRPr="00A25076" w:rsidRDefault="00E67E9F">
            <w:pPr>
              <w:rPr>
                <w:b/>
                <w:bCs/>
              </w:rPr>
            </w:pPr>
            <w:r w:rsidRPr="00A25076"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25076">
              <w:t>.</w:t>
            </w:r>
            <w:proofErr w:type="gramEnd"/>
            <w:r w:rsidRPr="00A25076">
              <w:t xml:space="preserve"> </w:t>
            </w:r>
            <w:proofErr w:type="gramStart"/>
            <w:r w:rsidRPr="00A25076">
              <w:t>д</w:t>
            </w:r>
            <w:proofErr w:type="gramEnd"/>
            <w:r w:rsidRPr="00A25076">
              <w:t xml:space="preserve">ан. – Уфа: БГМУ, 2009-2012. – Режим доступа: </w:t>
            </w:r>
            <w:hyperlink r:id="rId11" w:history="1">
              <w:r w:rsidRPr="00A25076">
                <w:rPr>
                  <w:rStyle w:val="a9"/>
                  <w:lang w:val="en-US"/>
                </w:rPr>
                <w:t>http</w:t>
              </w:r>
              <w:r w:rsidRPr="00A25076">
                <w:rPr>
                  <w:rStyle w:val="a9"/>
                </w:rPr>
                <w:t>://92.50.144.106/</w:t>
              </w:r>
              <w:proofErr w:type="spellStart"/>
              <w:r w:rsidRPr="00A25076">
                <w:rPr>
                  <w:rStyle w:val="a9"/>
                  <w:lang w:val="en-US"/>
                </w:rPr>
                <w:t>jirbis</w:t>
              </w:r>
              <w:proofErr w:type="spellEnd"/>
              <w:r w:rsidRPr="00A25076">
                <w:rPr>
                  <w:rStyle w:val="a9"/>
                </w:rPr>
                <w:t>/</w:t>
              </w:r>
            </w:hyperlink>
            <w:r w:rsidRPr="00A25076"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 xml:space="preserve">Под ред. Р. М. </w:t>
            </w:r>
            <w:proofErr w:type="spellStart"/>
            <w:r w:rsidRPr="00A25076">
              <w:t>Фазлыевой</w:t>
            </w:r>
            <w:proofErr w:type="spellEnd"/>
            <w:r w:rsidRPr="00A25076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>
            <w:pPr>
              <w:spacing w:before="60" w:after="60"/>
              <w:jc w:val="center"/>
            </w:pPr>
            <w:r w:rsidRPr="00A25076">
              <w:t>4</w:t>
            </w:r>
          </w:p>
          <w:p w:rsidR="00E67E9F" w:rsidRPr="00A25076" w:rsidRDefault="00E67E9F">
            <w:pPr>
              <w:spacing w:before="60" w:after="60"/>
              <w:jc w:val="center"/>
            </w:pPr>
          </w:p>
          <w:p w:rsidR="00E67E9F" w:rsidRPr="00A25076" w:rsidRDefault="00E67E9F">
            <w:pPr>
              <w:spacing w:before="60" w:after="60"/>
              <w:jc w:val="center"/>
            </w:pPr>
          </w:p>
          <w:p w:rsidR="00E67E9F" w:rsidRPr="00A25076" w:rsidRDefault="00E67E9F">
            <w:pPr>
              <w:spacing w:before="60" w:after="60"/>
              <w:jc w:val="center"/>
            </w:pPr>
          </w:p>
          <w:p w:rsidR="00E67E9F" w:rsidRPr="00A25076" w:rsidRDefault="00E67E9F">
            <w:pPr>
              <w:spacing w:before="60" w:after="60"/>
              <w:jc w:val="center"/>
            </w:pPr>
          </w:p>
          <w:p w:rsidR="00E67E9F" w:rsidRPr="00A25076" w:rsidRDefault="00E67E9F">
            <w:pPr>
              <w:spacing w:before="60" w:after="6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>
            <w:r w:rsidRPr="00A25076">
              <w:rPr>
                <w:b/>
                <w:bCs/>
              </w:rPr>
              <w:lastRenderedPageBreak/>
              <w:t>Болезни органов кровообращения</w:t>
            </w:r>
            <w:r w:rsidRPr="00A25076">
              <w:rPr>
                <w:b/>
              </w:rPr>
              <w:t xml:space="preserve">: </w:t>
            </w:r>
            <w:r w:rsidRPr="00A25076">
              <w:t>учеб</w:t>
            </w:r>
            <w:proofErr w:type="gramStart"/>
            <w:r w:rsidRPr="00A25076">
              <w:t>.-</w:t>
            </w:r>
            <w:proofErr w:type="gramEnd"/>
            <w:r w:rsidRPr="00A25076">
              <w:t xml:space="preserve">метод. </w:t>
            </w:r>
            <w:proofErr w:type="spellStart"/>
            <w:r w:rsidRPr="00A25076">
              <w:t>пособ</w:t>
            </w:r>
            <w:proofErr w:type="spellEnd"/>
            <w:r w:rsidRPr="00A25076">
              <w:t xml:space="preserve">. к </w:t>
            </w:r>
            <w:proofErr w:type="spellStart"/>
            <w:r w:rsidRPr="00A25076">
              <w:t>практ</w:t>
            </w:r>
            <w:proofErr w:type="spellEnd"/>
            <w:r w:rsidRPr="00A25076">
              <w:t xml:space="preserve">. занятиям по дисциплине "Внутренние болезни" для студ. 4 курса,   по </w:t>
            </w:r>
            <w:r w:rsidRPr="00A25076">
              <w:lastRenderedPageBreak/>
              <w:t>спец. "Лечебное дело" : в 2-х</w:t>
            </w:r>
            <w:r w:rsidRPr="00A25076">
              <w:rPr>
                <w:b/>
              </w:rPr>
              <w:t xml:space="preserve"> ч.  </w:t>
            </w:r>
            <w:r w:rsidRPr="00A25076">
              <w:t>.</w:t>
            </w:r>
          </w:p>
          <w:p w:rsidR="00E67E9F" w:rsidRPr="00A25076" w:rsidRDefault="00E67E9F">
            <w:pPr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lastRenderedPageBreak/>
              <w:t xml:space="preserve">Под ред. Р. М. </w:t>
            </w:r>
            <w:proofErr w:type="spellStart"/>
            <w:r w:rsidRPr="00A25076">
              <w:t>Фазлыевой</w:t>
            </w:r>
            <w:proofErr w:type="spellEnd"/>
            <w:r w:rsidRPr="00A25076"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>
            <w:r w:rsidRPr="00A25076">
              <w:t>Изд-во БГМУ, 2008 -</w:t>
            </w:r>
            <w:r w:rsidRPr="00A25076">
              <w:rPr>
                <w:b/>
                <w:bCs/>
              </w:rPr>
              <w:t xml:space="preserve"> Ч. 1</w:t>
            </w:r>
            <w:r w:rsidRPr="00A25076">
              <w:rPr>
                <w:b/>
              </w:rPr>
              <w:t>.</w:t>
            </w:r>
            <w:r w:rsidRPr="00A25076">
              <w:t xml:space="preserve"> - 2008. - 98 с.,</w:t>
            </w:r>
          </w:p>
          <w:p w:rsidR="00E67E9F" w:rsidRPr="00A25076" w:rsidRDefault="00E67E9F">
            <w:r w:rsidRPr="00A25076">
              <w:t xml:space="preserve"> </w:t>
            </w:r>
            <w:r w:rsidRPr="00A25076">
              <w:rPr>
                <w:bCs/>
              </w:rPr>
              <w:t>Ч. 2. -  114 с. -</w:t>
            </w:r>
          </w:p>
          <w:p w:rsidR="00E67E9F" w:rsidRPr="00A25076" w:rsidRDefault="00E67E9F">
            <w:pPr>
              <w:spacing w:before="60" w:after="6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lastRenderedPageBreak/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15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jc w:val="center"/>
            </w:pPr>
            <w:r w:rsidRPr="00A25076"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rPr>
                <w:b/>
                <w:bCs/>
              </w:rPr>
            </w:pPr>
            <w:r w:rsidRPr="00A25076">
              <w:rPr>
                <w:b/>
              </w:rPr>
              <w:t xml:space="preserve">Болезни органов кровообращения </w:t>
            </w:r>
            <w:r w:rsidRPr="00A25076">
              <w:t>[Электронный ресурс] : учеб</w:t>
            </w:r>
            <w:proofErr w:type="gramStart"/>
            <w:r w:rsidRPr="00A25076">
              <w:t>.-</w:t>
            </w:r>
            <w:proofErr w:type="gramEnd"/>
            <w:r w:rsidRPr="00A25076">
              <w:t xml:space="preserve">метод. </w:t>
            </w:r>
            <w:proofErr w:type="spellStart"/>
            <w:r w:rsidRPr="00A25076">
              <w:t>пособ</w:t>
            </w:r>
            <w:proofErr w:type="spellEnd"/>
            <w:r w:rsidRPr="00A25076">
              <w:t xml:space="preserve">. к </w:t>
            </w:r>
            <w:proofErr w:type="spellStart"/>
            <w:r w:rsidRPr="00A25076">
              <w:t>практ</w:t>
            </w:r>
            <w:proofErr w:type="spellEnd"/>
            <w:r w:rsidRPr="00A25076"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25076">
              <w:t>.</w:t>
            </w:r>
            <w:proofErr w:type="gramEnd"/>
            <w:r w:rsidRPr="00A25076">
              <w:t xml:space="preserve"> </w:t>
            </w:r>
            <w:proofErr w:type="gramStart"/>
            <w:r w:rsidRPr="00A25076">
              <w:t>д</w:t>
            </w:r>
            <w:proofErr w:type="gramEnd"/>
            <w:r w:rsidRPr="00A25076">
              <w:t xml:space="preserve">ан. – Уфа: БГМУ, 2009-2012. – Режим доступа: </w:t>
            </w:r>
            <w:hyperlink r:id="rId12" w:history="1">
              <w:r w:rsidRPr="00A25076">
                <w:rPr>
                  <w:rStyle w:val="a9"/>
                  <w:lang w:val="en-US"/>
                </w:rPr>
                <w:t>http</w:t>
              </w:r>
              <w:r w:rsidRPr="00A25076">
                <w:rPr>
                  <w:rStyle w:val="a9"/>
                </w:rPr>
                <w:t>://92.50.144.106/</w:t>
              </w:r>
              <w:proofErr w:type="spellStart"/>
              <w:r w:rsidRPr="00A25076">
                <w:rPr>
                  <w:rStyle w:val="a9"/>
                  <w:lang w:val="en-US"/>
                </w:rPr>
                <w:t>jirbis</w:t>
              </w:r>
              <w:proofErr w:type="spellEnd"/>
              <w:r w:rsidRPr="00A25076">
                <w:rPr>
                  <w:rStyle w:val="a9"/>
                </w:rPr>
                <w:t>/</w:t>
              </w:r>
            </w:hyperlink>
            <w:r w:rsidRPr="00A25076"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 xml:space="preserve">Под ред. Р. М. </w:t>
            </w:r>
            <w:proofErr w:type="spellStart"/>
            <w:r w:rsidRPr="00A25076">
              <w:t>Фазлыевой</w:t>
            </w:r>
            <w:proofErr w:type="spellEnd"/>
            <w:r w:rsidRPr="00A25076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>
            <w:r w:rsidRPr="00A25076">
              <w:t>Изд-во БГМУ, 2008 -</w:t>
            </w:r>
            <w:r w:rsidRPr="00A25076">
              <w:rPr>
                <w:b/>
                <w:bCs/>
              </w:rPr>
              <w:t xml:space="preserve"> </w:t>
            </w:r>
            <w:r w:rsidRPr="00A25076">
              <w:rPr>
                <w:bCs/>
              </w:rPr>
              <w:t>Ч. 1</w:t>
            </w:r>
            <w:r w:rsidRPr="00A25076">
              <w:t>. - 2008. - 98 с.,</w:t>
            </w:r>
          </w:p>
          <w:p w:rsidR="00E67E9F" w:rsidRPr="00A25076" w:rsidRDefault="00E67E9F">
            <w:r w:rsidRPr="00A25076">
              <w:t xml:space="preserve"> </w:t>
            </w:r>
            <w:r w:rsidRPr="00A25076">
              <w:rPr>
                <w:bCs/>
              </w:rPr>
              <w:t>Ч. 2. -  114 с. -</w:t>
            </w:r>
          </w:p>
          <w:p w:rsidR="00E67E9F" w:rsidRPr="00A25076" w:rsidRDefault="00E67E9F">
            <w:pPr>
              <w:spacing w:before="60" w:after="6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jc w:val="center"/>
            </w:pPr>
            <w:r w:rsidRPr="00A25076"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rPr>
                <w:b/>
                <w:bCs/>
              </w:rPr>
            </w:pPr>
            <w:r w:rsidRPr="00A25076">
              <w:rPr>
                <w:b/>
                <w:bCs/>
              </w:rPr>
              <w:t xml:space="preserve">Болезни органов пищеварения и почек: </w:t>
            </w:r>
            <w:r w:rsidRPr="00A25076">
              <w:rPr>
                <w:bCs/>
              </w:rPr>
              <w:t>учеб</w:t>
            </w:r>
            <w:proofErr w:type="gramStart"/>
            <w:r w:rsidRPr="00A25076">
              <w:rPr>
                <w:bCs/>
              </w:rPr>
              <w:t>.-</w:t>
            </w:r>
            <w:proofErr w:type="gramEnd"/>
            <w:r w:rsidRPr="00A25076">
              <w:rPr>
                <w:bCs/>
              </w:rPr>
              <w:t xml:space="preserve">метод. пособие к </w:t>
            </w:r>
            <w:proofErr w:type="spellStart"/>
            <w:r w:rsidRPr="00A25076">
              <w:rPr>
                <w:bCs/>
              </w:rPr>
              <w:t>практ</w:t>
            </w:r>
            <w:proofErr w:type="spellEnd"/>
            <w:r w:rsidRPr="00A25076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rPr>
                <w:bCs/>
              </w:rPr>
              <w:t xml:space="preserve">Под ред. Р. М. </w:t>
            </w:r>
            <w:proofErr w:type="spellStart"/>
            <w:r w:rsidRPr="00A25076">
              <w:rPr>
                <w:bCs/>
              </w:rPr>
              <w:t>Фазлыевой</w:t>
            </w:r>
            <w:proofErr w:type="spellEnd"/>
            <w:r w:rsidRPr="00A25076">
              <w:rPr>
                <w:bCs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A25076" w:rsidRDefault="00E67E9F">
            <w:pPr>
              <w:rPr>
                <w:bCs/>
              </w:rPr>
            </w:pPr>
            <w:r w:rsidRPr="00A25076">
              <w:rPr>
                <w:bCs/>
              </w:rPr>
              <w:t>Изд-во БГМУ, 2008 - Ч. 1. - 2008. - 92 с.</w:t>
            </w:r>
          </w:p>
          <w:p w:rsidR="00E67E9F" w:rsidRPr="00A25076" w:rsidRDefault="00E67E9F">
            <w:pPr>
              <w:rPr>
                <w:bCs/>
              </w:rPr>
            </w:pPr>
            <w:r w:rsidRPr="00A25076">
              <w:rPr>
                <w:bCs/>
              </w:rPr>
              <w:t>Ч. 2. - 2008. - 109 с.</w:t>
            </w:r>
          </w:p>
          <w:p w:rsidR="00E67E9F" w:rsidRPr="00A25076" w:rsidRDefault="00E67E9F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15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jc w:val="center"/>
            </w:pPr>
            <w:r w:rsidRPr="00A25076"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rPr>
                <w:b/>
                <w:bCs/>
              </w:rPr>
            </w:pPr>
            <w:r w:rsidRPr="00A25076">
              <w:rPr>
                <w:b/>
                <w:bCs/>
              </w:rPr>
              <w:t xml:space="preserve">Болезни органов пищеварения и почек </w:t>
            </w:r>
            <w:r w:rsidRPr="00A25076">
              <w:rPr>
                <w:bCs/>
              </w:rPr>
              <w:t>[Электронный ресурс] : учеб</w:t>
            </w:r>
            <w:proofErr w:type="gramStart"/>
            <w:r w:rsidRPr="00A25076">
              <w:rPr>
                <w:bCs/>
              </w:rPr>
              <w:t>.-</w:t>
            </w:r>
            <w:proofErr w:type="gramEnd"/>
            <w:r w:rsidRPr="00A25076">
              <w:rPr>
                <w:bCs/>
              </w:rPr>
              <w:t xml:space="preserve">метод. пособие к </w:t>
            </w:r>
            <w:proofErr w:type="spellStart"/>
            <w:r w:rsidRPr="00A25076">
              <w:rPr>
                <w:bCs/>
              </w:rPr>
              <w:t>практ</w:t>
            </w:r>
            <w:proofErr w:type="spellEnd"/>
            <w:r w:rsidRPr="00A25076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A25076">
              <w:rPr>
                <w:b/>
                <w:bCs/>
              </w:rPr>
              <w:t xml:space="preserve"> </w:t>
            </w:r>
            <w:r w:rsidRPr="00A25076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</w:t>
            </w:r>
            <w:r w:rsidRPr="00A25076">
              <w:rPr>
                <w:bCs/>
              </w:rPr>
              <w:lastRenderedPageBreak/>
              <w:t>медицинский университет; авт.: А.Г. Хасанов, Н.Р. Кобзева, И.Ю. Гончарова. – Электрон. дан</w:t>
            </w:r>
            <w:proofErr w:type="gramStart"/>
            <w:r w:rsidRPr="00A25076">
              <w:rPr>
                <w:bCs/>
              </w:rPr>
              <w:t xml:space="preserve">. –– </w:t>
            </w:r>
            <w:proofErr w:type="gramEnd"/>
            <w:r w:rsidRPr="00A25076">
              <w:rPr>
                <w:bCs/>
              </w:rPr>
              <w:t xml:space="preserve">Режим доступа: </w:t>
            </w:r>
            <w:hyperlink r:id="rId13" w:history="1">
              <w:r w:rsidRPr="00A25076">
                <w:rPr>
                  <w:rStyle w:val="a9"/>
                  <w:bCs/>
                </w:rPr>
                <w:t>http://92.50.144.106/jirbis/</w:t>
              </w:r>
            </w:hyperlink>
            <w:r w:rsidRPr="00A25076">
              <w:rPr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rPr>
                <w:bCs/>
              </w:rPr>
              <w:lastRenderedPageBreak/>
              <w:t xml:space="preserve">под ред. Р. М. </w:t>
            </w:r>
            <w:proofErr w:type="spellStart"/>
            <w:r w:rsidRPr="00A25076">
              <w:rPr>
                <w:bCs/>
              </w:rPr>
              <w:t>Фазлыевой</w:t>
            </w:r>
            <w:proofErr w:type="spellEnd"/>
            <w:r w:rsidRPr="00A25076">
              <w:rPr>
                <w:bCs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r w:rsidRPr="00A25076">
              <w:rPr>
                <w:bCs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jc w:val="center"/>
            </w:pPr>
            <w:r w:rsidRPr="00A25076">
              <w:lastRenderedPageBreak/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rPr>
                <w:bCs/>
              </w:rPr>
            </w:pPr>
            <w:r w:rsidRPr="00A25076">
              <w:rPr>
                <w:b/>
                <w:bCs/>
              </w:rPr>
              <w:t xml:space="preserve">Избранные лекции по внутренним болезням: </w:t>
            </w:r>
            <w:r w:rsidRPr="00A25076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A25076">
              <w:rPr>
                <w:bCs/>
              </w:rPr>
              <w:t>спец</w:t>
            </w:r>
            <w:proofErr w:type="gramEnd"/>
            <w:r w:rsidRPr="00A25076">
              <w:rPr>
                <w:bCs/>
              </w:rPr>
              <w:t>. «Лечебное дело»: Ч.3</w:t>
            </w:r>
          </w:p>
          <w:p w:rsidR="00E67E9F" w:rsidRPr="00A25076" w:rsidRDefault="00E67E9F">
            <w:pPr>
              <w:rPr>
                <w:b/>
                <w:bCs/>
              </w:rPr>
            </w:pPr>
            <w:r w:rsidRPr="00A25076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rPr>
                <w:bCs/>
              </w:rPr>
              <w:t xml:space="preserve">Под ред. Р. М. </w:t>
            </w:r>
            <w:proofErr w:type="spellStart"/>
            <w:r w:rsidRPr="00A25076">
              <w:rPr>
                <w:bCs/>
              </w:rPr>
              <w:t>Фазлыевой</w:t>
            </w:r>
            <w:proofErr w:type="spellEnd"/>
            <w:r w:rsidRPr="00A25076">
              <w:rPr>
                <w:bCs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rPr>
                <w:bCs/>
              </w:rPr>
            </w:pPr>
            <w:r w:rsidRPr="00A25076">
              <w:rPr>
                <w:bCs/>
              </w:rPr>
              <w:t>- Уфа</w:t>
            </w:r>
            <w:proofErr w:type="gramStart"/>
            <w:r w:rsidRPr="00A25076">
              <w:rPr>
                <w:bCs/>
              </w:rPr>
              <w:t xml:space="preserve"> :</w:t>
            </w:r>
            <w:proofErr w:type="gramEnd"/>
            <w:r w:rsidRPr="00A25076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A25076">
              <w:rPr>
                <w:bCs/>
              </w:rPr>
              <w:t xml:space="preserve">  .</w:t>
            </w:r>
            <w:proofErr w:type="gramEnd"/>
            <w:r w:rsidRPr="00A25076">
              <w:rPr>
                <w:bCs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12</w:t>
            </w:r>
          </w:p>
        </w:tc>
      </w:tr>
      <w:tr w:rsidR="00E67E9F" w:rsidRPr="00A2507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jc w:val="center"/>
            </w:pPr>
            <w:r w:rsidRPr="00A25076"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rPr>
                <w:b/>
                <w:bCs/>
              </w:rPr>
            </w:pPr>
            <w:r w:rsidRPr="00A25076">
              <w:rPr>
                <w:b/>
                <w:bCs/>
              </w:rPr>
              <w:t xml:space="preserve">Избранные лекции по внутренним болезням </w:t>
            </w:r>
            <w:r w:rsidRPr="00A25076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A25076">
              <w:rPr>
                <w:bCs/>
              </w:rPr>
              <w:t>спец</w:t>
            </w:r>
            <w:proofErr w:type="gramEnd"/>
            <w:r w:rsidRPr="00A25076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A25076">
              <w:rPr>
                <w:b/>
                <w:bCs/>
              </w:rPr>
              <w:t xml:space="preserve"> </w:t>
            </w:r>
            <w:r w:rsidRPr="00A25076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A25076">
              <w:rPr>
                <w:bCs/>
              </w:rPr>
              <w:t>.</w:t>
            </w:r>
            <w:proofErr w:type="gramEnd"/>
            <w:r w:rsidRPr="00A25076">
              <w:rPr>
                <w:bCs/>
              </w:rPr>
              <w:t xml:space="preserve"> </w:t>
            </w:r>
            <w:proofErr w:type="gramStart"/>
            <w:r w:rsidRPr="00A25076">
              <w:rPr>
                <w:bCs/>
              </w:rPr>
              <w:t>р</w:t>
            </w:r>
            <w:proofErr w:type="gramEnd"/>
            <w:r w:rsidRPr="00A25076">
              <w:rPr>
                <w:bCs/>
              </w:rPr>
              <w:t xml:space="preserve">ежим доступа: </w:t>
            </w:r>
            <w:hyperlink r:id="rId14" w:history="1">
              <w:r w:rsidRPr="00A25076">
                <w:rPr>
                  <w:rStyle w:val="a9"/>
                  <w:bCs/>
                </w:rPr>
                <w:t>http://92.50.144.106/jirbis/</w:t>
              </w:r>
            </w:hyperlink>
            <w:r w:rsidRPr="00A25076">
              <w:rPr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  <w:rPr>
                <w:bCs/>
              </w:rPr>
            </w:pPr>
            <w:r w:rsidRPr="00A25076">
              <w:rPr>
                <w:bCs/>
              </w:rPr>
              <w:t xml:space="preserve">Под ред. Р. М. </w:t>
            </w:r>
            <w:proofErr w:type="spellStart"/>
            <w:r w:rsidRPr="00A25076">
              <w:rPr>
                <w:bCs/>
              </w:rPr>
              <w:t>Фазлыевой</w:t>
            </w:r>
            <w:proofErr w:type="spellEnd"/>
            <w:r w:rsidRPr="00A25076">
              <w:rPr>
                <w:bCs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rPr>
                <w:bCs/>
              </w:rPr>
            </w:pPr>
            <w:r w:rsidRPr="00A25076">
              <w:rPr>
                <w:bCs/>
              </w:rPr>
              <w:t>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A25076" w:rsidRDefault="00E67E9F">
            <w:pPr>
              <w:spacing w:before="60" w:after="60"/>
            </w:pPr>
            <w:r w:rsidRPr="00A25076">
              <w:t>Электронный ресурс</w:t>
            </w:r>
          </w:p>
        </w:tc>
      </w:tr>
    </w:tbl>
    <w:p w:rsidR="00E67E9F" w:rsidRPr="00A25076" w:rsidRDefault="00E67E9F" w:rsidP="004409DB">
      <w:pPr>
        <w:ind w:firstLine="708"/>
        <w:jc w:val="both"/>
      </w:pPr>
    </w:p>
    <w:p w:rsidR="00E67E9F" w:rsidRPr="00A25076" w:rsidRDefault="002E1880" w:rsidP="004409DB">
      <w:pPr>
        <w:ind w:firstLine="708"/>
        <w:jc w:val="both"/>
      </w:pPr>
      <w:bookmarkStart w:id="1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316BDF0E" wp14:editId="1258E299">
            <wp:simplePos x="0" y="0"/>
            <wp:positionH relativeFrom="column">
              <wp:posOffset>3116580</wp:posOffset>
            </wp:positionH>
            <wp:positionV relativeFrom="paragraph">
              <wp:posOffset>108585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409DB" w:rsidRPr="00A25076" w:rsidRDefault="004409DB" w:rsidP="004409DB">
      <w:pPr>
        <w:ind w:firstLine="708"/>
        <w:jc w:val="both"/>
      </w:pPr>
      <w:r w:rsidRPr="00A25076">
        <w:t>Подпись автора методической разработки.</w:t>
      </w:r>
      <w:r w:rsidR="00475179" w:rsidRPr="00475179">
        <w:rPr>
          <w:noProof/>
        </w:rPr>
        <w:t xml:space="preserve"> </w:t>
      </w:r>
      <w:r w:rsidR="004D6853">
        <w:rPr>
          <w:noProof/>
        </w:rPr>
        <w:t>________Доц. Амирова Г.Ф.</w:t>
      </w:r>
    </w:p>
    <w:sectPr w:rsidR="004409DB" w:rsidRPr="00A2507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9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9DB"/>
    <w:rsid w:val="000119A3"/>
    <w:rsid w:val="000242A1"/>
    <w:rsid w:val="001C67CB"/>
    <w:rsid w:val="00236D11"/>
    <w:rsid w:val="002E1880"/>
    <w:rsid w:val="004409DB"/>
    <w:rsid w:val="00475179"/>
    <w:rsid w:val="004C7F86"/>
    <w:rsid w:val="004D6853"/>
    <w:rsid w:val="00607298"/>
    <w:rsid w:val="006E516B"/>
    <w:rsid w:val="00703520"/>
    <w:rsid w:val="00737DA2"/>
    <w:rsid w:val="0074033E"/>
    <w:rsid w:val="007A3AA5"/>
    <w:rsid w:val="008D7F01"/>
    <w:rsid w:val="008E16FD"/>
    <w:rsid w:val="009079A9"/>
    <w:rsid w:val="0096477A"/>
    <w:rsid w:val="00993382"/>
    <w:rsid w:val="00A25076"/>
    <w:rsid w:val="00A53137"/>
    <w:rsid w:val="00BA215F"/>
    <w:rsid w:val="00BB4924"/>
    <w:rsid w:val="00C319EF"/>
    <w:rsid w:val="00C45F1F"/>
    <w:rsid w:val="00D31036"/>
    <w:rsid w:val="00D51C15"/>
    <w:rsid w:val="00E67E9F"/>
    <w:rsid w:val="00EE26B5"/>
    <w:rsid w:val="00EE498E"/>
    <w:rsid w:val="00FB2D3B"/>
    <w:rsid w:val="00FC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67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18</cp:revision>
  <dcterms:created xsi:type="dcterms:W3CDTF">2013-06-09T17:29:00Z</dcterms:created>
  <dcterms:modified xsi:type="dcterms:W3CDTF">2019-03-21T07:59:00Z</dcterms:modified>
</cp:coreProperties>
</file>