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3" w:rsidRPr="00A36F50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3" w:rsidRPr="00A36F50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35203" w:rsidRPr="00A36F50" w:rsidRDefault="00735203" w:rsidP="00735203">
      <w:pPr>
        <w:pStyle w:val="a5"/>
        <w:spacing w:line="240" w:lineRule="auto"/>
        <w:rPr>
          <w:b/>
          <w:sz w:val="24"/>
          <w:szCs w:val="24"/>
        </w:rPr>
      </w:pPr>
    </w:p>
    <w:p w:rsidR="00735203" w:rsidRPr="00A36F50" w:rsidRDefault="00735203" w:rsidP="00735203">
      <w:pPr>
        <w:pStyle w:val="a5"/>
        <w:spacing w:line="240" w:lineRule="auto"/>
        <w:rPr>
          <w:b/>
          <w:sz w:val="24"/>
          <w:szCs w:val="24"/>
        </w:rPr>
      </w:pPr>
      <w:r w:rsidRPr="00A36F50">
        <w:rPr>
          <w:b/>
          <w:sz w:val="24"/>
          <w:szCs w:val="24"/>
        </w:rPr>
        <w:t>Кафедра факультетской терапии</w:t>
      </w:r>
    </w:p>
    <w:p w:rsidR="00735203" w:rsidRPr="00A36F50" w:rsidRDefault="00735203" w:rsidP="00735203">
      <w:pPr>
        <w:pStyle w:val="a3"/>
        <w:rPr>
          <w:b/>
        </w:rPr>
      </w:pPr>
    </w:p>
    <w:p w:rsidR="00735203" w:rsidRPr="00A36F50" w:rsidRDefault="00735203" w:rsidP="00735203">
      <w:pPr>
        <w:pStyle w:val="a3"/>
        <w:rPr>
          <w:b/>
        </w:rPr>
      </w:pPr>
    </w:p>
    <w:p w:rsidR="00735203" w:rsidRPr="00A36F50" w:rsidRDefault="009F09CD" w:rsidP="001C2C79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D6A5B" wp14:editId="4796098A">
            <wp:simplePos x="0" y="0"/>
            <wp:positionH relativeFrom="column">
              <wp:posOffset>3834765</wp:posOffset>
            </wp:positionH>
            <wp:positionV relativeFrom="paragraph">
              <wp:posOffset>146050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03" w:rsidRPr="00A36F50">
        <w:t xml:space="preserve">                                                   УТВЕРЖДАЮ</w:t>
      </w:r>
    </w:p>
    <w:p w:rsidR="00735203" w:rsidRPr="00A36F50" w:rsidRDefault="00735203" w:rsidP="001C2C79">
      <w:pPr>
        <w:pStyle w:val="a3"/>
        <w:ind w:left="1701"/>
      </w:pPr>
      <w:r w:rsidRPr="00A36F50">
        <w:t xml:space="preserve">                                                   Зав. кафедрой ____</w:t>
      </w:r>
      <w:r w:rsidR="009F09CD">
        <w:t>__</w:t>
      </w:r>
      <w:r w:rsidRPr="00A36F50">
        <w:t xml:space="preserve">____Г.Х. </w:t>
      </w:r>
      <w:proofErr w:type="spellStart"/>
      <w:r w:rsidRPr="00A36F50">
        <w:t>Мирсаева</w:t>
      </w:r>
      <w:proofErr w:type="spellEnd"/>
    </w:p>
    <w:p w:rsidR="00735203" w:rsidRPr="00A36F50" w:rsidRDefault="00735203" w:rsidP="001C2C79">
      <w:pPr>
        <w:pStyle w:val="a3"/>
        <w:ind w:left="1701"/>
      </w:pPr>
      <w:r w:rsidRPr="00A36F50">
        <w:t xml:space="preserve">                                                </w:t>
      </w:r>
      <w:r w:rsidR="00A36F50" w:rsidRPr="00A36F50">
        <w:t xml:space="preserve">   </w:t>
      </w:r>
      <w:r w:rsidR="00103F17">
        <w:t>2</w:t>
      </w:r>
      <w:r w:rsidR="001C2C79">
        <w:t>1</w:t>
      </w:r>
      <w:r w:rsidR="00103F17">
        <w:t xml:space="preserve"> </w:t>
      </w:r>
      <w:r w:rsidR="001C2C79">
        <w:t>ма</w:t>
      </w:r>
      <w:r w:rsidR="00103F17">
        <w:t>я   2013  г.</w:t>
      </w:r>
    </w:p>
    <w:p w:rsidR="00735203" w:rsidRPr="00A36F50" w:rsidRDefault="00735203" w:rsidP="00735203">
      <w:pPr>
        <w:pStyle w:val="a3"/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735203" w:rsidRPr="00A36F50" w:rsidRDefault="00735203" w:rsidP="00735203">
      <w:pPr>
        <w:pStyle w:val="a3"/>
        <w:ind w:right="-1"/>
        <w:jc w:val="center"/>
        <w:rPr>
          <w:b/>
        </w:rPr>
      </w:pPr>
      <w:r w:rsidRPr="00A36F50">
        <w:rPr>
          <w:b/>
        </w:rPr>
        <w:t>ПРАКТИЧЕСКОЕ ЗАНЯТИЕ</w:t>
      </w:r>
    </w:p>
    <w:p w:rsidR="00735203" w:rsidRPr="00A36F50" w:rsidRDefault="00735203" w:rsidP="001C2C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на тему «</w:t>
      </w:r>
      <w:r w:rsidR="00212283" w:rsidRPr="00A36F50">
        <w:rPr>
          <w:rFonts w:ascii="Times New Roman" w:hAnsi="Times New Roman" w:cs="Times New Roman"/>
          <w:sz w:val="24"/>
          <w:szCs w:val="24"/>
        </w:rPr>
        <w:t>Хронический бронхит</w:t>
      </w:r>
      <w:r w:rsidR="004C77BF">
        <w:rPr>
          <w:rFonts w:ascii="Times New Roman" w:hAnsi="Times New Roman" w:cs="Times New Roman"/>
          <w:sz w:val="24"/>
          <w:szCs w:val="24"/>
        </w:rPr>
        <w:t>.</w:t>
      </w:r>
      <w:r w:rsidR="00F23964" w:rsidRPr="00A36F50">
        <w:rPr>
          <w:rFonts w:ascii="Times New Roman" w:hAnsi="Times New Roman" w:cs="Times New Roman"/>
          <w:sz w:val="24"/>
          <w:szCs w:val="24"/>
        </w:rPr>
        <w:t xml:space="preserve"> Хроническая </w:t>
      </w:r>
      <w:proofErr w:type="spellStart"/>
      <w:r w:rsidR="00F23964" w:rsidRPr="00A36F5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F23964" w:rsidRPr="00A36F50">
        <w:rPr>
          <w:rFonts w:ascii="Times New Roman" w:hAnsi="Times New Roman" w:cs="Times New Roman"/>
          <w:sz w:val="24"/>
          <w:szCs w:val="24"/>
        </w:rPr>
        <w:t xml:space="preserve"> болезнь легких</w:t>
      </w:r>
      <w:r w:rsidRPr="00A36F50">
        <w:rPr>
          <w:rFonts w:ascii="Times New Roman" w:hAnsi="Times New Roman" w:cs="Times New Roman"/>
          <w:sz w:val="24"/>
          <w:szCs w:val="24"/>
        </w:rPr>
        <w:t>»</w:t>
      </w:r>
    </w:p>
    <w:p w:rsidR="00735203" w:rsidRPr="00A36F50" w:rsidRDefault="00735203" w:rsidP="00735203">
      <w:pPr>
        <w:pStyle w:val="a3"/>
        <w:ind w:right="-1"/>
      </w:pPr>
    </w:p>
    <w:p w:rsidR="00735203" w:rsidRPr="00A36F50" w:rsidRDefault="00735203" w:rsidP="00735203">
      <w:pPr>
        <w:pStyle w:val="a3"/>
        <w:ind w:right="-1"/>
        <w:jc w:val="center"/>
        <w:rPr>
          <w:b/>
        </w:rPr>
      </w:pPr>
      <w:r w:rsidRPr="00A36F50">
        <w:rPr>
          <w:b/>
          <w:bCs/>
        </w:rPr>
        <w:t xml:space="preserve">Методические указания </w:t>
      </w:r>
      <w:r w:rsidRPr="00A36F50">
        <w:rPr>
          <w:b/>
        </w:rPr>
        <w:t xml:space="preserve">для студентов </w:t>
      </w:r>
    </w:p>
    <w:p w:rsidR="00735203" w:rsidRPr="00A36F50" w:rsidRDefault="00735203" w:rsidP="00735203">
      <w:pPr>
        <w:pStyle w:val="a3"/>
        <w:ind w:right="-1"/>
        <w:jc w:val="center"/>
        <w:rPr>
          <w:b/>
          <w:bCs/>
        </w:rPr>
      </w:pPr>
    </w:p>
    <w:p w:rsidR="00735203" w:rsidRPr="00A36F50" w:rsidRDefault="00735203" w:rsidP="00735203">
      <w:pPr>
        <w:pStyle w:val="a3"/>
        <w:ind w:right="-1"/>
        <w:jc w:val="center"/>
        <w:rPr>
          <w:b/>
          <w:bCs/>
        </w:rPr>
      </w:pPr>
      <w:r w:rsidRPr="00A36F50">
        <w:rPr>
          <w:b/>
          <w:bCs/>
        </w:rPr>
        <w:t>(для практических занятий)</w:t>
      </w:r>
    </w:p>
    <w:p w:rsidR="00735203" w:rsidRPr="00A36F50" w:rsidRDefault="00735203" w:rsidP="00735203">
      <w:pPr>
        <w:pStyle w:val="a3"/>
        <w:ind w:right="-1"/>
      </w:pPr>
    </w:p>
    <w:p w:rsidR="00735203" w:rsidRPr="00A36F50" w:rsidRDefault="00735203" w:rsidP="00735203">
      <w:pPr>
        <w:pStyle w:val="a3"/>
        <w:ind w:left="0"/>
      </w:pPr>
      <w:r w:rsidRPr="00A36F50">
        <w:t>Дисциплина  «Факультетская терапия, профессиональные болезни»</w:t>
      </w:r>
    </w:p>
    <w:p w:rsidR="00735203" w:rsidRPr="00A36F50" w:rsidRDefault="00735203" w:rsidP="00735203">
      <w:pPr>
        <w:pStyle w:val="a3"/>
        <w:ind w:left="0"/>
      </w:pPr>
      <w:r w:rsidRPr="00A36F50">
        <w:t>Специальность   060101 «Лечебное дело»</w:t>
      </w:r>
    </w:p>
    <w:p w:rsidR="00735203" w:rsidRPr="00A36F50" w:rsidRDefault="00735203" w:rsidP="00735203">
      <w:pPr>
        <w:pStyle w:val="a3"/>
        <w:ind w:left="0"/>
      </w:pPr>
      <w:r w:rsidRPr="00A36F50">
        <w:t>Курс  4</w:t>
      </w:r>
    </w:p>
    <w:p w:rsidR="00735203" w:rsidRPr="00A36F50" w:rsidRDefault="00735203" w:rsidP="00735203">
      <w:pPr>
        <w:pStyle w:val="a3"/>
        <w:ind w:left="0"/>
      </w:pPr>
      <w:r w:rsidRPr="00A36F50">
        <w:t xml:space="preserve">Семестр </w:t>
      </w:r>
      <w:r w:rsidRPr="00A36F50">
        <w:rPr>
          <w:lang w:val="en-US"/>
        </w:rPr>
        <w:t>VII</w:t>
      </w:r>
      <w:r w:rsidRPr="00A36F50">
        <w:t xml:space="preserve">             </w:t>
      </w: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1C2C79" w:rsidRDefault="00735203" w:rsidP="00735203">
      <w:pPr>
        <w:pStyle w:val="a3"/>
        <w:ind w:right="-1"/>
        <w:jc w:val="center"/>
      </w:pPr>
      <w:r w:rsidRPr="00A36F50">
        <w:t xml:space="preserve">Уфа </w:t>
      </w:r>
    </w:p>
    <w:p w:rsidR="00735203" w:rsidRPr="00A36F50" w:rsidRDefault="00735203" w:rsidP="00735203">
      <w:pPr>
        <w:pStyle w:val="a3"/>
        <w:ind w:right="-1"/>
        <w:jc w:val="center"/>
      </w:pPr>
      <w:r w:rsidRPr="00A36F50">
        <w:t xml:space="preserve"> 2013</w:t>
      </w:r>
    </w:p>
    <w:p w:rsidR="00A36F50" w:rsidRDefault="00A36F50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212283" w:rsidRPr="00A36F50">
        <w:rPr>
          <w:rFonts w:ascii="Times New Roman" w:hAnsi="Times New Roman" w:cs="Times New Roman"/>
          <w:sz w:val="24"/>
          <w:szCs w:val="24"/>
        </w:rPr>
        <w:t>Хронический бронхит</w:t>
      </w:r>
      <w:r w:rsidR="00F23964" w:rsidRPr="00A36F50">
        <w:rPr>
          <w:rFonts w:ascii="Times New Roman" w:hAnsi="Times New Roman" w:cs="Times New Roman"/>
          <w:sz w:val="24"/>
          <w:szCs w:val="24"/>
        </w:rPr>
        <w:t xml:space="preserve">. Хроническая </w:t>
      </w:r>
      <w:proofErr w:type="spellStart"/>
      <w:r w:rsidR="00F23964" w:rsidRPr="00A36F5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F23964" w:rsidRPr="00A36F50">
        <w:rPr>
          <w:rFonts w:ascii="Times New Roman" w:hAnsi="Times New Roman" w:cs="Times New Roman"/>
          <w:sz w:val="24"/>
          <w:szCs w:val="24"/>
        </w:rPr>
        <w:t xml:space="preserve"> болезнь легких</w:t>
      </w:r>
    </w:p>
    <w:p w:rsidR="000F0396" w:rsidRPr="000F0396" w:rsidRDefault="00735203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на основании рабочей программы дисциплины «Факультетская терапия, профессиональные болезни»</w:t>
      </w:r>
      <w:r w:rsidR="001C2C79">
        <w:rPr>
          <w:rFonts w:ascii="Times New Roman" w:hAnsi="Times New Roman" w:cs="Times New Roman"/>
          <w:sz w:val="24"/>
          <w:szCs w:val="24"/>
        </w:rPr>
        <w:t>,</w:t>
      </w: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r w:rsidRPr="000F0396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0F0396" w:rsidRPr="000F0396">
        <w:rPr>
          <w:rFonts w:ascii="Times New Roman" w:hAnsi="Times New Roman" w:cs="Times New Roman"/>
          <w:sz w:val="24"/>
          <w:szCs w:val="24"/>
        </w:rPr>
        <w:t>5 июля 2013г.</w:t>
      </w:r>
    </w:p>
    <w:p w:rsidR="000F0396" w:rsidRPr="000F0396" w:rsidRDefault="000F0396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203" w:rsidRPr="000F0396" w:rsidRDefault="00735203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396">
        <w:rPr>
          <w:rFonts w:ascii="Times New Roman" w:hAnsi="Times New Roman" w:cs="Times New Roman"/>
          <w:sz w:val="24"/>
          <w:szCs w:val="24"/>
        </w:rPr>
        <w:t>Рецензенты:</w:t>
      </w:r>
    </w:p>
    <w:p w:rsidR="00A36F50" w:rsidRPr="00A36F50" w:rsidRDefault="00A36F50" w:rsidP="00A36F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5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A36F5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A36F50" w:rsidRPr="00A36F50" w:rsidRDefault="00A36F50" w:rsidP="00A36F50">
      <w:pPr>
        <w:pStyle w:val="a3"/>
        <w:ind w:left="0"/>
      </w:pPr>
      <w:r w:rsidRPr="00A36F50">
        <w:t>2. Зав. кафедрой поликлинической терапии, д.м.н., профессор  А.Я.Крюкова</w:t>
      </w:r>
    </w:p>
    <w:p w:rsidR="00A36F50" w:rsidRPr="00A36F50" w:rsidRDefault="00A36F50" w:rsidP="00A36F50">
      <w:pPr>
        <w:pStyle w:val="a3"/>
        <w:ind w:left="0" w:right="-1"/>
      </w:pPr>
    </w:p>
    <w:p w:rsidR="001C2C79" w:rsidRDefault="001C2C79" w:rsidP="00A36F50">
      <w:pPr>
        <w:pStyle w:val="a3"/>
        <w:ind w:left="0" w:right="-1"/>
      </w:pPr>
    </w:p>
    <w:p w:rsidR="00A36F50" w:rsidRPr="00A36F50" w:rsidRDefault="00A36F50" w:rsidP="00A36F50">
      <w:pPr>
        <w:pStyle w:val="a3"/>
        <w:ind w:left="0" w:right="-1"/>
      </w:pPr>
      <w:r w:rsidRPr="00A36F50">
        <w:t xml:space="preserve">Автор: </w:t>
      </w:r>
      <w:proofErr w:type="gramStart"/>
      <w:r w:rsidRPr="00A36F50">
        <w:t>асс</w:t>
      </w:r>
      <w:proofErr w:type="gramEnd"/>
      <w:r w:rsidRPr="00A36F50">
        <w:t xml:space="preserve">. </w:t>
      </w:r>
      <w:proofErr w:type="spellStart"/>
      <w:r w:rsidR="005D5952">
        <w:t>Аминева</w:t>
      </w:r>
      <w:proofErr w:type="spellEnd"/>
      <w:r w:rsidR="005D5952">
        <w:t xml:space="preserve"> Л.Х</w:t>
      </w:r>
      <w:r w:rsidRPr="00A36F50">
        <w:t>.</w:t>
      </w:r>
    </w:p>
    <w:p w:rsidR="00A36F50" w:rsidRPr="00A36F50" w:rsidRDefault="00A36F50" w:rsidP="00A36F50">
      <w:pPr>
        <w:pStyle w:val="a3"/>
        <w:ind w:left="0" w:right="-1"/>
      </w:pPr>
    </w:p>
    <w:p w:rsidR="00A36F50" w:rsidRPr="00A36F50" w:rsidRDefault="00A36F50" w:rsidP="00A36F50">
      <w:pPr>
        <w:pStyle w:val="a3"/>
        <w:ind w:left="0" w:right="-1"/>
      </w:pPr>
    </w:p>
    <w:p w:rsidR="00A36F50" w:rsidRPr="00A36F50" w:rsidRDefault="00A36F50" w:rsidP="00A36F50">
      <w:pPr>
        <w:pStyle w:val="a3"/>
        <w:ind w:left="0" w:right="-1"/>
      </w:pPr>
      <w:r w:rsidRPr="00A36F50">
        <w:t>Утверждено на заседании №  2</w:t>
      </w:r>
      <w:r w:rsidR="001C2C79">
        <w:t>2</w:t>
      </w:r>
      <w:r w:rsidRPr="00A36F50">
        <w:t xml:space="preserve">    кафедры факультетской терапии</w:t>
      </w:r>
    </w:p>
    <w:p w:rsidR="00A36F50" w:rsidRPr="00A36F50" w:rsidRDefault="00A36F50" w:rsidP="00A36F50">
      <w:pPr>
        <w:pStyle w:val="a3"/>
        <w:ind w:left="0" w:right="-1"/>
      </w:pPr>
      <w:r w:rsidRPr="00A36F50">
        <w:t>от 2</w:t>
      </w:r>
      <w:r w:rsidR="001C2C79">
        <w:t>1</w:t>
      </w:r>
      <w:r w:rsidRPr="00A36F50">
        <w:t xml:space="preserve"> </w:t>
      </w:r>
      <w:r w:rsidR="001C2C79">
        <w:t>ма</w:t>
      </w:r>
      <w:r w:rsidRPr="00A36F50">
        <w:t xml:space="preserve">я  2013  г. </w:t>
      </w:r>
    </w:p>
    <w:p w:rsidR="00735203" w:rsidRPr="00A36F50" w:rsidRDefault="00735203" w:rsidP="00735203">
      <w:pPr>
        <w:pStyle w:val="a3"/>
        <w:ind w:left="0" w:right="-1" w:firstLine="8819"/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F79" w:rsidRPr="00A36F50" w:rsidRDefault="00C65F79">
      <w:pPr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>
      <w:pPr>
        <w:rPr>
          <w:rFonts w:ascii="Times New Roman" w:hAnsi="Times New Roman" w:cs="Times New Roman"/>
          <w:sz w:val="24"/>
          <w:szCs w:val="24"/>
        </w:rPr>
      </w:pPr>
    </w:p>
    <w:p w:rsidR="00212283" w:rsidRPr="00A36F50" w:rsidRDefault="00735203" w:rsidP="00212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bCs/>
          <w:sz w:val="24"/>
          <w:szCs w:val="24"/>
        </w:rPr>
        <w:t>1. Тема и ее актуальность.</w:t>
      </w:r>
      <w:r w:rsidR="00212283"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Хронический бронхит (ХБ) 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– диффузное прогрессирующее   воспалительное заболевание бронхиального дерева,  обусловленное длительным раздражением дыхательных путей различными вредными агентами, характеризующееся </w:t>
      </w:r>
      <w:proofErr w:type="spellStart"/>
      <w:proofErr w:type="gramStart"/>
      <w:r w:rsidR="00212283" w:rsidRPr="00A36F50">
        <w:rPr>
          <w:rFonts w:ascii="Times New Roman" w:hAnsi="Times New Roman" w:cs="Times New Roman"/>
          <w:sz w:val="24"/>
          <w:szCs w:val="24"/>
        </w:rPr>
        <w:t>характеризующееся</w:t>
      </w:r>
      <w:proofErr w:type="spellEnd"/>
      <w:proofErr w:type="gramEnd"/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гиперсекрецией слизи и нарушением дренирующей функции бронхов, что проявляется постоянным или периодически возникающим кашлем и выделением мокроты, не связанными с другими заболеваниями легких (туберкулез, </w:t>
      </w:r>
      <w:proofErr w:type="spellStart"/>
      <w:r w:rsidR="00212283" w:rsidRPr="00A36F50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и др.) на протяжении не менее 3 месяцев в году в течение  2 и более лет.</w:t>
      </w:r>
    </w:p>
    <w:p w:rsidR="00212283" w:rsidRPr="00A36F50" w:rsidRDefault="00212283" w:rsidP="00212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    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–10% взрослого населения. В структуре неспецифических болезней органов дыхания доля  ХБ составляет более 30%. Мужчины болеют в 2–3 раза чаще. Наибольшей распространенности  ХБ  достигает у лиц старше 50 лет.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F50">
        <w:rPr>
          <w:rFonts w:ascii="Times New Roman" w:hAnsi="Times New Roman" w:cs="Times New Roman"/>
          <w:sz w:val="24"/>
          <w:szCs w:val="24"/>
        </w:rPr>
        <w:t xml:space="preserve">ХБ   способствуют развитию 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ХОБЛ </w:t>
      </w:r>
      <w:r w:rsidRPr="00A36F50">
        <w:rPr>
          <w:rFonts w:ascii="Times New Roman" w:hAnsi="Times New Roman" w:cs="Times New Roman"/>
          <w:sz w:val="24"/>
          <w:szCs w:val="24"/>
        </w:rPr>
        <w:t xml:space="preserve">и легочно-сердечной недостаточности.  </w:t>
      </w:r>
    </w:p>
    <w:p w:rsidR="00212283" w:rsidRPr="00A36F50" w:rsidRDefault="00212283" w:rsidP="00212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    Хроническая </w:t>
      </w:r>
      <w:proofErr w:type="spellStart"/>
      <w:r w:rsidRPr="00A36F50">
        <w:rPr>
          <w:rFonts w:ascii="Times New Roman" w:hAnsi="Times New Roman" w:cs="Times New Roman"/>
          <w:b/>
          <w:bCs/>
          <w:sz w:val="24"/>
          <w:szCs w:val="24"/>
        </w:rPr>
        <w:t>обструктивная</w:t>
      </w:r>
      <w:proofErr w:type="spellEnd"/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болезнь легких (ХОБЛ)</w:t>
      </w:r>
      <w:r w:rsidRPr="00A36F50">
        <w:rPr>
          <w:rFonts w:ascii="Times New Roman" w:hAnsi="Times New Roman" w:cs="Times New Roman"/>
          <w:sz w:val="24"/>
          <w:szCs w:val="24"/>
        </w:rPr>
        <w:t xml:space="preserve"> –  хроническое воспалительное заболевание легких с преимущественным поражением дистальных отделов дыхательных путей (мелких бронхов) и паренхимы, развитием необратимой или частично обратимой бронхиальной обструкции, формированием диффузной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центроацинарной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эмфиземы легких, неуклонным прогрессированием хронической дыхательной недостаточности, развитием легочной гипертензии и хронического легочного сердца.</w:t>
      </w:r>
    </w:p>
    <w:p w:rsidR="00212283" w:rsidRPr="00A36F50" w:rsidRDefault="00212283" w:rsidP="002122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Медицинское и социальное значение ХОБЛ чрезвычайно высоко. По данным ВОЗ распространенность ХОБЛ среди мужчин составляет 0,9%, среди женщин – 0,7%.  Летальность от ХОБЛ занимает 4–5 место в общей структуре причин смерти.  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F50">
        <w:rPr>
          <w:rFonts w:ascii="Times New Roman" w:hAnsi="Times New Roman" w:cs="Times New Roman"/>
          <w:sz w:val="24"/>
          <w:szCs w:val="24"/>
        </w:rPr>
        <w:t>ХОБЛ сокращает естественную продолжительность жизни в среднем на 8 –10 лет.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 » (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Pr="00A36F50">
        <w:rPr>
          <w:rFonts w:ascii="Times New Roman" w:hAnsi="Times New Roman" w:cs="Times New Roman"/>
          <w:sz w:val="24"/>
          <w:szCs w:val="24"/>
        </w:rPr>
        <w:t>, 20</w:t>
      </w:r>
      <w:r w:rsidR="00F23964" w:rsidRPr="00A36F50">
        <w:rPr>
          <w:rFonts w:ascii="Times New Roman" w:hAnsi="Times New Roman" w:cs="Times New Roman"/>
          <w:sz w:val="24"/>
          <w:szCs w:val="24"/>
        </w:rPr>
        <w:t>1</w:t>
      </w:r>
      <w:r w:rsidR="005D5952">
        <w:rPr>
          <w:rFonts w:ascii="Times New Roman" w:hAnsi="Times New Roman" w:cs="Times New Roman"/>
          <w:sz w:val="24"/>
          <w:szCs w:val="24"/>
        </w:rPr>
        <w:t>1</w:t>
      </w:r>
      <w:r w:rsidRPr="00A36F50">
        <w:rPr>
          <w:rFonts w:ascii="Times New Roman" w:hAnsi="Times New Roman" w:cs="Times New Roman"/>
          <w:sz w:val="24"/>
          <w:szCs w:val="24"/>
        </w:rPr>
        <w:t>).</w:t>
      </w:r>
    </w:p>
    <w:p w:rsidR="00212283" w:rsidRPr="00A36F50" w:rsidRDefault="00212283" w:rsidP="002122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ранней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и преждевременной летальности больных. </w:t>
      </w:r>
    </w:p>
    <w:p w:rsidR="00212283" w:rsidRPr="00A36F50" w:rsidRDefault="00212283" w:rsidP="002122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83" w:rsidRPr="00A36F50" w:rsidRDefault="00735203" w:rsidP="00212283">
      <w:pPr>
        <w:pStyle w:val="a3"/>
        <w:ind w:left="0" w:right="-1"/>
      </w:pPr>
      <w:r w:rsidRPr="00A36F50">
        <w:rPr>
          <w:b/>
          <w:bCs/>
        </w:rPr>
        <w:t>2. Учебные цели:</w:t>
      </w:r>
      <w:r w:rsidR="00212283" w:rsidRPr="00A36F50">
        <w:t xml:space="preserve"> изучение этиологии, патогенеза, клиники, классификации, современных методов диагностики, лечения и профилактики ХБ и ХОБЛ, овладение практическими умениями и навыками диагностики, лечения ХБ и ХОБЛ, диагностики и оказания неотложной помощи при бронхоспастическом синдроме и острой дыхательной недостаточности.</w:t>
      </w:r>
    </w:p>
    <w:p w:rsidR="00932A66" w:rsidRPr="00A36F50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Для формирования профессиональных компетенций студент должен 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определение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283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этиологию и патогенез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современную классификацию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клинические симптомы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бронхоскопия,</w:t>
      </w:r>
      <w:r w:rsidRPr="00A36F50">
        <w:rPr>
          <w:rFonts w:ascii="Times New Roman" w:hAnsi="Times New Roman" w:cs="Times New Roman"/>
          <w:sz w:val="24"/>
          <w:szCs w:val="24"/>
        </w:rPr>
        <w:t xml:space="preserve"> спирография);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осложнения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принципы лечения и профилактики, терапевтические дозы лекарственных препаратов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при ХБ и ХОБЛ;</w:t>
      </w:r>
    </w:p>
    <w:p w:rsidR="00932A66" w:rsidRPr="00A36F50" w:rsidRDefault="00932A66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</w:t>
      </w:r>
      <w:r w:rsidR="00212283" w:rsidRPr="00A36F50">
        <w:rPr>
          <w:rFonts w:ascii="Times New Roman" w:hAnsi="Times New Roman" w:cs="Times New Roman"/>
          <w:sz w:val="24"/>
          <w:szCs w:val="24"/>
        </w:rPr>
        <w:t>бронхоспастическом синдроме и дыхательной недостаточности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критерии временной нетрудоспособности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меры профилактики.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</w:rPr>
        <w:t xml:space="preserve">Для формирования профессиональных компетенций студент должен 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  <w:bCs/>
        </w:rPr>
        <w:t>уметь</w:t>
      </w:r>
      <w:r w:rsidRPr="00A36F50">
        <w:rPr>
          <w:b/>
        </w:rPr>
        <w:t>:</w:t>
      </w:r>
    </w:p>
    <w:p w:rsidR="00932A66" w:rsidRPr="00A36F50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● собрать анамнез заболевания и жизни у больного с </w:t>
      </w:r>
      <w:r w:rsidR="00212283" w:rsidRPr="00A36F50">
        <w:rPr>
          <w:rFonts w:ascii="Times New Roman" w:hAnsi="Times New Roman" w:cs="Times New Roman"/>
          <w:sz w:val="24"/>
          <w:szCs w:val="24"/>
        </w:rPr>
        <w:t>ХБ и ХОБЛ,</w:t>
      </w:r>
      <w:r w:rsidRPr="00A36F50">
        <w:rPr>
          <w:rFonts w:ascii="Times New Roman" w:hAnsi="Times New Roman" w:cs="Times New Roman"/>
          <w:sz w:val="24"/>
          <w:szCs w:val="24"/>
        </w:rPr>
        <w:t xml:space="preserve"> определить факторы риска развития заболевания;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● провести осмотр и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обследование органов дыхания (пальпация, перкуссия, аускультация);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сформулировать диагноз согласно современной классификации;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назначить дополнительные методы исследования и дать оценку их результатам;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провести дифференциальный диагноз со сходными заболеваниями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</w:t>
      </w:r>
      <w:r w:rsidRPr="00A36F50">
        <w:rPr>
          <w:rFonts w:ascii="Times New Roman" w:hAnsi="Times New Roman" w:cs="Times New Roman"/>
          <w:sz w:val="24"/>
          <w:szCs w:val="24"/>
        </w:rPr>
        <w:t xml:space="preserve">(пневмония, 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бронхиальная астма, </w:t>
      </w:r>
      <w:r w:rsidRPr="00A36F50">
        <w:rPr>
          <w:rFonts w:ascii="Times New Roman" w:hAnsi="Times New Roman" w:cs="Times New Roman"/>
          <w:sz w:val="24"/>
          <w:szCs w:val="24"/>
        </w:rPr>
        <w:t>туберкулез легких, рак легкого);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назначить лечение;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оказать неотложную помощь при осложнении (</w:t>
      </w:r>
      <w:r w:rsidR="00212283" w:rsidRPr="00A36F50">
        <w:rPr>
          <w:rFonts w:ascii="Times New Roman" w:hAnsi="Times New Roman" w:cs="Times New Roman"/>
          <w:sz w:val="24"/>
          <w:szCs w:val="24"/>
        </w:rPr>
        <w:t>бронхоспастический синдром, острая дыхательная недостаточность</w:t>
      </w:r>
      <w:r w:rsidRPr="00A36F50">
        <w:rPr>
          <w:rFonts w:ascii="Times New Roman" w:hAnsi="Times New Roman" w:cs="Times New Roman"/>
          <w:sz w:val="24"/>
          <w:szCs w:val="24"/>
        </w:rPr>
        <w:t>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провести экспертизу трудоспособности больного.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</w:rPr>
        <w:t xml:space="preserve">Для формирования профессиональных компетенций студент должен 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  <w:bCs/>
        </w:rPr>
        <w:t>владеть</w:t>
      </w:r>
      <w:r w:rsidRPr="00A36F50">
        <w:rPr>
          <w:b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932A66" w:rsidRPr="00A36F50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A36F50" w:rsidRDefault="00932A66" w:rsidP="002122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A66" w:rsidRPr="00A36F50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A36F50" w:rsidRDefault="00932A66" w:rsidP="002122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лабораторных и инструментальных   методов диагностики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2A66" w:rsidRPr="00A36F50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A36F50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00932A66" w:rsidRPr="00A36F50" w:rsidTr="00A254B2">
        <w:trPr>
          <w:trHeight w:val="1425"/>
        </w:trPr>
        <w:tc>
          <w:tcPr>
            <w:tcW w:w="9669" w:type="dxa"/>
            <w:shd w:val="clear" w:color="auto" w:fill="auto"/>
          </w:tcPr>
          <w:p w:rsidR="00932A66" w:rsidRPr="00A36F50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лечебными мероприятиями при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A66" w:rsidRPr="00A36F50" w:rsidRDefault="00932A66" w:rsidP="002122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диагностики и интенсивной терапии при осложнениях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54B2" w:rsidRPr="00A36F50" w:rsidRDefault="00A254B2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</w:rPr>
      </w:pPr>
      <w:r w:rsidRPr="00A36F50">
        <w:rPr>
          <w:b/>
          <w:bCs/>
        </w:rPr>
        <w:t>Материалы для самоподготовки к освоению данной темы:</w:t>
      </w:r>
    </w:p>
    <w:p w:rsidR="00A254B2" w:rsidRPr="00A36F50" w:rsidRDefault="00A254B2" w:rsidP="00A254B2">
      <w:pPr>
        <w:pStyle w:val="a9"/>
        <w:numPr>
          <w:ilvl w:val="1"/>
          <w:numId w:val="3"/>
        </w:numPr>
        <w:jc w:val="both"/>
        <w:rPr>
          <w:b/>
        </w:rPr>
      </w:pPr>
      <w:r w:rsidRPr="00A36F50">
        <w:rPr>
          <w:b/>
        </w:rPr>
        <w:t>Вопросы для самоподготовки: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916"/>
      </w:tblGrid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Определение, этиология и патогенез ХБ и ХОБЛ 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1. Перечислить безусловные и вероятные факторы риска ХБ 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Классификация ХБ и ХОБЛ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Написать классификацию ХБ 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 Клиническая картина, формы болезни. Осложнения</w:t>
            </w:r>
          </w:p>
        </w:tc>
        <w:tc>
          <w:tcPr>
            <w:tcW w:w="5043" w:type="dxa"/>
          </w:tcPr>
          <w:p w:rsidR="00F23964" w:rsidRPr="00A36F50" w:rsidRDefault="00F23964" w:rsidP="00F2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 Написать диагностические критерии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 Лабораторно-инструментальная диагностика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5. Дифференциальный диагноз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6. Лечение</w:t>
            </w:r>
          </w:p>
        </w:tc>
        <w:tc>
          <w:tcPr>
            <w:tcW w:w="5043" w:type="dxa"/>
          </w:tcPr>
          <w:p w:rsidR="00F23964" w:rsidRPr="00A36F50" w:rsidRDefault="00F23964" w:rsidP="00F2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4.Написать в виде рецептов лекарственные препараты для лечения ХБ и ХОБЛ (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бронхолитики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муколитики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, антибактериальные средства, ингаляционные и системные ГКС, иммуномодуляторы, противовоспалительные средства).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7. Профилактика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54B2" w:rsidRPr="00A36F50" w:rsidRDefault="00A254B2" w:rsidP="00A254B2">
      <w:pPr>
        <w:pStyle w:val="a3"/>
        <w:ind w:left="720" w:right="-1"/>
        <w:rPr>
          <w:b/>
          <w:bCs/>
        </w:rPr>
      </w:pPr>
    </w:p>
    <w:p w:rsidR="00A254B2" w:rsidRPr="00A36F50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u w:val="single"/>
        </w:rPr>
      </w:pPr>
      <w:r w:rsidRPr="00A36F50">
        <w:rPr>
          <w:b/>
          <w:bCs/>
        </w:rPr>
        <w:t>Вид занятия:</w:t>
      </w:r>
      <w:r w:rsidRPr="00A36F50">
        <w:t xml:space="preserve"> практическое занятие.</w:t>
      </w:r>
    </w:p>
    <w:p w:rsidR="00A254B2" w:rsidRPr="00A36F50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</w:pPr>
      <w:r w:rsidRPr="00A36F50">
        <w:rPr>
          <w:b/>
          <w:bCs/>
        </w:rPr>
        <w:t xml:space="preserve">Продолжительность занятия: </w:t>
      </w:r>
      <w:r w:rsidRPr="00A36F50">
        <w:rPr>
          <w:bCs/>
        </w:rPr>
        <w:t>4 часа</w:t>
      </w:r>
    </w:p>
    <w:p w:rsidR="00A254B2" w:rsidRPr="00A36F50" w:rsidRDefault="00A254B2" w:rsidP="00A254B2">
      <w:pPr>
        <w:pStyle w:val="a3"/>
        <w:ind w:left="0" w:right="-1"/>
        <w:rPr>
          <w:b/>
          <w:bCs/>
        </w:rPr>
      </w:pPr>
      <w:r w:rsidRPr="00A36F50">
        <w:rPr>
          <w:b/>
          <w:bCs/>
        </w:rPr>
        <w:t xml:space="preserve">6.  Оснащение: </w:t>
      </w:r>
    </w:p>
    <w:p w:rsidR="00A254B2" w:rsidRPr="00A36F50" w:rsidRDefault="00A254B2" w:rsidP="00A254B2">
      <w:pPr>
        <w:pStyle w:val="a3"/>
        <w:ind w:left="720" w:right="-1" w:firstLine="360"/>
      </w:pPr>
      <w:r w:rsidRPr="00A36F50">
        <w:t xml:space="preserve">6.1. Дидактический материал (видеофильмы, </w:t>
      </w:r>
      <w:proofErr w:type="spellStart"/>
      <w:r w:rsidRPr="00A36F50">
        <w:t>тренинговые</w:t>
      </w:r>
      <w:proofErr w:type="spellEnd"/>
      <w:r w:rsidRPr="00A36F50">
        <w:t xml:space="preserve"> и контролирующие компьютерные программы, мультимедийные атласы и ситуационные задачи);</w:t>
      </w:r>
    </w:p>
    <w:p w:rsidR="00A254B2" w:rsidRPr="00A36F50" w:rsidRDefault="00A254B2" w:rsidP="00A254B2">
      <w:pPr>
        <w:pStyle w:val="a3"/>
        <w:ind w:left="720" w:right="-1" w:firstLine="360"/>
      </w:pPr>
      <w:r w:rsidRPr="00A36F50">
        <w:t>6.2. ТСО (компьютеры, видеодвойка, мультимедийный проектор)</w:t>
      </w:r>
    </w:p>
    <w:p w:rsidR="00A254B2" w:rsidRPr="00A36F50" w:rsidRDefault="00A254B2" w:rsidP="00A254B2">
      <w:pPr>
        <w:pStyle w:val="a3"/>
        <w:ind w:left="0" w:right="-1"/>
        <w:rPr>
          <w:b/>
          <w:bCs/>
        </w:rPr>
      </w:pPr>
      <w:r w:rsidRPr="00A36F50">
        <w:rPr>
          <w:b/>
          <w:bCs/>
        </w:rPr>
        <w:t>7.</w:t>
      </w:r>
      <w:r w:rsidRPr="00A36F50">
        <w:t xml:space="preserve">  </w:t>
      </w:r>
      <w:r w:rsidRPr="00A36F50">
        <w:rPr>
          <w:b/>
          <w:bCs/>
        </w:rPr>
        <w:t>Содержание занятия:</w:t>
      </w:r>
    </w:p>
    <w:p w:rsidR="00A254B2" w:rsidRPr="00A36F50" w:rsidRDefault="00A254B2" w:rsidP="00A254B2">
      <w:pPr>
        <w:pStyle w:val="a3"/>
        <w:ind w:left="0" w:right="-1"/>
      </w:pPr>
      <w:r w:rsidRPr="00A36F50">
        <w:t>7.1. Контроль исходного уровня знаний и умений. (5 тестов 1 типа)</w:t>
      </w:r>
    </w:p>
    <w:p w:rsidR="00A254B2" w:rsidRPr="00A36F50" w:rsidRDefault="00A254B2" w:rsidP="00A254B2">
      <w:pPr>
        <w:pStyle w:val="a3"/>
        <w:ind w:left="0" w:right="-1"/>
      </w:pPr>
    </w:p>
    <w:p w:rsidR="00A254B2" w:rsidRPr="00A36F50" w:rsidRDefault="00A254B2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A36F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A36F50">
        <w:rPr>
          <w:rFonts w:ascii="Times New Roman" w:hAnsi="Times New Roman" w:cs="Times New Roman"/>
          <w:sz w:val="24"/>
          <w:szCs w:val="24"/>
        </w:rPr>
        <w:t>(выберите один наиболее правильный ответ).</w:t>
      </w:r>
    </w:p>
    <w:p w:rsidR="00F23964" w:rsidRPr="00A36F50" w:rsidRDefault="00F23964" w:rsidP="00F23964">
      <w:pPr>
        <w:pStyle w:val="3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Назовите наиболее характерную окраску кожных покровов при хроническом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обструктивном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бронхите: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А. Вишневый румянец щек</w:t>
      </w:r>
    </w:p>
    <w:p w:rsidR="00F23964" w:rsidRPr="00A36F50" w:rsidRDefault="00F23964" w:rsidP="00F23964">
      <w:pPr>
        <w:pStyle w:val="a7"/>
        <w:tabs>
          <w:tab w:val="left" w:pos="394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мраморный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>», холодный на ощупь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В. Бледность кожных покровов.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Г. Диффузный цианоз, теплый на ощупь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Д. Цвет кожи не изменен </w:t>
      </w:r>
    </w:p>
    <w:p w:rsidR="00F23964" w:rsidRPr="00A36F50" w:rsidRDefault="00F23964" w:rsidP="00F23964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Эталон ответа: Г</w:t>
      </w:r>
    </w:p>
    <w:p w:rsidR="00F23964" w:rsidRPr="00A36F50" w:rsidRDefault="00F23964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54B2" w:rsidRPr="00A36F50" w:rsidRDefault="00A254B2" w:rsidP="00A254B2">
      <w:pPr>
        <w:pStyle w:val="a3"/>
        <w:ind w:left="0" w:right="-1" w:firstLine="75"/>
      </w:pPr>
      <w:r w:rsidRPr="00A36F50">
        <w:t>7.2. Разбор с преподавателем узловых вопросов, необходимых для освоения темы занятия.</w:t>
      </w:r>
    </w:p>
    <w:p w:rsidR="00A254B2" w:rsidRPr="00A36F50" w:rsidRDefault="00A254B2" w:rsidP="00A254B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>Разбор с преподавателем узловых вопросов, необходимых для освоения темы занятия.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1. Дайте определение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2. Каковы факторы риска развития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3. Каков патогенез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4. Какова классификация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5. Какие патоморфологические изменения наблюдаются при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6. Каковы основные клинические проявления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7. При каких заболеваниях развиваются сходная с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клиническая картина?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8. Методы диагностики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9. Какова дифференциальная диагностика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10. Охарактеризуйте осложнения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11. Принципы лечения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(характеристика основных групп гипотензивных препаратов, показания и противопоказания).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13. Неотложная помощь при </w:t>
      </w:r>
      <w:r w:rsidR="00DD29A2" w:rsidRPr="00A36F50">
        <w:rPr>
          <w:rFonts w:ascii="Times New Roman" w:hAnsi="Times New Roman" w:cs="Times New Roman"/>
          <w:sz w:val="24"/>
          <w:szCs w:val="24"/>
        </w:rPr>
        <w:t xml:space="preserve">осложнениях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14. Профилактика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pStyle w:val="a3"/>
        <w:ind w:left="0" w:right="-1"/>
      </w:pPr>
    </w:p>
    <w:p w:rsidR="00A254B2" w:rsidRPr="00A36F50" w:rsidRDefault="00A254B2" w:rsidP="00A254B2">
      <w:pPr>
        <w:pStyle w:val="a3"/>
        <w:ind w:left="0" w:right="-1" w:firstLine="75"/>
      </w:pPr>
      <w:r w:rsidRPr="00A36F50">
        <w:t>7.3. Демонстрация преподавателем методики практических приемов по данной теме.</w:t>
      </w:r>
    </w:p>
    <w:p w:rsidR="00A254B2" w:rsidRPr="00A36F50" w:rsidRDefault="00A254B2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обследования больного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9B1CF5">
      <w:pPr>
        <w:pStyle w:val="a3"/>
        <w:ind w:left="0" w:right="-1" w:firstLine="75"/>
      </w:pPr>
      <w:r w:rsidRPr="00A36F50">
        <w:rPr>
          <w:b/>
        </w:rPr>
        <w:t>7</w:t>
      </w:r>
      <w:r w:rsidRPr="00A36F50">
        <w:t xml:space="preserve">.4. Самостоятельная работа студентов под контролем преподавателя: </w:t>
      </w:r>
      <w:proofErr w:type="spellStart"/>
      <w:r w:rsidRPr="00A36F50">
        <w:t>курация</w:t>
      </w:r>
      <w:proofErr w:type="spellEnd"/>
      <w:r w:rsidRPr="00A36F50"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9B1CF5">
      <w:pPr>
        <w:pStyle w:val="a3"/>
        <w:ind w:left="0" w:right="-1" w:firstLine="75"/>
      </w:pPr>
      <w:r w:rsidRPr="00A36F50">
        <w:t>7.5. Контроль конечного уровня  усвоения темы:</w:t>
      </w:r>
    </w:p>
    <w:p w:rsidR="009B1CF5" w:rsidRPr="00A36F50" w:rsidRDefault="009B1CF5" w:rsidP="009B1CF5">
      <w:pPr>
        <w:pStyle w:val="a3"/>
        <w:ind w:left="0" w:right="-1" w:firstLine="708"/>
      </w:pPr>
      <w:r w:rsidRPr="00A36F50">
        <w:t>Подготовка к выполнению практических приемов  по теме занятия.</w:t>
      </w:r>
    </w:p>
    <w:p w:rsidR="009B1CF5" w:rsidRPr="00A36F50" w:rsidRDefault="009B1CF5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Разбор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9B1CF5" w:rsidRPr="00A36F50" w:rsidRDefault="009B1CF5" w:rsidP="009B1CF5">
      <w:pPr>
        <w:pStyle w:val="a3"/>
        <w:ind w:left="0" w:right="-1" w:firstLine="708"/>
      </w:pPr>
    </w:p>
    <w:p w:rsidR="009B1CF5" w:rsidRPr="00A36F50" w:rsidRDefault="009B1CF5" w:rsidP="009B1CF5">
      <w:pPr>
        <w:pStyle w:val="a3"/>
        <w:ind w:left="0" w:right="-1" w:firstLine="708"/>
      </w:pPr>
      <w:r w:rsidRPr="00A36F50">
        <w:t>Материалы для контроля уровня освоения темы: тесты, ситуационные задачи.</w:t>
      </w:r>
    </w:p>
    <w:p w:rsidR="009B1CF5" w:rsidRPr="00A36F50" w:rsidRDefault="009B1CF5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A36F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A36F50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F23964" w:rsidRPr="00A36F50" w:rsidRDefault="00F23964" w:rsidP="00F239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997"/>
      </w:tblGrid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1. Акцент </w:t>
            </w:r>
            <w:r w:rsidRPr="00A3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тона над легочной артерией.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А. Застойные явления по большому кругу кровообращения.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Увеличение печени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Б. Гипертензия малого круга.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F2396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Появление теплого диффузного цианоза.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В. Артериальная гипоксемия.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 Появление систолического шума над рукояткой грудины.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tabs>
                <w:tab w:val="left" w:pos="51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Г. Относительная недостаточность трехстворчатого клапана.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Эпигастральная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Д. Увеличение правого желудочка.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6. Альбуминурия.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964" w:rsidRPr="00A36F50" w:rsidRDefault="00F23964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Эталоны ответов: </w:t>
      </w:r>
      <w:r w:rsidR="00F23964" w:rsidRPr="00A36F50">
        <w:rPr>
          <w:rFonts w:ascii="Times New Roman" w:hAnsi="Times New Roman" w:cs="Times New Roman"/>
          <w:sz w:val="24"/>
          <w:szCs w:val="24"/>
        </w:rPr>
        <w:t>1Б, 2А, 3В, 4Г, 5Д, 6А</w:t>
      </w:r>
    </w:p>
    <w:p w:rsidR="00F23964" w:rsidRPr="00A36F50" w:rsidRDefault="00F23964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A36F50">
        <w:rPr>
          <w:b/>
          <w:sz w:val="24"/>
          <w:szCs w:val="24"/>
        </w:rPr>
        <w:t xml:space="preserve">Тесты </w:t>
      </w:r>
      <w:proofErr w:type="gramStart"/>
      <w:r w:rsidRPr="00A36F50">
        <w:rPr>
          <w:b/>
          <w:sz w:val="24"/>
          <w:szCs w:val="24"/>
        </w:rPr>
        <w:t>Ш</w:t>
      </w:r>
      <w:proofErr w:type="gramEnd"/>
      <w:r w:rsidRPr="00A36F50">
        <w:rPr>
          <w:b/>
          <w:sz w:val="24"/>
          <w:szCs w:val="24"/>
        </w:rPr>
        <w:t xml:space="preserve"> типа </w:t>
      </w:r>
      <w:r w:rsidRPr="00A36F50">
        <w:rPr>
          <w:sz w:val="24"/>
          <w:szCs w:val="24"/>
        </w:rPr>
        <w:t>(выберите один или несколько правильных ответов):</w:t>
      </w:r>
    </w:p>
    <w:p w:rsidR="00F23964" w:rsidRPr="00A36F50" w:rsidRDefault="00F23964" w:rsidP="00F23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>Информативными методами обследования при ХБ являются:</w:t>
      </w:r>
    </w:p>
    <w:p w:rsidR="00F23964" w:rsidRPr="00A36F50" w:rsidRDefault="00F23964" w:rsidP="00F23964">
      <w:pPr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А.Томография.</w:t>
      </w:r>
    </w:p>
    <w:p w:rsidR="00F23964" w:rsidRPr="00A36F50" w:rsidRDefault="00F23964" w:rsidP="00F23964">
      <w:pPr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Б.Бронхография.</w:t>
      </w:r>
    </w:p>
    <w:p w:rsidR="00F23964" w:rsidRPr="00A36F50" w:rsidRDefault="00F23964" w:rsidP="00F23964">
      <w:pPr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В.Пункция плевральной полости </w:t>
      </w:r>
    </w:p>
    <w:p w:rsidR="00F23964" w:rsidRPr="00A36F50" w:rsidRDefault="00F23964" w:rsidP="00F23964">
      <w:pPr>
        <w:tabs>
          <w:tab w:val="left" w:pos="4361"/>
          <w:tab w:val="left" w:pos="9747"/>
        </w:tabs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Г.Бронхоскопия </w:t>
      </w:r>
    </w:p>
    <w:p w:rsidR="00F23964" w:rsidRPr="00A36F50" w:rsidRDefault="00F23964" w:rsidP="00F23964">
      <w:pPr>
        <w:pStyle w:val="ab"/>
        <w:spacing w:line="360" w:lineRule="auto"/>
        <w:ind w:firstLine="709"/>
        <w:rPr>
          <w:sz w:val="24"/>
          <w:szCs w:val="24"/>
        </w:rPr>
      </w:pPr>
      <w:r w:rsidRPr="00A36F50">
        <w:rPr>
          <w:sz w:val="24"/>
          <w:szCs w:val="24"/>
        </w:rPr>
        <w:t xml:space="preserve">Эталон ответа: </w:t>
      </w:r>
      <w:proofErr w:type="gramStart"/>
      <w:r w:rsidRPr="00A36F50">
        <w:rPr>
          <w:sz w:val="24"/>
          <w:szCs w:val="24"/>
        </w:rPr>
        <w:t>Б</w:t>
      </w:r>
      <w:proofErr w:type="gramEnd"/>
      <w:r w:rsidRPr="00A36F50">
        <w:rPr>
          <w:sz w:val="24"/>
          <w:szCs w:val="24"/>
        </w:rPr>
        <w:t>, Г</w:t>
      </w:r>
    </w:p>
    <w:p w:rsidR="00F23964" w:rsidRPr="00A36F50" w:rsidRDefault="00F23964" w:rsidP="009B1CF5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</w:p>
    <w:p w:rsidR="009B1CF5" w:rsidRPr="00A36F50" w:rsidRDefault="009B1CF5" w:rsidP="009B1CF5">
      <w:pPr>
        <w:pStyle w:val="a3"/>
        <w:ind w:left="0" w:right="-1" w:firstLine="708"/>
      </w:pPr>
    </w:p>
    <w:p w:rsidR="00F23964" w:rsidRPr="00A36F50" w:rsidRDefault="00F23964" w:rsidP="009B1CF5">
      <w:pPr>
        <w:pStyle w:val="a3"/>
        <w:ind w:left="0" w:right="-1" w:firstLine="708"/>
      </w:pPr>
    </w:p>
    <w:p w:rsidR="009B1CF5" w:rsidRPr="00A36F50" w:rsidRDefault="009B1CF5" w:rsidP="009B1CF5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F23964" w:rsidRPr="00A36F50" w:rsidRDefault="00F23964" w:rsidP="00F239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Больной Н., 57 лет, строитель, поступил в клинику с жалобами на приступообразный кашель с трудноотделяемой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-гнойной мокротой, одышку при небольшой физической нагрузке, слабость, субфебрильную температуру. Болен много лет, часто лечился у терапевта по поводу ОРЗ, хронического бронхита. На протяжении последних лет отмечает ухудшение состояния: появление и прогрессирование одышки, затруднение отхождения мокроты, снижение работоспособности. </w:t>
      </w:r>
      <w:r w:rsidRPr="00A36F50">
        <w:rPr>
          <w:rFonts w:ascii="Times New Roman" w:hAnsi="Times New Roman" w:cs="Times New Roman"/>
          <w:sz w:val="24"/>
          <w:szCs w:val="24"/>
          <w:u w:val="single"/>
        </w:rPr>
        <w:t>В анамнезе</w:t>
      </w:r>
      <w:r w:rsidRPr="00A36F50">
        <w:rPr>
          <w:rFonts w:ascii="Times New Roman" w:hAnsi="Times New Roman" w:cs="Times New Roman"/>
          <w:sz w:val="24"/>
          <w:szCs w:val="24"/>
        </w:rPr>
        <w:t>: длительный срок курения (40 лет), работа, связанная с частыми переохлаждениями.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Объективно</w:t>
      </w:r>
      <w:r w:rsidRPr="00A36F50">
        <w:rPr>
          <w:rFonts w:ascii="Times New Roman" w:hAnsi="Times New Roman" w:cs="Times New Roman"/>
          <w:sz w:val="24"/>
          <w:szCs w:val="24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A36F50">
        <w:rPr>
          <w:rFonts w:ascii="Times New Roman" w:hAnsi="Times New Roman" w:cs="Times New Roman"/>
          <w:sz w:val="24"/>
          <w:szCs w:val="24"/>
        </w:rPr>
        <w:sym w:font="Symbol" w:char="F0B1"/>
      </w:r>
      <w:r w:rsidRPr="00A36F50">
        <w:rPr>
          <w:rFonts w:ascii="Times New Roman" w:hAnsi="Times New Roman" w:cs="Times New Roman"/>
          <w:sz w:val="24"/>
          <w:szCs w:val="24"/>
        </w:rPr>
        <w:t xml:space="preserve">2см.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над легкими – ослабленное дыхание с удлиненным выдохом, рассеянные сухие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A36F50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A36F50">
        <w:rPr>
          <w:rFonts w:ascii="Times New Roman" w:hAnsi="Times New Roman" w:cs="Times New Roman"/>
          <w:sz w:val="24"/>
          <w:szCs w:val="24"/>
        </w:rPr>
        <w:t xml:space="preserve"> с закругленным болезненным краем. Голени пастозны. 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Данные лабораторных исследований: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крови</w:t>
      </w:r>
      <w:r w:rsidRPr="00A36F50">
        <w:rPr>
          <w:rFonts w:ascii="Times New Roman" w:hAnsi="Times New Roman" w:cs="Times New Roman"/>
          <w:sz w:val="24"/>
          <w:szCs w:val="24"/>
        </w:rPr>
        <w:t xml:space="preserve">: Эр. – 5,3 </w:t>
      </w:r>
      <w:r w:rsidRPr="00A36F50">
        <w:rPr>
          <w:rFonts w:ascii="Times New Roman" w:hAnsi="Times New Roman" w:cs="Times New Roman"/>
          <w:b/>
          <w:sz w:val="24"/>
          <w:szCs w:val="24"/>
        </w:rPr>
        <w:t>×</w:t>
      </w:r>
      <w:r w:rsidRPr="00A36F50">
        <w:rPr>
          <w:rFonts w:ascii="Times New Roman" w:hAnsi="Times New Roman" w:cs="Times New Roman"/>
          <w:sz w:val="24"/>
          <w:szCs w:val="24"/>
        </w:rPr>
        <w:t xml:space="preserve"> 10</w:t>
      </w:r>
      <w:r w:rsidRPr="00A36F5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36F50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– 170 г/л,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. – 1,0, Лейкоциты – 8,7 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× </w:t>
      </w:r>
      <w:r w:rsidRPr="00A36F50">
        <w:rPr>
          <w:rFonts w:ascii="Times New Roman" w:hAnsi="Times New Roman" w:cs="Times New Roman"/>
          <w:sz w:val="24"/>
          <w:szCs w:val="24"/>
        </w:rPr>
        <w:t>10</w:t>
      </w:r>
      <w:r w:rsidRPr="00A36F5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36F50">
        <w:rPr>
          <w:rFonts w:ascii="Times New Roman" w:hAnsi="Times New Roman" w:cs="Times New Roman"/>
          <w:sz w:val="24"/>
          <w:szCs w:val="24"/>
        </w:rPr>
        <w:t xml:space="preserve">/л, э – 6%,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– 3%, с – 70%, лимф. – 19%,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. – 2%, СОЭ – 28 мм/ час.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мочи</w:t>
      </w:r>
      <w:r w:rsidRPr="00A36F50">
        <w:rPr>
          <w:rFonts w:ascii="Times New Roman" w:hAnsi="Times New Roman" w:cs="Times New Roman"/>
          <w:sz w:val="24"/>
          <w:szCs w:val="24"/>
        </w:rPr>
        <w:t>: уд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>ес – 1020, белок отсутствует.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клетки:</w:t>
      </w:r>
      <w:r w:rsidRPr="00A36F50">
        <w:rPr>
          <w:rFonts w:ascii="Times New Roman" w:hAnsi="Times New Roman" w:cs="Times New Roman"/>
          <w:sz w:val="24"/>
          <w:szCs w:val="24"/>
        </w:rPr>
        <w:t xml:space="preserve"> низкое стояние диафрагмы. Усиление легочного рисунка. В 1 косом положении выступает конус легочной артерии.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мокроты</w:t>
      </w:r>
      <w:r w:rsidRPr="00A36F50">
        <w:rPr>
          <w:rFonts w:ascii="Times New Roman" w:hAnsi="Times New Roman" w:cs="Times New Roman"/>
          <w:sz w:val="24"/>
          <w:szCs w:val="24"/>
        </w:rPr>
        <w:t>: большое количество лейкоцитов, слизи.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ЭКГ</w:t>
      </w:r>
      <w:r w:rsidRPr="00A36F50">
        <w:rPr>
          <w:rFonts w:ascii="Times New Roman" w:hAnsi="Times New Roman" w:cs="Times New Roman"/>
          <w:sz w:val="24"/>
          <w:szCs w:val="24"/>
        </w:rPr>
        <w:t xml:space="preserve">: Правый тип. Амплитуда зубца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во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F50">
        <w:rPr>
          <w:rFonts w:ascii="Times New Roman" w:hAnsi="Times New Roman" w:cs="Times New Roman"/>
          <w:sz w:val="24"/>
          <w:szCs w:val="24"/>
        </w:rPr>
        <w:t xml:space="preserve">,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F50">
        <w:rPr>
          <w:rFonts w:ascii="Times New Roman" w:hAnsi="Times New Roman" w:cs="Times New Roman"/>
          <w:sz w:val="24"/>
          <w:szCs w:val="24"/>
        </w:rPr>
        <w:t xml:space="preserve"> и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AVF</w:t>
      </w:r>
      <w:r w:rsidRPr="00A36F50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A36F50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A36F50">
        <w:rPr>
          <w:rFonts w:ascii="Times New Roman" w:hAnsi="Times New Roman" w:cs="Times New Roman"/>
          <w:sz w:val="24"/>
          <w:szCs w:val="24"/>
        </w:rPr>
        <w:t>, форма остроконечная.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A36F50">
        <w:rPr>
          <w:rFonts w:ascii="Times New Roman" w:hAnsi="Times New Roman" w:cs="Times New Roman"/>
          <w:i/>
          <w:sz w:val="24"/>
          <w:szCs w:val="24"/>
        </w:rPr>
        <w:t>: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Выделите ведущий синдром из имеющихся симптомов.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При каких заболеваниях могут развиться подобные состояния?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Какие дополнительные обследования необходимы для дифференциальной диагностики?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Дайте оценку показателям лабораторно-инструментальных исследований, проведенных больному.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Обоснуйте и сформулируйте диагноз.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Назовите основные этиологические факторы.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Перечислите осложнения ХБ.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Назначьте лечение.</w:t>
      </w:r>
    </w:p>
    <w:p w:rsidR="00F23964" w:rsidRPr="00A36F50" w:rsidRDefault="00F23964" w:rsidP="00F2396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t>Эталоны ответов</w:t>
      </w:r>
      <w:r w:rsidRPr="00A36F50">
        <w:rPr>
          <w:rFonts w:ascii="Times New Roman" w:hAnsi="Times New Roman" w:cs="Times New Roman"/>
          <w:b/>
          <w:sz w:val="24"/>
          <w:szCs w:val="24"/>
        </w:rPr>
        <w:t>: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Бронхообструктивный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синдром.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Бронхиальная астма, ХОБЛ.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Спирография, бронхоскопия.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ОАК – эритроцитоз, умеренный лейкоцитоз, ускорение СОЭ.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6F50">
        <w:rPr>
          <w:rFonts w:ascii="Times New Roman" w:hAnsi="Times New Roman" w:cs="Times New Roman"/>
          <w:sz w:val="24"/>
          <w:szCs w:val="24"/>
        </w:rPr>
        <w:t>-графия ОГК – признаки хронического бронхита, ЭКГ – картина хронического легочного сердца.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ХОБЛ тяжелой степени</w:t>
      </w:r>
      <w:r w:rsidR="00E81953" w:rsidRPr="00A36F50">
        <w:rPr>
          <w:rFonts w:ascii="Times New Roman" w:hAnsi="Times New Roman" w:cs="Times New Roman"/>
          <w:sz w:val="24"/>
          <w:szCs w:val="24"/>
        </w:rPr>
        <w:t xml:space="preserve"> в стадии обострения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F23964" w:rsidRPr="00A36F50" w:rsidRDefault="00F23964" w:rsidP="00F2396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: Д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Н–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П ст. Хроническое легочное сердце, стадия декомпенсации. 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Эмфизема легких, хроническое легочное сердце, пневмосклероз,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, амилоидоз внутренних органов.</w:t>
      </w:r>
    </w:p>
    <w:p w:rsidR="00F23964" w:rsidRPr="00A36F50" w:rsidRDefault="00F23964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, антибактериальные средства, ингибиторы АПФ, антагонисты кальция, диуретики, иммуномодуляторы. </w:t>
      </w:r>
      <w:r w:rsidR="00E81953" w:rsidRPr="00A36F50">
        <w:rPr>
          <w:rFonts w:ascii="Times New Roman" w:hAnsi="Times New Roman" w:cs="Times New Roman"/>
          <w:sz w:val="24"/>
          <w:szCs w:val="24"/>
        </w:rPr>
        <w:t>Отказ от курения.</w:t>
      </w:r>
    </w:p>
    <w:p w:rsidR="00F23964" w:rsidRPr="00A36F50" w:rsidRDefault="00F23964" w:rsidP="00F239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5" w:rsidRPr="00A36F50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u w:val="single"/>
        </w:rPr>
      </w:pPr>
      <w:r w:rsidRPr="00A36F50">
        <w:t>Место проведения самоподготовки</w:t>
      </w:r>
      <w:r w:rsidRPr="00A36F50">
        <w:rPr>
          <w:u w:val="single"/>
        </w:rPr>
        <w:t>:</w:t>
      </w:r>
    </w:p>
    <w:p w:rsidR="009B1CF5" w:rsidRPr="00A36F50" w:rsidRDefault="009B1CF5" w:rsidP="009B1CF5">
      <w:pPr>
        <w:pStyle w:val="a3"/>
        <w:ind w:left="0" w:right="-1"/>
      </w:pPr>
      <w:r w:rsidRPr="00A36F50"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</w:pPr>
      <w:r w:rsidRPr="00A36F50">
        <w:t xml:space="preserve"> Учебно-исследовательская работа студентов по данной теме: </w:t>
      </w:r>
    </w:p>
    <w:p w:rsidR="009B1CF5" w:rsidRPr="00A36F50" w:rsidRDefault="009B1CF5" w:rsidP="009B1CF5">
      <w:pPr>
        <w:pStyle w:val="a3"/>
        <w:ind w:left="0" w:right="-1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этиологии, патогенезе и методах профилактики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о современных </w:t>
            </w:r>
            <w:proofErr w:type="spellStart"/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бронхолитиках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степенях тяжести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больных с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клинической базы кафедры.</w:t>
            </w:r>
          </w:p>
        </w:tc>
      </w:tr>
    </w:tbl>
    <w:p w:rsidR="009B1CF5" w:rsidRPr="00A36F50" w:rsidRDefault="009B1CF5" w:rsidP="009B1CF5">
      <w:pPr>
        <w:pStyle w:val="a3"/>
        <w:ind w:left="0" w:right="-1" w:firstLine="708"/>
        <w:rPr>
          <w:u w:val="single"/>
        </w:rPr>
      </w:pPr>
    </w:p>
    <w:p w:rsidR="009B1CF5" w:rsidRPr="00A36F50" w:rsidRDefault="009B1CF5" w:rsidP="009B1CF5">
      <w:pPr>
        <w:pStyle w:val="a3"/>
        <w:ind w:left="720" w:right="-1"/>
      </w:pPr>
      <w:r w:rsidRPr="00A36F50"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46"/>
        <w:gridCol w:w="2120"/>
        <w:gridCol w:w="1334"/>
        <w:gridCol w:w="1203"/>
        <w:gridCol w:w="1334"/>
      </w:tblGrid>
      <w:tr w:rsidR="009B1CF5" w:rsidRPr="00A36F50" w:rsidTr="009B1CF5">
        <w:trPr>
          <w:trHeight w:val="3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A3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A36F50" w:rsidRDefault="009B1CF5" w:rsidP="009B1C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CF5" w:rsidRPr="00A36F50" w:rsidRDefault="009B1CF5" w:rsidP="009B1CF5">
      <w:pPr>
        <w:pStyle w:val="3"/>
        <w:jc w:val="both"/>
        <w:rPr>
          <w:rFonts w:ascii="Times New Roman" w:hAnsi="Times New Roman" w:cs="Times New Roman"/>
        </w:rPr>
      </w:pPr>
      <w:bookmarkStart w:id="0" w:name="_Toc357578153"/>
      <w:r w:rsidRPr="00A36F50">
        <w:rPr>
          <w:rFonts w:ascii="Times New Roman" w:hAnsi="Times New Roman" w:cs="Times New Roman"/>
        </w:rPr>
        <w:t>3.4.2. Дополнительная литература</w:t>
      </w:r>
      <w:bookmarkEnd w:id="0"/>
    </w:p>
    <w:p w:rsidR="009B1CF5" w:rsidRPr="00A36F50" w:rsidRDefault="009B1CF5" w:rsidP="009B1CF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Cs/>
          <w:i/>
          <w:sz w:val="24"/>
          <w:szCs w:val="24"/>
        </w:rPr>
        <w:t xml:space="preserve">Таблица </w:t>
      </w:r>
      <w:r w:rsidRPr="00A36F50">
        <w:rPr>
          <w:rFonts w:ascii="Times New Roman" w:hAnsi="Times New Roman" w:cs="Times New Roman"/>
          <w:i/>
          <w:sz w:val="24"/>
          <w:szCs w:val="24"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9B1CF5" w:rsidRPr="00A36F50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 : 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дыхания [Электронный ресурс] :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  по спец. "Лечебное дело"  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библиотека: полнотекстовая база данных /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A36F50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4" w:history="1">
              <w:r w:rsidRPr="00A36F50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A36F50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Подпись автора методической разработки.</w:t>
      </w:r>
      <w:r w:rsidR="00905F1D" w:rsidRPr="00905F1D">
        <w:rPr>
          <w:noProof/>
          <w:lang w:eastAsia="ru-RU"/>
        </w:rPr>
        <w:t xml:space="preserve"> </w:t>
      </w:r>
      <w:bookmarkStart w:id="1" w:name="_GoBack"/>
      <w:r w:rsidR="00905F1D">
        <w:rPr>
          <w:noProof/>
          <w:lang w:eastAsia="ru-RU"/>
        </w:rPr>
        <w:drawing>
          <wp:inline distT="0" distB="0" distL="0" distR="0" wp14:anchorId="7878F550" wp14:editId="5368029C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35203" w:rsidRPr="00A36F50" w:rsidRDefault="00735203" w:rsidP="00932A66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35203" w:rsidRPr="00A36F50" w:rsidSect="007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66FA"/>
    <w:rsid w:val="000D4884"/>
    <w:rsid w:val="000F0396"/>
    <w:rsid w:val="00103F17"/>
    <w:rsid w:val="001C2C79"/>
    <w:rsid w:val="00212283"/>
    <w:rsid w:val="003702F3"/>
    <w:rsid w:val="004C77BF"/>
    <w:rsid w:val="00501088"/>
    <w:rsid w:val="005166FA"/>
    <w:rsid w:val="005D5952"/>
    <w:rsid w:val="006C1553"/>
    <w:rsid w:val="00735203"/>
    <w:rsid w:val="007558BB"/>
    <w:rsid w:val="00905F1D"/>
    <w:rsid w:val="00932A66"/>
    <w:rsid w:val="009B1CF5"/>
    <w:rsid w:val="009F09CD"/>
    <w:rsid w:val="00A254B2"/>
    <w:rsid w:val="00A36F50"/>
    <w:rsid w:val="00C24734"/>
    <w:rsid w:val="00C65F79"/>
    <w:rsid w:val="00DD29A2"/>
    <w:rsid w:val="00E81953"/>
    <w:rsid w:val="00F23964"/>
    <w:rsid w:val="00F9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52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352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52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35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5203"/>
  </w:style>
  <w:style w:type="paragraph" w:styleId="a7">
    <w:name w:val="Body Text"/>
    <w:basedOn w:val="a"/>
    <w:link w:val="a8"/>
    <w:uiPriority w:val="99"/>
    <w:unhideWhenUsed/>
    <w:rsid w:val="00A254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254B2"/>
  </w:style>
  <w:style w:type="paragraph" w:styleId="31">
    <w:name w:val="Body Text 3"/>
    <w:basedOn w:val="a"/>
    <w:link w:val="32"/>
    <w:uiPriority w:val="99"/>
    <w:semiHidden/>
    <w:unhideWhenUsed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54B2"/>
    <w:rPr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B1C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a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uiPriority w:val="99"/>
    <w:semiHidden/>
    <w:unhideWhenUsed/>
    <w:rsid w:val="009B1CF5"/>
    <w:rPr>
      <w:color w:val="0000FF"/>
      <w:u w:val="single"/>
    </w:rPr>
  </w:style>
  <w:style w:type="paragraph" w:styleId="ab">
    <w:name w:val="caption"/>
    <w:basedOn w:val="a"/>
    <w:next w:val="a"/>
    <w:qFormat/>
    <w:rsid w:val="00F23964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15</cp:revision>
  <dcterms:created xsi:type="dcterms:W3CDTF">2013-06-18T18:27:00Z</dcterms:created>
  <dcterms:modified xsi:type="dcterms:W3CDTF">2018-11-14T08:01:00Z</dcterms:modified>
</cp:coreProperties>
</file>