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39" w:rsidRPr="002F512F" w:rsidRDefault="00D74F39" w:rsidP="002F512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F512F">
        <w:rPr>
          <w:rFonts w:ascii="Times New Roman" w:hAnsi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74F39" w:rsidRPr="002F512F" w:rsidRDefault="00D74F39" w:rsidP="002F512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F512F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D74F39" w:rsidRPr="002F512F" w:rsidRDefault="00D74F39" w:rsidP="002F512F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F512F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D74F39" w:rsidRPr="002F512F" w:rsidRDefault="00D74F39" w:rsidP="002F512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F512F">
        <w:rPr>
          <w:rFonts w:ascii="Times New Roman" w:hAnsi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F39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512F" w:rsidRPr="002F512F" w:rsidRDefault="002F512F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/>
      </w:tblPr>
      <w:tblGrid>
        <w:gridCol w:w="5671"/>
        <w:gridCol w:w="4295"/>
      </w:tblGrid>
      <w:tr w:rsidR="00D74F39" w:rsidRPr="002F512F" w:rsidTr="00A24147">
        <w:trPr>
          <w:trHeight w:val="1087"/>
        </w:trPr>
        <w:tc>
          <w:tcPr>
            <w:tcW w:w="567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74F39" w:rsidRPr="002F512F" w:rsidTr="00A24147">
        <w:tc>
          <w:tcPr>
            <w:tcW w:w="567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«____»_________________2018</w:t>
            </w:r>
            <w:r w:rsidR="002F512F" w:rsidRPr="002F5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12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74F39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512F" w:rsidRPr="002F512F" w:rsidRDefault="002F512F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ПРОЕКТ ПРОГРАММЫ</w:t>
      </w: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D74F39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512F" w:rsidRPr="002F512F" w:rsidRDefault="002F512F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ДОПОЛНИТЕЛЬНАЯ ПРОФЕССИОНАЛЬНАЯ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 xml:space="preserve">НЕПРЕРЫВНОГО </w:t>
      </w:r>
      <w:r w:rsidR="002F512F" w:rsidRPr="002F512F">
        <w:rPr>
          <w:rFonts w:ascii="Times New Roman" w:hAnsi="Times New Roman"/>
          <w:b/>
          <w:sz w:val="24"/>
          <w:szCs w:val="24"/>
        </w:rPr>
        <w:t xml:space="preserve">МЕДИЦИНСКОГО </w:t>
      </w:r>
      <w:r w:rsidRPr="002F512F">
        <w:rPr>
          <w:rFonts w:ascii="Times New Roman" w:hAnsi="Times New Roman"/>
          <w:b/>
          <w:sz w:val="24"/>
          <w:szCs w:val="24"/>
        </w:rPr>
        <w:t>ОБРАЗОВАНИЯ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по специальности «Пульмонология»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F512F">
        <w:rPr>
          <w:rFonts w:ascii="Times New Roman" w:hAnsi="Times New Roman"/>
          <w:b/>
          <w:sz w:val="24"/>
          <w:szCs w:val="24"/>
        </w:rPr>
        <w:t>Обструктивные</w:t>
      </w:r>
      <w:proofErr w:type="spellEnd"/>
      <w:r w:rsidRPr="002F512F">
        <w:rPr>
          <w:rFonts w:ascii="Times New Roman" w:hAnsi="Times New Roman"/>
          <w:b/>
          <w:sz w:val="24"/>
          <w:szCs w:val="24"/>
        </w:rPr>
        <w:t xml:space="preserve"> заболевания легких»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(СРОК ОСВОЕНИЯ 36 АКАДЕМИЧЕСКИХ ЧАСОВ)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P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P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12F" w:rsidRPr="002F512F" w:rsidRDefault="002F512F" w:rsidP="002F5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Уфа</w:t>
      </w:r>
    </w:p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2018 г.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317"/>
        <w:gridCol w:w="5591"/>
      </w:tblGrid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2F512F" w:rsidRPr="002F512F">
              <w:rPr>
                <w:rFonts w:ascii="Times New Roman" w:hAnsi="Times New Roman"/>
                <w:b/>
                <w:sz w:val="24"/>
                <w:szCs w:val="24"/>
              </w:rPr>
              <w:t>Обструктивные</w:t>
            </w:r>
            <w:proofErr w:type="spellEnd"/>
            <w:r w:rsidRPr="002F512F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заболевания легких»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Объем программы (в т.ч. 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у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диторных часов)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36 ч, в т.ч. 12 аудиторных часов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</w:t>
            </w:r>
            <w:r w:rsidR="002F512F"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вкой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Вид выдаваемого документа п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лицам, успешно освоившим соответствующую д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полнительную профессиональную программу п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вышения кв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лификации непрерывного образования по специальн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сти «Пульмонология» и прошедшим итоговую аттест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цию, выдается удостоверение о повышении квалифик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Требования к уровню и пр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филю  предшествующего профессионального образ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gramStart"/>
            <w:r w:rsidRPr="002F512F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у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Сертификат по специальности «Пульмонология»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512F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2F512F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12F">
              <w:rPr>
                <w:rFonts w:ascii="Times New Roman" w:hAnsi="Times New Roman"/>
                <w:sz w:val="24"/>
                <w:szCs w:val="24"/>
              </w:rPr>
              <w:t>Врач-пульмонолог; заведующий (начальник) стру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к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турного подразделения (отдела, отделения, лабор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тории, кабинета, отряда и другое) медицинской 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ганизации - врач-пульмонолог; врач приемного 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т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деления (в специализированной медицинской орг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низации или при наличии в медицинской организ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ции соответствующего специализированного структурного подразделения)</w:t>
            </w:r>
            <w:r w:rsidRPr="002F51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proofErr w:type="gramEnd"/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Приказ МЗ РФ от 8 октября 2015 г. № 707н  "Об утверждении Квалификационных требований к м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дицинским и фармацевтическим работникам с высшим образован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ем по направлению подготовки медицина и здравоохр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нение»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ФГБОУ ВО БГМУ Минздрава России, кафедра т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рапии и общей врачебной практики с курсом гер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атрии ИДПО 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Г. Уфа, ул. Ленина, 3 кафедра терапии и общей враче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б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ной практики с курсом гериатрии ИДПО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Предполагаемый период н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чала обучения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По учебному плану ИДПО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 xml:space="preserve"> Г. Ш.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ab/>
              <w:t>д.м.н., профессор, зав</w:t>
            </w:r>
            <w:proofErr w:type="gramStart"/>
            <w:r w:rsidRPr="002F512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F512F">
              <w:rPr>
                <w:rFonts w:ascii="Times New Roman" w:hAnsi="Times New Roman"/>
                <w:sz w:val="24"/>
                <w:szCs w:val="24"/>
              </w:rPr>
              <w:t>аф.</w:t>
            </w:r>
          </w:p>
          <w:p w:rsidR="00D74F39" w:rsidRPr="002F512F" w:rsidRDefault="002F512F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Козырева Л.С., к.м.н., доцент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ние имеющихся и получение новых компетенций, необх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димых для профессиональной деятельности, и повыш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ние профессионального уровня в рамках имеющейся квалификации врача-пульмонолога. В планируемых результатах отражается преемстве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ность с профессиональными стандартами, квалиф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кационными характеристиками по соответству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щей специальности врача-пульмонолога (квалиф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кационным требованиям к профессиональным зн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ниям и навыкам, необходимым для исполнения должностных обязанностей, которые устанавлив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ются в соответствии с федеральными законами и иными правовыми актами Российской Федерации о г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сударственной службе).</w:t>
            </w:r>
          </w:p>
          <w:p w:rsidR="00D74F39" w:rsidRPr="002F512F" w:rsidRDefault="00D74F39" w:rsidP="002F51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построено в соответствии с м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дульным принципом.  Каждый раздел модуля подразделяется на темы, каждая тема − на элеме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F512F">
              <w:rPr>
                <w:rFonts w:ascii="Times New Roman" w:hAnsi="Times New Roman"/>
                <w:sz w:val="24"/>
                <w:szCs w:val="24"/>
                <w:lang w:eastAsia="ru-RU"/>
              </w:rPr>
              <w:t>ты.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pStyle w:val="Default"/>
              <w:jc w:val="both"/>
            </w:pPr>
            <w:r w:rsidRPr="002F512F">
              <w:t>Приобретение и совершенствование професси</w:t>
            </w:r>
            <w:r w:rsidRPr="002F512F">
              <w:t>о</w:t>
            </w:r>
            <w:r w:rsidRPr="002F512F">
              <w:t>нальных знаний и практических навыков по паре</w:t>
            </w:r>
            <w:r w:rsidRPr="002F512F">
              <w:t>н</w:t>
            </w:r>
            <w:r w:rsidRPr="002F512F">
              <w:t>химатозным заболеваниям легких, необходимых для профессионал</w:t>
            </w:r>
            <w:r w:rsidRPr="002F512F">
              <w:t>ь</w:t>
            </w:r>
            <w:r w:rsidRPr="002F512F">
              <w:t>ной деятельности и повышения профессионального уровня в рамках имеющейся квалификации врача-пульмонолога.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 xml:space="preserve">« Хроническая </w:t>
            </w:r>
            <w:proofErr w:type="spellStart"/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>обструктивная</w:t>
            </w:r>
            <w:proofErr w:type="spellEnd"/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 xml:space="preserve"> болезнь ле</w:t>
            </w:r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>ких»</w:t>
            </w: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 xml:space="preserve">Раздел 2. 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«Бронхиальная астма»</w:t>
            </w: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>Раздел 3. «Астматический статус»</w:t>
            </w: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>Раздел 4.  «</w:t>
            </w:r>
            <w:proofErr w:type="spellStart"/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>Бронхообструктивный</w:t>
            </w:r>
            <w:proofErr w:type="spellEnd"/>
            <w:r w:rsidRPr="002F512F">
              <w:rPr>
                <w:rFonts w:ascii="Times New Roman" w:hAnsi="Times New Roman"/>
                <w:iCs/>
                <w:sz w:val="24"/>
                <w:szCs w:val="24"/>
              </w:rPr>
              <w:t xml:space="preserve"> синдром»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:rsidR="00D74F39" w:rsidRPr="002F512F" w:rsidRDefault="00D74F39" w:rsidP="002F512F">
            <w:pPr>
              <w:pStyle w:val="Default"/>
              <w:jc w:val="both"/>
              <w:rPr>
                <w:bCs/>
              </w:rPr>
            </w:pPr>
            <w:r w:rsidRPr="002F512F">
              <w:rPr>
                <w:bCs/>
              </w:rPr>
              <w:t>В реализации программы участвуют ведущие сп</w:t>
            </w:r>
            <w:r w:rsidRPr="002F512F">
              <w:rPr>
                <w:bCs/>
              </w:rPr>
              <w:t>е</w:t>
            </w:r>
            <w:r w:rsidRPr="002F512F">
              <w:rPr>
                <w:bCs/>
              </w:rPr>
              <w:t>циал</w:t>
            </w:r>
            <w:r w:rsidRPr="002F512F">
              <w:rPr>
                <w:bCs/>
              </w:rPr>
              <w:t>и</w:t>
            </w:r>
            <w:r w:rsidRPr="002F512F">
              <w:rPr>
                <w:bCs/>
              </w:rPr>
              <w:t>сты в области пульмонологии   Республики Башкортостан. Применяются дистанционные об</w:t>
            </w:r>
            <w:r w:rsidRPr="002F512F">
              <w:rPr>
                <w:bCs/>
              </w:rPr>
              <w:t>у</w:t>
            </w:r>
            <w:r w:rsidRPr="002F512F">
              <w:rPr>
                <w:bCs/>
              </w:rPr>
              <w:t>чающие технологии. Обсуждаются самые после</w:t>
            </w:r>
            <w:r w:rsidRPr="002F512F">
              <w:rPr>
                <w:bCs/>
              </w:rPr>
              <w:t>д</w:t>
            </w:r>
            <w:r w:rsidRPr="002F512F">
              <w:rPr>
                <w:bCs/>
              </w:rPr>
              <w:t>ние достижения м</w:t>
            </w:r>
            <w:r w:rsidRPr="002F512F">
              <w:rPr>
                <w:bCs/>
              </w:rPr>
              <w:t>е</w:t>
            </w:r>
            <w:r w:rsidRPr="002F512F">
              <w:rPr>
                <w:bCs/>
              </w:rPr>
              <w:t>дицины и современные подходы в диагностике и леч</w:t>
            </w:r>
            <w:r w:rsidRPr="002F512F">
              <w:rPr>
                <w:bCs/>
              </w:rPr>
              <w:t>е</w:t>
            </w:r>
            <w:r w:rsidRPr="002F512F">
              <w:rPr>
                <w:bCs/>
              </w:rPr>
              <w:t>нии заболеваний легких</w:t>
            </w:r>
          </w:p>
        </w:tc>
      </w:tr>
      <w:tr w:rsidR="00D74F39" w:rsidRPr="002F512F" w:rsidTr="00A24147">
        <w:tc>
          <w:tcPr>
            <w:tcW w:w="663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74F39" w:rsidRPr="002F512F" w:rsidRDefault="00D74F39" w:rsidP="002F5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F39" w:rsidRPr="002F512F" w:rsidRDefault="00D74F39" w:rsidP="002F51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 xml:space="preserve">Характеристика новых ПК врача-пульмонолога, формирующихся в результате </w:t>
      </w:r>
      <w:proofErr w:type="gramStart"/>
      <w:r w:rsidRPr="002F512F">
        <w:rPr>
          <w:rFonts w:ascii="Times New Roman" w:hAnsi="Times New Roman"/>
          <w:sz w:val="24"/>
          <w:szCs w:val="24"/>
        </w:rPr>
        <w:t>освоения дополнительной профессиональной программы повышения квалификации непрерывного</w:t>
      </w:r>
      <w:r w:rsidR="002F512F" w:rsidRPr="002F512F">
        <w:rPr>
          <w:rFonts w:ascii="Times New Roman" w:hAnsi="Times New Roman"/>
          <w:sz w:val="24"/>
          <w:szCs w:val="24"/>
        </w:rPr>
        <w:t xml:space="preserve"> мед</w:t>
      </w:r>
      <w:r w:rsidR="002F512F" w:rsidRPr="002F512F">
        <w:rPr>
          <w:rFonts w:ascii="Times New Roman" w:hAnsi="Times New Roman"/>
          <w:sz w:val="24"/>
          <w:szCs w:val="24"/>
        </w:rPr>
        <w:t>и</w:t>
      </w:r>
      <w:r w:rsidR="002F512F" w:rsidRPr="002F512F">
        <w:rPr>
          <w:rFonts w:ascii="Times New Roman" w:hAnsi="Times New Roman"/>
          <w:sz w:val="24"/>
          <w:szCs w:val="24"/>
        </w:rPr>
        <w:t>цинского</w:t>
      </w:r>
      <w:r w:rsidRPr="002F512F">
        <w:rPr>
          <w:rFonts w:ascii="Times New Roman" w:hAnsi="Times New Roman"/>
          <w:sz w:val="24"/>
          <w:szCs w:val="24"/>
        </w:rPr>
        <w:t xml:space="preserve"> образования врачей-пульмонологов</w:t>
      </w:r>
      <w:proofErr w:type="gramEnd"/>
      <w:r w:rsidRPr="002F512F">
        <w:rPr>
          <w:rFonts w:ascii="Times New Roman" w:hAnsi="Times New Roman"/>
          <w:sz w:val="24"/>
          <w:szCs w:val="24"/>
        </w:rPr>
        <w:t xml:space="preserve"> со сроком освоения 36 академических часов  по специальности «Пульмонология»</w:t>
      </w:r>
    </w:p>
    <w:p w:rsidR="00D74F39" w:rsidRPr="002F512F" w:rsidRDefault="00D74F39" w:rsidP="002F51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>У обучающегося должны быть усовершенствованы следующие профессиональные ко</w:t>
      </w:r>
      <w:r w:rsidRPr="002F512F">
        <w:rPr>
          <w:rFonts w:ascii="Times New Roman" w:hAnsi="Times New Roman"/>
          <w:sz w:val="24"/>
          <w:szCs w:val="24"/>
        </w:rPr>
        <w:t>м</w:t>
      </w:r>
      <w:r w:rsidRPr="002F512F">
        <w:rPr>
          <w:rFonts w:ascii="Times New Roman" w:hAnsi="Times New Roman"/>
          <w:sz w:val="24"/>
          <w:szCs w:val="24"/>
        </w:rPr>
        <w:t>петенции (далее − ПК):</w:t>
      </w:r>
    </w:p>
    <w:p w:rsidR="00D74F39" w:rsidRPr="002F512F" w:rsidRDefault="00D74F39" w:rsidP="002F51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>−</w:t>
      </w:r>
      <w:r w:rsidRPr="002F512F">
        <w:rPr>
          <w:rFonts w:ascii="Times New Roman" w:hAnsi="Times New Roman"/>
          <w:sz w:val="24"/>
          <w:szCs w:val="24"/>
        </w:rPr>
        <w:tab/>
      </w:r>
      <w:r w:rsidRPr="002F512F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2F512F">
        <w:rPr>
          <w:rFonts w:ascii="Times New Roman" w:eastAsia="Times New Roman" w:hAnsi="Times New Roman"/>
          <w:sz w:val="24"/>
          <w:szCs w:val="24"/>
        </w:rPr>
        <w:t xml:space="preserve"> совершенствовать оказание медицинской помощи пациентам с заб</w:t>
      </w:r>
      <w:r w:rsidRPr="002F512F">
        <w:rPr>
          <w:rFonts w:ascii="Times New Roman" w:eastAsia="Times New Roman" w:hAnsi="Times New Roman"/>
          <w:sz w:val="24"/>
          <w:szCs w:val="24"/>
        </w:rPr>
        <w:t>о</w:t>
      </w:r>
      <w:r w:rsidRPr="002F512F">
        <w:rPr>
          <w:rFonts w:ascii="Times New Roman" w:eastAsia="Times New Roman" w:hAnsi="Times New Roman"/>
          <w:sz w:val="24"/>
          <w:szCs w:val="24"/>
        </w:rPr>
        <w:t>леваниями легких и  организацию лечебно-диагностического процесса больным с этими заб</w:t>
      </w:r>
      <w:r w:rsidRPr="002F512F">
        <w:rPr>
          <w:rFonts w:ascii="Times New Roman" w:eastAsia="Times New Roman" w:hAnsi="Times New Roman"/>
          <w:sz w:val="24"/>
          <w:szCs w:val="24"/>
        </w:rPr>
        <w:t>о</w:t>
      </w:r>
      <w:r w:rsidRPr="002F512F">
        <w:rPr>
          <w:rFonts w:ascii="Times New Roman" w:eastAsia="Times New Roman" w:hAnsi="Times New Roman"/>
          <w:sz w:val="24"/>
          <w:szCs w:val="24"/>
        </w:rPr>
        <w:t>леваниями</w:t>
      </w:r>
      <w:r w:rsidRPr="002F512F">
        <w:rPr>
          <w:rFonts w:ascii="Times New Roman" w:hAnsi="Times New Roman"/>
          <w:sz w:val="24"/>
          <w:szCs w:val="24"/>
        </w:rPr>
        <w:t xml:space="preserve"> (ПК-1);  </w:t>
      </w:r>
    </w:p>
    <w:p w:rsidR="00D74F39" w:rsidRPr="002F512F" w:rsidRDefault="00D74F39" w:rsidP="002F51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>−</w:t>
      </w:r>
      <w:r w:rsidRPr="002F512F">
        <w:rPr>
          <w:rFonts w:ascii="Times New Roman" w:hAnsi="Times New Roman"/>
          <w:sz w:val="24"/>
          <w:szCs w:val="24"/>
        </w:rPr>
        <w:tab/>
      </w:r>
      <w:r w:rsidRPr="002F512F">
        <w:rPr>
          <w:rFonts w:ascii="Times New Roman" w:hAnsi="Times New Roman"/>
          <w:sz w:val="24"/>
          <w:szCs w:val="24"/>
          <w:lang w:eastAsia="ru-RU"/>
        </w:rPr>
        <w:t>На основании новых научных данных, современных клинических рекомендаций и доказательной медицины</w:t>
      </w:r>
      <w:r w:rsidRPr="002F512F">
        <w:rPr>
          <w:rFonts w:ascii="Times New Roman" w:eastAsia="Times New Roman" w:hAnsi="Times New Roman"/>
          <w:sz w:val="24"/>
          <w:szCs w:val="24"/>
        </w:rPr>
        <w:t xml:space="preserve"> назначение лечения пациентам с заболеваниями легких и контроль его эффективности и безопасности</w:t>
      </w:r>
      <w:r w:rsidRPr="002F512F">
        <w:rPr>
          <w:rFonts w:ascii="Times New Roman" w:hAnsi="Times New Roman"/>
          <w:sz w:val="24"/>
          <w:szCs w:val="24"/>
        </w:rPr>
        <w:t xml:space="preserve"> (ПК-2);</w:t>
      </w:r>
    </w:p>
    <w:p w:rsidR="00D74F39" w:rsidRPr="002F512F" w:rsidRDefault="00D74F39" w:rsidP="002F51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>−</w:t>
      </w:r>
      <w:r w:rsidRPr="002F512F">
        <w:rPr>
          <w:rFonts w:ascii="Times New Roman" w:hAnsi="Times New Roman"/>
          <w:sz w:val="24"/>
          <w:szCs w:val="24"/>
        </w:rPr>
        <w:tab/>
      </w:r>
      <w:r w:rsidRPr="002F512F">
        <w:rPr>
          <w:rFonts w:ascii="Times New Roman" w:eastAsia="Times New Roman" w:hAnsi="Times New Roman"/>
          <w:sz w:val="24"/>
          <w:szCs w:val="24"/>
          <w:lang w:eastAsia="ru-RU"/>
        </w:rPr>
        <w:t>Организация самостоятельного изучения научной литературы</w:t>
      </w:r>
      <w:r w:rsidRPr="002F512F">
        <w:rPr>
          <w:rFonts w:ascii="Times New Roman" w:eastAsia="Times New Roman" w:hAnsi="Times New Roman"/>
          <w:sz w:val="24"/>
          <w:szCs w:val="24"/>
        </w:rPr>
        <w:t xml:space="preserve"> по заболеваниям легких </w:t>
      </w:r>
      <w:r w:rsidRPr="002F512F">
        <w:rPr>
          <w:rFonts w:ascii="Times New Roman" w:eastAsia="Times New Roman" w:hAnsi="Times New Roman"/>
          <w:sz w:val="24"/>
          <w:szCs w:val="24"/>
          <w:lang w:eastAsia="ru-RU"/>
        </w:rPr>
        <w:t>и участие в исследовательской деятельности с целью повышения качества оказания л</w:t>
      </w:r>
      <w:r w:rsidRPr="002F51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F512F">
        <w:rPr>
          <w:rFonts w:ascii="Times New Roman" w:eastAsia="Times New Roman" w:hAnsi="Times New Roman"/>
          <w:sz w:val="24"/>
          <w:szCs w:val="24"/>
          <w:lang w:eastAsia="ru-RU"/>
        </w:rPr>
        <w:t>чебно-диагностической помощи</w:t>
      </w:r>
      <w:r w:rsidRPr="002F512F">
        <w:rPr>
          <w:rFonts w:ascii="Times New Roman" w:eastAsia="Times New Roman" w:hAnsi="Times New Roman"/>
          <w:sz w:val="24"/>
          <w:szCs w:val="24"/>
        </w:rPr>
        <w:t xml:space="preserve"> больным с паренхиматозными заболеваниями легких </w:t>
      </w:r>
      <w:r w:rsidRPr="002F512F">
        <w:rPr>
          <w:rFonts w:ascii="Times New Roman" w:hAnsi="Times New Roman"/>
          <w:sz w:val="24"/>
          <w:szCs w:val="24"/>
        </w:rPr>
        <w:t xml:space="preserve">(ПК-3). </w:t>
      </w:r>
    </w:p>
    <w:p w:rsidR="00D74F39" w:rsidRPr="002F512F" w:rsidRDefault="00D74F39" w:rsidP="002F51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2F512F">
        <w:rPr>
          <w:rFonts w:ascii="Times New Roman" w:hAnsi="Times New Roman"/>
          <w:sz w:val="24"/>
          <w:szCs w:val="24"/>
        </w:rPr>
        <w:t>− 36 акад</w:t>
      </w:r>
      <w:proofErr w:type="gramStart"/>
      <w:r w:rsidRPr="002F512F">
        <w:rPr>
          <w:rFonts w:ascii="Times New Roman" w:hAnsi="Times New Roman"/>
          <w:sz w:val="24"/>
          <w:szCs w:val="24"/>
        </w:rPr>
        <w:t>.ч</w:t>
      </w:r>
      <w:proofErr w:type="gramEnd"/>
      <w:r w:rsidRPr="002F512F">
        <w:rPr>
          <w:rFonts w:ascii="Times New Roman" w:hAnsi="Times New Roman"/>
          <w:sz w:val="24"/>
          <w:szCs w:val="24"/>
        </w:rPr>
        <w:t xml:space="preserve">асов / 36 </w:t>
      </w:r>
      <w:proofErr w:type="spellStart"/>
      <w:r w:rsidRPr="002F512F">
        <w:rPr>
          <w:rFonts w:ascii="Times New Roman" w:hAnsi="Times New Roman"/>
          <w:sz w:val="24"/>
          <w:szCs w:val="24"/>
        </w:rPr>
        <w:t>зач.ед</w:t>
      </w:r>
      <w:proofErr w:type="spellEnd"/>
      <w:r w:rsidRPr="002F512F">
        <w:rPr>
          <w:rFonts w:ascii="Times New Roman" w:hAnsi="Times New Roman"/>
          <w:sz w:val="24"/>
          <w:szCs w:val="24"/>
        </w:rPr>
        <w:t xml:space="preserve">. </w:t>
      </w:r>
    </w:p>
    <w:p w:rsidR="00D74F39" w:rsidRDefault="00D74F39" w:rsidP="002F51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Pr="002F512F">
        <w:rPr>
          <w:rFonts w:ascii="Times New Roman" w:hAnsi="Times New Roman"/>
          <w:sz w:val="24"/>
          <w:szCs w:val="24"/>
        </w:rPr>
        <w:t>очно-заочная с ДОТ со стажировкой</w:t>
      </w:r>
    </w:p>
    <w:p w:rsidR="002F512F" w:rsidRPr="002F512F" w:rsidRDefault="002F512F" w:rsidP="002F51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4F39" w:rsidRDefault="00D74F39" w:rsidP="002F512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512F">
        <w:rPr>
          <w:rFonts w:ascii="Times New Roman" w:hAnsi="Times New Roman"/>
          <w:b/>
          <w:sz w:val="24"/>
          <w:szCs w:val="24"/>
        </w:rPr>
        <w:t>Форма обучения, режим и продолжительность занятий</w:t>
      </w:r>
    </w:p>
    <w:p w:rsidR="002F512F" w:rsidRPr="002F512F" w:rsidRDefault="002F512F" w:rsidP="002F512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2"/>
        <w:gridCol w:w="1860"/>
        <w:gridCol w:w="1521"/>
        <w:gridCol w:w="2414"/>
      </w:tblGrid>
      <w:tr w:rsidR="00D74F39" w:rsidRPr="002F512F" w:rsidTr="00A24147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tcMar>
              <w:left w:w="28" w:type="dxa"/>
              <w:right w:w="28" w:type="dxa"/>
            </w:tcMar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Общая продолж</w:t>
            </w: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тельность програ</w:t>
            </w: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мы, м</w:t>
            </w: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F512F">
              <w:rPr>
                <w:rFonts w:ascii="Times New Roman" w:hAnsi="Times New Roman"/>
                <w:b/>
                <w:sz w:val="24"/>
                <w:szCs w:val="24"/>
              </w:rPr>
              <w:t>сяцев (дней, недель)</w:t>
            </w:r>
          </w:p>
        </w:tc>
      </w:tr>
      <w:tr w:rsidR="00D74F39" w:rsidRPr="002F512F" w:rsidTr="00A24147">
        <w:trPr>
          <w:trHeight w:val="388"/>
          <w:jc w:val="center"/>
        </w:trPr>
        <w:tc>
          <w:tcPr>
            <w:tcW w:w="3952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2F512F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2F51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4/(2/3) </w:t>
            </w:r>
          </w:p>
        </w:tc>
      </w:tr>
      <w:tr w:rsidR="00D74F39" w:rsidRPr="002F512F" w:rsidTr="00A24147">
        <w:trPr>
          <w:trHeight w:val="336"/>
          <w:jc w:val="center"/>
        </w:trPr>
        <w:tc>
          <w:tcPr>
            <w:tcW w:w="3952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60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2/(1/3) </w:t>
            </w:r>
          </w:p>
        </w:tc>
      </w:tr>
      <w:tr w:rsidR="00D74F39" w:rsidRPr="002F512F" w:rsidTr="00A24147">
        <w:trPr>
          <w:trHeight w:val="336"/>
          <w:jc w:val="center"/>
        </w:trPr>
        <w:tc>
          <w:tcPr>
            <w:tcW w:w="3952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60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1" w:type="dxa"/>
          </w:tcPr>
          <w:p w:rsidR="00D74F39" w:rsidRPr="002F512F" w:rsidRDefault="00D74F39" w:rsidP="002F512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6/1 </w:t>
            </w:r>
          </w:p>
        </w:tc>
      </w:tr>
    </w:tbl>
    <w:p w:rsidR="00D74F39" w:rsidRPr="002F512F" w:rsidRDefault="00D74F39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39" w:rsidRDefault="00D74F39" w:rsidP="002F51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12F">
        <w:rPr>
          <w:rFonts w:ascii="Times New Roman" w:hAnsi="Times New Roman"/>
          <w:b/>
          <w:bCs/>
          <w:sz w:val="24"/>
          <w:szCs w:val="24"/>
        </w:rPr>
        <w:t>ТРЕБОВАНИЯ К СОДЕРЖАНИЮ ПРОГРАММЫ</w:t>
      </w:r>
    </w:p>
    <w:p w:rsidR="002F512F" w:rsidRPr="002F512F" w:rsidRDefault="002F512F" w:rsidP="002F51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512F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850"/>
        <w:gridCol w:w="1701"/>
        <w:gridCol w:w="709"/>
        <w:gridCol w:w="1134"/>
        <w:gridCol w:w="851"/>
        <w:gridCol w:w="1417"/>
      </w:tblGrid>
      <w:tr w:rsidR="00D74F39" w:rsidRPr="002F512F" w:rsidTr="00A24147">
        <w:tc>
          <w:tcPr>
            <w:tcW w:w="851" w:type="dxa"/>
            <w:vMerge w:val="restart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2552" w:type="dxa"/>
            <w:vMerge w:val="restart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разд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 дисциплин и тем</w:t>
            </w:r>
          </w:p>
        </w:tc>
        <w:tc>
          <w:tcPr>
            <w:tcW w:w="850" w:type="dxa"/>
            <w:vMerge w:val="restart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:rsidR="00D74F39" w:rsidRPr="002F512F" w:rsidRDefault="00D74F39" w:rsidP="002F51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Д</w:t>
            </w: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истанцио</w:t>
            </w: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ное обучение</w:t>
            </w:r>
          </w:p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веб-форум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lastRenderedPageBreak/>
              <w:t>зовательный по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тал)</w:t>
            </w:r>
          </w:p>
        </w:tc>
        <w:tc>
          <w:tcPr>
            <w:tcW w:w="1843" w:type="dxa"/>
            <w:gridSpan w:val="2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ровка</w:t>
            </w:r>
          </w:p>
        </w:tc>
        <w:tc>
          <w:tcPr>
            <w:tcW w:w="1417" w:type="dxa"/>
            <w:vMerge w:val="restart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D74F39" w:rsidRPr="002F512F" w:rsidTr="00A24147">
        <w:tc>
          <w:tcPr>
            <w:tcW w:w="851" w:type="dxa"/>
            <w:vMerge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</w:t>
            </w:r>
          </w:p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к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тич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занятия, </w:t>
            </w:r>
            <w:r w:rsidRPr="002F512F">
              <w:rPr>
                <w:rFonts w:ascii="Times New Roman" w:hAnsi="Times New Roman"/>
                <w:sz w:val="24"/>
                <w:szCs w:val="24"/>
              </w:rPr>
              <w:lastRenderedPageBreak/>
              <w:t>семин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ры тр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нинги и др.</w:t>
            </w:r>
          </w:p>
        </w:tc>
        <w:tc>
          <w:tcPr>
            <w:tcW w:w="851" w:type="dxa"/>
            <w:vMerge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D74F39" w:rsidRPr="002F512F" w:rsidRDefault="00D74F39" w:rsidP="002F5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74F39" w:rsidRPr="002F512F" w:rsidTr="00A24147">
        <w:trPr>
          <w:trHeight w:val="678"/>
        </w:trPr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Раздел 1. Хроническая 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обструктивная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лезнь легких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01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ХОБЛ – с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временный взгляд на пр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блему.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74F39" w:rsidRPr="002F512F" w:rsidTr="00A24147">
        <w:trPr>
          <w:trHeight w:val="527"/>
        </w:trPr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2. Лечение </w:t>
            </w:r>
            <w:proofErr w:type="gram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бильной</w:t>
            </w:r>
            <w:proofErr w:type="gramEnd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ХОБЛ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Лечение об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стрений ХОБЛ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 2. Бронхиал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астма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D74F39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Астма – пути достижения контроля над заболеванием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Лечение ас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стабильного теч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-терапия.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3. Тяжелая и 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жизнеугрожающая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астма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11B8" w:rsidRPr="002F512F" w:rsidTr="00A24147">
        <w:tc>
          <w:tcPr>
            <w:tcW w:w="851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2552" w:type="dxa"/>
          </w:tcPr>
          <w:p w:rsidR="006811B8" w:rsidRPr="002F512F" w:rsidRDefault="006811B8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ACOS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синдром. </w:t>
            </w:r>
          </w:p>
        </w:tc>
        <w:tc>
          <w:tcPr>
            <w:tcW w:w="850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6811B8" w:rsidRPr="002F512F" w:rsidRDefault="006811B8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74F39" w:rsidRPr="002F512F" w:rsidTr="00A24147">
        <w:trPr>
          <w:trHeight w:val="646"/>
        </w:trPr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 3. Астматич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ский статус</w:t>
            </w:r>
          </w:p>
        </w:tc>
        <w:tc>
          <w:tcPr>
            <w:tcW w:w="850" w:type="dxa"/>
          </w:tcPr>
          <w:p w:rsidR="00D74F39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D74F39" w:rsidRPr="002F512F" w:rsidTr="00A24147">
        <w:trPr>
          <w:trHeight w:val="816"/>
        </w:trPr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Раздел 4. </w:t>
            </w:r>
            <w:proofErr w:type="spellStart"/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Бронхообс</w:t>
            </w:r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руктивный</w:t>
            </w:r>
            <w:proofErr w:type="spellEnd"/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синдром в практике терапевта</w:t>
            </w:r>
          </w:p>
        </w:tc>
        <w:tc>
          <w:tcPr>
            <w:tcW w:w="850" w:type="dxa"/>
          </w:tcPr>
          <w:p w:rsidR="00D74F39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F39" w:rsidRPr="002F512F" w:rsidRDefault="00D74F39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6811B8" w:rsidRPr="002F512F" w:rsidTr="00A24147">
        <w:trPr>
          <w:trHeight w:val="816"/>
        </w:trPr>
        <w:tc>
          <w:tcPr>
            <w:tcW w:w="851" w:type="dxa"/>
          </w:tcPr>
          <w:p w:rsidR="006811B8" w:rsidRPr="002F512F" w:rsidRDefault="002F512F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2552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Бронхолегочная ди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плазия.</w:t>
            </w:r>
          </w:p>
        </w:tc>
        <w:tc>
          <w:tcPr>
            <w:tcW w:w="850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F512F" w:rsidRPr="002F512F" w:rsidRDefault="002F512F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B8" w:rsidRPr="002F512F" w:rsidRDefault="002F512F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6811B8" w:rsidRPr="002F512F" w:rsidTr="00A24147">
        <w:trPr>
          <w:trHeight w:val="816"/>
        </w:trPr>
        <w:tc>
          <w:tcPr>
            <w:tcW w:w="851" w:type="dxa"/>
          </w:tcPr>
          <w:p w:rsidR="006811B8" w:rsidRPr="002F512F" w:rsidRDefault="002F512F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2552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Альфа-1- 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антитрипс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новая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недостато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850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811B8" w:rsidRPr="002F512F" w:rsidRDefault="006811B8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F512F" w:rsidRPr="002F512F" w:rsidRDefault="002F512F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12F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B8" w:rsidRPr="002F512F" w:rsidRDefault="002F512F" w:rsidP="002F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D74F39" w:rsidRPr="002F512F" w:rsidTr="00A24147"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50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7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9E" w:rsidRPr="002F512F" w:rsidRDefault="007F699E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39" w:rsidRDefault="00D74F39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512F">
        <w:rPr>
          <w:rFonts w:ascii="Times New Roman" w:hAnsi="Times New Roman"/>
          <w:b/>
          <w:bCs/>
          <w:sz w:val="24"/>
          <w:szCs w:val="24"/>
        </w:rPr>
        <w:t>Содержание программ учебных модулей</w:t>
      </w:r>
    </w:p>
    <w:p w:rsidR="002F512F" w:rsidRPr="002F512F" w:rsidRDefault="002F512F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501"/>
      </w:tblGrid>
      <w:tr w:rsidR="00D74F39" w:rsidRPr="002F512F" w:rsidTr="00A24147"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501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74F39" w:rsidRPr="002F512F" w:rsidTr="00A24147">
        <w:trPr>
          <w:trHeight w:val="323"/>
        </w:trPr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Раздел 1. </w:t>
            </w:r>
            <w:r w:rsidR="007F699E"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Хроническая </w:t>
            </w:r>
            <w:proofErr w:type="spellStart"/>
            <w:r w:rsidR="007F699E"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обструктивная</w:t>
            </w:r>
            <w:proofErr w:type="spellEnd"/>
            <w:r w:rsidR="007F699E"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болезнь легких.</w:t>
            </w:r>
          </w:p>
        </w:tc>
      </w:tr>
      <w:tr w:rsidR="00D74F39" w:rsidRPr="002F512F" w:rsidTr="00A24147"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Хроническая </w:t>
            </w:r>
            <w:proofErr w:type="spellStart"/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обструктивная</w:t>
            </w:r>
            <w:proofErr w:type="spellEnd"/>
            <w:r w:rsidR="006811B8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болезнь легких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современный взгляд на проблему.</w:t>
            </w:r>
          </w:p>
        </w:tc>
        <w:tc>
          <w:tcPr>
            <w:tcW w:w="45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Актуальность. Этиология и патогенез. </w:t>
            </w:r>
            <w:r w:rsidR="006811B8" w:rsidRPr="002F512F">
              <w:rPr>
                <w:rFonts w:ascii="Times New Roman" w:hAnsi="Times New Roman"/>
                <w:sz w:val="24"/>
                <w:szCs w:val="24"/>
              </w:rPr>
              <w:t xml:space="preserve">Классификация. 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Клиническая картина. </w:t>
            </w:r>
          </w:p>
        </w:tc>
      </w:tr>
      <w:tr w:rsidR="00D74F39" w:rsidRPr="002F512F" w:rsidTr="00A24147"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2. 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Лечение </w:t>
            </w:r>
            <w:proofErr w:type="gramStart"/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стабильной</w:t>
            </w:r>
            <w:proofErr w:type="gramEnd"/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ХОБЛ. </w:t>
            </w:r>
          </w:p>
        </w:tc>
        <w:tc>
          <w:tcPr>
            <w:tcW w:w="4501" w:type="dxa"/>
          </w:tcPr>
          <w:p w:rsidR="00D74F39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Принципы лечения в соответствии с </w:t>
            </w:r>
            <w:r w:rsidRPr="002F512F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 и Национальными рекомендаци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я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</w:tr>
      <w:tr w:rsidR="00D74F39" w:rsidRPr="002F512F" w:rsidTr="00A24147"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3. 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Лечение обострений ХОБЛ</w:t>
            </w:r>
          </w:p>
        </w:tc>
        <w:tc>
          <w:tcPr>
            <w:tcW w:w="4501" w:type="dxa"/>
          </w:tcPr>
          <w:p w:rsidR="00D74F39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Принципы лечения в соответствии с </w:t>
            </w:r>
            <w:r w:rsidRPr="002F512F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 и Национальными рекомендаци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я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D74F39" w:rsidRPr="002F512F" w:rsidTr="00A24147">
        <w:trPr>
          <w:trHeight w:val="399"/>
        </w:trPr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4" w:type="dxa"/>
            <w:gridSpan w:val="2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</w:t>
            </w:r>
            <w:r w:rsidR="007F699E"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Раздел 2. </w:t>
            </w:r>
            <w:r w:rsidR="007F699E"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Бронхиальная астма.</w:t>
            </w:r>
          </w:p>
        </w:tc>
      </w:tr>
      <w:tr w:rsidR="00D74F39" w:rsidRPr="002F512F" w:rsidTr="00A24147"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Астма – пути достижения ко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троля над заболеванием</w:t>
            </w:r>
          </w:p>
        </w:tc>
        <w:tc>
          <w:tcPr>
            <w:tcW w:w="4501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Актуальность. Этиология и патогенез. Классификация. Клиническая картина. </w:t>
            </w:r>
            <w:r w:rsidR="007F699E" w:rsidRPr="002F512F">
              <w:rPr>
                <w:rFonts w:ascii="Times New Roman" w:hAnsi="Times New Roman"/>
                <w:sz w:val="24"/>
                <w:szCs w:val="24"/>
              </w:rPr>
              <w:t>Функциональные и лабораторные мет</w:t>
            </w:r>
            <w:r w:rsidR="007F699E" w:rsidRPr="002F512F">
              <w:rPr>
                <w:rFonts w:ascii="Times New Roman" w:hAnsi="Times New Roman"/>
                <w:sz w:val="24"/>
                <w:szCs w:val="24"/>
              </w:rPr>
              <w:t>о</w:t>
            </w:r>
            <w:r w:rsidR="007F699E" w:rsidRPr="002F512F">
              <w:rPr>
                <w:rFonts w:ascii="Times New Roman" w:hAnsi="Times New Roman"/>
                <w:sz w:val="24"/>
                <w:szCs w:val="24"/>
              </w:rPr>
              <w:t>ды исследования.</w:t>
            </w:r>
          </w:p>
        </w:tc>
      </w:tr>
      <w:tr w:rsidR="00D74F39" w:rsidRPr="002F512F" w:rsidTr="00A24147">
        <w:tc>
          <w:tcPr>
            <w:tcW w:w="817" w:type="dxa"/>
          </w:tcPr>
          <w:p w:rsidR="00D74F39" w:rsidRPr="002F512F" w:rsidRDefault="00D74F39" w:rsidP="002F5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D74F39" w:rsidRPr="002F512F" w:rsidRDefault="00D74F39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2. 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Лечение астмы стабильного течения. 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="007F699E"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-терапия.</w:t>
            </w:r>
          </w:p>
        </w:tc>
        <w:tc>
          <w:tcPr>
            <w:tcW w:w="4501" w:type="dxa"/>
          </w:tcPr>
          <w:p w:rsidR="00D74F39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Принципы лечения в соответствии с </w:t>
            </w:r>
            <w:r w:rsidRPr="002F512F">
              <w:rPr>
                <w:rFonts w:ascii="Times New Roman" w:hAnsi="Times New Roman"/>
                <w:sz w:val="24"/>
                <w:szCs w:val="24"/>
                <w:lang w:val="en-US"/>
              </w:rPr>
              <w:t>GINA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 и Национальными рекомендаци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я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7F699E" w:rsidRPr="002F512F" w:rsidTr="00A24147">
        <w:tc>
          <w:tcPr>
            <w:tcW w:w="817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253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3. Тяжелая и 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жизнеугрожающая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астма.</w:t>
            </w:r>
          </w:p>
        </w:tc>
        <w:tc>
          <w:tcPr>
            <w:tcW w:w="4501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 xml:space="preserve">Принципы лечения в соответствии с </w:t>
            </w:r>
            <w:r w:rsidRPr="002F512F">
              <w:rPr>
                <w:rFonts w:ascii="Times New Roman" w:hAnsi="Times New Roman"/>
                <w:sz w:val="24"/>
                <w:szCs w:val="24"/>
                <w:lang w:val="en-US"/>
              </w:rPr>
              <w:t>GINA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 xml:space="preserve"> и Национальными рекомендаци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я</w:t>
            </w:r>
            <w:r w:rsidRPr="002F512F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7F699E" w:rsidRPr="002F512F" w:rsidTr="00A24147">
        <w:tc>
          <w:tcPr>
            <w:tcW w:w="817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4253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ACOS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синдром.</w:t>
            </w:r>
          </w:p>
        </w:tc>
        <w:tc>
          <w:tcPr>
            <w:tcW w:w="4501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Актуальность. Этиология и патогенез. Классификация. Клиническая картина. Принципы лечения.</w:t>
            </w:r>
          </w:p>
        </w:tc>
      </w:tr>
      <w:tr w:rsidR="007F699E" w:rsidRPr="002F512F" w:rsidTr="00A24147">
        <w:tc>
          <w:tcPr>
            <w:tcW w:w="817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53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3.  Астматический статус</w:t>
            </w:r>
          </w:p>
        </w:tc>
        <w:tc>
          <w:tcPr>
            <w:tcW w:w="4501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Актуальность. Патогенез. Клиническая картина. Неотложная терапия.</w:t>
            </w:r>
          </w:p>
        </w:tc>
      </w:tr>
      <w:tr w:rsidR="002F512F" w:rsidRPr="002F512F" w:rsidTr="0058467A">
        <w:tc>
          <w:tcPr>
            <w:tcW w:w="817" w:type="dxa"/>
          </w:tcPr>
          <w:p w:rsidR="002F512F" w:rsidRPr="002F512F" w:rsidRDefault="002F512F" w:rsidP="002F5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</w:p>
        </w:tc>
        <w:tc>
          <w:tcPr>
            <w:tcW w:w="8754" w:type="dxa"/>
            <w:gridSpan w:val="2"/>
          </w:tcPr>
          <w:p w:rsidR="002F512F" w:rsidRPr="002F512F" w:rsidRDefault="002F512F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4.  </w:t>
            </w:r>
            <w:proofErr w:type="spellStart"/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Бронхообструктивный</w:t>
            </w:r>
            <w:proofErr w:type="spellEnd"/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синдром </w:t>
            </w:r>
            <w:proofErr w:type="spellStart"/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2F512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 практике терапевта</w:t>
            </w:r>
          </w:p>
        </w:tc>
      </w:tr>
      <w:tr w:rsidR="007F699E" w:rsidRPr="002F512F" w:rsidTr="00A24147">
        <w:tc>
          <w:tcPr>
            <w:tcW w:w="817" w:type="dxa"/>
          </w:tcPr>
          <w:p w:rsidR="007F699E" w:rsidRPr="002F512F" w:rsidRDefault="002F512F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253" w:type="dxa"/>
          </w:tcPr>
          <w:p w:rsidR="007F699E" w:rsidRPr="002F512F" w:rsidRDefault="007F699E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Бронхолегочная дисплазия.</w:t>
            </w:r>
          </w:p>
        </w:tc>
        <w:tc>
          <w:tcPr>
            <w:tcW w:w="4501" w:type="dxa"/>
          </w:tcPr>
          <w:p w:rsidR="007F699E" w:rsidRPr="002F512F" w:rsidRDefault="007F699E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Актуальность. Этиология и патогенез. Клиническая картина. Диагностика. Принципы лечения.</w:t>
            </w:r>
          </w:p>
        </w:tc>
      </w:tr>
      <w:tr w:rsidR="007F699E" w:rsidRPr="002F512F" w:rsidTr="00A24147">
        <w:tc>
          <w:tcPr>
            <w:tcW w:w="817" w:type="dxa"/>
          </w:tcPr>
          <w:p w:rsidR="007F699E" w:rsidRPr="002F512F" w:rsidRDefault="002F512F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253" w:type="dxa"/>
          </w:tcPr>
          <w:p w:rsidR="007F699E" w:rsidRPr="002F512F" w:rsidRDefault="007F699E" w:rsidP="002F512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Альфа-1- </w:t>
            </w:r>
            <w:proofErr w:type="spellStart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антитрипсиновая</w:t>
            </w:r>
            <w:proofErr w:type="spellEnd"/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недост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51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</w:t>
            </w:r>
          </w:p>
        </w:tc>
        <w:tc>
          <w:tcPr>
            <w:tcW w:w="4501" w:type="dxa"/>
          </w:tcPr>
          <w:p w:rsidR="007F699E" w:rsidRPr="002F512F" w:rsidRDefault="00664E93" w:rsidP="002F5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12F">
              <w:rPr>
                <w:rFonts w:ascii="Times New Roman" w:hAnsi="Times New Roman"/>
                <w:sz w:val="24"/>
                <w:szCs w:val="24"/>
              </w:rPr>
              <w:t>Актуальность. Этиология и патогенез. Клиническая картина. Диагностика. Принципы лечения.</w:t>
            </w:r>
          </w:p>
        </w:tc>
      </w:tr>
    </w:tbl>
    <w:p w:rsidR="00D74F39" w:rsidRPr="002F512F" w:rsidRDefault="00D74F39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F512F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D74F39" w:rsidRPr="002F512F" w:rsidRDefault="00D74F39" w:rsidP="002F5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«Паренхиматозные заболевания легких» 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</w:t>
      </w:r>
      <w:r w:rsidRPr="002F512F">
        <w:rPr>
          <w:rFonts w:ascii="Times New Roman" w:hAnsi="Times New Roman"/>
          <w:sz w:val="24"/>
          <w:szCs w:val="24"/>
        </w:rPr>
        <w:t>е</w:t>
      </w:r>
      <w:r w:rsidRPr="002F512F">
        <w:rPr>
          <w:rFonts w:ascii="Times New Roman" w:hAnsi="Times New Roman"/>
          <w:sz w:val="24"/>
          <w:szCs w:val="24"/>
        </w:rPr>
        <w:t xml:space="preserve">ны вопросы для самоконтроля, тестовые задания, лекционный материал, </w:t>
      </w:r>
      <w:proofErr w:type="gramStart"/>
      <w:r w:rsidRPr="002F512F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2F512F">
        <w:rPr>
          <w:rFonts w:ascii="Times New Roman" w:hAnsi="Times New Roman"/>
          <w:sz w:val="24"/>
          <w:szCs w:val="24"/>
        </w:rPr>
        <w:t>, но</w:t>
      </w:r>
      <w:r w:rsidRPr="002F512F">
        <w:rPr>
          <w:rFonts w:ascii="Times New Roman" w:hAnsi="Times New Roman"/>
          <w:sz w:val="24"/>
          <w:szCs w:val="24"/>
        </w:rPr>
        <w:t>р</w:t>
      </w:r>
      <w:r w:rsidRPr="002F512F">
        <w:rPr>
          <w:rFonts w:ascii="Times New Roman" w:hAnsi="Times New Roman"/>
          <w:sz w:val="24"/>
          <w:szCs w:val="24"/>
        </w:rPr>
        <w:t>мативные документы, задания для самостоятельной работы. Методика синхронного дистанц</w:t>
      </w:r>
      <w:r w:rsidRPr="002F512F">
        <w:rPr>
          <w:rFonts w:ascii="Times New Roman" w:hAnsi="Times New Roman"/>
          <w:sz w:val="24"/>
          <w:szCs w:val="24"/>
        </w:rPr>
        <w:t>и</w:t>
      </w:r>
      <w:r w:rsidRPr="002F512F">
        <w:rPr>
          <w:rFonts w:ascii="Times New Roman" w:hAnsi="Times New Roman"/>
          <w:sz w:val="24"/>
          <w:szCs w:val="24"/>
        </w:rPr>
        <w:t xml:space="preserve">онного обучения предусматривает </w:t>
      </w:r>
      <w:proofErr w:type="spellStart"/>
      <w:r w:rsidRPr="002F512F">
        <w:rPr>
          <w:rFonts w:ascii="Times New Roman" w:hAnsi="Times New Roman"/>
          <w:sz w:val="24"/>
          <w:szCs w:val="24"/>
        </w:rPr>
        <w:t>on-line</w:t>
      </w:r>
      <w:proofErr w:type="spellEnd"/>
      <w:r w:rsidRPr="002F512F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</w:t>
      </w:r>
      <w:r w:rsidRPr="002F512F">
        <w:rPr>
          <w:rFonts w:ascii="Times New Roman" w:hAnsi="Times New Roman"/>
          <w:sz w:val="24"/>
          <w:szCs w:val="24"/>
        </w:rPr>
        <w:t>з</w:t>
      </w:r>
      <w:r w:rsidRPr="002F512F">
        <w:rPr>
          <w:rFonts w:ascii="Times New Roman" w:hAnsi="Times New Roman"/>
          <w:sz w:val="24"/>
          <w:szCs w:val="24"/>
        </w:rPr>
        <w:t xml:space="preserve">можности </w:t>
      </w:r>
      <w:proofErr w:type="gramStart"/>
      <w:r w:rsidRPr="002F51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512F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2F512F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2F512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2F512F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2F512F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D74F39" w:rsidRPr="002F512F" w:rsidRDefault="00D74F39" w:rsidP="002F5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 xml:space="preserve">Стажировка (6 часов) реализуется на базе специализированного пульмонологического отделения, специализированного пульмонологического приёма в поликлинике РКБ имени Г.Г. </w:t>
      </w:r>
      <w:proofErr w:type="spellStart"/>
      <w:r w:rsidRPr="002F512F">
        <w:rPr>
          <w:rFonts w:ascii="Times New Roman" w:hAnsi="Times New Roman"/>
          <w:sz w:val="24"/>
          <w:szCs w:val="24"/>
        </w:rPr>
        <w:t>Куватова</w:t>
      </w:r>
      <w:proofErr w:type="spellEnd"/>
      <w:r w:rsidRPr="002F512F">
        <w:rPr>
          <w:rFonts w:ascii="Times New Roman" w:hAnsi="Times New Roman"/>
          <w:sz w:val="24"/>
          <w:szCs w:val="24"/>
        </w:rPr>
        <w:t xml:space="preserve"> и отделений   К</w:t>
      </w:r>
      <w:proofErr w:type="gramStart"/>
      <w:r w:rsidRPr="002F512F">
        <w:rPr>
          <w:rFonts w:ascii="Times New Roman" w:hAnsi="Times New Roman"/>
          <w:sz w:val="24"/>
          <w:szCs w:val="24"/>
        </w:rPr>
        <w:t>Т-</w:t>
      </w:r>
      <w:proofErr w:type="gramEnd"/>
      <w:r w:rsidRPr="002F512F">
        <w:rPr>
          <w:rFonts w:ascii="Times New Roman" w:hAnsi="Times New Roman"/>
          <w:sz w:val="24"/>
          <w:szCs w:val="24"/>
        </w:rPr>
        <w:t xml:space="preserve"> диагностики, эндоскопии и функциональной диагностики. Цель стажировки – совершенствование компетенций по организации оказания медицинской помощи по профилю пульмонология, применение критериев оценки качества медицинской помощи больным с инфекционными, профессиональными, диффузными паренхиматозными, заболев</w:t>
      </w:r>
      <w:r w:rsidRPr="002F512F">
        <w:rPr>
          <w:rFonts w:ascii="Times New Roman" w:hAnsi="Times New Roman"/>
          <w:sz w:val="24"/>
          <w:szCs w:val="24"/>
        </w:rPr>
        <w:t>а</w:t>
      </w:r>
      <w:r w:rsidRPr="002F512F">
        <w:rPr>
          <w:rFonts w:ascii="Times New Roman" w:hAnsi="Times New Roman"/>
          <w:sz w:val="24"/>
          <w:szCs w:val="24"/>
        </w:rPr>
        <w:t>ниями легких, поражением легких при ВИЧ-инфекции. В процессе стажировки специалист-пульмонолог получит новые знания по организации оказания специализированной медици</w:t>
      </w:r>
      <w:r w:rsidRPr="002F512F">
        <w:rPr>
          <w:rFonts w:ascii="Times New Roman" w:hAnsi="Times New Roman"/>
          <w:sz w:val="24"/>
          <w:szCs w:val="24"/>
        </w:rPr>
        <w:t>н</w:t>
      </w:r>
      <w:r w:rsidRPr="002F512F">
        <w:rPr>
          <w:rFonts w:ascii="Times New Roman" w:hAnsi="Times New Roman"/>
          <w:sz w:val="24"/>
          <w:szCs w:val="24"/>
        </w:rPr>
        <w:t>ской помощи по профилю пульмонология, а также совершенствует компетенции по диагност</w:t>
      </w:r>
      <w:r w:rsidRPr="002F512F">
        <w:rPr>
          <w:rFonts w:ascii="Times New Roman" w:hAnsi="Times New Roman"/>
          <w:sz w:val="24"/>
          <w:szCs w:val="24"/>
        </w:rPr>
        <w:t>и</w:t>
      </w:r>
      <w:r w:rsidRPr="002F512F">
        <w:rPr>
          <w:rFonts w:ascii="Times New Roman" w:hAnsi="Times New Roman"/>
          <w:sz w:val="24"/>
          <w:szCs w:val="24"/>
        </w:rPr>
        <w:t xml:space="preserve">ке и лечению заболеваний органов дыхания с применением современных технологий. </w:t>
      </w:r>
    </w:p>
    <w:p w:rsidR="00D74F39" w:rsidRPr="002F512F" w:rsidRDefault="00D74F39" w:rsidP="002F51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512F">
        <w:rPr>
          <w:rFonts w:ascii="Times New Roman" w:hAnsi="Times New Roman"/>
          <w:sz w:val="24"/>
          <w:szCs w:val="24"/>
        </w:rPr>
        <w:t>Куратор стажировки –</w:t>
      </w:r>
      <w:r w:rsidR="002F512F" w:rsidRPr="002F512F">
        <w:rPr>
          <w:rFonts w:ascii="Times New Roman" w:hAnsi="Times New Roman"/>
          <w:sz w:val="24"/>
          <w:szCs w:val="24"/>
        </w:rPr>
        <w:t xml:space="preserve"> </w:t>
      </w:r>
      <w:r w:rsidRPr="002F512F">
        <w:rPr>
          <w:rFonts w:ascii="Times New Roman" w:hAnsi="Times New Roman"/>
          <w:sz w:val="24"/>
          <w:szCs w:val="24"/>
        </w:rPr>
        <w:t xml:space="preserve">доцент кафедры терапии и общей врачебной практики с курсом гериатрии ИДПО БГМУ, врач-пульмонолог  отделения пульмонологии ГБУЗ РКБ </w:t>
      </w:r>
      <w:proofErr w:type="spellStart"/>
      <w:r w:rsidRPr="002F512F">
        <w:rPr>
          <w:rFonts w:ascii="Times New Roman" w:hAnsi="Times New Roman"/>
          <w:sz w:val="24"/>
          <w:szCs w:val="24"/>
        </w:rPr>
        <w:t>им.Г.Г.Куватова</w:t>
      </w:r>
      <w:proofErr w:type="spellEnd"/>
      <w:r w:rsidRPr="002F512F">
        <w:rPr>
          <w:rFonts w:ascii="Times New Roman" w:hAnsi="Times New Roman"/>
          <w:sz w:val="24"/>
          <w:szCs w:val="24"/>
        </w:rPr>
        <w:t>,  к.м.н. Козырева Л.С</w:t>
      </w:r>
      <w:r w:rsidR="00664E93" w:rsidRPr="002F512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74F39" w:rsidRPr="002F512F" w:rsidRDefault="00D74F39" w:rsidP="002F51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F39" w:rsidRPr="002F512F" w:rsidRDefault="00D74F39" w:rsidP="002F512F">
      <w:pPr>
        <w:spacing w:after="0" w:line="240" w:lineRule="auto"/>
        <w:rPr>
          <w:sz w:val="24"/>
          <w:szCs w:val="24"/>
        </w:rPr>
      </w:pPr>
    </w:p>
    <w:p w:rsidR="00C227FC" w:rsidRPr="002F512F" w:rsidRDefault="00C227FC" w:rsidP="002F512F">
      <w:pPr>
        <w:spacing w:after="0" w:line="240" w:lineRule="auto"/>
        <w:rPr>
          <w:sz w:val="24"/>
          <w:szCs w:val="24"/>
        </w:rPr>
      </w:pPr>
    </w:p>
    <w:sectPr w:rsidR="00C227FC" w:rsidRPr="002F512F" w:rsidSect="002F512F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74F39"/>
    <w:rsid w:val="002A6C15"/>
    <w:rsid w:val="002F512F"/>
    <w:rsid w:val="004A5B82"/>
    <w:rsid w:val="004D6567"/>
    <w:rsid w:val="00664E93"/>
    <w:rsid w:val="006811B8"/>
    <w:rsid w:val="007F699E"/>
    <w:rsid w:val="00C227FC"/>
    <w:rsid w:val="00D7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4F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4F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2018-02-27T15:50:00Z</dcterms:created>
  <dcterms:modified xsi:type="dcterms:W3CDTF">2018-03-05T14:44:00Z</dcterms:modified>
</cp:coreProperties>
</file>