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F2" w:rsidRPr="00BE256F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bookmarkStart w:id="0" w:name="OLE_LINK1"/>
      <w:r w:rsidRPr="00BE256F">
        <w:rPr>
          <w:rFonts w:eastAsia="Arial Unicode MS" w:cs="Tahoma"/>
          <w:color w:val="2A2A2A"/>
          <w:lang w:eastAsia="en-US"/>
        </w:rPr>
        <w:t>УТВЕРЖДАЮ</w:t>
      </w:r>
    </w:p>
    <w:p w:rsidR="00DA13F2" w:rsidRPr="00BE256F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r w:rsidRPr="00BE256F">
        <w:rPr>
          <w:rFonts w:eastAsia="Arial Unicode MS" w:cs="Tahoma"/>
          <w:color w:val="2A2A2A"/>
          <w:lang w:eastAsia="en-US"/>
        </w:rPr>
        <w:t>Зав. кафедрой педиатрии ИДПО</w:t>
      </w:r>
    </w:p>
    <w:p w:rsidR="00DA13F2" w:rsidRPr="00BE256F" w:rsidRDefault="00DA13F2" w:rsidP="00DA13F2">
      <w:pPr>
        <w:widowControl w:val="0"/>
        <w:suppressAutoHyphens/>
        <w:spacing w:before="240"/>
        <w:ind w:left="1276"/>
        <w:jc w:val="center"/>
        <w:rPr>
          <w:rFonts w:eastAsia="Arial Unicode MS" w:cs="Tahoma"/>
          <w:color w:val="000000"/>
          <w:lang w:eastAsia="en-US"/>
        </w:rPr>
      </w:pPr>
      <w:r w:rsidRPr="00BE256F">
        <w:rPr>
          <w:rFonts w:eastAsia="Arial Unicode MS" w:cs="Tahoma"/>
          <w:b/>
          <w:color w:val="2A2A2A"/>
          <w:lang w:eastAsia="en-US"/>
        </w:rPr>
        <w:t xml:space="preserve">  </w:t>
      </w:r>
      <w:r w:rsidRPr="00BE256F">
        <w:rPr>
          <w:rFonts w:eastAsia="Arial Unicode MS" w:cs="Tahoma"/>
          <w:color w:val="2A2A2A"/>
          <w:lang w:eastAsia="en-US"/>
        </w:rPr>
        <w:t xml:space="preserve">                                                      </w:t>
      </w:r>
      <w:r>
        <w:rPr>
          <w:rFonts w:eastAsia="Arial Unicode MS" w:cs="Tahoma"/>
          <w:color w:val="2A2A2A"/>
          <w:lang w:eastAsia="en-US"/>
        </w:rPr>
        <w:t xml:space="preserve">            </w:t>
      </w:r>
      <w:r w:rsidRPr="00BE256F">
        <w:rPr>
          <w:rFonts w:eastAsia="Arial Unicode MS" w:cs="Tahoma"/>
          <w:color w:val="2A2A2A"/>
          <w:lang w:eastAsia="en-US"/>
        </w:rPr>
        <w:t xml:space="preserve">  ____________</w:t>
      </w:r>
      <w:r w:rsidRPr="00BE256F">
        <w:rPr>
          <w:rFonts w:eastAsia="Arial Unicode MS" w:cs="Tahoma"/>
          <w:color w:val="000000"/>
          <w:lang w:eastAsia="en-US"/>
        </w:rPr>
        <w:t xml:space="preserve"> </w:t>
      </w:r>
      <w:proofErr w:type="spellStart"/>
      <w:r w:rsidRPr="00BE256F">
        <w:rPr>
          <w:rFonts w:eastAsia="Arial Unicode MS" w:cs="Tahoma"/>
          <w:color w:val="2A2A2A"/>
          <w:lang w:eastAsia="en-US"/>
        </w:rPr>
        <w:t>Р.З.Ахметшин</w:t>
      </w:r>
      <w:proofErr w:type="spellEnd"/>
      <w:r w:rsidRPr="00BE256F">
        <w:rPr>
          <w:rFonts w:eastAsia="Arial Unicode MS" w:cs="Tahoma"/>
          <w:color w:val="2A2A2A"/>
          <w:lang w:eastAsia="en-US"/>
        </w:rPr>
        <w:t xml:space="preserve"> </w:t>
      </w:r>
    </w:p>
    <w:p w:rsidR="00DA13F2" w:rsidRPr="00BE256F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DA13F2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  <w:r>
        <w:rPr>
          <w:rFonts w:eastAsia="Arial Unicode MS" w:cs="Tahoma"/>
          <w:color w:val="2A2A2A"/>
          <w:lang w:eastAsia="en-US"/>
        </w:rPr>
        <w:t>«____» ______________2018</w:t>
      </w:r>
      <w:r w:rsidRPr="00BE256F">
        <w:rPr>
          <w:rFonts w:eastAsia="Arial Unicode MS" w:cs="Tahoma"/>
          <w:color w:val="2A2A2A"/>
          <w:lang w:eastAsia="en-US"/>
        </w:rPr>
        <w:t xml:space="preserve"> г.</w:t>
      </w:r>
    </w:p>
    <w:p w:rsidR="00DA13F2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DA13F2" w:rsidRPr="00BE256F" w:rsidRDefault="00DA13F2" w:rsidP="00DA13F2">
      <w:pPr>
        <w:widowControl w:val="0"/>
        <w:suppressAutoHyphens/>
        <w:ind w:left="5670"/>
        <w:jc w:val="center"/>
        <w:rPr>
          <w:rFonts w:eastAsia="Arial Unicode MS" w:cs="Tahoma"/>
          <w:color w:val="2A2A2A"/>
          <w:lang w:eastAsia="en-US"/>
        </w:rPr>
      </w:pPr>
    </w:p>
    <w:p w:rsidR="00DA13F2" w:rsidRPr="00771646" w:rsidRDefault="00DA13F2" w:rsidP="00DA13F2">
      <w:pPr>
        <w:ind w:right="-1"/>
        <w:jc w:val="center"/>
        <w:rPr>
          <w:b/>
          <w:sz w:val="28"/>
          <w:szCs w:val="28"/>
        </w:rPr>
      </w:pPr>
      <w:r w:rsidRPr="00C37E11">
        <w:rPr>
          <w:b/>
          <w:sz w:val="28"/>
          <w:szCs w:val="28"/>
        </w:rPr>
        <w:t>Выпускная аттестационная работа в формате комплексного проектного задания (ВАР)</w:t>
      </w:r>
      <w:r>
        <w:rPr>
          <w:b/>
          <w:sz w:val="28"/>
          <w:szCs w:val="28"/>
        </w:rPr>
        <w:t xml:space="preserve"> </w:t>
      </w:r>
      <w:r w:rsidRPr="00C37E11">
        <w:rPr>
          <w:b/>
          <w:sz w:val="28"/>
          <w:szCs w:val="28"/>
        </w:rPr>
        <w:t xml:space="preserve">для оценки </w:t>
      </w:r>
      <w:proofErr w:type="spellStart"/>
      <w:r w:rsidRPr="00C37E11">
        <w:rPr>
          <w:b/>
          <w:sz w:val="28"/>
          <w:szCs w:val="28"/>
        </w:rPr>
        <w:t>сформированности</w:t>
      </w:r>
      <w:proofErr w:type="spellEnd"/>
      <w:r w:rsidRPr="00C37E11">
        <w:rPr>
          <w:b/>
          <w:sz w:val="28"/>
          <w:szCs w:val="28"/>
        </w:rPr>
        <w:t xml:space="preserve"> профессиональной компетенции</w:t>
      </w:r>
      <w:r w:rsidRPr="007716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врача-диетолога</w:t>
      </w:r>
    </w:p>
    <w:p w:rsidR="00DA13F2" w:rsidRPr="00504237" w:rsidRDefault="00DA13F2" w:rsidP="00DA13F2">
      <w:pPr>
        <w:ind w:right="-1"/>
        <w:rPr>
          <w:i/>
          <w:sz w:val="23"/>
          <w:szCs w:val="23"/>
        </w:rPr>
      </w:pPr>
    </w:p>
    <w:p w:rsidR="00DA13F2" w:rsidRPr="00C37E11" w:rsidRDefault="00DA13F2" w:rsidP="00DA13F2">
      <w:pPr>
        <w:spacing w:line="360" w:lineRule="auto"/>
        <w:ind w:right="-1" w:firstLine="709"/>
      </w:pPr>
      <w:r w:rsidRPr="00AF403A">
        <w:rPr>
          <w:b/>
          <w:i/>
        </w:rPr>
        <w:t>Преамбула</w:t>
      </w:r>
      <w:r w:rsidRPr="00AF403A">
        <w:rPr>
          <w:b/>
        </w:rPr>
        <w:t>.</w:t>
      </w:r>
      <w:r w:rsidRPr="00AF403A">
        <w:t xml:space="preserve"> </w:t>
      </w:r>
      <w:r>
        <w:t>Итоговая аттестационная работа является частью итоговой аттестации</w:t>
      </w:r>
      <w:r w:rsidRPr="0049166E">
        <w:t xml:space="preserve"> </w:t>
      </w:r>
      <w:r>
        <w:t xml:space="preserve">и </w:t>
      </w:r>
      <w:r w:rsidRPr="0049166E">
        <w:t>проводится на основании статьи 59 Федерального закона №273 «Об образовании в Российс</w:t>
      </w:r>
      <w:r>
        <w:t xml:space="preserve">кой Федерации» от 29.12.2012г. </w:t>
      </w:r>
      <w:r w:rsidRPr="004D19A2">
        <w:t xml:space="preserve">Выполнение комплексного проектного задания предполагает самостоятельную работу обучающегося по его выполнению в объеме </w:t>
      </w:r>
      <w:r>
        <w:t>36 часов</w:t>
      </w:r>
      <w:r w:rsidRPr="004D19A2">
        <w:t>.</w:t>
      </w:r>
    </w:p>
    <w:p w:rsidR="00DA13F2" w:rsidRDefault="00DA13F2" w:rsidP="00DA13F2">
      <w:pPr>
        <w:ind w:firstLine="709"/>
        <w:jc w:val="both"/>
      </w:pPr>
      <w:r w:rsidRPr="00C37E11">
        <w:t>Контингент обучающихся специалистов пр</w:t>
      </w:r>
      <w:r>
        <w:t xml:space="preserve">едставлен одной целевой группой : врачи </w:t>
      </w:r>
      <w:proofErr w:type="gramStart"/>
      <w:r>
        <w:t>–д</w:t>
      </w:r>
      <w:proofErr w:type="gramEnd"/>
      <w:r>
        <w:t>иетологи амбулаторно-поликлинического звена, стационаров, санаториев и других ЛПУ.</w:t>
      </w:r>
    </w:p>
    <w:p w:rsidR="00DA13F2" w:rsidRPr="00C37E11" w:rsidRDefault="00DA13F2" w:rsidP="00DA13F2">
      <w:pPr>
        <w:ind w:firstLine="709"/>
        <w:jc w:val="both"/>
      </w:pPr>
    </w:p>
    <w:p w:rsidR="00DA13F2" w:rsidRPr="00C37E11" w:rsidRDefault="00DA13F2" w:rsidP="00DA13F2">
      <w:pPr>
        <w:ind w:firstLine="709"/>
        <w:jc w:val="both"/>
      </w:pPr>
      <w:r w:rsidRPr="00C37E11">
        <w:t>1.</w:t>
      </w:r>
      <w:r w:rsidRPr="00C37E11">
        <w:tab/>
      </w:r>
      <w:r>
        <w:t xml:space="preserve">Врачи </w:t>
      </w:r>
      <w:proofErr w:type="gramStart"/>
      <w:r>
        <w:t>-д</w:t>
      </w:r>
      <w:proofErr w:type="gramEnd"/>
      <w:r>
        <w:t>иетологи</w:t>
      </w:r>
    </w:p>
    <w:p w:rsidR="00DA13F2" w:rsidRPr="00C37E11" w:rsidRDefault="00DA13F2" w:rsidP="00DA13F2">
      <w:pPr>
        <w:jc w:val="right"/>
        <w:rPr>
          <w:b/>
          <w:i/>
        </w:rPr>
      </w:pPr>
      <w:r w:rsidRPr="00C37E11">
        <w:rPr>
          <w:i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755"/>
      </w:tblGrid>
      <w:tr w:rsidR="00DA13F2" w:rsidRPr="00C37E11" w:rsidTr="001A525F">
        <w:trPr>
          <w:trHeight w:val="395"/>
        </w:trPr>
        <w:tc>
          <w:tcPr>
            <w:tcW w:w="2516" w:type="pct"/>
          </w:tcPr>
          <w:p w:rsidR="00DA13F2" w:rsidRPr="00C37E11" w:rsidRDefault="00DA13F2" w:rsidP="001A525F">
            <w:pPr>
              <w:widowControl w:val="0"/>
              <w:jc w:val="center"/>
              <w:rPr>
                <w:lang w:eastAsia="zh-CN"/>
              </w:rPr>
            </w:pPr>
            <w:r w:rsidRPr="00C37E11">
              <w:rPr>
                <w:lang w:eastAsia="zh-CN"/>
              </w:rPr>
              <w:t>Целевая группа специалистов</w:t>
            </w:r>
          </w:p>
        </w:tc>
        <w:tc>
          <w:tcPr>
            <w:tcW w:w="2484" w:type="pct"/>
          </w:tcPr>
          <w:p w:rsidR="00DA13F2" w:rsidRPr="00C37E11" w:rsidRDefault="00DA13F2" w:rsidP="001A525F">
            <w:pPr>
              <w:widowControl w:val="0"/>
              <w:jc w:val="center"/>
              <w:rPr>
                <w:lang w:eastAsia="zh-CN"/>
              </w:rPr>
            </w:pPr>
            <w:r w:rsidRPr="00C37E11">
              <w:rPr>
                <w:lang w:eastAsia="zh-CN"/>
              </w:rPr>
              <w:t>Образовательный результат</w:t>
            </w:r>
          </w:p>
        </w:tc>
      </w:tr>
      <w:tr w:rsidR="00DA13F2" w:rsidRPr="00C37E11" w:rsidTr="001A525F">
        <w:tc>
          <w:tcPr>
            <w:tcW w:w="2516" w:type="pct"/>
          </w:tcPr>
          <w:p w:rsidR="00DA13F2" w:rsidRPr="000F36B5" w:rsidRDefault="00DA13F2" w:rsidP="001A525F">
            <w:pPr>
              <w:tabs>
                <w:tab w:val="left" w:pos="360"/>
              </w:tabs>
              <w:spacing w:line="360" w:lineRule="auto"/>
            </w:pPr>
            <w:r>
              <w:t>врач-диетолог, врач-диетолог медицинского центра, врач-диетолог</w:t>
            </w:r>
            <w:r w:rsidRPr="000F36B5">
              <w:t xml:space="preserve"> городской (районный), руководитель структурного подразделения</w:t>
            </w:r>
            <w:r>
              <w:t>.   Врач-диетолог санатория</w:t>
            </w:r>
            <w:r w:rsidRPr="000F36B5">
              <w:t>,</w:t>
            </w:r>
            <w:r>
              <w:t xml:space="preserve"> курорта,</w:t>
            </w:r>
            <w:proofErr w:type="gramStart"/>
            <w:r>
              <w:t xml:space="preserve"> </w:t>
            </w:r>
            <w:r w:rsidRPr="000F36B5">
              <w:t>.</w:t>
            </w:r>
            <w:proofErr w:type="gramEnd"/>
          </w:p>
          <w:p w:rsidR="00DA13F2" w:rsidRPr="00C37E11" w:rsidRDefault="00DA13F2" w:rsidP="001A525F">
            <w:pPr>
              <w:widowControl w:val="0"/>
              <w:rPr>
                <w:lang w:eastAsia="zh-CN"/>
              </w:rPr>
            </w:pPr>
          </w:p>
        </w:tc>
        <w:tc>
          <w:tcPr>
            <w:tcW w:w="2484" w:type="pct"/>
          </w:tcPr>
          <w:p w:rsidR="00DA13F2" w:rsidRPr="00C37E11" w:rsidRDefault="00DA13F2" w:rsidP="001A525F">
            <w:pPr>
              <w:widowControl w:val="0"/>
              <w:rPr>
                <w:lang w:eastAsia="zh-CN"/>
              </w:rPr>
            </w:pPr>
            <w:r w:rsidRPr="00FF5167">
              <w:rPr>
                <w:lang w:eastAsia="zh-CN"/>
              </w:rPr>
              <w:t xml:space="preserve">ПК </w:t>
            </w:r>
            <w:r>
              <w:rPr>
                <w:lang w:eastAsia="zh-CN"/>
              </w:rPr>
              <w:t>3.1.5</w:t>
            </w:r>
          </w:p>
        </w:tc>
      </w:tr>
    </w:tbl>
    <w:p w:rsidR="00DA13F2" w:rsidRPr="00C37E11" w:rsidRDefault="00DA13F2" w:rsidP="00DA13F2">
      <w:pPr>
        <w:jc w:val="right"/>
        <w:rPr>
          <w:i/>
        </w:rPr>
      </w:pPr>
    </w:p>
    <w:p w:rsidR="00DA13F2" w:rsidRPr="00C37E11" w:rsidRDefault="00DA13F2" w:rsidP="00DA13F2">
      <w:pPr>
        <w:ind w:firstLine="360"/>
        <w:jc w:val="both"/>
      </w:pPr>
      <w:r w:rsidRPr="00C37E11">
        <w:t>В соответствии с осваиваемыми компетенциями предлагаются следующие виды ВАР</w:t>
      </w:r>
    </w:p>
    <w:p w:rsidR="00DA13F2" w:rsidRPr="00C37E11" w:rsidRDefault="00DA13F2" w:rsidP="00DA13F2">
      <w:pPr>
        <w:ind w:firstLine="360"/>
        <w:jc w:val="both"/>
      </w:pPr>
      <w:r w:rsidRPr="00C37E11">
        <w:t>Тематика ВАР для групп специалистов приведена в таблице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755"/>
      </w:tblGrid>
      <w:tr w:rsidR="00DA13F2" w:rsidRPr="00C37E11" w:rsidTr="001A525F">
        <w:tc>
          <w:tcPr>
            <w:tcW w:w="2516" w:type="pct"/>
          </w:tcPr>
          <w:p w:rsidR="00DA13F2" w:rsidRPr="00C37E11" w:rsidRDefault="00DA13F2" w:rsidP="001A525F">
            <w:pPr>
              <w:widowControl w:val="0"/>
              <w:jc w:val="center"/>
              <w:rPr>
                <w:b/>
                <w:lang w:eastAsia="zh-CN"/>
              </w:rPr>
            </w:pPr>
            <w:r w:rsidRPr="00C37E11">
              <w:rPr>
                <w:b/>
                <w:lang w:eastAsia="zh-CN"/>
              </w:rPr>
              <w:t>Целевая группа специалистов</w:t>
            </w:r>
          </w:p>
        </w:tc>
        <w:tc>
          <w:tcPr>
            <w:tcW w:w="2484" w:type="pct"/>
          </w:tcPr>
          <w:p w:rsidR="00DA13F2" w:rsidRPr="00C37E11" w:rsidRDefault="00DA13F2" w:rsidP="001A525F">
            <w:pPr>
              <w:widowControl w:val="0"/>
              <w:jc w:val="center"/>
              <w:rPr>
                <w:b/>
                <w:lang w:eastAsia="zh-CN"/>
              </w:rPr>
            </w:pPr>
            <w:r w:rsidRPr="00C37E11">
              <w:rPr>
                <w:b/>
                <w:lang w:eastAsia="zh-CN"/>
              </w:rPr>
              <w:t>Тематика ВАР</w:t>
            </w:r>
          </w:p>
        </w:tc>
      </w:tr>
      <w:tr w:rsidR="00DA13F2" w:rsidRPr="00C37E11" w:rsidTr="001A525F">
        <w:tc>
          <w:tcPr>
            <w:tcW w:w="2516" w:type="pct"/>
          </w:tcPr>
          <w:p w:rsidR="00DA13F2" w:rsidRPr="000F36B5" w:rsidRDefault="00DA13F2" w:rsidP="001A525F">
            <w:pPr>
              <w:tabs>
                <w:tab w:val="left" w:pos="360"/>
              </w:tabs>
              <w:spacing w:line="360" w:lineRule="auto"/>
            </w:pPr>
            <w:r w:rsidRPr="000F36B5">
              <w:t>.</w:t>
            </w:r>
            <w:r>
              <w:t xml:space="preserve"> врач-диетолог, врач-диетолог медицинского центра, врач-диетолог</w:t>
            </w:r>
            <w:r w:rsidRPr="000F36B5">
              <w:t xml:space="preserve"> городской (районный), руководитель структурного подразделения</w:t>
            </w:r>
            <w:r>
              <w:t>.   Врач-диетолог санатория</w:t>
            </w:r>
            <w:r w:rsidRPr="000F36B5">
              <w:t>,</w:t>
            </w:r>
            <w:r>
              <w:t xml:space="preserve"> курорта</w:t>
            </w:r>
          </w:p>
          <w:p w:rsidR="00DA13F2" w:rsidRPr="00C37E11" w:rsidRDefault="00DA13F2" w:rsidP="001A525F">
            <w:pPr>
              <w:widowControl w:val="0"/>
              <w:rPr>
                <w:lang w:eastAsia="zh-CN"/>
              </w:rPr>
            </w:pPr>
          </w:p>
        </w:tc>
        <w:tc>
          <w:tcPr>
            <w:tcW w:w="2484" w:type="pct"/>
          </w:tcPr>
          <w:p w:rsidR="00DA13F2" w:rsidRPr="00163C28" w:rsidRDefault="00DA13F2" w:rsidP="001A525F">
            <w:pPr>
              <w:widowControl w:val="0"/>
              <w:tabs>
                <w:tab w:val="left" w:pos="429"/>
              </w:tabs>
            </w:pPr>
            <w:r w:rsidRPr="00FF5167">
              <w:rPr>
                <w:lang w:eastAsia="zh-CN"/>
              </w:rPr>
              <w:t xml:space="preserve">- </w:t>
            </w:r>
            <w:r>
              <w:t>Анализ качественных показателей работы врача-диетолога</w:t>
            </w:r>
          </w:p>
          <w:p w:rsidR="00DA13F2" w:rsidRDefault="00DA13F2" w:rsidP="001A525F">
            <w:pPr>
              <w:widowControl w:val="0"/>
              <w:tabs>
                <w:tab w:val="left" w:pos="429"/>
              </w:tabs>
              <w:rPr>
                <w:lang w:eastAsia="zh-CN"/>
              </w:rPr>
            </w:pPr>
          </w:p>
          <w:p w:rsidR="00DA13F2" w:rsidRPr="00C37E11" w:rsidRDefault="00DA13F2" w:rsidP="001A525F">
            <w:pPr>
              <w:widowControl w:val="0"/>
              <w:tabs>
                <w:tab w:val="left" w:pos="429"/>
              </w:tabs>
              <w:rPr>
                <w:lang w:eastAsia="zh-CN"/>
              </w:rPr>
            </w:pPr>
          </w:p>
        </w:tc>
      </w:tr>
    </w:tbl>
    <w:p w:rsidR="00DA13F2" w:rsidRDefault="00DA13F2" w:rsidP="00DA13F2">
      <w:pPr>
        <w:spacing w:line="360" w:lineRule="auto"/>
        <w:rPr>
          <w:b/>
          <w:color w:val="000000"/>
        </w:rPr>
      </w:pPr>
    </w:p>
    <w:p w:rsidR="00DA13F2" w:rsidRDefault="00DA13F2" w:rsidP="00DA13F2">
      <w:pPr>
        <w:spacing w:line="360" w:lineRule="auto"/>
        <w:rPr>
          <w:b/>
          <w:color w:val="000000"/>
        </w:rPr>
      </w:pPr>
    </w:p>
    <w:p w:rsidR="00DA13F2" w:rsidRDefault="00DA13F2" w:rsidP="00DA13F2">
      <w:pPr>
        <w:spacing w:line="360" w:lineRule="auto"/>
        <w:rPr>
          <w:b/>
          <w:color w:val="000000"/>
        </w:rPr>
      </w:pPr>
    </w:p>
    <w:p w:rsidR="00DA13F2" w:rsidRPr="009E7A56" w:rsidRDefault="00DA13F2" w:rsidP="00DA13F2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</w:t>
      </w:r>
      <w:r w:rsidRPr="009E7A56">
        <w:rPr>
          <w:b/>
          <w:color w:val="000000"/>
        </w:rPr>
        <w:t>ТЕХНИЧЕСКОЕ ЗАДАНИЕ</w:t>
      </w:r>
    </w:p>
    <w:p w:rsidR="00DA13F2" w:rsidRPr="009E7A56" w:rsidRDefault="00DA13F2" w:rsidP="00DA13F2">
      <w:pPr>
        <w:spacing w:line="360" w:lineRule="auto"/>
        <w:jc w:val="center"/>
        <w:rPr>
          <w:color w:val="000000"/>
        </w:rPr>
      </w:pPr>
      <w:r w:rsidRPr="009E7A56">
        <w:rPr>
          <w:color w:val="000000"/>
        </w:rPr>
        <w:t>на выпускную аттестационную работу</w:t>
      </w:r>
    </w:p>
    <w:p w:rsidR="00DA13F2" w:rsidRPr="0049166E" w:rsidRDefault="00DA13F2" w:rsidP="00DA13F2">
      <w:pPr>
        <w:widowControl w:val="0"/>
        <w:tabs>
          <w:tab w:val="left" w:pos="429"/>
        </w:tabs>
        <w:rPr>
          <w:b/>
        </w:rPr>
      </w:pPr>
      <w:r w:rsidRPr="0049166E">
        <w:rPr>
          <w:b/>
          <w:color w:val="000000"/>
        </w:rPr>
        <w:t xml:space="preserve">         «</w:t>
      </w:r>
      <w:r w:rsidRPr="0049166E">
        <w:rPr>
          <w:b/>
        </w:rPr>
        <w:t>Анализ качественных п</w:t>
      </w:r>
      <w:r>
        <w:rPr>
          <w:b/>
        </w:rPr>
        <w:t>оказателей работы врача-диетолога</w:t>
      </w:r>
      <w:r w:rsidRPr="0049166E">
        <w:rPr>
          <w:b/>
          <w:color w:val="000000"/>
        </w:rPr>
        <w:t>»</w:t>
      </w:r>
    </w:p>
    <w:p w:rsidR="00DA13F2" w:rsidRPr="005D52B6" w:rsidRDefault="00DA13F2" w:rsidP="00DA13F2">
      <w:pPr>
        <w:widowControl w:val="0"/>
        <w:tabs>
          <w:tab w:val="left" w:pos="429"/>
        </w:tabs>
        <w:ind w:left="720"/>
        <w:rPr>
          <w:lang w:eastAsia="zh-CN"/>
        </w:rPr>
      </w:pPr>
    </w:p>
    <w:p w:rsidR="00DA13F2" w:rsidRPr="009E7A56" w:rsidRDefault="00DA13F2" w:rsidP="00DA13F2">
      <w:pPr>
        <w:ind w:right="566"/>
        <w:jc w:val="both"/>
        <w:rPr>
          <w:b/>
          <w:bCs/>
        </w:rPr>
      </w:pPr>
      <w:r w:rsidRPr="009E7A56">
        <w:rPr>
          <w:b/>
          <w:bCs/>
        </w:rPr>
        <w:t>1. Сроки выполнения работ:</w:t>
      </w:r>
    </w:p>
    <w:p w:rsidR="00DA13F2" w:rsidRPr="009E7A56" w:rsidRDefault="00DA13F2" w:rsidP="00DA13F2">
      <w:pPr>
        <w:ind w:right="566"/>
        <w:jc w:val="both"/>
        <w:rPr>
          <w:bCs/>
        </w:rPr>
      </w:pPr>
      <w:r w:rsidRPr="009E7A56">
        <w:rPr>
          <w:bCs/>
        </w:rPr>
        <w:t>Начало работ:</w:t>
      </w:r>
      <w:r>
        <w:rPr>
          <w:bCs/>
        </w:rPr>
        <w:t xml:space="preserve"> начало цикла НМО</w:t>
      </w:r>
      <w:r>
        <w:rPr>
          <w:bCs/>
        </w:rPr>
        <w:t>.</w:t>
      </w:r>
    </w:p>
    <w:p w:rsidR="00DA13F2" w:rsidRPr="009E7A56" w:rsidRDefault="00DA13F2" w:rsidP="00DA13F2">
      <w:pPr>
        <w:ind w:right="566"/>
        <w:jc w:val="both"/>
        <w:rPr>
          <w:bCs/>
        </w:rPr>
      </w:pPr>
      <w:r w:rsidRPr="009E7A56">
        <w:rPr>
          <w:bCs/>
        </w:rPr>
        <w:t xml:space="preserve">Срок окончания работ: </w:t>
      </w:r>
      <w:r>
        <w:rPr>
          <w:bCs/>
        </w:rPr>
        <w:t>срок защиты ВАР.</w:t>
      </w:r>
    </w:p>
    <w:p w:rsidR="00DA13F2" w:rsidRPr="009E7A56" w:rsidRDefault="00DA13F2" w:rsidP="00DA13F2">
      <w:pPr>
        <w:ind w:right="566"/>
        <w:jc w:val="both"/>
        <w:rPr>
          <w:bCs/>
        </w:rPr>
      </w:pPr>
      <w:r w:rsidRPr="009E7A56">
        <w:rPr>
          <w:bCs/>
        </w:rPr>
        <w:t xml:space="preserve"> </w:t>
      </w:r>
    </w:p>
    <w:p w:rsidR="00DA13F2" w:rsidRPr="009E7A56" w:rsidRDefault="00DA13F2" w:rsidP="00DA13F2">
      <w:pPr>
        <w:ind w:right="566"/>
        <w:jc w:val="both"/>
        <w:rPr>
          <w:b/>
          <w:bCs/>
        </w:rPr>
      </w:pPr>
      <w:r w:rsidRPr="009E7A56">
        <w:rPr>
          <w:b/>
          <w:bCs/>
        </w:rPr>
        <w:t xml:space="preserve">2. Исполнитель </w:t>
      </w:r>
    </w:p>
    <w:p w:rsidR="00DA13F2" w:rsidRPr="009E7A56" w:rsidRDefault="00DA13F2" w:rsidP="00DA13F2">
      <w:pPr>
        <w:ind w:right="566"/>
        <w:jc w:val="both"/>
        <w:rPr>
          <w:bCs/>
        </w:rPr>
      </w:pPr>
      <w:r w:rsidRPr="009E7A56">
        <w:rPr>
          <w:bCs/>
        </w:rPr>
        <w:t xml:space="preserve"> </w:t>
      </w:r>
    </w:p>
    <w:p w:rsidR="00DA13F2" w:rsidRPr="009E7A56" w:rsidRDefault="00DA13F2" w:rsidP="00DA13F2">
      <w:pPr>
        <w:ind w:right="566"/>
        <w:jc w:val="both"/>
        <w:rPr>
          <w:b/>
          <w:bCs/>
        </w:rPr>
      </w:pPr>
      <w:r w:rsidRPr="009E7A56">
        <w:rPr>
          <w:b/>
          <w:bCs/>
        </w:rPr>
        <w:t xml:space="preserve">3. Тема проекта </w:t>
      </w:r>
    </w:p>
    <w:p w:rsidR="00DA13F2" w:rsidRPr="00163C28" w:rsidRDefault="00DA13F2" w:rsidP="00DA13F2">
      <w:pPr>
        <w:widowControl w:val="0"/>
        <w:tabs>
          <w:tab w:val="left" w:pos="429"/>
        </w:tabs>
      </w:pPr>
      <w:r>
        <w:t>Провести анализ качественных показателей работы врача-диетолога в зависимости от вида медицинской организации (уровни поликлиники, стационара, санатория, курорта и других ЛПУ).</w:t>
      </w:r>
    </w:p>
    <w:p w:rsidR="00DA13F2" w:rsidRPr="009E7A56" w:rsidRDefault="00DA13F2" w:rsidP="00DA13F2">
      <w:pPr>
        <w:ind w:right="566"/>
        <w:jc w:val="both"/>
        <w:rPr>
          <w:b/>
          <w:bCs/>
        </w:rPr>
      </w:pPr>
    </w:p>
    <w:p w:rsidR="00DA13F2" w:rsidRDefault="00DA13F2" w:rsidP="00DA13F2">
      <w:pPr>
        <w:ind w:right="566"/>
        <w:jc w:val="both"/>
        <w:rPr>
          <w:bCs/>
        </w:rPr>
      </w:pPr>
      <w:r w:rsidRPr="009E7A56">
        <w:rPr>
          <w:b/>
          <w:bCs/>
        </w:rPr>
        <w:t xml:space="preserve">4. </w:t>
      </w:r>
      <w:r w:rsidRPr="00806588">
        <w:rPr>
          <w:b/>
          <w:bCs/>
        </w:rPr>
        <w:t>Т</w:t>
      </w:r>
      <w:r w:rsidRPr="009E7A56">
        <w:rPr>
          <w:b/>
          <w:bCs/>
        </w:rPr>
        <w:t>ребования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к</w:t>
      </w:r>
      <w:proofErr w:type="gramEnd"/>
      <w:r>
        <w:rPr>
          <w:b/>
          <w:bCs/>
        </w:rPr>
        <w:t xml:space="preserve"> ВАР</w:t>
      </w:r>
      <w:r w:rsidRPr="009E7A56">
        <w:rPr>
          <w:b/>
          <w:bCs/>
        </w:rPr>
        <w:t>:</w:t>
      </w:r>
      <w:r w:rsidRPr="009E7A56">
        <w:rPr>
          <w:bCs/>
        </w:rPr>
        <w:t xml:space="preserve"> </w:t>
      </w:r>
    </w:p>
    <w:p w:rsidR="00DA13F2" w:rsidRPr="009E7A56" w:rsidRDefault="00DA13F2" w:rsidP="00DA13F2">
      <w:pPr>
        <w:ind w:right="566"/>
        <w:jc w:val="both"/>
        <w:rPr>
          <w:bCs/>
        </w:rPr>
      </w:pPr>
    </w:p>
    <w:p w:rsidR="00DA13F2" w:rsidRDefault="00DA13F2" w:rsidP="00DA13F2">
      <w:pPr>
        <w:ind w:right="566"/>
        <w:jc w:val="both"/>
        <w:rPr>
          <w:bCs/>
        </w:rPr>
      </w:pPr>
      <w:r w:rsidRPr="0096113E">
        <w:rPr>
          <w:bCs/>
        </w:rPr>
        <w:t xml:space="preserve">4.1. </w:t>
      </w:r>
      <w:r>
        <w:t>Знание норматив</w:t>
      </w:r>
      <w:r>
        <w:t>ных правовых актов, определяющих</w:t>
      </w:r>
      <w:r>
        <w:t xml:space="preserve"> деятельность медицинских организаций</w:t>
      </w:r>
      <w:r w:rsidRPr="0096113E">
        <w:rPr>
          <w:bCs/>
        </w:rPr>
        <w:t xml:space="preserve"> </w:t>
      </w:r>
    </w:p>
    <w:p w:rsidR="00DA13F2" w:rsidRDefault="00DA13F2" w:rsidP="00DA13F2">
      <w:pPr>
        <w:ind w:right="566"/>
        <w:jc w:val="both"/>
        <w:rPr>
          <w:bCs/>
        </w:rPr>
      </w:pPr>
      <w:r>
        <w:rPr>
          <w:bCs/>
        </w:rPr>
        <w:t>4.2.Знание о</w:t>
      </w:r>
      <w:r>
        <w:t>рганизации диетологической  помощи пациентам  в медицинских организациях, оказывающих медицинскую помощь, их нормативные и индикативные показатели.</w:t>
      </w:r>
      <w:r>
        <w:rPr>
          <w:bCs/>
        </w:rPr>
        <w:t xml:space="preserve"> </w:t>
      </w:r>
    </w:p>
    <w:p w:rsidR="00DA13F2" w:rsidRDefault="00DA13F2" w:rsidP="00DA13F2">
      <w:pPr>
        <w:ind w:right="566"/>
        <w:jc w:val="both"/>
        <w:rPr>
          <w:bCs/>
        </w:rPr>
      </w:pPr>
      <w:r>
        <w:rPr>
          <w:bCs/>
        </w:rPr>
        <w:t xml:space="preserve">4.3. </w:t>
      </w:r>
      <w:r>
        <w:t>Проведение анализа показателей уровня метаболических нарушений у пациентов, выявление сопутствующих синдромов со стороны СС системы, органов пищеварения, эндокринной системы, репродуктивного здоровья  среди прикрепленного контингента пациентов.</w:t>
      </w:r>
    </w:p>
    <w:p w:rsidR="00DA13F2" w:rsidRDefault="00DA13F2" w:rsidP="00DA13F2">
      <w:pPr>
        <w:ind w:right="566"/>
        <w:jc w:val="both"/>
      </w:pPr>
      <w:r>
        <w:rPr>
          <w:bCs/>
        </w:rPr>
        <w:t>4.4.</w:t>
      </w:r>
      <w:r w:rsidRPr="003E246F">
        <w:rPr>
          <w:color w:val="000000"/>
          <w:sz w:val="28"/>
          <w:szCs w:val="28"/>
        </w:rPr>
        <w:t xml:space="preserve"> </w:t>
      </w:r>
      <w:r>
        <w:t>Р</w:t>
      </w:r>
      <w:r w:rsidRPr="003E246F">
        <w:t>абота выполняется в печатной форме, качественные показа</w:t>
      </w:r>
      <w:r w:rsidRPr="003E246F">
        <w:softHyphen/>
        <w:t xml:space="preserve">тели вычисляются в относительных величинах, сравниваются с показателями населенного пункта, где находятся ЛПУ,  РБ, РФ. </w:t>
      </w:r>
    </w:p>
    <w:p w:rsidR="00DA13F2" w:rsidRPr="003E246F" w:rsidRDefault="00DA13F2" w:rsidP="00DA13F2">
      <w:pPr>
        <w:ind w:right="566"/>
        <w:jc w:val="both"/>
      </w:pPr>
      <w:r>
        <w:t>4.5.</w:t>
      </w:r>
      <w:r w:rsidRPr="003E246F">
        <w:t>Протокол заключения по результатам анализа качественных показателей.</w:t>
      </w:r>
    </w:p>
    <w:p w:rsidR="00DA13F2" w:rsidRPr="00A56046" w:rsidRDefault="00DA13F2" w:rsidP="00DA13F2">
      <w:pPr>
        <w:ind w:right="566"/>
        <w:jc w:val="both"/>
        <w:rPr>
          <w:bCs/>
        </w:rPr>
      </w:pPr>
      <w:r w:rsidRPr="009C0EEE">
        <w:rPr>
          <w:bCs/>
          <w:highlight w:val="yellow"/>
        </w:rPr>
        <w:t xml:space="preserve"> </w:t>
      </w:r>
    </w:p>
    <w:p w:rsidR="00DA13F2" w:rsidRDefault="00DA13F2" w:rsidP="00DA13F2">
      <w:pPr>
        <w:ind w:right="566"/>
        <w:jc w:val="both"/>
        <w:rPr>
          <w:b/>
          <w:bCs/>
        </w:rPr>
      </w:pPr>
      <w:r w:rsidRPr="00DC6E45">
        <w:rPr>
          <w:b/>
          <w:bCs/>
        </w:rPr>
        <w:t>Перечень источников информации</w:t>
      </w:r>
    </w:p>
    <w:p w:rsidR="00DA13F2" w:rsidRDefault="00DA13F2" w:rsidP="00DA13F2">
      <w:pPr>
        <w:ind w:right="566"/>
        <w:jc w:val="both"/>
        <w:rPr>
          <w:bCs/>
          <w:i/>
        </w:rPr>
      </w:pPr>
      <w:r w:rsidRPr="00DC6E45">
        <w:rPr>
          <w:bCs/>
          <w:i/>
        </w:rPr>
        <w:t>Основные источники:</w:t>
      </w:r>
    </w:p>
    <w:p w:rsidR="00DA13F2" w:rsidRDefault="00DA13F2" w:rsidP="00DA13F2">
      <w:pPr>
        <w:ind w:right="566"/>
        <w:jc w:val="both"/>
        <w:rPr>
          <w:b/>
          <w:bCs/>
        </w:rPr>
      </w:pPr>
      <w:r w:rsidRPr="00DC6E45">
        <w:rPr>
          <w:b/>
          <w:bCs/>
        </w:rPr>
        <w:t xml:space="preserve"> </w:t>
      </w:r>
    </w:p>
    <w:p w:rsidR="00DA13F2" w:rsidRPr="00D00E41" w:rsidRDefault="00DA13F2" w:rsidP="00DA13F2">
      <w:pPr>
        <w:ind w:right="566"/>
        <w:jc w:val="both"/>
        <w:rPr>
          <w:b/>
          <w:bCs/>
        </w:rPr>
      </w:pPr>
      <w:r w:rsidRPr="00D00E41">
        <w:rPr>
          <w:b/>
          <w:bCs/>
        </w:rPr>
        <w:t>1.</w:t>
      </w:r>
      <w:r w:rsidRPr="00D00E41">
        <w:t xml:space="preserve"> А.Ю. Барановский  </w:t>
      </w:r>
      <w:proofErr w:type="gramStart"/>
      <w:r w:rsidRPr="00D00E41">
        <w:t>Клиническая</w:t>
      </w:r>
      <w:proofErr w:type="gramEnd"/>
      <w:r w:rsidRPr="00D00E41">
        <w:t>. Диетология. 2006, Питер, Спутник врача</w:t>
      </w:r>
    </w:p>
    <w:p w:rsidR="00DA13F2" w:rsidRPr="00D00E41" w:rsidRDefault="00DA13F2" w:rsidP="00DA13F2">
      <w:pPr>
        <w:ind w:right="566"/>
        <w:jc w:val="both"/>
        <w:rPr>
          <w:b/>
          <w:bCs/>
        </w:rPr>
      </w:pPr>
      <w:r w:rsidRPr="00D00E41">
        <w:rPr>
          <w:b/>
          <w:bCs/>
        </w:rPr>
        <w:t>2.</w:t>
      </w:r>
      <w:r w:rsidRPr="00D00E41">
        <w:t xml:space="preserve"> </w:t>
      </w:r>
      <w:proofErr w:type="spellStart"/>
      <w:r w:rsidRPr="00D00E41">
        <w:t>В.П.Шевченко</w:t>
      </w:r>
      <w:proofErr w:type="spellEnd"/>
      <w:r w:rsidRPr="00D00E41">
        <w:t>, под редакцией Академик РАМН В.Т.Ивашкин2010г, Москва, издательская группа ГОЭТАР</w:t>
      </w:r>
    </w:p>
    <w:p w:rsidR="00DA13F2" w:rsidRPr="00D00E41" w:rsidRDefault="00DA13F2" w:rsidP="00DA13F2">
      <w:pPr>
        <w:ind w:right="566"/>
        <w:jc w:val="both"/>
      </w:pPr>
      <w:r w:rsidRPr="00D00E41">
        <w:rPr>
          <w:b/>
          <w:bCs/>
        </w:rPr>
        <w:t>3.</w:t>
      </w:r>
      <w:r w:rsidRPr="00D00E41">
        <w:t xml:space="preserve"> </w:t>
      </w:r>
      <w:proofErr w:type="spellStart"/>
      <w:r w:rsidRPr="00D00E41">
        <w:t>Т.Э.Боровик</w:t>
      </w:r>
      <w:proofErr w:type="spellEnd"/>
      <w:r w:rsidRPr="00D00E41">
        <w:t xml:space="preserve">, под редакцией Т.Э Боровик, К.С. </w:t>
      </w:r>
      <w:proofErr w:type="spellStart"/>
      <w:r w:rsidRPr="00D00E41">
        <w:t>Ладодо</w:t>
      </w:r>
      <w:proofErr w:type="spellEnd"/>
      <w:r w:rsidRPr="00D00E41">
        <w:t xml:space="preserve"> Клиническая диетология детского возраста: руководство для врачей. 2008г. </w:t>
      </w:r>
      <w:proofErr w:type="spellStart"/>
      <w:r w:rsidRPr="00D00E41">
        <w:t>Миа</w:t>
      </w:r>
      <w:proofErr w:type="spellEnd"/>
      <w:proofErr w:type="gramStart"/>
      <w:r w:rsidRPr="00D00E41">
        <w:t xml:space="preserve"> ,</w:t>
      </w:r>
      <w:proofErr w:type="gramEnd"/>
      <w:r w:rsidRPr="00D00E41">
        <w:t xml:space="preserve"> Москва</w:t>
      </w:r>
      <w:r>
        <w:t xml:space="preserve"> </w:t>
      </w:r>
      <w:r w:rsidRPr="00D00E41">
        <w:t>с.560</w:t>
      </w:r>
    </w:p>
    <w:p w:rsidR="00DA13F2" w:rsidRPr="00D00E41" w:rsidRDefault="00DA13F2" w:rsidP="00DA13F2">
      <w:pPr>
        <w:ind w:right="566"/>
        <w:jc w:val="both"/>
      </w:pPr>
      <w:r w:rsidRPr="00D00E41">
        <w:t xml:space="preserve">4. Ивашкин В.Т. , Шевченко В. Питание при болезнях органов пищеварения </w:t>
      </w:r>
      <w:proofErr w:type="gramStart"/>
      <w:r w:rsidRPr="00D00E41">
        <w:t>–М</w:t>
      </w:r>
      <w:proofErr w:type="gramEnd"/>
      <w:r w:rsidRPr="00D00E41">
        <w:t>.,: ГОЭТАР –Медия,2005, -352с.</w:t>
      </w:r>
    </w:p>
    <w:p w:rsidR="00DA13F2" w:rsidRPr="00D00E41" w:rsidRDefault="00DA13F2" w:rsidP="00DA13F2">
      <w:pPr>
        <w:ind w:right="566"/>
        <w:jc w:val="both"/>
      </w:pPr>
      <w:r w:rsidRPr="00D00E41">
        <w:t xml:space="preserve">5. </w:t>
      </w:r>
      <w:proofErr w:type="spellStart"/>
      <w:r w:rsidRPr="00D00E41">
        <w:t>Тутельян</w:t>
      </w:r>
      <w:proofErr w:type="spellEnd"/>
      <w:r w:rsidRPr="00D00E41">
        <w:t xml:space="preserve"> В.А. </w:t>
      </w:r>
      <w:proofErr w:type="spellStart"/>
      <w:r w:rsidRPr="00D00E41">
        <w:t>Спиричев</w:t>
      </w:r>
      <w:proofErr w:type="spellEnd"/>
      <w:r w:rsidRPr="00D00E41">
        <w:t xml:space="preserve"> В.Б</w:t>
      </w:r>
      <w:proofErr w:type="gramStart"/>
      <w:r w:rsidRPr="00D00E41">
        <w:t xml:space="preserve"> .</w:t>
      </w:r>
      <w:proofErr w:type="gramEnd"/>
      <w:r w:rsidRPr="00D00E41">
        <w:t>, Суханов Б.П., Кудашева В. Микронутриенты в питании здорового и больного человека. Справочное руководство по витаминам и минеральным веществам: Руководство для последипломного образования врачей М.: Колос,2002.-29с</w:t>
      </w:r>
    </w:p>
    <w:p w:rsidR="00DA13F2" w:rsidRPr="00D00E41" w:rsidRDefault="00DA13F2" w:rsidP="00DA13F2">
      <w:pPr>
        <w:ind w:right="566"/>
        <w:jc w:val="both"/>
      </w:pPr>
      <w:r w:rsidRPr="00D00E41">
        <w:t xml:space="preserve">6. В. П. Новикова, В. В. Юрьева Методы исследования </w:t>
      </w:r>
      <w:proofErr w:type="spellStart"/>
      <w:r w:rsidRPr="00D00E41">
        <w:t>нутритивного</w:t>
      </w:r>
      <w:proofErr w:type="spellEnd"/>
      <w:r w:rsidRPr="00D00E41">
        <w:t xml:space="preserve"> статуса у детей и подростков</w:t>
      </w:r>
      <w:proofErr w:type="gramStart"/>
      <w:r w:rsidRPr="00D00E41">
        <w:t xml:space="preserve"> :</w:t>
      </w:r>
      <w:proofErr w:type="gramEnd"/>
      <w:r w:rsidRPr="00D00E41">
        <w:t xml:space="preserve"> учебное пособие для врачей-педиатров : рек. УМО по мед</w:t>
      </w:r>
      <w:proofErr w:type="gramStart"/>
      <w:r w:rsidRPr="00D00E41">
        <w:t>.</w:t>
      </w:r>
      <w:proofErr w:type="gramEnd"/>
      <w:r w:rsidRPr="00D00E41">
        <w:t xml:space="preserve"> </w:t>
      </w:r>
      <w:proofErr w:type="gramStart"/>
      <w:r w:rsidRPr="00D00E41">
        <w:t>и</w:t>
      </w:r>
      <w:proofErr w:type="gramEnd"/>
      <w:r w:rsidRPr="00D00E41">
        <w:t xml:space="preserve"> </w:t>
      </w:r>
      <w:proofErr w:type="spellStart"/>
      <w:r w:rsidRPr="00D00E41">
        <w:t>фармац</w:t>
      </w:r>
      <w:proofErr w:type="spellEnd"/>
      <w:r w:rsidRPr="00D00E41">
        <w:t xml:space="preserve">. образованию вузов России в качестве учеб. пособия для системы </w:t>
      </w:r>
      <w:proofErr w:type="spellStart"/>
      <w:r w:rsidRPr="00D00E41">
        <w:t>послевуз</w:t>
      </w:r>
      <w:proofErr w:type="spellEnd"/>
      <w:r w:rsidRPr="00D00E41">
        <w:t xml:space="preserve">. образования   СПб </w:t>
      </w:r>
      <w:proofErr w:type="spellStart"/>
      <w:r w:rsidRPr="00D00E41">
        <w:t>СпецЛит</w:t>
      </w:r>
      <w:proofErr w:type="spellEnd"/>
      <w:r w:rsidRPr="00D00E41">
        <w:t>, 2014. – 143с</w:t>
      </w:r>
    </w:p>
    <w:p w:rsidR="00DA13F2" w:rsidRDefault="00DA13F2" w:rsidP="00DA13F2">
      <w:pPr>
        <w:ind w:right="566"/>
        <w:jc w:val="both"/>
      </w:pPr>
      <w:r w:rsidRPr="00D00E41">
        <w:t xml:space="preserve">7. . Социальная гигиена (медицина) и организация здравоохранения: Учебное руководство/ </w:t>
      </w:r>
      <w:proofErr w:type="spellStart"/>
      <w:r w:rsidRPr="00D00E41">
        <w:t>Ю.П.Лисицын</w:t>
      </w:r>
      <w:proofErr w:type="spellEnd"/>
      <w:r w:rsidRPr="00D00E41">
        <w:t xml:space="preserve">, Н.В., Полунина, </w:t>
      </w:r>
      <w:proofErr w:type="spellStart"/>
      <w:r w:rsidRPr="00D00E41">
        <w:t>К.А.Отдельнова</w:t>
      </w:r>
      <w:proofErr w:type="spellEnd"/>
      <w:r w:rsidRPr="00D00E41">
        <w:t xml:space="preserve"> и др. Под ред. </w:t>
      </w:r>
      <w:proofErr w:type="spellStart"/>
      <w:r w:rsidRPr="00D00E41">
        <w:t>Ю.П.Лисинына</w:t>
      </w:r>
      <w:proofErr w:type="spellEnd"/>
      <w:r w:rsidRPr="00D00E41">
        <w:t xml:space="preserve"> – М.: 1998.- 698с</w:t>
      </w:r>
    </w:p>
    <w:p w:rsidR="00DA13F2" w:rsidRDefault="00DA13F2" w:rsidP="00DA13F2">
      <w:pPr>
        <w:ind w:right="566"/>
        <w:jc w:val="both"/>
        <w:rPr>
          <w:b/>
          <w:bCs/>
        </w:rPr>
      </w:pPr>
    </w:p>
    <w:p w:rsidR="00DA13F2" w:rsidRPr="00DC6E45" w:rsidRDefault="00DA13F2" w:rsidP="00DA13F2">
      <w:pPr>
        <w:ind w:right="566"/>
        <w:jc w:val="both"/>
        <w:rPr>
          <w:b/>
          <w:bCs/>
        </w:rPr>
      </w:pPr>
    </w:p>
    <w:p w:rsidR="00DA13F2" w:rsidRPr="00DC6E45" w:rsidRDefault="00DA13F2" w:rsidP="00DA13F2">
      <w:pPr>
        <w:ind w:right="566"/>
        <w:jc w:val="both"/>
        <w:rPr>
          <w:bCs/>
          <w:i/>
        </w:rPr>
      </w:pPr>
      <w:r w:rsidRPr="00DC6E45">
        <w:rPr>
          <w:bCs/>
          <w:i/>
        </w:rPr>
        <w:t>Дополнительные источники:</w:t>
      </w:r>
    </w:p>
    <w:p w:rsidR="00DA13F2" w:rsidRPr="003E246F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</w:t>
      </w:r>
      <w:r w:rsidRPr="003E246F">
        <w:t>. Федеральный закон РФ №323 от 21.11.2011г. «Об основах охраны здоровья граждан в Российской Федерации»</w:t>
      </w:r>
    </w:p>
    <w:p w:rsidR="00DA13F2" w:rsidRPr="003E246F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Pr="003E246F">
        <w:t>.  Приказ МЗ РФ № 413 от 30,12.2002 г. «Об утверждении учетной и отчетной медицинской документации».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</w:t>
      </w:r>
      <w:r w:rsidRPr="003E246F">
        <w:t>.  Приказ МЗ РФ №385 от 26.10.1999 г. «Об утверждении отраслевой стати</w:t>
      </w:r>
      <w:r w:rsidRPr="003E246F">
        <w:softHyphen/>
        <w:t>стической отчетности».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495A4F">
        <w:rPr>
          <w:b/>
        </w:rPr>
        <w:t>4. Приказ МЗ РФ № 330 от 05.08.2003 г. «О мерах по совершенствованию лечебного питания в лечебно-профилактических учреждениях Российской Федерации» (с изменениями и дополнениями от 07.10.2005 г., 10.01.2006 г., 26.04.2006 г., 21.06.2013 г., 24.11.2016 г.).</w:t>
      </w:r>
    </w:p>
    <w:p w:rsidR="00DA13F2" w:rsidRPr="00495A4F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 Приказ МЗ РФ № 920-н от 15.11.2012</w:t>
      </w:r>
      <w:r w:rsidRPr="00495A4F">
        <w:rPr>
          <w:b/>
        </w:rPr>
        <w:t xml:space="preserve"> г</w:t>
      </w:r>
      <w:r>
        <w:rPr>
          <w:b/>
        </w:rPr>
        <w:t>. «Об утверждении Порядка оказания медицинской помощи населению по профилю  «диетология»».</w:t>
      </w:r>
    </w:p>
    <w:p w:rsidR="00DA13F2" w:rsidRPr="00495A4F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</w:p>
    <w:p w:rsidR="00DA13F2" w:rsidRPr="00B70A69" w:rsidRDefault="00DA13F2" w:rsidP="00DA13F2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i/>
          <w:spacing w:val="-4"/>
        </w:rPr>
      </w:pPr>
    </w:p>
    <w:p w:rsidR="00DA13F2" w:rsidRDefault="00DA13F2" w:rsidP="00DA13F2">
      <w:pPr>
        <w:jc w:val="center"/>
        <w:rPr>
          <w:b/>
          <w:bCs/>
        </w:rPr>
      </w:pPr>
      <w:r w:rsidRPr="00DC6E45">
        <w:rPr>
          <w:b/>
          <w:bCs/>
        </w:rPr>
        <w:t>Оценочные средства для выпускной аттестационной работы</w:t>
      </w:r>
    </w:p>
    <w:p w:rsidR="00DA13F2" w:rsidRPr="00DC6E45" w:rsidRDefault="00DA13F2" w:rsidP="00DA13F2">
      <w:pPr>
        <w:rPr>
          <w:b/>
          <w:bCs/>
        </w:rPr>
      </w:pPr>
      <w:r>
        <w:t>Врачи диетологи, диетологи для центров здоровья</w:t>
      </w:r>
    </w:p>
    <w:p w:rsidR="00DA13F2" w:rsidRPr="00C37E11" w:rsidRDefault="00DA13F2" w:rsidP="00DA13F2">
      <w:pPr>
        <w:jc w:val="both"/>
      </w:pP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39"/>
        <w:gridCol w:w="5353"/>
      </w:tblGrid>
      <w:tr w:rsidR="00DA13F2" w:rsidRPr="009C0EEE" w:rsidTr="001A525F"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9C0EEE" w:rsidRDefault="00DA13F2" w:rsidP="001A525F">
            <w:pPr>
              <w:rPr>
                <w:highlight w:val="yellow"/>
              </w:rPr>
            </w:pPr>
            <w:r w:rsidRPr="007A27B1">
              <w:rPr>
                <w:i/>
                <w:iCs/>
              </w:rPr>
              <w:t xml:space="preserve">Формулировка ПК </w:t>
            </w:r>
          </w:p>
        </w:tc>
        <w:tc>
          <w:tcPr>
            <w:tcW w:w="2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D053C" w:rsidRDefault="00DA13F2" w:rsidP="001A525F">
            <w:r w:rsidRPr="00BD053C">
              <w:rPr>
                <w:i/>
                <w:iCs/>
              </w:rPr>
              <w:t>Основные показатели оценки</w:t>
            </w:r>
          </w:p>
        </w:tc>
      </w:tr>
      <w:tr w:rsidR="00DA13F2" w:rsidRPr="00DC6E45" w:rsidTr="001A525F">
        <w:trPr>
          <w:trHeight w:val="1839"/>
        </w:trPr>
        <w:tc>
          <w:tcPr>
            <w:tcW w:w="20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163C28" w:rsidRDefault="00DA13F2" w:rsidP="001A525F">
            <w:pPr>
              <w:widowControl w:val="0"/>
              <w:tabs>
                <w:tab w:val="left" w:pos="429"/>
              </w:tabs>
            </w:pPr>
            <w:r>
              <w:t>Провести анализ качественных показателей работы врача-диетолога в зависимости от вида медицинской организации (уровни поликлиники, стационара, санатория, курорта, ДОУ).</w:t>
            </w:r>
          </w:p>
          <w:p w:rsidR="00DA13F2" w:rsidRPr="009C0EEE" w:rsidRDefault="00DA13F2" w:rsidP="001A525F">
            <w:pPr>
              <w:rPr>
                <w:highlight w:val="yellow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127DD4" w:rsidRDefault="00DA13F2" w:rsidP="00DA13F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1.</w:t>
            </w:r>
            <w:r w:rsidRPr="006451E6">
              <w:t xml:space="preserve"> </w:t>
            </w:r>
            <w:r>
              <w:t xml:space="preserve">Характеристика исследуемой группы пациентов (возраст, пол, наследственный анамнез, отягощенный анамнез) </w:t>
            </w:r>
          </w:p>
          <w:p w:rsidR="00DA13F2" w:rsidRPr="00AF7BDD" w:rsidRDefault="00DA13F2" w:rsidP="00DA13F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>
              <w:t>2</w:t>
            </w:r>
            <w:r w:rsidRPr="00AF7BDD">
              <w:t>.</w:t>
            </w:r>
            <w:r w:rsidRPr="00AF7BDD">
              <w:rPr>
                <w:color w:val="333333"/>
              </w:rPr>
              <w:t xml:space="preserve"> </w:t>
            </w:r>
            <w:r w:rsidRPr="00AF7BDD">
              <w:rPr>
                <w:b/>
                <w:color w:val="333333"/>
              </w:rPr>
              <w:t>Диагностика нару</w:t>
            </w:r>
            <w:r>
              <w:rPr>
                <w:b/>
                <w:color w:val="333333"/>
              </w:rPr>
              <w:t>шений состояния питания пациентов, включающая</w:t>
            </w:r>
            <w:r w:rsidRPr="00AF7BDD">
              <w:rPr>
                <w:b/>
                <w:color w:val="333333"/>
              </w:rPr>
              <w:t>:</w:t>
            </w:r>
          </w:p>
          <w:p w:rsidR="00DA13F2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оценку </w:t>
            </w:r>
            <w:proofErr w:type="spellStart"/>
            <w:r>
              <w:rPr>
                <w:b/>
                <w:color w:val="333333"/>
              </w:rPr>
              <w:t>нутритивного</w:t>
            </w:r>
            <w:proofErr w:type="spellEnd"/>
            <w:r>
              <w:rPr>
                <w:b/>
                <w:color w:val="333333"/>
              </w:rPr>
              <w:t xml:space="preserve"> статуса</w:t>
            </w:r>
          </w:p>
          <w:p w:rsidR="00DA13F2" w:rsidRPr="00AF7BDD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 w:rsidRPr="00AF7BDD">
              <w:rPr>
                <w:b/>
                <w:color w:val="333333"/>
              </w:rPr>
              <w:t>оценку фактического питания (характеристику потребления продуктов);</w:t>
            </w:r>
          </w:p>
          <w:p w:rsidR="00DA13F2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 w:rsidRPr="00AF7BDD">
              <w:rPr>
                <w:b/>
                <w:color w:val="333333"/>
              </w:rPr>
              <w:t>исследование антропометрических показателей (</w:t>
            </w:r>
            <w:proofErr w:type="spellStart"/>
            <w:r w:rsidRPr="00AF7BDD">
              <w:rPr>
                <w:b/>
                <w:color w:val="333333"/>
              </w:rPr>
              <w:t>росто</w:t>
            </w:r>
            <w:proofErr w:type="spellEnd"/>
            <w:r w:rsidRPr="00AF7BDD">
              <w:rPr>
                <w:b/>
                <w:color w:val="333333"/>
              </w:rPr>
              <w:t xml:space="preserve">-весовые параметры с расчетом индекса массы тела, определение объема талии, бедер, их соотношения, измерение толщины кожных складок с помощью </w:t>
            </w:r>
            <w:proofErr w:type="spellStart"/>
            <w:r w:rsidRPr="00AF7BDD">
              <w:rPr>
                <w:b/>
                <w:color w:val="333333"/>
              </w:rPr>
              <w:t>калипера</w:t>
            </w:r>
            <w:proofErr w:type="spellEnd"/>
            <w:r w:rsidRPr="00AF7BDD">
              <w:rPr>
                <w:b/>
                <w:color w:val="333333"/>
              </w:rPr>
              <w:t>);</w:t>
            </w:r>
          </w:p>
          <w:p w:rsidR="00DA13F2" w:rsidRPr="00AF7BDD" w:rsidRDefault="00DA13F2" w:rsidP="00DA13F2">
            <w:pPr>
              <w:pStyle w:val="a3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F7BDD">
              <w:rPr>
                <w:b/>
              </w:rPr>
              <w:t xml:space="preserve">расчет уровня основного обмена пациентов </w:t>
            </w:r>
            <w:r>
              <w:rPr>
                <w:b/>
              </w:rPr>
              <w:t xml:space="preserve">по формуле </w:t>
            </w:r>
            <w:proofErr w:type="spellStart"/>
            <w:r>
              <w:rPr>
                <w:b/>
              </w:rPr>
              <w:t>Харрисона</w:t>
            </w:r>
            <w:proofErr w:type="spellEnd"/>
            <w:r>
              <w:rPr>
                <w:b/>
              </w:rPr>
              <w:t>-Бенедикта;</w:t>
            </w:r>
          </w:p>
          <w:p w:rsidR="00DA13F2" w:rsidRPr="00AF7BDD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 w:rsidRPr="00AF7BDD">
              <w:rPr>
                <w:b/>
                <w:color w:val="333333"/>
              </w:rPr>
              <w:t>оценку пищевого поведения;</w:t>
            </w:r>
          </w:p>
          <w:p w:rsidR="00DA13F2" w:rsidRPr="00AF7BDD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 w:rsidRPr="00AF7BDD">
              <w:rPr>
                <w:b/>
                <w:color w:val="333333"/>
              </w:rPr>
              <w:t>оценку уровня холестерина и глюкозы в сыворотке крови;</w:t>
            </w:r>
          </w:p>
          <w:p w:rsidR="00DA13F2" w:rsidRDefault="00DA13F2" w:rsidP="00DA13F2">
            <w:pPr>
              <w:numPr>
                <w:ilvl w:val="0"/>
                <w:numId w:val="5"/>
              </w:numPr>
              <w:shd w:val="clear" w:color="auto" w:fill="FFFFFF"/>
              <w:ind w:left="401" w:firstLine="0"/>
              <w:rPr>
                <w:b/>
                <w:color w:val="333333"/>
              </w:rPr>
            </w:pPr>
            <w:r w:rsidRPr="00AF7BDD">
              <w:rPr>
                <w:b/>
                <w:color w:val="333333"/>
              </w:rPr>
              <w:t>оценку риска развития ал</w:t>
            </w:r>
            <w:r>
              <w:rPr>
                <w:b/>
                <w:color w:val="333333"/>
              </w:rPr>
              <w:t>иментарно-зависимых заболеваний.</w:t>
            </w:r>
          </w:p>
          <w:p w:rsidR="00DA13F2" w:rsidRPr="00E52E00" w:rsidRDefault="00DA13F2" w:rsidP="00DA13F2">
            <w:pPr>
              <w:shd w:val="clear" w:color="auto" w:fill="FFFFFF"/>
              <w:tabs>
                <w:tab w:val="num" w:pos="761"/>
              </w:tabs>
              <w:rPr>
                <w:b/>
                <w:color w:val="333333"/>
              </w:rPr>
            </w:pPr>
            <w:r>
              <w:rPr>
                <w:b/>
              </w:rPr>
              <w:t>3.</w:t>
            </w:r>
            <w:r w:rsidRPr="00E52E00">
              <w:rPr>
                <w:b/>
              </w:rPr>
              <w:t>Коррекция нарушений состояния питания пациента и диетотерапия с учетом характера и течения заболевани</w:t>
            </w:r>
            <w:proofErr w:type="gramStart"/>
            <w:r w:rsidRPr="00E52E00">
              <w:rPr>
                <w:b/>
              </w:rPr>
              <w:t>й</w:t>
            </w:r>
            <w:r w:rsidRPr="00E52E00">
              <w:rPr>
                <w:b/>
                <w:color w:val="333333"/>
              </w:rPr>
              <w:t>(</w:t>
            </w:r>
            <w:proofErr w:type="gramEnd"/>
            <w:r w:rsidRPr="00E52E00">
              <w:rPr>
                <w:b/>
                <w:color w:val="333333"/>
              </w:rPr>
              <w:t xml:space="preserve">назначение диеты; применение диетических, функциональных и специализированных продуктов (смесей белковых композитных сухих, смесей для </w:t>
            </w:r>
            <w:proofErr w:type="spellStart"/>
            <w:r w:rsidRPr="00E52E00">
              <w:rPr>
                <w:b/>
                <w:color w:val="333333"/>
              </w:rPr>
              <w:t>энтерального</w:t>
            </w:r>
            <w:proofErr w:type="spellEnd"/>
            <w:r w:rsidRPr="00E52E00">
              <w:rPr>
                <w:b/>
                <w:color w:val="333333"/>
              </w:rPr>
              <w:t xml:space="preserve"> питания), биологически активных добавок к пище).</w:t>
            </w:r>
          </w:p>
          <w:p w:rsidR="00DA13F2" w:rsidRPr="00DA13F2" w:rsidRDefault="00DA13F2" w:rsidP="00DA13F2">
            <w:pPr>
              <w:shd w:val="clear" w:color="auto" w:fill="FFFFFF"/>
              <w:rPr>
                <w:b/>
              </w:rPr>
            </w:pPr>
            <w:r>
              <w:t>4</w:t>
            </w:r>
            <w:r>
              <w:t>.</w:t>
            </w:r>
            <w:r w:rsidRPr="000D5C42">
              <w:rPr>
                <w:b/>
              </w:rPr>
              <w:t xml:space="preserve"> Соблюдение требований, предъявляемых к ведению утверждённых форм медицинской документации</w:t>
            </w:r>
          </w:p>
          <w:p w:rsidR="00DA13F2" w:rsidRDefault="00DA13F2" w:rsidP="00DA13F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E63CDE">
              <w:rPr>
                <w:b/>
                <w:color w:val="000000"/>
              </w:rPr>
              <w:t xml:space="preserve"> Обеспечение и контроль каче</w:t>
            </w:r>
            <w:r>
              <w:rPr>
                <w:b/>
                <w:color w:val="000000"/>
              </w:rPr>
              <w:t>с</w:t>
            </w:r>
            <w:r w:rsidRPr="00E63CDE">
              <w:rPr>
                <w:b/>
                <w:color w:val="000000"/>
              </w:rPr>
              <w:t>тва леч</w:t>
            </w:r>
            <w:r>
              <w:rPr>
                <w:b/>
                <w:color w:val="000000"/>
              </w:rPr>
              <w:t>ебного питания на пищеблоке медици</w:t>
            </w:r>
            <w:r w:rsidRPr="00E63CDE"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с</w:t>
            </w:r>
            <w:r w:rsidRPr="00E63CDE">
              <w:rPr>
                <w:b/>
                <w:color w:val="000000"/>
              </w:rPr>
              <w:t>кой организации</w:t>
            </w:r>
          </w:p>
          <w:p w:rsidR="00DA13F2" w:rsidRPr="00BD053C" w:rsidRDefault="00DA13F2" w:rsidP="00DA13F2">
            <w:pPr>
              <w:shd w:val="clear" w:color="auto" w:fill="FFFFFF"/>
              <w:ind w:left="401"/>
            </w:pPr>
          </w:p>
        </w:tc>
      </w:tr>
    </w:tbl>
    <w:p w:rsidR="00DA13F2" w:rsidRDefault="00DA13F2" w:rsidP="00DA13F2">
      <w:pPr>
        <w:shd w:val="clear" w:color="auto" w:fill="FFFFFF"/>
        <w:rPr>
          <w:b/>
          <w:bCs/>
          <w:i/>
          <w:iCs/>
          <w:highlight w:val="yellow"/>
        </w:rPr>
      </w:pPr>
    </w:p>
    <w:p w:rsidR="00DA13F2" w:rsidRPr="004A46D5" w:rsidRDefault="00DA13F2" w:rsidP="00DA13F2">
      <w:pPr>
        <w:shd w:val="clear" w:color="auto" w:fill="FFFFFF"/>
      </w:pPr>
      <w:r w:rsidRPr="004A46D5">
        <w:rPr>
          <w:b/>
          <w:bCs/>
          <w:i/>
          <w:iCs/>
        </w:rPr>
        <w:t>Формы оценки</w:t>
      </w:r>
      <w:r w:rsidRPr="004A46D5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5"/>
        <w:gridCol w:w="7916"/>
      </w:tblGrid>
      <w:tr w:rsidR="00DA13F2" w:rsidRPr="009C0EEE" w:rsidTr="001A525F">
        <w:tc>
          <w:tcPr>
            <w:tcW w:w="1655" w:type="dxa"/>
          </w:tcPr>
          <w:p w:rsidR="00DA13F2" w:rsidRPr="00F624DB" w:rsidRDefault="00DA13F2" w:rsidP="001A525F">
            <w:pPr>
              <w:rPr>
                <w:i/>
                <w:sz w:val="23"/>
                <w:szCs w:val="23"/>
              </w:rPr>
            </w:pPr>
            <w:r w:rsidRPr="00F624DB">
              <w:t> </w:t>
            </w:r>
            <w:r w:rsidRPr="00F624DB">
              <w:rPr>
                <w:i/>
                <w:sz w:val="23"/>
                <w:szCs w:val="23"/>
              </w:rPr>
              <w:t>Показатель оценки</w:t>
            </w:r>
          </w:p>
        </w:tc>
        <w:tc>
          <w:tcPr>
            <w:tcW w:w="7916" w:type="dxa"/>
          </w:tcPr>
          <w:p w:rsidR="00DA13F2" w:rsidRPr="009C0EEE" w:rsidRDefault="00DA13F2" w:rsidP="001A525F">
            <w:pPr>
              <w:rPr>
                <w:i/>
                <w:sz w:val="23"/>
                <w:szCs w:val="23"/>
                <w:highlight w:val="yellow"/>
              </w:rPr>
            </w:pPr>
            <w:r w:rsidRPr="00F624DB">
              <w:rPr>
                <w:i/>
                <w:sz w:val="23"/>
                <w:szCs w:val="23"/>
              </w:rPr>
              <w:t xml:space="preserve">Форма оценки </w:t>
            </w:r>
          </w:p>
        </w:tc>
      </w:tr>
      <w:tr w:rsidR="00DA13F2" w:rsidRPr="00504237" w:rsidTr="001A525F">
        <w:tc>
          <w:tcPr>
            <w:tcW w:w="1655" w:type="dxa"/>
          </w:tcPr>
          <w:p w:rsidR="00DA13F2" w:rsidRPr="00F624DB" w:rsidRDefault="00DA13F2" w:rsidP="001A525F">
            <w:pPr>
              <w:rPr>
                <w:i/>
                <w:sz w:val="23"/>
                <w:szCs w:val="23"/>
              </w:rPr>
            </w:pPr>
          </w:p>
        </w:tc>
        <w:tc>
          <w:tcPr>
            <w:tcW w:w="7916" w:type="dxa"/>
          </w:tcPr>
          <w:p w:rsidR="00DA13F2" w:rsidRPr="00504237" w:rsidRDefault="00DA13F2" w:rsidP="001A525F">
            <w:pPr>
              <w:rPr>
                <w:i/>
                <w:sz w:val="23"/>
                <w:szCs w:val="23"/>
              </w:rPr>
            </w:pPr>
            <w:r w:rsidRPr="00181100">
              <w:rPr>
                <w:i/>
              </w:rPr>
              <w:t xml:space="preserve">продукт (протокол </w:t>
            </w:r>
            <w:r>
              <w:rPr>
                <w:i/>
              </w:rPr>
              <w:t xml:space="preserve">анализа </w:t>
            </w:r>
            <w:r w:rsidRPr="00181100">
              <w:rPr>
                <w:i/>
              </w:rPr>
              <w:t>по критериям)</w:t>
            </w:r>
            <w:r>
              <w:rPr>
                <w:i/>
              </w:rPr>
              <w:t xml:space="preserve"> </w:t>
            </w:r>
          </w:p>
        </w:tc>
      </w:tr>
    </w:tbl>
    <w:p w:rsidR="00DA13F2" w:rsidRPr="00DC6E45" w:rsidRDefault="00DA13F2" w:rsidP="00DA13F2">
      <w:pPr>
        <w:shd w:val="clear" w:color="auto" w:fill="FFFFFF"/>
      </w:pPr>
      <w:r w:rsidRPr="00DC6E45">
        <w:t> </w:t>
      </w:r>
    </w:p>
    <w:p w:rsidR="00DA13F2" w:rsidRPr="00DC6E45" w:rsidRDefault="00DA13F2" w:rsidP="00DA13F2">
      <w:pPr>
        <w:shd w:val="clear" w:color="auto" w:fill="FFFFFF"/>
      </w:pPr>
      <w:r w:rsidRPr="00DC6E45">
        <w:rPr>
          <w:b/>
          <w:bCs/>
          <w:i/>
          <w:iCs/>
        </w:rPr>
        <w:t>Методы оценки:</w:t>
      </w:r>
      <w:r>
        <w:rPr>
          <w:b/>
          <w:bCs/>
          <w:i/>
          <w:iCs/>
        </w:rPr>
        <w:t xml:space="preserve"> </w:t>
      </w:r>
      <w:r w:rsidRPr="00DC6E45">
        <w:t> </w:t>
      </w:r>
      <w:r w:rsidRPr="00DC6E45">
        <w:rPr>
          <w:i/>
          <w:iCs/>
        </w:rPr>
        <w:t xml:space="preserve">Экспертная оценка по </w:t>
      </w:r>
      <w:r>
        <w:rPr>
          <w:i/>
          <w:iCs/>
        </w:rPr>
        <w:t>эталону</w:t>
      </w:r>
    </w:p>
    <w:p w:rsidR="00DA13F2" w:rsidRPr="00DC6E45" w:rsidRDefault="00DA13F2" w:rsidP="00DA13F2">
      <w:pPr>
        <w:shd w:val="clear" w:color="auto" w:fill="FFFFFF"/>
      </w:pPr>
      <w:r w:rsidRPr="00DC6E45">
        <w:t> </w:t>
      </w:r>
    </w:p>
    <w:p w:rsidR="00DA13F2" w:rsidRPr="00DC6E45" w:rsidRDefault="00DA13F2" w:rsidP="00DA13F2">
      <w:pPr>
        <w:shd w:val="clear" w:color="auto" w:fill="FFFFFF"/>
      </w:pPr>
      <w:r w:rsidRPr="00DC6E45">
        <w:rPr>
          <w:b/>
          <w:bCs/>
          <w:i/>
          <w:iCs/>
        </w:rPr>
        <w:t>Требования к процедуре оценки</w:t>
      </w:r>
      <w:r>
        <w:rPr>
          <w:b/>
          <w:bCs/>
          <w:i/>
          <w:iCs/>
        </w:rPr>
        <w:t>:</w:t>
      </w:r>
      <w:r w:rsidRPr="00DC6E45">
        <w:t> </w:t>
      </w:r>
    </w:p>
    <w:p w:rsidR="00DA13F2" w:rsidRPr="00DC6E45" w:rsidRDefault="00DA13F2" w:rsidP="00DA13F2">
      <w:pPr>
        <w:shd w:val="clear" w:color="auto" w:fill="FFFFFF"/>
      </w:pPr>
      <w:r w:rsidRPr="00DC6E45">
        <w:rPr>
          <w:i/>
          <w:iCs/>
        </w:rPr>
        <w:t>Помещение:</w:t>
      </w:r>
      <w:r>
        <w:rPr>
          <w:i/>
          <w:iCs/>
        </w:rPr>
        <w:t xml:space="preserve"> </w:t>
      </w:r>
      <w:r>
        <w:t>кафедра педиатрии ИДПО</w:t>
      </w:r>
      <w:r w:rsidRPr="00DC6E45">
        <w:t xml:space="preserve"> </w:t>
      </w:r>
    </w:p>
    <w:p w:rsidR="00DA13F2" w:rsidRDefault="00DA13F2" w:rsidP="00DA13F2">
      <w:pPr>
        <w:shd w:val="clear" w:color="auto" w:fill="FFFFFF"/>
        <w:rPr>
          <w:i/>
          <w:iCs/>
        </w:rPr>
      </w:pPr>
      <w:r w:rsidRPr="00DC6E45">
        <w:rPr>
          <w:i/>
          <w:iCs/>
        </w:rPr>
        <w:t xml:space="preserve">Аппаратное обеспечение: </w:t>
      </w:r>
    </w:p>
    <w:p w:rsidR="00DA13F2" w:rsidRPr="00DC6E45" w:rsidRDefault="00DA13F2" w:rsidP="00DA13F2">
      <w:pPr>
        <w:shd w:val="clear" w:color="auto" w:fill="FFFFFF"/>
        <w:rPr>
          <w:i/>
          <w:iCs/>
        </w:rPr>
      </w:pPr>
      <w:r w:rsidRPr="00FA4CC8">
        <w:rPr>
          <w:i/>
          <w:iCs/>
        </w:rPr>
        <w:t>-</w:t>
      </w:r>
      <w:r>
        <w:rPr>
          <w:color w:val="000000"/>
          <w:spacing w:val="8"/>
        </w:rPr>
        <w:t xml:space="preserve"> </w:t>
      </w:r>
      <w:r w:rsidRPr="00181100">
        <w:rPr>
          <w:color w:val="000000"/>
          <w:spacing w:val="8"/>
        </w:rPr>
        <w:t>монитор компьютера</w:t>
      </w:r>
      <w:r w:rsidRPr="00A87200">
        <w:rPr>
          <w:color w:val="000000"/>
        </w:rPr>
        <w:t xml:space="preserve">  </w:t>
      </w:r>
    </w:p>
    <w:p w:rsidR="00DA13F2" w:rsidRPr="00480ACB" w:rsidRDefault="00DA13F2" w:rsidP="00DA13F2">
      <w:pPr>
        <w:shd w:val="clear" w:color="auto" w:fill="FFFFFF"/>
        <w:rPr>
          <w:shd w:val="clear" w:color="auto" w:fill="FFFFFF"/>
        </w:rPr>
      </w:pPr>
      <w:r w:rsidRPr="00480ACB">
        <w:rPr>
          <w:iCs/>
        </w:rPr>
        <w:t>-</w:t>
      </w:r>
      <w:r>
        <w:rPr>
          <w:iCs/>
        </w:rPr>
        <w:t xml:space="preserve"> компьютер с процессором </w:t>
      </w:r>
    </w:p>
    <w:p w:rsidR="00DA13F2" w:rsidRPr="00DC6E45" w:rsidRDefault="00DA13F2" w:rsidP="00DA13F2">
      <w:pPr>
        <w:shd w:val="clear" w:color="auto" w:fill="FFFFFF"/>
        <w:rPr>
          <w:i/>
          <w:iCs/>
        </w:rPr>
      </w:pPr>
      <w:r w:rsidRPr="00DC6E45">
        <w:rPr>
          <w:i/>
          <w:iCs/>
        </w:rPr>
        <w:t xml:space="preserve">Программное обеспечение: </w:t>
      </w:r>
    </w:p>
    <w:p w:rsidR="00DA13F2" w:rsidRPr="00DC6E45" w:rsidRDefault="00DA13F2" w:rsidP="00DA13F2">
      <w:pPr>
        <w:shd w:val="clear" w:color="auto" w:fill="FFFFFF"/>
        <w:rPr>
          <w:iCs/>
        </w:rPr>
      </w:pPr>
      <w:r w:rsidRPr="00DC6E45">
        <w:rPr>
          <w:iCs/>
        </w:rPr>
        <w:t>- оп</w:t>
      </w:r>
      <w:r>
        <w:rPr>
          <w:iCs/>
        </w:rPr>
        <w:t xml:space="preserve">ерационная система  </w:t>
      </w:r>
      <w:proofErr w:type="spellStart"/>
      <w:r>
        <w:rPr>
          <w:iCs/>
        </w:rPr>
        <w:t>Windows</w:t>
      </w:r>
      <w:proofErr w:type="spellEnd"/>
      <w:r>
        <w:rPr>
          <w:iCs/>
        </w:rPr>
        <w:t xml:space="preserve"> </w:t>
      </w:r>
      <w:r>
        <w:rPr>
          <w:iCs/>
          <w:lang w:val="en-US"/>
        </w:rPr>
        <w:t>XP</w:t>
      </w:r>
      <w:r>
        <w:rPr>
          <w:iCs/>
        </w:rPr>
        <w:t xml:space="preserve"> - </w:t>
      </w:r>
      <w:proofErr w:type="spellStart"/>
      <w:r>
        <w:rPr>
          <w:iCs/>
        </w:rPr>
        <w:t>Windows</w:t>
      </w:r>
      <w:proofErr w:type="spellEnd"/>
      <w:r>
        <w:rPr>
          <w:iCs/>
        </w:rPr>
        <w:t xml:space="preserve"> 8</w:t>
      </w:r>
      <w:r w:rsidRPr="00DC6E45">
        <w:rPr>
          <w:iCs/>
        </w:rPr>
        <w:t>;</w:t>
      </w:r>
    </w:p>
    <w:p w:rsidR="00DA13F2" w:rsidRDefault="00DA13F2" w:rsidP="00DA13F2">
      <w:pPr>
        <w:shd w:val="clear" w:color="auto" w:fill="FFFFFF"/>
        <w:rPr>
          <w:iCs/>
        </w:rPr>
      </w:pPr>
      <w:r w:rsidRPr="00480ACB">
        <w:rPr>
          <w:iCs/>
        </w:rPr>
        <w:t xml:space="preserve">- </w:t>
      </w:r>
      <w:r w:rsidRPr="00DC6E45">
        <w:rPr>
          <w:iCs/>
          <w:lang w:val="en-US"/>
        </w:rPr>
        <w:t>Microsoft</w:t>
      </w:r>
      <w:r w:rsidRPr="00480ACB">
        <w:rPr>
          <w:iCs/>
        </w:rPr>
        <w:t xml:space="preserve"> </w:t>
      </w:r>
      <w:r w:rsidRPr="00DC6E45">
        <w:rPr>
          <w:iCs/>
          <w:lang w:val="en-US"/>
        </w:rPr>
        <w:t>Office</w:t>
      </w:r>
      <w:r w:rsidRPr="00480ACB">
        <w:rPr>
          <w:iCs/>
        </w:rPr>
        <w:t>;</w:t>
      </w:r>
    </w:p>
    <w:p w:rsidR="00DA13F2" w:rsidRPr="00480ACB" w:rsidRDefault="00DA13F2" w:rsidP="00DA13F2">
      <w:pPr>
        <w:shd w:val="clear" w:color="auto" w:fill="FFFFFF"/>
        <w:rPr>
          <w:iCs/>
        </w:rPr>
      </w:pPr>
      <w:r w:rsidRPr="00480ACB">
        <w:rPr>
          <w:iCs/>
        </w:rPr>
        <w:t xml:space="preserve">- </w:t>
      </w:r>
      <w:r w:rsidRPr="00DC6E45">
        <w:rPr>
          <w:iCs/>
          <w:lang w:val="en-US"/>
        </w:rPr>
        <w:t>Adobe</w:t>
      </w:r>
      <w:r w:rsidRPr="00480ACB">
        <w:rPr>
          <w:iCs/>
        </w:rPr>
        <w:t xml:space="preserve"> </w:t>
      </w:r>
      <w:r w:rsidRPr="00DC6E45">
        <w:rPr>
          <w:iCs/>
          <w:lang w:val="en-US"/>
        </w:rPr>
        <w:t>Reader</w:t>
      </w:r>
      <w:r w:rsidRPr="00480ACB">
        <w:rPr>
          <w:iCs/>
        </w:rPr>
        <w:t>;</w:t>
      </w:r>
    </w:p>
    <w:p w:rsidR="00DA13F2" w:rsidRDefault="00DA13F2" w:rsidP="00DA13F2">
      <w:pPr>
        <w:shd w:val="clear" w:color="auto" w:fill="FFFFFF"/>
        <w:rPr>
          <w:i/>
          <w:iCs/>
        </w:rPr>
      </w:pPr>
    </w:p>
    <w:p w:rsidR="00DA13F2" w:rsidRPr="00DC6E45" w:rsidRDefault="00DA13F2" w:rsidP="00DA13F2">
      <w:pPr>
        <w:shd w:val="clear" w:color="auto" w:fill="FFFFFF"/>
      </w:pPr>
      <w:r w:rsidRPr="00DC6E45">
        <w:rPr>
          <w:i/>
          <w:iCs/>
        </w:rPr>
        <w:t>Доступ к дополнительным справочным материалам:</w:t>
      </w:r>
    </w:p>
    <w:p w:rsidR="00DA13F2" w:rsidRPr="00EC63E0" w:rsidRDefault="00DA13F2" w:rsidP="00DA13F2">
      <w:pPr>
        <w:jc w:val="both"/>
      </w:pPr>
      <w:r w:rsidRPr="00DC6E45">
        <w:t xml:space="preserve">1. </w:t>
      </w:r>
      <w:r w:rsidRPr="009E48A9">
        <w:rPr>
          <w:iCs/>
          <w:color w:val="000000"/>
          <w:sz w:val="26"/>
          <w:szCs w:val="26"/>
        </w:rPr>
        <w:t>Интернет ресурс</w:t>
      </w:r>
    </w:p>
    <w:p w:rsidR="00DA13F2" w:rsidRDefault="00DA13F2" w:rsidP="00DA13F2">
      <w:pPr>
        <w:jc w:val="both"/>
      </w:pPr>
      <w:r w:rsidRPr="00EC63E0">
        <w:t>2</w:t>
      </w:r>
      <w:r>
        <w:t>. Лекционный материал</w:t>
      </w:r>
    </w:p>
    <w:p w:rsidR="00DA13F2" w:rsidRDefault="00DA13F2" w:rsidP="00DA13F2">
      <w:pPr>
        <w:jc w:val="both"/>
      </w:pPr>
    </w:p>
    <w:p w:rsidR="00DA13F2" w:rsidRDefault="00DA13F2" w:rsidP="00DA13F2">
      <w:pPr>
        <w:shd w:val="clear" w:color="auto" w:fill="FFFFFF"/>
        <w:rPr>
          <w:b/>
          <w:i/>
          <w:iCs/>
        </w:rPr>
      </w:pPr>
      <w:r w:rsidRPr="00DC6E45">
        <w:rPr>
          <w:b/>
          <w:i/>
          <w:iCs/>
        </w:rPr>
        <w:t xml:space="preserve">Норма времени: </w:t>
      </w:r>
      <w:r>
        <w:rPr>
          <w:b/>
          <w:i/>
          <w:iCs/>
        </w:rPr>
        <w:t>6 часов</w:t>
      </w:r>
    </w:p>
    <w:p w:rsidR="00DA13F2" w:rsidRPr="00CC3FA2" w:rsidRDefault="00DA13F2" w:rsidP="00DA13F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1 этап. </w:t>
      </w:r>
      <w:r w:rsidRPr="00CC3FA2">
        <w:t>Раб</w:t>
      </w:r>
      <w:r w:rsidR="00396622">
        <w:t>ота с первичной документацией (1 час</w:t>
      </w:r>
      <w:r w:rsidRPr="00CC3FA2">
        <w:t>)</w:t>
      </w:r>
    </w:p>
    <w:p w:rsidR="00DA13F2" w:rsidRPr="00CC3FA2" w:rsidRDefault="00DA13F2" w:rsidP="00DA13F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2 этап. </w:t>
      </w:r>
      <w:r w:rsidRPr="00CC3FA2">
        <w:t>Статистическая обр</w:t>
      </w:r>
      <w:r w:rsidR="00396622">
        <w:t>аботка полученных результатов (2 час</w:t>
      </w:r>
      <w:r w:rsidRPr="00CC3FA2">
        <w:t>)</w:t>
      </w:r>
    </w:p>
    <w:p w:rsidR="00DA13F2" w:rsidRPr="00CC3FA2" w:rsidRDefault="00DA13F2" w:rsidP="00DA13F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3 этап. </w:t>
      </w:r>
      <w:r w:rsidRPr="00CC3FA2">
        <w:t xml:space="preserve">Интерпретация полученных результатов в сравнении по годам и в сравнении с ЛПУ </w:t>
      </w:r>
      <w:r w:rsidR="00396622">
        <w:t>в целом, городом, районом, РБ (1 час</w:t>
      </w:r>
      <w:r w:rsidRPr="00CC3FA2">
        <w:t>)</w:t>
      </w:r>
    </w:p>
    <w:p w:rsidR="00DA13F2" w:rsidRPr="00CC3FA2" w:rsidRDefault="00DA13F2" w:rsidP="00DA13F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4 этап. </w:t>
      </w:r>
      <w:r w:rsidR="00396622">
        <w:t>Оформление ВАР (2 час</w:t>
      </w:r>
      <w:r w:rsidRPr="00CC3FA2">
        <w:t>)</w:t>
      </w:r>
    </w:p>
    <w:p w:rsidR="00DA13F2" w:rsidRPr="00CC3FA2" w:rsidRDefault="00DA13F2" w:rsidP="00DA13F2">
      <w:pPr>
        <w:shd w:val="clear" w:color="auto" w:fill="FFFFFF"/>
        <w:autoSpaceDE w:val="0"/>
        <w:autoSpaceDN w:val="0"/>
        <w:adjustRightInd w:val="0"/>
        <w:ind w:left="709"/>
        <w:jc w:val="both"/>
      </w:pPr>
      <w:r>
        <w:t xml:space="preserve">5 этап. </w:t>
      </w:r>
      <w:r w:rsidR="00396622">
        <w:t>Защита ВАР</w:t>
      </w:r>
      <w:proofErr w:type="gramStart"/>
      <w:r w:rsidR="00396622">
        <w:t xml:space="preserve"> </w:t>
      </w:r>
      <w:r w:rsidRPr="00CC3FA2">
        <w:t>.</w:t>
      </w:r>
      <w:proofErr w:type="gramEnd"/>
    </w:p>
    <w:p w:rsidR="00DA13F2" w:rsidRPr="00CC3FA2" w:rsidRDefault="00DA13F2" w:rsidP="00DA13F2">
      <w:pPr>
        <w:shd w:val="clear" w:color="auto" w:fill="FFFFFF"/>
        <w:ind w:left="930"/>
      </w:pPr>
    </w:p>
    <w:p w:rsidR="00DA13F2" w:rsidRPr="00DC6E45" w:rsidRDefault="00DA13F2" w:rsidP="00DA13F2">
      <w:pPr>
        <w:shd w:val="clear" w:color="auto" w:fill="FFFFFF"/>
      </w:pPr>
    </w:p>
    <w:p w:rsidR="00DA13F2" w:rsidRPr="00DC6E45" w:rsidRDefault="00DA13F2" w:rsidP="00DA13F2">
      <w:pPr>
        <w:shd w:val="clear" w:color="auto" w:fill="FFFFFF"/>
      </w:pPr>
      <w:r w:rsidRPr="00DC6E45">
        <w:rPr>
          <w:i/>
          <w:iCs/>
        </w:rPr>
        <w:t>Требования к кадровому обеспечению оценки</w:t>
      </w:r>
    </w:p>
    <w:p w:rsidR="00DA13F2" w:rsidRDefault="00DA13F2" w:rsidP="00DA13F2">
      <w:pPr>
        <w:shd w:val="clear" w:color="auto" w:fill="FFFFFF"/>
      </w:pPr>
      <w:r w:rsidRPr="00DC6E45">
        <w:t> Оценщик (эксперт):</w:t>
      </w:r>
      <w:r>
        <w:t xml:space="preserve"> преподаватель кафедры педиатрии ИДПО ГБОУ ВПО БГМУ Минздрава России</w:t>
      </w:r>
      <w:r w:rsidRPr="00DC6E45">
        <w:t>.</w:t>
      </w:r>
    </w:p>
    <w:p w:rsidR="00DA13F2" w:rsidRPr="00DC6E45" w:rsidRDefault="00DA13F2" w:rsidP="00DA13F2">
      <w:pPr>
        <w:shd w:val="clear" w:color="auto" w:fill="FFFFFF"/>
      </w:pPr>
    </w:p>
    <w:p w:rsidR="00DA13F2" w:rsidRPr="00DC6E45" w:rsidRDefault="00DA13F2" w:rsidP="00DA13F2">
      <w:pPr>
        <w:shd w:val="clear" w:color="auto" w:fill="FFFFFF"/>
      </w:pPr>
      <w:r w:rsidRPr="00DC6E45">
        <w:t> </w:t>
      </w:r>
      <w:r w:rsidRPr="00DC6E45">
        <w:rPr>
          <w:b/>
          <w:bCs/>
          <w:i/>
          <w:iCs/>
        </w:rPr>
        <w:t>Оценочные материалы</w:t>
      </w:r>
      <w:r>
        <w:rPr>
          <w:b/>
          <w:bCs/>
          <w:i/>
          <w:iCs/>
        </w:rPr>
        <w:t xml:space="preserve"> </w:t>
      </w:r>
    </w:p>
    <w:p w:rsidR="00DA13F2" w:rsidRPr="00163C28" w:rsidRDefault="00DA13F2" w:rsidP="00DA13F2">
      <w:pPr>
        <w:widowControl w:val="0"/>
        <w:tabs>
          <w:tab w:val="left" w:pos="429"/>
        </w:tabs>
      </w:pPr>
      <w:r>
        <w:t>Статистические сборники отчетов по РБ и РФ.</w:t>
      </w:r>
    </w:p>
    <w:p w:rsidR="00DA13F2" w:rsidRPr="00DC6E45" w:rsidRDefault="00DA13F2" w:rsidP="00DA13F2">
      <w:pPr>
        <w:shd w:val="clear" w:color="auto" w:fill="FFFFFF"/>
        <w:rPr>
          <w:b/>
          <w:bCs/>
          <w:i/>
          <w:iCs/>
        </w:rPr>
      </w:pPr>
    </w:p>
    <w:p w:rsidR="00DA13F2" w:rsidRPr="00DC6E45" w:rsidRDefault="00DA13F2" w:rsidP="00DA13F2">
      <w:pPr>
        <w:shd w:val="clear" w:color="auto" w:fill="FFFFFF"/>
      </w:pPr>
      <w:r w:rsidRPr="00DC6E45">
        <w:rPr>
          <w:b/>
          <w:bCs/>
          <w:i/>
          <w:iCs/>
        </w:rPr>
        <w:t xml:space="preserve">Инструмент проверки </w:t>
      </w:r>
    </w:p>
    <w:p w:rsidR="00DA13F2" w:rsidRPr="00DC6E45" w:rsidRDefault="00DA13F2" w:rsidP="00DA13F2">
      <w:pPr>
        <w:shd w:val="clear" w:color="auto" w:fill="FFFFFF"/>
      </w:pPr>
      <w:r w:rsidRPr="00DC6E45">
        <w:t>Экспертная оценка по критериям</w:t>
      </w: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"/>
        <w:gridCol w:w="5919"/>
        <w:gridCol w:w="1640"/>
        <w:gridCol w:w="1027"/>
      </w:tblGrid>
      <w:tr w:rsidR="00DA13F2" w:rsidRPr="00E62277" w:rsidTr="001A525F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B7B7B" w:rsidRDefault="00DA13F2" w:rsidP="001A525F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поликлиник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r w:rsidRPr="009E4D06"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r w:rsidRPr="009E4D06">
              <w:t>Оценка</w:t>
            </w:r>
          </w:p>
          <w:p w:rsidR="00DA13F2" w:rsidRPr="009E4D06" w:rsidRDefault="00DA13F2" w:rsidP="001A525F">
            <w:pPr>
              <w:spacing w:line="360" w:lineRule="auto"/>
            </w:pPr>
            <w:r w:rsidRPr="009E4D06">
              <w:t>1/0</w:t>
            </w: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127DD4" w:rsidRDefault="00DA13F2" w:rsidP="001A525F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</w:pPr>
            <w:r>
              <w:t xml:space="preserve">Характеристика исследуемой группы пациентов (возраст, пол, наследственный анамнез, отягощенный анамнез)  </w:t>
            </w:r>
          </w:p>
          <w:p w:rsidR="00DA13F2" w:rsidRPr="00CC3FA2" w:rsidRDefault="00DA13F2" w:rsidP="001A525F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127DD4" w:rsidRDefault="00DA13F2" w:rsidP="001A525F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</w:pPr>
            <w:r>
              <w:t xml:space="preserve">Структура сопутствующей патологии </w:t>
            </w:r>
          </w:p>
          <w:p w:rsidR="00DA13F2" w:rsidRPr="00CC3FA2" w:rsidRDefault="00DA13F2" w:rsidP="001A525F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C3FA2" w:rsidRDefault="00DA13F2" w:rsidP="001A525F">
            <w:r w:rsidRPr="00AF7BDD">
              <w:rPr>
                <w:b/>
                <w:color w:val="333333"/>
              </w:rPr>
              <w:t>Диагностика нару</w:t>
            </w:r>
            <w:r>
              <w:rPr>
                <w:b/>
                <w:color w:val="333333"/>
              </w:rPr>
              <w:t>шений состояния питания пациентов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52E00" w:rsidRDefault="00DA13F2" w:rsidP="001A525F">
            <w:pPr>
              <w:shd w:val="clear" w:color="auto" w:fill="FFFFFF"/>
              <w:rPr>
                <w:b/>
                <w:color w:val="333333"/>
              </w:rPr>
            </w:pPr>
            <w:r w:rsidRPr="00E52E00">
              <w:rPr>
                <w:b/>
              </w:rPr>
              <w:t>Коррекция нарушений состояния питания пациента и диетотерапия с учетом характера и течения заболеваний</w:t>
            </w:r>
          </w:p>
          <w:p w:rsidR="00DA13F2" w:rsidRPr="00CC3FA2" w:rsidRDefault="00DA13F2" w:rsidP="001A525F"/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3F5C07" w:rsidRDefault="00DA13F2" w:rsidP="001A525F">
            <w:pPr>
              <w:shd w:val="clear" w:color="auto" w:fill="FFFFFF"/>
              <w:rPr>
                <w:b/>
              </w:rPr>
            </w:pPr>
            <w:r w:rsidRPr="00E52E00">
              <w:rPr>
                <w:b/>
              </w:rPr>
              <w:t>Проведение отбора и направление больных с алиментарно-зависимыми заболеваниями на стационарное лечение в отделение диетологии или специализированное отделение центра диетологии.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3F5C07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Показатели эффективности диетотерапии в динамике у пациентов с </w:t>
            </w:r>
            <w:proofErr w:type="gramStart"/>
            <w:r>
              <w:t>избыточным</w:t>
            </w:r>
            <w:proofErr w:type="gramEnd"/>
            <w:r>
              <w:t xml:space="preserve"> ИМТ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F7BDD">
              <w:rPr>
                <w:b/>
              </w:rPr>
              <w:t>Проведение профилактических мероприятий, направленных на предупреждение факторов риска развития заболеваний и на раннее их выявление</w:t>
            </w:r>
            <w:bookmarkStart w:id="1" w:name="sub_7924"/>
            <w:r w:rsidRPr="00AF7BDD">
              <w:rPr>
                <w:b/>
              </w:rPr>
              <w:t>, пропаганду здорового образа жизни и санитарно-гигиеническое просвещение населения</w:t>
            </w:r>
            <w:bookmarkEnd w:id="1"/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shd w:val="clear" w:color="auto" w:fill="FFFFFF"/>
              <w:rPr>
                <w:b/>
              </w:rPr>
            </w:pPr>
            <w:r w:rsidRPr="00E52E00">
              <w:rPr>
                <w:b/>
              </w:rPr>
              <w:t>Проведение диспансерного наблюдения и диетологической реабилитации больных, выписанных из стационара.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52E00" w:rsidRDefault="00DA13F2" w:rsidP="001A525F">
            <w:pPr>
              <w:shd w:val="clear" w:color="auto" w:fill="FFFFFF"/>
              <w:rPr>
                <w:b/>
              </w:rPr>
            </w:pPr>
            <w:r w:rsidRPr="00E52E00">
              <w:rPr>
                <w:b/>
              </w:rPr>
              <w:t>Организация и проведение школ для больных с алиментарно-зависимыми заболеваниями.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52E00" w:rsidRDefault="00DA13F2" w:rsidP="001A525F">
            <w:pPr>
              <w:shd w:val="clear" w:color="auto" w:fill="FFFFFF"/>
              <w:rPr>
                <w:b/>
              </w:rPr>
            </w:pPr>
            <w:r w:rsidRPr="00E52E00">
              <w:rPr>
                <w:b/>
              </w:rPr>
              <w:t>Осуществление внедрения в практику новых современных методов диетотерапии.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F7BDD">
              <w:rPr>
                <w:b/>
              </w:rPr>
              <w:t>Соблюдение требований, предъявляемых к ведению утверждённых форм медицинской документации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52E00">
              <w:rPr>
                <w:b/>
              </w:rPr>
              <w:t>Оказание консультативной помощи врачам других специальностей по вопросам лечения алиментарно-зависимых заболеваний и диетотерапии конкретных нозологических форм.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52E00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52E00">
              <w:rPr>
                <w:b/>
                <w:bCs/>
                <w:color w:val="333333"/>
              </w:rPr>
              <w:t>Профилактика алиментарн</w:t>
            </w:r>
            <w:proofErr w:type="gramStart"/>
            <w:r w:rsidRPr="00E52E00">
              <w:rPr>
                <w:b/>
                <w:bCs/>
                <w:color w:val="333333"/>
              </w:rPr>
              <w:t>о-</w:t>
            </w:r>
            <w:proofErr w:type="gramEnd"/>
            <w:r w:rsidRPr="00E52E00">
              <w:rPr>
                <w:b/>
                <w:bCs/>
                <w:color w:val="333333"/>
              </w:rPr>
              <w:t xml:space="preserve"> зависимых заболеваний.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 w:rsidRPr="00E03CC2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14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rPr>
                <w:color w:val="000000"/>
              </w:rPr>
            </w:pPr>
            <w:r w:rsidRPr="00C532F9">
              <w:rPr>
                <w:color w:val="000000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15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rPr>
                <w:iCs/>
              </w:rPr>
            </w:pPr>
            <w:r w:rsidRPr="00BF40AD">
              <w:rPr>
                <w:iCs/>
              </w:rPr>
              <w:t xml:space="preserve">Сформулированы выводы по ВАР </w:t>
            </w:r>
            <w:r>
              <w:rPr>
                <w:iCs/>
              </w:rPr>
              <w:t>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rPr>
                <w:iCs/>
              </w:rPr>
            </w:pPr>
            <w:r w:rsidRPr="000D521D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</w:tbl>
    <w:p w:rsidR="00DA13F2" w:rsidRDefault="00DA13F2" w:rsidP="00DA13F2">
      <w:pPr>
        <w:shd w:val="clear" w:color="auto" w:fill="FFFFFF"/>
      </w:pP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6"/>
        <w:gridCol w:w="5919"/>
        <w:gridCol w:w="1640"/>
        <w:gridCol w:w="1027"/>
      </w:tblGrid>
      <w:tr w:rsidR="00DA13F2" w:rsidRPr="00E62277" w:rsidTr="001A525F"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pPr>
              <w:spacing w:line="360" w:lineRule="auto"/>
            </w:pPr>
            <w:r w:rsidRPr="009E4D06">
              <w:t> №</w:t>
            </w:r>
          </w:p>
        </w:tc>
        <w:tc>
          <w:tcPr>
            <w:tcW w:w="3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B7B7B" w:rsidRDefault="00DA13F2" w:rsidP="001A525F">
            <w:pPr>
              <w:spacing w:line="360" w:lineRule="auto"/>
              <w:jc w:val="center"/>
              <w:rPr>
                <w:b/>
              </w:rPr>
            </w:pPr>
            <w:r w:rsidRPr="009B7B7B">
              <w:rPr>
                <w:b/>
              </w:rPr>
              <w:t>Критерии для стационаров/санаториев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r w:rsidRPr="009E4D06">
              <w:t>Проверяемый показатель</w:t>
            </w:r>
          </w:p>
        </w:tc>
        <w:tc>
          <w:tcPr>
            <w:tcW w:w="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13F2" w:rsidRPr="009E4D06" w:rsidRDefault="00DA13F2" w:rsidP="001A525F">
            <w:r w:rsidRPr="009E4D06">
              <w:t>Оценка</w:t>
            </w:r>
          </w:p>
          <w:p w:rsidR="00DA13F2" w:rsidRPr="009E4D06" w:rsidRDefault="00DA13F2" w:rsidP="001A525F">
            <w:pPr>
              <w:spacing w:line="360" w:lineRule="auto"/>
            </w:pPr>
            <w:r w:rsidRPr="009E4D06">
              <w:t>1/0</w:t>
            </w: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D5C42">
              <w:rPr>
                <w:b/>
              </w:rPr>
              <w:t xml:space="preserve">Выполнение утверждённых натуральных норм среднесуточного набора продуктов питания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</w:pPr>
            <w:r w:rsidRPr="000D5C42">
              <w:rPr>
                <w:b/>
              </w:rPr>
              <w:t>Соблюдение требований, предъявляемых к ведению утверждённых форм медицинской документации</w:t>
            </w:r>
            <w: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C42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D5C42">
              <w:rPr>
                <w:b/>
              </w:rPr>
              <w:t>Обеспечение сбалансированности энергохимического состава рационов питания пациентов, проходящих лечение в условиях круглосуточного стационара учреждения (содержание белков, жиров, углеводов, калорийность)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Контроль выполнения энергетической ценности в меню  по вариантам диет с применением таблиц  взаимозаменяемости продуктов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D5C42">
              <w:rPr>
                <w:b/>
              </w:rPr>
              <w:t xml:space="preserve">Осуществление </w:t>
            </w:r>
            <w:proofErr w:type="gramStart"/>
            <w:r w:rsidRPr="000D5C42">
              <w:rPr>
                <w:b/>
              </w:rPr>
              <w:t>контроля за</w:t>
            </w:r>
            <w:proofErr w:type="gramEnd"/>
            <w:r w:rsidRPr="000D5C42">
              <w:rPr>
                <w:b/>
              </w:rPr>
              <w:t xml:space="preserve"> соблюдением санитарно-эпидемиологического режима на пищеблоке, условий хранения продуктов питания на складе и сроков их реализации, а также контроля за качеством продуктов питания и готовой пищи, закладкой продуктов в котёл</w:t>
            </w:r>
            <w:r>
              <w:rPr>
                <w:b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Соблюдение правил врачебной этики и деонтологии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Анализ количества </w:t>
            </w:r>
            <w:proofErr w:type="gramStart"/>
            <w:r>
              <w:rPr>
                <w:color w:val="000000"/>
              </w:rPr>
              <w:t>внутрибольничных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икоинфекций</w:t>
            </w:r>
            <w:proofErr w:type="spellEnd"/>
            <w:r>
              <w:rPr>
                <w:color w:val="000000"/>
              </w:rPr>
              <w:t>, связанных с приемом пищи.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Анализ эффективного использования финансовых ресурсов.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0D521D" w:rsidRDefault="00DA13F2" w:rsidP="001A525F">
            <w:pPr>
              <w:spacing w:line="360" w:lineRule="auto"/>
            </w:pPr>
            <w:r>
              <w:t>9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во внутрибольничных комиссиях по анализу эффективности лечебного питания в ЛПУ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 w:rsidRPr="00E63CDE">
              <w:rPr>
                <w:b/>
              </w:rPr>
              <w:t>10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3CDE">
              <w:rPr>
                <w:b/>
                <w:color w:val="000000"/>
              </w:rPr>
              <w:t>Обеспечение и контроль каче</w:t>
            </w:r>
            <w:r>
              <w:rPr>
                <w:b/>
                <w:color w:val="000000"/>
              </w:rPr>
              <w:t>с</w:t>
            </w:r>
            <w:r w:rsidRPr="00E63CDE">
              <w:rPr>
                <w:b/>
                <w:color w:val="000000"/>
              </w:rPr>
              <w:t>тва леч</w:t>
            </w:r>
            <w:r>
              <w:rPr>
                <w:b/>
                <w:color w:val="000000"/>
              </w:rPr>
              <w:t>ебного питания на пищеблоке медици</w:t>
            </w:r>
            <w:r w:rsidRPr="00E63CDE"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с</w:t>
            </w:r>
            <w:r w:rsidRPr="00E63CDE">
              <w:rPr>
                <w:b/>
                <w:color w:val="000000"/>
              </w:rPr>
              <w:t>кой организации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Анализ эффективности лечебного питания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7BDD">
              <w:rPr>
                <w:rFonts w:ascii="Ekibastuz Bold" w:hAnsi="Ekibastuz Bold"/>
                <w:b/>
                <w:bCs/>
                <w:color w:val="333333"/>
              </w:rPr>
              <w:t>Диагностика нарушений состояния питания пациент</w:t>
            </w:r>
            <w:r>
              <w:rPr>
                <w:b/>
                <w:bCs/>
                <w:color w:val="333333"/>
              </w:rPr>
              <w:t>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pStyle w:val="4"/>
              <w:shd w:val="clear" w:color="auto" w:fill="FFFFFF"/>
              <w:spacing w:before="0" w:after="0"/>
              <w:rPr>
                <w:rFonts w:ascii="Ekibastuz Bold" w:hAnsi="Ekibastuz Bold"/>
                <w:b w:val="0"/>
                <w:bCs w:val="0"/>
                <w:color w:val="333333"/>
                <w:sz w:val="24"/>
                <w:szCs w:val="24"/>
              </w:rPr>
            </w:pPr>
            <w:r w:rsidRPr="00AF7BDD">
              <w:rPr>
                <w:sz w:val="24"/>
                <w:szCs w:val="24"/>
              </w:rPr>
              <w:t>Коррекция нарушений состояния питания пациента и диетотерапия с учетом характера и течения заболеваний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pStyle w:val="4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AF7BDD">
              <w:rPr>
                <w:bCs w:val="0"/>
                <w:color w:val="333333"/>
                <w:sz w:val="24"/>
                <w:szCs w:val="24"/>
              </w:rPr>
              <w:t>Профилактика алиментарн</w:t>
            </w:r>
            <w:proofErr w:type="gramStart"/>
            <w:r w:rsidRPr="00AF7BDD">
              <w:rPr>
                <w:bCs w:val="0"/>
                <w:color w:val="333333"/>
                <w:sz w:val="24"/>
                <w:szCs w:val="24"/>
              </w:rPr>
              <w:t>о-</w:t>
            </w:r>
            <w:proofErr w:type="gramEnd"/>
            <w:r w:rsidRPr="00AF7BDD">
              <w:rPr>
                <w:bCs w:val="0"/>
                <w:color w:val="333333"/>
                <w:sz w:val="24"/>
                <w:szCs w:val="24"/>
              </w:rPr>
              <w:t xml:space="preserve"> зависимых заболеваний: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E63CDE" w:rsidRDefault="00DA13F2" w:rsidP="001A525F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AF7BDD" w:rsidRDefault="00DA13F2" w:rsidP="001A525F">
            <w:pPr>
              <w:pStyle w:val="4"/>
              <w:shd w:val="clear" w:color="auto" w:fill="FFFFFF"/>
              <w:spacing w:before="0" w:after="0"/>
              <w:rPr>
                <w:bCs w:val="0"/>
                <w:color w:val="333333"/>
                <w:sz w:val="24"/>
                <w:szCs w:val="24"/>
              </w:rPr>
            </w:pPr>
            <w:proofErr w:type="gramStart"/>
            <w:r w:rsidRPr="00AF7BDD">
              <w:rPr>
                <w:bCs w:val="0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AF7BDD">
              <w:rPr>
                <w:bCs w:val="0"/>
                <w:color w:val="333333"/>
                <w:sz w:val="24"/>
                <w:szCs w:val="24"/>
              </w:rPr>
              <w:t xml:space="preserve"> работой пищеблока, доставкой пищи в отделения и потребления ее больными: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16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C532F9" w:rsidRDefault="00DA13F2" w:rsidP="001A525F">
            <w:pPr>
              <w:rPr>
                <w:color w:val="000000"/>
              </w:rPr>
            </w:pPr>
            <w:r w:rsidRPr="00C532F9">
              <w:rPr>
                <w:color w:val="000000"/>
              </w:rPr>
              <w:t>Наличие сравнительных данных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 w:rsidRPr="00BF40AD">
              <w:t>1</w:t>
            </w:r>
            <w:r>
              <w:t>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17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rPr>
                <w:iCs/>
              </w:rPr>
            </w:pPr>
            <w:r w:rsidRPr="00BF40AD">
              <w:rPr>
                <w:iCs/>
              </w:rPr>
              <w:t xml:space="preserve">Сформулированы выводы по ВАР </w:t>
            </w:r>
            <w:r>
              <w:rPr>
                <w:iCs/>
              </w:rPr>
              <w:t>(Заключение)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  <w:tr w:rsidR="00DA13F2" w:rsidRPr="00E62277" w:rsidTr="001A525F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Default="00DA13F2" w:rsidP="001A525F">
            <w:pPr>
              <w:spacing w:line="360" w:lineRule="auto"/>
            </w:pPr>
            <w:r>
              <w:t>18</w:t>
            </w:r>
          </w:p>
        </w:tc>
        <w:tc>
          <w:tcPr>
            <w:tcW w:w="3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rPr>
                <w:iCs/>
              </w:rPr>
            </w:pPr>
            <w:r w:rsidRPr="000D521D">
              <w:rPr>
                <w:iCs/>
              </w:rPr>
              <w:t>Заключение обосновано ссылками на источники литературы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  <w:r>
              <w:t>1*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13F2" w:rsidRPr="00BF40AD" w:rsidRDefault="00DA13F2" w:rsidP="001A525F">
            <w:pPr>
              <w:spacing w:line="360" w:lineRule="auto"/>
            </w:pPr>
          </w:p>
        </w:tc>
      </w:tr>
    </w:tbl>
    <w:p w:rsidR="00DA13F2" w:rsidRDefault="00DA13F2" w:rsidP="00DA13F2">
      <w:pPr>
        <w:shd w:val="clear" w:color="auto" w:fill="FFFFFF"/>
      </w:pPr>
    </w:p>
    <w:p w:rsidR="00DA13F2" w:rsidRDefault="00DA13F2" w:rsidP="00DA13F2">
      <w:pPr>
        <w:shd w:val="clear" w:color="auto" w:fill="FFFFFF"/>
      </w:pPr>
      <w:r w:rsidRPr="00DC6E45">
        <w:t>Знаком * отмечены критерии, выполнение которых является обязательным для получения положительной оценки</w:t>
      </w:r>
    </w:p>
    <w:p w:rsidR="00DA13F2" w:rsidRPr="00DC6E45" w:rsidRDefault="00DA13F2" w:rsidP="00DA13F2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9"/>
        <w:gridCol w:w="2592"/>
        <w:gridCol w:w="1616"/>
        <w:gridCol w:w="3446"/>
      </w:tblGrid>
      <w:tr w:rsidR="00DA13F2" w:rsidRPr="00DC6E45" w:rsidTr="001A525F">
        <w:tc>
          <w:tcPr>
            <w:tcW w:w="4509" w:type="dxa"/>
            <w:gridSpan w:val="3"/>
          </w:tcPr>
          <w:p w:rsidR="00DA13F2" w:rsidRPr="00DC6E45" w:rsidRDefault="00DA13F2" w:rsidP="001A525F">
            <w:r w:rsidRPr="00DC6E45">
              <w:t xml:space="preserve">Итоговая оценка </w:t>
            </w:r>
          </w:p>
        </w:tc>
        <w:tc>
          <w:tcPr>
            <w:tcW w:w="1616" w:type="dxa"/>
          </w:tcPr>
          <w:p w:rsidR="00DA13F2" w:rsidRPr="00DC6E45" w:rsidRDefault="00DA13F2" w:rsidP="001A525F">
            <w:r w:rsidRPr="00DC6E45">
              <w:t>дата</w:t>
            </w:r>
          </w:p>
        </w:tc>
        <w:tc>
          <w:tcPr>
            <w:tcW w:w="3446" w:type="dxa"/>
          </w:tcPr>
          <w:p w:rsidR="00DA13F2" w:rsidRPr="00DC6E45" w:rsidRDefault="00DA13F2" w:rsidP="001A525F">
            <w:r w:rsidRPr="00DC6E45">
              <w:t>Преподаватель</w:t>
            </w:r>
          </w:p>
        </w:tc>
      </w:tr>
      <w:tr w:rsidR="00DA13F2" w:rsidRPr="00DC6E45" w:rsidTr="001A525F">
        <w:trPr>
          <w:cantSplit/>
          <w:trHeight w:val="291"/>
        </w:trPr>
        <w:tc>
          <w:tcPr>
            <w:tcW w:w="1908" w:type="dxa"/>
          </w:tcPr>
          <w:p w:rsidR="00DA13F2" w:rsidRPr="00DC6E45" w:rsidRDefault="00DA13F2" w:rsidP="001A525F">
            <w:r w:rsidRPr="00DC6E45">
              <w:t>Баллы</w:t>
            </w:r>
          </w:p>
        </w:tc>
        <w:tc>
          <w:tcPr>
            <w:tcW w:w="2601" w:type="dxa"/>
            <w:gridSpan w:val="2"/>
          </w:tcPr>
          <w:p w:rsidR="00DA13F2" w:rsidRPr="00DC6E45" w:rsidRDefault="00DA13F2" w:rsidP="001A525F">
            <w:r w:rsidRPr="00DC6E45">
              <w:t>Отметка</w:t>
            </w:r>
          </w:p>
        </w:tc>
        <w:tc>
          <w:tcPr>
            <w:tcW w:w="1616" w:type="dxa"/>
            <w:vMerge w:val="restart"/>
          </w:tcPr>
          <w:p w:rsidR="00DA13F2" w:rsidRPr="00DC6E45" w:rsidRDefault="00DA13F2" w:rsidP="001A525F"/>
        </w:tc>
        <w:tc>
          <w:tcPr>
            <w:tcW w:w="3446" w:type="dxa"/>
            <w:vMerge w:val="restart"/>
          </w:tcPr>
          <w:p w:rsidR="00DA13F2" w:rsidRPr="00DC6E45" w:rsidRDefault="00DA13F2" w:rsidP="001A525F"/>
          <w:p w:rsidR="00DA13F2" w:rsidRPr="00DC6E45" w:rsidRDefault="00DA13F2" w:rsidP="001A525F"/>
        </w:tc>
      </w:tr>
      <w:tr w:rsidR="00DA13F2" w:rsidRPr="00DC6E45" w:rsidTr="001A525F">
        <w:trPr>
          <w:cantSplit/>
          <w:trHeight w:val="164"/>
        </w:trPr>
        <w:tc>
          <w:tcPr>
            <w:tcW w:w="1908" w:type="dxa"/>
          </w:tcPr>
          <w:p w:rsidR="00DA13F2" w:rsidRPr="00DC6E45" w:rsidRDefault="00DA13F2" w:rsidP="001A525F">
            <w:r>
              <w:t>4-12/13</w:t>
            </w:r>
          </w:p>
        </w:tc>
        <w:tc>
          <w:tcPr>
            <w:tcW w:w="2601" w:type="dxa"/>
            <w:gridSpan w:val="2"/>
          </w:tcPr>
          <w:p w:rsidR="00DA13F2" w:rsidRPr="00DC6E45" w:rsidRDefault="00DA13F2" w:rsidP="001A525F">
            <w:r w:rsidRPr="00DC6E45">
              <w:t>Компетенция сформирована</w:t>
            </w:r>
          </w:p>
        </w:tc>
        <w:tc>
          <w:tcPr>
            <w:tcW w:w="0" w:type="auto"/>
            <w:vMerge/>
            <w:vAlign w:val="center"/>
          </w:tcPr>
          <w:p w:rsidR="00DA13F2" w:rsidRPr="00DC6E45" w:rsidRDefault="00DA13F2" w:rsidP="001A525F"/>
        </w:tc>
        <w:tc>
          <w:tcPr>
            <w:tcW w:w="0" w:type="auto"/>
            <w:vMerge/>
            <w:vAlign w:val="center"/>
          </w:tcPr>
          <w:p w:rsidR="00DA13F2" w:rsidRPr="00DC6E45" w:rsidRDefault="00DA13F2" w:rsidP="001A525F"/>
        </w:tc>
      </w:tr>
      <w:tr w:rsidR="00DA13F2" w:rsidRPr="00DC6E45" w:rsidTr="001A525F">
        <w:trPr>
          <w:cantSplit/>
          <w:trHeight w:val="423"/>
        </w:trPr>
        <w:tc>
          <w:tcPr>
            <w:tcW w:w="1917" w:type="dxa"/>
            <w:gridSpan w:val="2"/>
          </w:tcPr>
          <w:p w:rsidR="00DA13F2" w:rsidRPr="00DC6E45" w:rsidRDefault="00DA13F2" w:rsidP="001A525F">
            <w:r>
              <w:t>0-3</w:t>
            </w:r>
          </w:p>
        </w:tc>
        <w:tc>
          <w:tcPr>
            <w:tcW w:w="2592" w:type="dxa"/>
          </w:tcPr>
          <w:p w:rsidR="00DA13F2" w:rsidRPr="00DC6E45" w:rsidRDefault="00DA13F2" w:rsidP="001A525F">
            <w:r w:rsidRPr="00DC6E45">
              <w:t>Компетенция не сформирована</w:t>
            </w:r>
          </w:p>
        </w:tc>
        <w:tc>
          <w:tcPr>
            <w:tcW w:w="0" w:type="auto"/>
            <w:vMerge/>
            <w:vAlign w:val="center"/>
          </w:tcPr>
          <w:p w:rsidR="00DA13F2" w:rsidRPr="00DC6E45" w:rsidRDefault="00DA13F2" w:rsidP="001A525F"/>
        </w:tc>
        <w:tc>
          <w:tcPr>
            <w:tcW w:w="0" w:type="auto"/>
            <w:vMerge/>
            <w:vAlign w:val="center"/>
          </w:tcPr>
          <w:p w:rsidR="00DA13F2" w:rsidRPr="00DC6E45" w:rsidRDefault="00DA13F2" w:rsidP="001A525F"/>
        </w:tc>
      </w:tr>
    </w:tbl>
    <w:p w:rsidR="00DA13F2" w:rsidRPr="00613988" w:rsidRDefault="00DA13F2" w:rsidP="00DA13F2">
      <w:pPr>
        <w:keepNext/>
        <w:rPr>
          <w:b/>
        </w:rPr>
      </w:pPr>
      <w:r>
        <w:rPr>
          <w:b/>
        </w:rPr>
        <w:t xml:space="preserve">                               </w:t>
      </w:r>
      <w:r w:rsidRPr="00613988">
        <w:rPr>
          <w:b/>
        </w:rPr>
        <w:t xml:space="preserve">Критерии оценок и оценочные листы выпускных </w:t>
      </w:r>
    </w:p>
    <w:p w:rsidR="00DA13F2" w:rsidRPr="00613988" w:rsidRDefault="00DA13F2" w:rsidP="00DA13F2">
      <w:pPr>
        <w:keepNext/>
        <w:jc w:val="center"/>
        <w:rPr>
          <w:b/>
        </w:rPr>
      </w:pPr>
      <w:r w:rsidRPr="00613988">
        <w:rPr>
          <w:b/>
        </w:rPr>
        <w:t>аттестационных работ</w:t>
      </w:r>
    </w:p>
    <w:p w:rsidR="00DA13F2" w:rsidRPr="00613988" w:rsidRDefault="00DA13F2" w:rsidP="00DA13F2">
      <w:r w:rsidRPr="00613988">
        <w:t> </w:t>
      </w:r>
    </w:p>
    <w:p w:rsidR="00DA13F2" w:rsidRPr="00613988" w:rsidRDefault="00DA13F2" w:rsidP="00DA13F2">
      <w:pPr>
        <w:jc w:val="center"/>
      </w:pPr>
      <w:r w:rsidRPr="00613988">
        <w:t xml:space="preserve">1. Оценка </w:t>
      </w:r>
      <w:r w:rsidRPr="00613988">
        <w:rPr>
          <w:b/>
        </w:rPr>
        <w:t>методологических характеристик</w:t>
      </w:r>
      <w:r w:rsidRPr="00613988">
        <w:t xml:space="preserve"> работы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6"/>
        <w:gridCol w:w="849"/>
      </w:tblGrid>
      <w:tr w:rsidR="00DA13F2" w:rsidRPr="00613988" w:rsidTr="001A525F">
        <w:trPr>
          <w:trHeight w:val="4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DA13F2" w:rsidRPr="00613988" w:rsidTr="001A525F">
        <w:trPr>
          <w:trHeight w:val="43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E2E3"/>
            <w:vAlign w:val="center"/>
          </w:tcPr>
          <w:p w:rsidR="00DA13F2" w:rsidRPr="00613988" w:rsidRDefault="00DA13F2" w:rsidP="001A525F">
            <w:pPr>
              <w:jc w:val="center"/>
              <w:rPr>
                <w:b/>
                <w:bCs/>
              </w:rPr>
            </w:pPr>
            <w:r w:rsidRPr="00613988">
              <w:rPr>
                <w:b/>
              </w:rPr>
              <w:t>ВАР теоретического характера</w:t>
            </w:r>
          </w:p>
        </w:tc>
      </w:tr>
      <w:tr w:rsidR="00DA13F2" w:rsidRPr="00613988" w:rsidTr="001A525F">
        <w:trPr>
          <w:trHeight w:val="28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ind w:firstLine="294"/>
            </w:pPr>
            <w:r w:rsidRPr="00613988">
              <w:t>Во введении: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 xml:space="preserve">аргументировано </w:t>
            </w:r>
            <w:r w:rsidRPr="00613988">
              <w:t>обосновывается актуальность выбранной темы, степень её разработанности в науке, формулируется научный аппарат исследования: объект, предмет, цель, задачи, даётся описание теоретической базы;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в основном</w:t>
            </w:r>
            <w:r w:rsidRPr="00613988">
              <w:t xml:space="preserve"> обоснована актуальность темы на основе анализа степени разработанности вопроса в литературе, формулируется научный аппарат исследования: цель, задачи исследования, даётся описание теоретической базы;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в основном</w:t>
            </w:r>
            <w:r w:rsidRPr="00613988">
              <w:t xml:space="preserve"> обоснована практическая актуальность темы, формулируются цель и задачи исследования;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– </w:t>
            </w:r>
            <w:r w:rsidRPr="00613988">
              <w:rPr>
                <w:i/>
              </w:rPr>
              <w:t>не соответствует</w:t>
            </w:r>
            <w:r w:rsidRPr="00613988">
              <w:t xml:space="preserve"> ни одному из названных требований.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r w:rsidRPr="00613988">
              <w:t> </w:t>
            </w:r>
          </w:p>
          <w:p w:rsidR="00DA13F2" w:rsidRPr="00613988" w:rsidRDefault="00DA13F2" w:rsidP="001A525F">
            <w:pPr>
              <w:jc w:val="center"/>
            </w:pPr>
            <w:r w:rsidRPr="00613988">
              <w:t>5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4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3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2</w:t>
            </w:r>
          </w:p>
        </w:tc>
      </w:tr>
      <w:tr w:rsidR="00DA13F2" w:rsidRPr="00613988" w:rsidTr="001A525F">
        <w:trPr>
          <w:trHeight w:val="17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ind w:firstLine="294"/>
            </w:pPr>
            <w:r w:rsidRPr="00613988">
              <w:t>В заключении: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>– анализируются достижение цели и поставленных задач, в наиболее адекватной форме формулируются все выводы по работе;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>– формулируются все выводы по работе;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>– представлены основные результаты работы;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>– не соответствует ни одному из названных требований. 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5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4</w:t>
            </w:r>
          </w:p>
          <w:p w:rsidR="00DA13F2" w:rsidRPr="00613988" w:rsidRDefault="00DA13F2" w:rsidP="001A525F">
            <w:pPr>
              <w:jc w:val="center"/>
            </w:pPr>
            <w:r w:rsidRPr="00613988">
              <w:t>3</w:t>
            </w:r>
          </w:p>
          <w:p w:rsidR="00DA13F2" w:rsidRPr="00613988" w:rsidRDefault="00DA13F2" w:rsidP="001A525F">
            <w:pPr>
              <w:jc w:val="center"/>
            </w:pPr>
            <w:r w:rsidRPr="00613988">
              <w:t>2</w:t>
            </w:r>
          </w:p>
        </w:tc>
      </w:tr>
      <w:tr w:rsidR="00DA13F2" w:rsidRPr="00613988" w:rsidTr="001A525F">
        <w:trPr>
          <w:trHeight w:val="4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r w:rsidRPr="00613988">
              <w:rPr>
                <w:b/>
              </w:rPr>
              <w:t>Общая оценка за методологические характеристики (средняя оценка из двух)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r w:rsidRPr="00613988">
              <w:t> </w:t>
            </w:r>
          </w:p>
        </w:tc>
      </w:tr>
    </w:tbl>
    <w:p w:rsidR="00DA13F2" w:rsidRPr="00613988" w:rsidRDefault="00DA13F2" w:rsidP="00DA13F2">
      <w:r w:rsidRPr="00613988">
        <w:t> </w:t>
      </w:r>
    </w:p>
    <w:p w:rsidR="00DA13F2" w:rsidRDefault="00DA13F2" w:rsidP="00DA13F2">
      <w:pPr>
        <w:jc w:val="center"/>
      </w:pPr>
    </w:p>
    <w:p w:rsidR="00DA13F2" w:rsidRDefault="00DA13F2" w:rsidP="00DA13F2">
      <w:pPr>
        <w:jc w:val="center"/>
      </w:pPr>
    </w:p>
    <w:p w:rsidR="00DA13F2" w:rsidRPr="00613988" w:rsidRDefault="00DA13F2" w:rsidP="00DA13F2">
      <w:pPr>
        <w:jc w:val="center"/>
      </w:pPr>
      <w:r w:rsidRPr="00613988">
        <w:t xml:space="preserve">2. Оценка </w:t>
      </w:r>
      <w:r w:rsidRPr="00613988">
        <w:rPr>
          <w:b/>
        </w:rPr>
        <w:t>результатов</w:t>
      </w:r>
      <w:r w:rsidRPr="00613988">
        <w:t>, полученных автором работы</w:t>
      </w:r>
    </w:p>
    <w:p w:rsidR="00DA13F2" w:rsidRPr="00613988" w:rsidRDefault="00DA13F2" w:rsidP="00DA13F2">
      <w:r w:rsidRPr="00613988">
        <w:t> </w:t>
      </w:r>
    </w:p>
    <w:tbl>
      <w:tblPr>
        <w:tblW w:w="492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14"/>
        <w:gridCol w:w="1026"/>
      </w:tblGrid>
      <w:tr w:rsidR="00DA13F2" w:rsidRPr="00613988" w:rsidTr="001A525F">
        <w:trPr>
          <w:trHeight w:val="125"/>
        </w:trPr>
        <w:tc>
          <w:tcPr>
            <w:tcW w:w="44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DA13F2" w:rsidRPr="00613988" w:rsidTr="001A525F">
        <w:trPr>
          <w:trHeight w:val="142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 xml:space="preserve">полностью </w:t>
            </w:r>
            <w:r w:rsidRPr="00613988">
              <w:t xml:space="preserve">соответствуют </w:t>
            </w:r>
            <w:r>
              <w:t>нормативным показателям</w:t>
            </w:r>
            <w:r w:rsidRPr="00613988">
              <w:t xml:space="preserve"> (цель работы достигнута полностью)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 xml:space="preserve">преимущественно </w:t>
            </w:r>
            <w:r w:rsidRPr="00613988">
              <w:t xml:space="preserve">соответствуют </w:t>
            </w:r>
            <w:r>
              <w:t>нормативным показателям</w:t>
            </w:r>
            <w:r w:rsidRPr="00613988">
              <w:t xml:space="preserve"> (цель работы преимущественно достигнута)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t xml:space="preserve">Полученные результаты </w:t>
            </w:r>
            <w:r w:rsidRPr="00613988">
              <w:rPr>
                <w:b/>
              </w:rPr>
              <w:t>в значительной степени</w:t>
            </w:r>
            <w:r w:rsidRPr="00613988">
              <w:t xml:space="preserve"> соответствуют </w:t>
            </w:r>
            <w:r>
              <w:t>нормативным показателям</w:t>
            </w:r>
            <w:r w:rsidRPr="00613988">
              <w:t xml:space="preserve"> (цель работы достигнута в значительной степени) </w:t>
            </w:r>
          </w:p>
          <w:p w:rsidR="00DA13F2" w:rsidRPr="00613988" w:rsidRDefault="00DA13F2" w:rsidP="001A525F">
            <w:pPr>
              <w:ind w:firstLine="294"/>
            </w:pPr>
            <w:r w:rsidRPr="00613988">
              <w:rPr>
                <w:b/>
              </w:rPr>
              <w:t>Не соответствует</w:t>
            </w:r>
            <w:r w:rsidRPr="00613988">
              <w:t xml:space="preserve"> ни одному из названных требований.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</w:pPr>
            <w:r w:rsidRPr="00613988">
              <w:t>5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4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3</w:t>
            </w:r>
          </w:p>
          <w:p w:rsidR="00DA13F2" w:rsidRPr="00613988" w:rsidRDefault="00DA13F2" w:rsidP="001A525F">
            <w:pPr>
              <w:jc w:val="center"/>
            </w:pPr>
            <w:r w:rsidRPr="00613988">
              <w:t>2</w:t>
            </w:r>
          </w:p>
        </w:tc>
      </w:tr>
      <w:tr w:rsidR="00DA13F2" w:rsidRPr="00613988" w:rsidTr="001A525F">
        <w:trPr>
          <w:trHeight w:val="19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:rsidR="00DA13F2" w:rsidRPr="0000750C" w:rsidRDefault="00DA13F2" w:rsidP="001A525F">
            <w:pPr>
              <w:rPr>
                <w:b/>
                <w:bCs/>
              </w:rPr>
            </w:pPr>
            <w:r w:rsidRPr="00613988">
              <w:rPr>
                <w:b/>
                <w:bCs/>
              </w:rPr>
              <w:t xml:space="preserve">1. </w:t>
            </w:r>
            <w:r w:rsidRPr="0000750C">
              <w:rPr>
                <w:b/>
              </w:rPr>
              <w:t xml:space="preserve">Врачи </w:t>
            </w:r>
            <w:proofErr w:type="gramStart"/>
            <w:r>
              <w:rPr>
                <w:b/>
              </w:rPr>
              <w:t>-д</w:t>
            </w:r>
            <w:proofErr w:type="gramEnd"/>
            <w:r>
              <w:rPr>
                <w:b/>
              </w:rPr>
              <w:t>иетологи</w:t>
            </w:r>
          </w:p>
        </w:tc>
      </w:tr>
      <w:tr w:rsidR="00DA13F2" w:rsidRPr="00613988" w:rsidTr="001A525F">
        <w:trPr>
          <w:trHeight w:val="526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Default="00DA13F2" w:rsidP="001A525F">
            <w:pPr>
              <w:ind w:right="566"/>
              <w:rPr>
                <w:iCs/>
              </w:rPr>
            </w:pPr>
            <w:r w:rsidRPr="00613988">
              <w:t>Проведен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>Приведен анализ собственных качественных показателей в сравнении с данными РБ и РФ</w:t>
            </w:r>
            <w:r>
              <w:rPr>
                <w:lang w:eastAsia="zh-CN"/>
              </w:rPr>
              <w:t xml:space="preserve">. </w:t>
            </w:r>
            <w:r>
              <w:rPr>
                <w:iCs/>
              </w:rPr>
              <w:t xml:space="preserve">Сформулированы </w:t>
            </w:r>
            <w:r w:rsidRPr="00613988">
              <w:t>адекватные</w:t>
            </w:r>
            <w:r>
              <w:rPr>
                <w:iCs/>
              </w:rPr>
              <w:t xml:space="preserve"> выводы по ВАР.</w:t>
            </w:r>
          </w:p>
          <w:p w:rsidR="00DA13F2" w:rsidRDefault="00DA13F2" w:rsidP="001A525F">
            <w:pPr>
              <w:ind w:right="566"/>
              <w:rPr>
                <w:iCs/>
              </w:rPr>
            </w:pPr>
            <w:r w:rsidRPr="00613988">
              <w:t>Проведен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 xml:space="preserve">Приведен анализ собственных качественных показателей без сравнения с данными РБ и </w:t>
            </w:r>
            <w:proofErr w:type="gramStart"/>
            <w:r>
              <w:rPr>
                <w:iCs/>
              </w:rPr>
              <w:t>РФ</w:t>
            </w:r>
            <w:proofErr w:type="gramEnd"/>
            <w:r>
              <w:rPr>
                <w:iCs/>
              </w:rPr>
              <w:t xml:space="preserve"> но в сравнении данными поликлиник, района</w:t>
            </w:r>
            <w:r>
              <w:rPr>
                <w:lang w:eastAsia="zh-CN"/>
              </w:rPr>
              <w:t xml:space="preserve">. </w:t>
            </w:r>
            <w:r>
              <w:rPr>
                <w:iCs/>
              </w:rPr>
              <w:t xml:space="preserve">Сформулированы </w:t>
            </w:r>
            <w:r w:rsidRPr="00613988">
              <w:t>адекватные</w:t>
            </w:r>
            <w:r>
              <w:rPr>
                <w:iCs/>
              </w:rPr>
              <w:t xml:space="preserve"> выводы по ВАР.</w:t>
            </w:r>
          </w:p>
          <w:p w:rsidR="00DA13F2" w:rsidRDefault="00DA13F2" w:rsidP="001A525F">
            <w:pPr>
              <w:ind w:right="566"/>
              <w:rPr>
                <w:iCs/>
              </w:rPr>
            </w:pPr>
            <w:r>
              <w:t>Не п</w:t>
            </w:r>
            <w:r w:rsidRPr="00613988">
              <w:t>роведен</w:t>
            </w:r>
            <w:r>
              <w:t xml:space="preserve"> анализ литературных источников. </w:t>
            </w:r>
            <w:r>
              <w:rPr>
                <w:iCs/>
              </w:rPr>
              <w:t>Приведены данные собственных качественных показателей без сравнения и анализа</w:t>
            </w:r>
            <w:r>
              <w:rPr>
                <w:lang w:eastAsia="zh-CN"/>
              </w:rPr>
              <w:t xml:space="preserve">. </w:t>
            </w:r>
          </w:p>
          <w:p w:rsidR="00DA13F2" w:rsidRPr="00613988" w:rsidRDefault="00DA13F2" w:rsidP="001A525F">
            <w:pPr>
              <w:rPr>
                <w:highlight w:val="yellow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</w:pPr>
            <w:r w:rsidRPr="00613988">
              <w:t>5</w:t>
            </w:r>
          </w:p>
          <w:p w:rsidR="00DA13F2" w:rsidRDefault="00DA13F2" w:rsidP="001A525F"/>
          <w:p w:rsidR="00DA13F2" w:rsidRDefault="00DA13F2" w:rsidP="001A525F">
            <w:pPr>
              <w:jc w:val="center"/>
            </w:pPr>
          </w:p>
          <w:p w:rsidR="00DA13F2" w:rsidRDefault="00DA13F2" w:rsidP="001A525F">
            <w:pPr>
              <w:jc w:val="center"/>
            </w:pPr>
            <w:r>
              <w:t>4</w:t>
            </w:r>
          </w:p>
          <w:p w:rsidR="00DA13F2" w:rsidRDefault="00DA13F2" w:rsidP="001A525F">
            <w:pPr>
              <w:jc w:val="center"/>
            </w:pPr>
          </w:p>
          <w:p w:rsidR="00DA13F2" w:rsidRDefault="00DA13F2" w:rsidP="001A525F"/>
          <w:p w:rsidR="00DA13F2" w:rsidRDefault="00DA13F2" w:rsidP="001A525F">
            <w:pPr>
              <w:jc w:val="center"/>
            </w:pPr>
          </w:p>
          <w:p w:rsidR="00DA13F2" w:rsidRDefault="00DA13F2" w:rsidP="001A525F">
            <w:pPr>
              <w:jc w:val="center"/>
            </w:pPr>
            <w:r>
              <w:t>2</w:t>
            </w:r>
          </w:p>
          <w:p w:rsidR="00DA13F2" w:rsidRPr="00613988" w:rsidRDefault="00DA13F2" w:rsidP="001A525F">
            <w:pPr>
              <w:jc w:val="center"/>
            </w:pPr>
          </w:p>
        </w:tc>
      </w:tr>
      <w:tr w:rsidR="00DA13F2" w:rsidRPr="00613988" w:rsidTr="001A525F">
        <w:trPr>
          <w:trHeight w:val="42"/>
        </w:trPr>
        <w:tc>
          <w:tcPr>
            <w:tcW w:w="44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r w:rsidRPr="00613988">
              <w:rPr>
                <w:b/>
              </w:rPr>
              <w:t>Общая оценка результатов, полученных автором работы (средняя по позициям)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</w:pPr>
            <w:r w:rsidRPr="00613988">
              <w:t> </w:t>
            </w:r>
          </w:p>
        </w:tc>
      </w:tr>
    </w:tbl>
    <w:p w:rsidR="00DA13F2" w:rsidRPr="00613988" w:rsidRDefault="00DA13F2" w:rsidP="00DA13F2">
      <w:r w:rsidRPr="00613988">
        <w:t>  </w:t>
      </w:r>
    </w:p>
    <w:p w:rsidR="00DA13F2" w:rsidRPr="00613988" w:rsidRDefault="00DA13F2" w:rsidP="00DA13F2">
      <w:pPr>
        <w:jc w:val="center"/>
      </w:pPr>
      <w:r w:rsidRPr="00613988">
        <w:t>3. Оценка оформления работы</w:t>
      </w:r>
    </w:p>
    <w:tbl>
      <w:tblPr>
        <w:tblW w:w="47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7"/>
        <w:gridCol w:w="849"/>
      </w:tblGrid>
      <w:tr w:rsidR="00DA13F2" w:rsidRPr="00613988" w:rsidTr="001A525F">
        <w:trPr>
          <w:trHeight w:val="432"/>
        </w:trPr>
        <w:tc>
          <w:tcPr>
            <w:tcW w:w="45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Требования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  <w:rPr>
                <w:b/>
              </w:rPr>
            </w:pPr>
            <w:r w:rsidRPr="00613988">
              <w:rPr>
                <w:b/>
              </w:rPr>
              <w:t>Оценка</w:t>
            </w:r>
          </w:p>
        </w:tc>
      </w:tr>
      <w:tr w:rsidR="00DA13F2" w:rsidRPr="00613988" w:rsidTr="001A525F">
        <w:trPr>
          <w:trHeight w:val="1108"/>
        </w:trPr>
        <w:tc>
          <w:tcPr>
            <w:tcW w:w="4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numPr>
                <w:ilvl w:val="0"/>
                <w:numId w:val="1"/>
              </w:numPr>
              <w:ind w:left="10" w:firstLine="284"/>
              <w:contextualSpacing/>
            </w:pPr>
            <w:r>
              <w:t>Протокол и заключение</w:t>
            </w:r>
            <w:r w:rsidRPr="00613988">
              <w:t xml:space="preserve"> выполнен</w:t>
            </w:r>
            <w:r>
              <w:t>ы</w:t>
            </w:r>
            <w:r w:rsidRPr="00613988">
              <w:t xml:space="preserve"> на стандартных листах бумаги формата А</w:t>
            </w:r>
            <w:proofErr w:type="gramStart"/>
            <w:r w:rsidRPr="00613988">
              <w:t>4</w:t>
            </w:r>
            <w:proofErr w:type="gramEnd"/>
            <w:r w:rsidRPr="00613988">
              <w:t xml:space="preserve">, шрифт </w:t>
            </w:r>
            <w:proofErr w:type="spellStart"/>
            <w:r w:rsidRPr="00613988">
              <w:t>Times</w:t>
            </w:r>
            <w:proofErr w:type="spellEnd"/>
            <w:r w:rsidRPr="00613988">
              <w:t xml:space="preserve"> </w:t>
            </w:r>
            <w:proofErr w:type="spellStart"/>
            <w:r w:rsidRPr="00613988">
              <w:t>New</w:t>
            </w:r>
            <w:proofErr w:type="spellEnd"/>
            <w:r w:rsidRPr="00613988">
              <w:t xml:space="preserve"> </w:t>
            </w:r>
            <w:proofErr w:type="spellStart"/>
            <w:r w:rsidRPr="00613988">
              <w:t>Roman</w:t>
            </w:r>
            <w:proofErr w:type="spellEnd"/>
            <w:r w:rsidRPr="00613988">
              <w:t>, кегль 14, интервал полуторный.</w:t>
            </w:r>
          </w:p>
          <w:p w:rsidR="00DA13F2" w:rsidRPr="00613988" w:rsidRDefault="00DA13F2" w:rsidP="001A525F">
            <w:pPr>
              <w:numPr>
                <w:ilvl w:val="0"/>
                <w:numId w:val="1"/>
              </w:numPr>
              <w:ind w:left="10" w:firstLine="350"/>
              <w:contextualSpacing/>
            </w:pPr>
            <w:r w:rsidRPr="00613988">
              <w:t xml:space="preserve">Поля не менее 10 мм справа, 30 мм слева, 20 мм сверху, 20 мм снизу </w:t>
            </w:r>
          </w:p>
          <w:p w:rsidR="00DA13F2" w:rsidRPr="00613988" w:rsidRDefault="00DA13F2" w:rsidP="001A525F">
            <w:pPr>
              <w:ind w:left="10" w:firstLine="284"/>
              <w:contextualSpacing/>
            </w:pP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r w:rsidRPr="00613988">
              <w:t> </w:t>
            </w:r>
          </w:p>
        </w:tc>
      </w:tr>
      <w:tr w:rsidR="00DA13F2" w:rsidRPr="00613988" w:rsidTr="001A525F">
        <w:trPr>
          <w:trHeight w:val="3456"/>
        </w:trPr>
        <w:tc>
          <w:tcPr>
            <w:tcW w:w="45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A267C7" w:rsidRDefault="00DA13F2" w:rsidP="001A525F">
            <w:pPr>
              <w:ind w:firstLine="294"/>
              <w:rPr>
                <w:b/>
              </w:rPr>
            </w:pPr>
            <w:r w:rsidRPr="00A267C7">
              <w:rPr>
                <w:b/>
              </w:rPr>
              <w:t>Общая оценка оформления аттестационной  работы</w:t>
            </w:r>
          </w:p>
          <w:p w:rsidR="00DA13F2" w:rsidRPr="00A267C7" w:rsidRDefault="00DA13F2" w:rsidP="001A525F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«отлично»</w:t>
            </w:r>
            <w:r w:rsidRPr="00A267C7">
              <w:t xml:space="preserve"> ставится за оформление ВАР, полностью отвечающее представленным требованиям.</w:t>
            </w:r>
          </w:p>
          <w:p w:rsidR="00DA13F2" w:rsidRPr="00A267C7" w:rsidRDefault="00DA13F2" w:rsidP="001A525F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«хорошо»</w:t>
            </w:r>
            <w:r w:rsidRPr="00A267C7">
              <w:t xml:space="preserve"> ставится за оформление ВАР, в целом отвечающее представленным требованиям, но при наличии отдельных отступлений не более чем по двум требованиям.</w:t>
            </w:r>
          </w:p>
          <w:p w:rsidR="00DA13F2" w:rsidRPr="00A267C7" w:rsidRDefault="00DA13F2" w:rsidP="001A525F">
            <w:pPr>
              <w:ind w:firstLine="294"/>
            </w:pPr>
            <w:r w:rsidRPr="00A267C7">
              <w:t xml:space="preserve">Оценка </w:t>
            </w:r>
            <w:r w:rsidRPr="00A267C7">
              <w:rPr>
                <w:b/>
              </w:rPr>
              <w:t>«удовлетворительно»</w:t>
            </w:r>
            <w:r w:rsidRPr="00A267C7">
              <w:t xml:space="preserve"> ставится за оформление дипломной работы, в целом отвечающее представленным требованиям, но при наличии отдельных отступлений не бо</w:t>
            </w:r>
            <w:r w:rsidRPr="00A267C7">
              <w:softHyphen/>
              <w:t>лее чем по трем требованиям.</w:t>
            </w:r>
          </w:p>
          <w:p w:rsidR="00DA13F2" w:rsidRPr="00613988" w:rsidRDefault="00DA13F2" w:rsidP="001A525F">
            <w:pPr>
              <w:ind w:firstLine="294"/>
            </w:pPr>
            <w:r w:rsidRPr="00A267C7">
              <w:t>Не может быть поставлена положительная оценка за оформление квалификационной работы, если полностью не</w:t>
            </w:r>
            <w:r>
              <w:t xml:space="preserve"> выполнены требования 1, 2, 3, 4</w:t>
            </w:r>
            <w:r w:rsidRPr="00A267C7">
              <w:t>. В этом случае науч</w:t>
            </w:r>
            <w:r w:rsidRPr="00A267C7">
              <w:softHyphen/>
              <w:t>ный руководитель не имеет права допустить работу до защиты.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5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4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3</w:t>
            </w: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</w:p>
          <w:p w:rsidR="00DA13F2" w:rsidRPr="00613988" w:rsidRDefault="00DA13F2" w:rsidP="001A525F">
            <w:pPr>
              <w:jc w:val="center"/>
            </w:pPr>
            <w:r w:rsidRPr="00613988">
              <w:t>2</w:t>
            </w:r>
          </w:p>
        </w:tc>
      </w:tr>
    </w:tbl>
    <w:p w:rsidR="00DA13F2" w:rsidRPr="00613988" w:rsidRDefault="00DA13F2" w:rsidP="00DA13F2">
      <w:r w:rsidRPr="00613988">
        <w:t> </w:t>
      </w:r>
    </w:p>
    <w:p w:rsidR="00DA13F2" w:rsidRPr="00B97489" w:rsidRDefault="00DA13F2" w:rsidP="00DA13F2">
      <w:pPr>
        <w:jc w:val="center"/>
      </w:pPr>
      <w:r w:rsidRPr="00B97489">
        <w:rPr>
          <w:shd w:val="clear" w:color="auto" w:fill="FFFFFF"/>
        </w:rPr>
        <w:t>Итоговая оценка работы</w:t>
      </w:r>
    </w:p>
    <w:tbl>
      <w:tblPr>
        <w:tblW w:w="476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0"/>
        <w:gridCol w:w="710"/>
        <w:gridCol w:w="708"/>
        <w:gridCol w:w="708"/>
        <w:gridCol w:w="710"/>
        <w:gridCol w:w="1842"/>
        <w:gridCol w:w="1844"/>
      </w:tblGrid>
      <w:tr w:rsidR="00DA13F2" w:rsidRPr="00B97489" w:rsidTr="001A525F">
        <w:trPr>
          <w:trHeight w:val="984"/>
        </w:trPr>
        <w:tc>
          <w:tcPr>
            <w:tcW w:w="1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r w:rsidRPr="00B97489">
              <w:rPr>
                <w:shd w:val="clear" w:color="auto" w:fill="FFFFFF"/>
              </w:rPr>
              <w:t>1. Оценка</w:t>
            </w:r>
            <w:r w:rsidRPr="00B97489">
              <w:t xml:space="preserve"> методологических характеристик</w:t>
            </w:r>
            <w:r w:rsidRPr="00B97489">
              <w:rPr>
                <w:shd w:val="clear" w:color="auto" w:fill="FFFFFF"/>
              </w:rPr>
              <w:t xml:space="preserve">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rPr>
                <w:shd w:val="clear" w:color="auto" w:fill="FFFFFF"/>
              </w:rPr>
              <w:t>работы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4–5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4–5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Хотя бы одна 3</w:t>
            </w:r>
          </w:p>
        </w:tc>
        <w:tc>
          <w:tcPr>
            <w:tcW w:w="10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Хотя бы одна 2</w:t>
            </w:r>
          </w:p>
        </w:tc>
      </w:tr>
      <w:tr w:rsidR="00DA13F2" w:rsidRPr="00B97489" w:rsidTr="001A525F">
        <w:trPr>
          <w:trHeight w:val="965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r w:rsidRPr="00B97489">
              <w:t>2. Оценка</w:t>
            </w:r>
            <w:r w:rsidRPr="00B9748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результатов,</w:t>
            </w:r>
            <w:r w:rsidRPr="00B97489">
              <w:t xml:space="preserve"> по</w:t>
            </w:r>
            <w:r w:rsidRPr="00B97489">
              <w:softHyphen/>
              <w:t xml:space="preserve">лученных автором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t>работы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4–5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3F2" w:rsidRPr="00B97489" w:rsidRDefault="00DA13F2" w:rsidP="001A525F"/>
        </w:tc>
        <w:tc>
          <w:tcPr>
            <w:tcW w:w="10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3F2" w:rsidRPr="00B97489" w:rsidRDefault="00DA13F2" w:rsidP="001A525F"/>
        </w:tc>
      </w:tr>
      <w:tr w:rsidR="00DA13F2" w:rsidRPr="00B97489" w:rsidTr="001A525F">
        <w:trPr>
          <w:trHeight w:val="686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r w:rsidRPr="00B97489">
              <w:t>3. Оценка</w:t>
            </w:r>
            <w:r w:rsidRPr="00B97489">
              <w:rPr>
                <w:b/>
                <w:bCs/>
                <w:i/>
                <w:iCs/>
                <w:u w:val="single"/>
                <w:shd w:val="clear" w:color="auto" w:fill="FFFFFF"/>
              </w:rPr>
              <w:t xml:space="preserve"> оформления</w:t>
            </w:r>
            <w:r w:rsidRPr="00B97489">
              <w:t xml:space="preserve"> </w:t>
            </w:r>
            <w:r w:rsidRPr="00B97489">
              <w:rPr>
                <w:b/>
              </w:rPr>
              <w:t xml:space="preserve">аттестационной </w:t>
            </w:r>
            <w:r w:rsidRPr="00B97489">
              <w:t>работы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4–5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4–5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A13F2" w:rsidRPr="00B97489" w:rsidRDefault="00DA13F2" w:rsidP="001A525F">
            <w:pPr>
              <w:jc w:val="center"/>
            </w:pPr>
            <w:r w:rsidRPr="00B97489">
              <w:t>4</w:t>
            </w:r>
          </w:p>
        </w:tc>
        <w:tc>
          <w:tcPr>
            <w:tcW w:w="103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3F2" w:rsidRPr="00B97489" w:rsidRDefault="00DA13F2" w:rsidP="001A525F"/>
        </w:tc>
        <w:tc>
          <w:tcPr>
            <w:tcW w:w="10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13F2" w:rsidRPr="00B97489" w:rsidRDefault="00DA13F2" w:rsidP="001A525F"/>
        </w:tc>
      </w:tr>
      <w:tr w:rsidR="00DA13F2" w:rsidRPr="00B97489" w:rsidTr="001A525F">
        <w:trPr>
          <w:trHeight w:val="427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r w:rsidRPr="00B97489">
              <w:t>Итоговая оценка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pPr>
              <w:jc w:val="center"/>
            </w:pPr>
            <w:r w:rsidRPr="00B97489">
              <w:t>Отлично</w:t>
            </w:r>
          </w:p>
        </w:tc>
        <w:tc>
          <w:tcPr>
            <w:tcW w:w="7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pPr>
              <w:jc w:val="center"/>
            </w:pPr>
            <w:r w:rsidRPr="00B97489">
              <w:t>Хорошо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pPr>
              <w:jc w:val="center"/>
            </w:pPr>
            <w:r w:rsidRPr="00B97489">
              <w:t>Удовлетворительно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A13F2" w:rsidRPr="00B97489" w:rsidRDefault="00DA13F2" w:rsidP="001A525F">
            <w:pPr>
              <w:jc w:val="center"/>
            </w:pPr>
            <w:r w:rsidRPr="00B97489">
              <w:t>Неудовлетворительно</w:t>
            </w:r>
          </w:p>
        </w:tc>
      </w:tr>
    </w:tbl>
    <w:p w:rsidR="00DA13F2" w:rsidRPr="00B97489" w:rsidRDefault="00DA13F2" w:rsidP="00DA13F2">
      <w:pPr>
        <w:jc w:val="both"/>
      </w:pPr>
      <w:r w:rsidRPr="00B97489">
        <w:t> </w:t>
      </w:r>
    </w:p>
    <w:p w:rsidR="00DA13F2" w:rsidRPr="00B97489" w:rsidRDefault="00DA13F2" w:rsidP="00DA13F2">
      <w:pPr>
        <w:jc w:val="both"/>
        <w:rPr>
          <w:b/>
        </w:rPr>
      </w:pPr>
      <w:r w:rsidRPr="00B97489">
        <w:rPr>
          <w:b/>
        </w:rPr>
        <w:t xml:space="preserve">Доклад выпускника программы на защите выпускной аттестационной работы должен сопровождаться презентацией, выполненной </w:t>
      </w:r>
      <w:proofErr w:type="gramStart"/>
      <w:r w:rsidRPr="00B97489">
        <w:rPr>
          <w:b/>
        </w:rPr>
        <w:t>в</w:t>
      </w:r>
      <w:proofErr w:type="gramEnd"/>
      <w:r w:rsidRPr="00B97489">
        <w:rPr>
          <w:b/>
        </w:rPr>
        <w:t xml:space="preserve"> ПО </w:t>
      </w:r>
      <w:r w:rsidRPr="00B97489">
        <w:rPr>
          <w:b/>
          <w:lang w:val="en-US"/>
        </w:rPr>
        <w:t>Microsoft</w:t>
      </w:r>
      <w:r w:rsidRPr="00B97489">
        <w:rPr>
          <w:b/>
        </w:rPr>
        <w:t xml:space="preserve"> </w:t>
      </w:r>
      <w:r w:rsidRPr="00B97489">
        <w:rPr>
          <w:b/>
          <w:lang w:val="en-US"/>
        </w:rPr>
        <w:t>PowerPoint</w:t>
      </w:r>
      <w:r w:rsidRPr="00B97489">
        <w:rPr>
          <w:b/>
        </w:rPr>
        <w:t xml:space="preserve"> (2010 и выше), не превышать по времени 7 минут и содержать:</w:t>
      </w:r>
    </w:p>
    <w:p w:rsidR="00DA13F2" w:rsidRPr="00B97489" w:rsidRDefault="00DA13F2" w:rsidP="00DA13F2">
      <w:pPr>
        <w:tabs>
          <w:tab w:val="left" w:pos="239"/>
        </w:tabs>
        <w:spacing w:line="274" w:lineRule="atLeast"/>
        <w:jc w:val="both"/>
      </w:pPr>
      <w:r w:rsidRPr="00B97489">
        <w:t>–краткое обоснование актуальности и целесообразности  исследования;</w:t>
      </w:r>
    </w:p>
    <w:p w:rsidR="00DA13F2" w:rsidRPr="00B97489" w:rsidRDefault="00DA13F2" w:rsidP="00DA13F2">
      <w:pPr>
        <w:tabs>
          <w:tab w:val="left" w:pos="254"/>
        </w:tabs>
        <w:spacing w:line="274" w:lineRule="atLeast"/>
        <w:jc w:val="both"/>
      </w:pPr>
      <w:r w:rsidRPr="00B97489">
        <w:t>–основные результаты исследования в соответствии с поставленными задачами;</w:t>
      </w:r>
    </w:p>
    <w:p w:rsidR="00DA13F2" w:rsidRPr="00613988" w:rsidRDefault="00DA13F2" w:rsidP="00DA13F2">
      <w:pPr>
        <w:tabs>
          <w:tab w:val="left" w:pos="254"/>
        </w:tabs>
        <w:spacing w:line="274" w:lineRule="atLeast"/>
        <w:jc w:val="both"/>
      </w:pPr>
      <w:r w:rsidRPr="00B97489">
        <w:t>– выводы по результатам выполнения работы.</w:t>
      </w:r>
      <w:r w:rsidRPr="00613988">
        <w:t xml:space="preserve"> </w:t>
      </w:r>
    </w:p>
    <w:p w:rsidR="00DA13F2" w:rsidRPr="00613988" w:rsidRDefault="00DA13F2" w:rsidP="00DA13F2">
      <w:pPr>
        <w:tabs>
          <w:tab w:val="left" w:pos="254"/>
        </w:tabs>
        <w:spacing w:line="274" w:lineRule="atLeast"/>
        <w:jc w:val="both"/>
        <w:rPr>
          <w:b/>
        </w:rPr>
      </w:pPr>
      <w:r w:rsidRPr="00613988">
        <w:rPr>
          <w:b/>
        </w:rPr>
        <w:t xml:space="preserve">Несоответствие доклада данным требованиям, в частности превышение времени доклада, включение в доклад общих слов, не имеющих отношение </w:t>
      </w:r>
      <w:proofErr w:type="gramStart"/>
      <w:r w:rsidRPr="00613988">
        <w:rPr>
          <w:b/>
        </w:rPr>
        <w:t>к</w:t>
      </w:r>
      <w:proofErr w:type="gramEnd"/>
      <w:r w:rsidRPr="00613988">
        <w:rPr>
          <w:b/>
        </w:rPr>
        <w:t xml:space="preserve"> перечисленному выше, снижает общую оценку за итоговую аттестационную работу на 1 балл.</w:t>
      </w:r>
    </w:p>
    <w:p w:rsidR="00DA13F2" w:rsidRPr="00613988" w:rsidRDefault="00DA13F2" w:rsidP="00DA13F2">
      <w:pPr>
        <w:ind w:right="-1"/>
        <w:rPr>
          <w:i/>
          <w:sz w:val="23"/>
          <w:szCs w:val="23"/>
        </w:rPr>
      </w:pPr>
    </w:p>
    <w:p w:rsidR="00DA13F2" w:rsidRDefault="00DA13F2" w:rsidP="00DA13F2">
      <w:pPr>
        <w:ind w:firstLine="567"/>
        <w:jc w:val="both"/>
      </w:pPr>
      <w:r>
        <w:br w:type="page"/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DA13F2" w:rsidRPr="00A4605C" w:rsidRDefault="00DA13F2" w:rsidP="00DA13F2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bookmarkEnd w:id="0"/>
    <w:p w:rsidR="00DA13F2" w:rsidRPr="007057DA" w:rsidRDefault="00DA13F2" w:rsidP="00DA13F2">
      <w:pPr>
        <w:jc w:val="center"/>
        <w:rPr>
          <w:b/>
        </w:rPr>
      </w:pPr>
      <w:r w:rsidRPr="007057DA">
        <w:rPr>
          <w:b/>
        </w:rPr>
        <w:t>Кафедра педиатрии ИДПО</w:t>
      </w:r>
    </w:p>
    <w:p w:rsidR="00DA13F2" w:rsidRPr="007057DA" w:rsidRDefault="00DA13F2" w:rsidP="00DA13F2">
      <w:pPr>
        <w:jc w:val="center"/>
        <w:rPr>
          <w:b/>
        </w:rPr>
      </w:pPr>
    </w:p>
    <w:p w:rsidR="00DA13F2" w:rsidRPr="005668CE" w:rsidRDefault="00DA13F2" w:rsidP="00DA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качественных показателей работы врача-диетолога</w:t>
      </w:r>
    </w:p>
    <w:p w:rsidR="00DA13F2" w:rsidRDefault="00DA13F2" w:rsidP="00DA13F2">
      <w:pPr>
        <w:spacing w:line="360" w:lineRule="auto"/>
        <w:jc w:val="center"/>
        <w:rPr>
          <w:sz w:val="20"/>
          <w:szCs w:val="20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90E84">
        <w:rPr>
          <w:b/>
          <w:bCs/>
          <w:color w:val="000000"/>
          <w:sz w:val="28"/>
          <w:szCs w:val="28"/>
        </w:rPr>
        <w:t xml:space="preserve">Содержание </w:t>
      </w:r>
      <w:r>
        <w:rPr>
          <w:b/>
          <w:bCs/>
          <w:color w:val="000000"/>
          <w:sz w:val="28"/>
          <w:szCs w:val="28"/>
        </w:rPr>
        <w:t>ВАР</w:t>
      </w:r>
    </w:p>
    <w:p w:rsidR="00DA13F2" w:rsidRPr="00490E84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1.ФИО_______________________________________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Место работы_____________________________________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Название работы_________________________________________</w:t>
      </w:r>
    </w:p>
    <w:p w:rsidR="00DA13F2" w:rsidRPr="003A1D83" w:rsidRDefault="00DA13F2" w:rsidP="00DA13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Резюме показателей за 20____ год</w:t>
      </w:r>
      <w:r w:rsidRPr="00915B46">
        <w:rPr>
          <w:b/>
          <w:color w:val="000000"/>
          <w:sz w:val="28"/>
          <w:szCs w:val="28"/>
        </w:rPr>
        <w:t xml:space="preserve">: 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96622" w:rsidRDefault="00396622" w:rsidP="003966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>
        <w:t xml:space="preserve">Характеристика исследуемой группы пациентов (возраст, пол, наследственный анамнез, отягощенный анамнез)  </w:t>
      </w:r>
    </w:p>
    <w:p w:rsidR="00396622" w:rsidRPr="00127DD4" w:rsidRDefault="00396622" w:rsidP="0039662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AF7BDD">
        <w:rPr>
          <w:rFonts w:ascii="Ekibastuz Bold" w:hAnsi="Ekibastuz Bold"/>
          <w:b/>
          <w:bCs/>
          <w:color w:val="333333"/>
        </w:rPr>
        <w:t>Диагностика нарушений состояния питания пациент</w:t>
      </w:r>
      <w:r>
        <w:rPr>
          <w:b/>
          <w:bCs/>
          <w:color w:val="333333"/>
        </w:rPr>
        <w:t>ов</w:t>
      </w:r>
    </w:p>
    <w:p w:rsidR="00DA13F2" w:rsidRPr="004F2FBF" w:rsidRDefault="0039662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Показатели эффективности диетотерапии в динамике у пациентов с </w:t>
      </w:r>
      <w:proofErr w:type="gramStart"/>
      <w:r>
        <w:t>избыточным</w:t>
      </w:r>
      <w:proofErr w:type="gramEnd"/>
      <w:r>
        <w:t xml:space="preserve"> ИМТ</w:t>
      </w:r>
      <w:r w:rsidRPr="004F2FBF">
        <w:rPr>
          <w:color w:val="000000"/>
          <w:sz w:val="28"/>
          <w:szCs w:val="28"/>
        </w:rPr>
        <w:t xml:space="preserve"> </w:t>
      </w:r>
      <w:r w:rsidR="00DA13F2" w:rsidRPr="004F2FBF">
        <w:rPr>
          <w:color w:val="000000"/>
          <w:sz w:val="28"/>
          <w:szCs w:val="28"/>
        </w:rPr>
        <w:t xml:space="preserve">_____________________________________, </w:t>
      </w:r>
    </w:p>
    <w:p w:rsidR="00DA13F2" w:rsidRPr="004F2FBF" w:rsidRDefault="00DA13F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2FBF">
        <w:rPr>
          <w:color w:val="000000"/>
          <w:sz w:val="28"/>
          <w:szCs w:val="28"/>
        </w:rPr>
        <w:t xml:space="preserve"> Выполнение натуральных норм питания пациентов ______,</w:t>
      </w:r>
    </w:p>
    <w:p w:rsidR="00DA13F2" w:rsidRPr="004F2FBF" w:rsidRDefault="00DA13F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2FBF">
        <w:rPr>
          <w:sz w:val="28"/>
          <w:szCs w:val="28"/>
        </w:rPr>
        <w:t xml:space="preserve"> Ведение документации, статистической информации о деятельности врача-диетолога</w:t>
      </w:r>
      <w:r w:rsidRPr="004F2FBF">
        <w:rPr>
          <w:color w:val="000000"/>
          <w:sz w:val="28"/>
          <w:szCs w:val="28"/>
        </w:rPr>
        <w:t xml:space="preserve"> ___________________________,</w:t>
      </w:r>
    </w:p>
    <w:p w:rsidR="00DA13F2" w:rsidRPr="004F2FBF" w:rsidRDefault="00DA13F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2FBF">
        <w:rPr>
          <w:color w:val="000000"/>
          <w:sz w:val="28"/>
          <w:szCs w:val="28"/>
        </w:rPr>
        <w:t>Соблюдение энергетической ценности и химического состава вариантов диет</w:t>
      </w:r>
    </w:p>
    <w:p w:rsidR="00DA13F2" w:rsidRPr="004F2FBF" w:rsidRDefault="00DA13F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2FBF">
        <w:rPr>
          <w:color w:val="000000"/>
          <w:sz w:val="28"/>
          <w:szCs w:val="28"/>
        </w:rPr>
        <w:t xml:space="preserve">Анализ эффективного использования финансовых ресурсов по организации питания_______________________________, </w:t>
      </w:r>
    </w:p>
    <w:p w:rsidR="00DA13F2" w:rsidRPr="004F2FBF" w:rsidRDefault="00DA13F2" w:rsidP="00DA13F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F2FBF">
        <w:rPr>
          <w:color w:val="000000"/>
          <w:sz w:val="28"/>
          <w:szCs w:val="28"/>
        </w:rPr>
        <w:t>Участие во внутрибольничных комиссиях по анализу эффективности лечебного питания в ЛПУ</w:t>
      </w:r>
    </w:p>
    <w:p w:rsidR="00DA13F2" w:rsidRPr="00396622" w:rsidRDefault="00DA13F2" w:rsidP="00396622">
      <w:pPr>
        <w:pStyle w:val="a3"/>
        <w:shd w:val="clear" w:color="auto" w:fill="FFFFFF"/>
        <w:autoSpaceDE w:val="0"/>
        <w:autoSpaceDN w:val="0"/>
        <w:adjustRightInd w:val="0"/>
        <w:ind w:left="1069"/>
        <w:jc w:val="both"/>
        <w:rPr>
          <w:color w:val="000000"/>
          <w:sz w:val="28"/>
          <w:szCs w:val="28"/>
        </w:rPr>
      </w:pPr>
    </w:p>
    <w:p w:rsidR="00DA13F2" w:rsidRPr="004F2FBF" w:rsidRDefault="00DA13F2" w:rsidP="00DA13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96622">
        <w:rPr>
          <w:color w:val="000000"/>
          <w:sz w:val="28"/>
          <w:szCs w:val="28"/>
        </w:rPr>
        <w:t>9</w:t>
      </w:r>
      <w:r w:rsidRPr="004F2F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F2FBF">
        <w:rPr>
          <w:color w:val="000000"/>
          <w:sz w:val="28"/>
          <w:szCs w:val="28"/>
        </w:rPr>
        <w:t xml:space="preserve">Анализ количества </w:t>
      </w:r>
      <w:proofErr w:type="gramStart"/>
      <w:r w:rsidRPr="004F2FBF">
        <w:rPr>
          <w:color w:val="000000"/>
          <w:sz w:val="28"/>
          <w:szCs w:val="28"/>
        </w:rPr>
        <w:t>внутрибольничных</w:t>
      </w:r>
      <w:proofErr w:type="gramEnd"/>
      <w:r w:rsidRPr="004F2FBF">
        <w:rPr>
          <w:color w:val="000000"/>
          <w:sz w:val="28"/>
          <w:szCs w:val="28"/>
        </w:rPr>
        <w:t xml:space="preserve"> </w:t>
      </w:r>
      <w:proofErr w:type="spellStart"/>
      <w:r w:rsidRPr="004F2FBF">
        <w:rPr>
          <w:color w:val="000000"/>
          <w:sz w:val="28"/>
          <w:szCs w:val="28"/>
        </w:rPr>
        <w:t>токсикоинфекций</w:t>
      </w:r>
      <w:proofErr w:type="spellEnd"/>
      <w:r w:rsidRPr="004F2FBF">
        <w:rPr>
          <w:color w:val="000000"/>
          <w:sz w:val="28"/>
          <w:szCs w:val="28"/>
        </w:rPr>
        <w:t>, связанных с приемом  пищи</w:t>
      </w:r>
    </w:p>
    <w:p w:rsidR="00DA13F2" w:rsidRPr="004F2FBF" w:rsidRDefault="00396622" w:rsidP="00DA13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10</w:t>
      </w:r>
      <w:r w:rsidR="00DA13F2" w:rsidRPr="004F2FBF">
        <w:rPr>
          <w:color w:val="000000"/>
          <w:sz w:val="28"/>
          <w:szCs w:val="28"/>
        </w:rPr>
        <w:t>.Наличие сравнительных данных по РБ________________.</w:t>
      </w:r>
    </w:p>
    <w:p w:rsidR="00DA13F2" w:rsidRPr="004F2FBF" w:rsidRDefault="00396622" w:rsidP="00DA13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11</w:t>
      </w:r>
      <w:r w:rsidR="00DA13F2" w:rsidRPr="004F2FBF">
        <w:rPr>
          <w:color w:val="000000"/>
          <w:sz w:val="28"/>
          <w:szCs w:val="28"/>
        </w:rPr>
        <w:t>.Наличие современного списка нормативной документации и литературы_____________________________________.</w:t>
      </w:r>
    </w:p>
    <w:p w:rsidR="00DA13F2" w:rsidRPr="00DA0620" w:rsidRDefault="00DA13F2" w:rsidP="00DA13F2">
      <w:pPr>
        <w:contextualSpacing/>
        <w:rPr>
          <w:sz w:val="28"/>
          <w:szCs w:val="28"/>
        </w:rPr>
      </w:pPr>
    </w:p>
    <w:p w:rsidR="00DA13F2" w:rsidRPr="005668CE" w:rsidRDefault="00DA13F2" w:rsidP="00DA13F2">
      <w:pPr>
        <w:spacing w:line="360" w:lineRule="auto"/>
        <w:contextualSpacing/>
        <w:rPr>
          <w:b/>
          <w:sz w:val="28"/>
          <w:szCs w:val="28"/>
        </w:rPr>
      </w:pPr>
      <w:r w:rsidRPr="005668CE">
        <w:rPr>
          <w:b/>
          <w:sz w:val="28"/>
          <w:szCs w:val="28"/>
        </w:rPr>
        <w:t>Заключение</w:t>
      </w:r>
      <w:r w:rsidRPr="003A1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(выводы):  </w:t>
      </w:r>
    </w:p>
    <w:p w:rsidR="00DA13F2" w:rsidRPr="005668CE" w:rsidRDefault="00DA13F2" w:rsidP="00DA13F2">
      <w:pPr>
        <w:spacing w:line="360" w:lineRule="auto"/>
        <w:contextualSpacing/>
        <w:rPr>
          <w:i/>
          <w:sz w:val="28"/>
          <w:szCs w:val="28"/>
        </w:rPr>
      </w:pPr>
    </w:p>
    <w:p w:rsidR="00DA13F2" w:rsidRPr="00773A7A" w:rsidRDefault="00DA13F2" w:rsidP="00DA13F2">
      <w:pPr>
        <w:spacing w:line="360" w:lineRule="auto"/>
        <w:rPr>
          <w:b/>
          <w:sz w:val="28"/>
          <w:szCs w:val="28"/>
        </w:rPr>
      </w:pPr>
      <w:r w:rsidRPr="003A1D83">
        <w:rPr>
          <w:b/>
          <w:color w:val="000000"/>
          <w:sz w:val="28"/>
          <w:szCs w:val="28"/>
        </w:rPr>
        <w:t>Предложения</w:t>
      </w:r>
      <w:r w:rsidRPr="003A1D83">
        <w:rPr>
          <w:b/>
          <w:sz w:val="28"/>
          <w:szCs w:val="28"/>
        </w:rPr>
        <w:t xml:space="preserve">: </w:t>
      </w:r>
    </w:p>
    <w:p w:rsidR="00DA13F2" w:rsidRDefault="00DA13F2" w:rsidP="00DA13F2">
      <w:pPr>
        <w:spacing w:line="360" w:lineRule="auto"/>
        <w:rPr>
          <w:sz w:val="28"/>
          <w:szCs w:val="28"/>
        </w:rPr>
      </w:pPr>
    </w:p>
    <w:p w:rsidR="00DA13F2" w:rsidRPr="005668CE" w:rsidRDefault="00DA13F2" w:rsidP="00DA13F2">
      <w:pPr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 w:rsidRPr="005668CE">
        <w:rPr>
          <w:sz w:val="28"/>
          <w:szCs w:val="28"/>
        </w:rPr>
        <w:tab/>
      </w:r>
      <w:r w:rsidRPr="005668CE">
        <w:rPr>
          <w:sz w:val="28"/>
          <w:szCs w:val="28"/>
          <w:u w:val="single"/>
        </w:rPr>
        <w:t xml:space="preserve">Ф.И.О.  </w:t>
      </w:r>
      <w:r w:rsidRPr="005668CE">
        <w:rPr>
          <w:sz w:val="28"/>
          <w:szCs w:val="28"/>
          <w:u w:val="single"/>
        </w:rPr>
        <w:tab/>
        <w:t xml:space="preserve">                                                   </w:t>
      </w:r>
      <w:r w:rsidRPr="005668CE">
        <w:rPr>
          <w:sz w:val="28"/>
          <w:szCs w:val="28"/>
        </w:rPr>
        <w:t xml:space="preserve">      Подпись </w:t>
      </w:r>
      <w:r w:rsidRPr="005668CE">
        <w:rPr>
          <w:sz w:val="28"/>
          <w:szCs w:val="28"/>
          <w:u w:val="single"/>
        </w:rPr>
        <w:t xml:space="preserve"> </w:t>
      </w:r>
    </w:p>
    <w:p w:rsidR="00396622" w:rsidRDefault="00396622" w:rsidP="00DA13F2">
      <w:pPr>
        <w:widowControl w:val="0"/>
        <w:spacing w:line="240" w:lineRule="exact"/>
        <w:jc w:val="center"/>
        <w:rPr>
          <w:color w:val="000000"/>
        </w:rPr>
      </w:pP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A4605C">
        <w:rPr>
          <w:color w:val="000000"/>
        </w:rPr>
        <w:t>ГОСУДАРСТВ</w:t>
      </w:r>
      <w:r>
        <w:rPr>
          <w:color w:val="000000"/>
        </w:rPr>
        <w:t>ЕННОЕ БЮДЖЕТНОЕ ОБРАЗОВАТЕЛЬНОЕ</w:t>
      </w:r>
      <w:r w:rsidRPr="00A4605C">
        <w:rPr>
          <w:color w:val="000000"/>
        </w:rPr>
        <w:t>УЧРЕЖДЕНИЕ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ВЫСШЕГО </w:t>
      </w:r>
      <w:r w:rsidRPr="00A4605C">
        <w:rPr>
          <w:color w:val="000000"/>
        </w:rPr>
        <w:t xml:space="preserve"> ОБРАЗОВАНИЯ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DA13F2" w:rsidRPr="00A4605C" w:rsidRDefault="00DA13F2" w:rsidP="00DA13F2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DA13F2" w:rsidRPr="00A4605C" w:rsidRDefault="00DA13F2" w:rsidP="00DA13F2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p w:rsidR="00DA13F2" w:rsidRDefault="00DA13F2" w:rsidP="00DA13F2">
      <w:pPr>
        <w:rPr>
          <w:rFonts w:eastAsia="Arial Unicode MS"/>
          <w:b/>
          <w:color w:val="000000"/>
          <w:sz w:val="28"/>
          <w:szCs w:val="28"/>
        </w:rPr>
      </w:pPr>
    </w:p>
    <w:p w:rsidR="00DA13F2" w:rsidRPr="007057DA" w:rsidRDefault="00DA13F2" w:rsidP="00DA13F2">
      <w:pPr>
        <w:jc w:val="center"/>
        <w:rPr>
          <w:b/>
        </w:rPr>
      </w:pPr>
      <w:r w:rsidRPr="007057DA">
        <w:rPr>
          <w:b/>
        </w:rPr>
        <w:t>Кафедра педиатрии ИДПО</w:t>
      </w:r>
    </w:p>
    <w:p w:rsidR="00DA13F2" w:rsidRPr="007057DA" w:rsidRDefault="00DA13F2" w:rsidP="00DA13F2">
      <w:pPr>
        <w:jc w:val="center"/>
        <w:rPr>
          <w:b/>
        </w:rPr>
      </w:pPr>
    </w:p>
    <w:p w:rsidR="00DA13F2" w:rsidRDefault="00DA13F2" w:rsidP="00DA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качественных показателей работы</w:t>
      </w:r>
    </w:p>
    <w:p w:rsidR="00DA13F2" w:rsidRPr="005668CE" w:rsidRDefault="00DA13F2" w:rsidP="00DA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врача-диетолога  стационара/ санатория</w:t>
      </w:r>
    </w:p>
    <w:p w:rsidR="00DA13F2" w:rsidRDefault="00DA13F2" w:rsidP="00DA13F2">
      <w:pPr>
        <w:spacing w:line="360" w:lineRule="auto"/>
        <w:jc w:val="center"/>
        <w:rPr>
          <w:sz w:val="20"/>
          <w:szCs w:val="20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490E84">
        <w:rPr>
          <w:b/>
          <w:bCs/>
          <w:color w:val="000000"/>
          <w:sz w:val="28"/>
          <w:szCs w:val="28"/>
        </w:rPr>
        <w:t xml:space="preserve">Содержание </w:t>
      </w:r>
      <w:r>
        <w:rPr>
          <w:b/>
          <w:bCs/>
          <w:color w:val="000000"/>
          <w:sz w:val="28"/>
          <w:szCs w:val="28"/>
        </w:rPr>
        <w:t>ВАР</w:t>
      </w:r>
    </w:p>
    <w:p w:rsidR="00DA13F2" w:rsidRPr="00490E84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1.ФИО_______________________________________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Место работы_____________________________________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Название работы_________________________________________</w:t>
      </w:r>
    </w:p>
    <w:p w:rsidR="00DA13F2" w:rsidRPr="003A1D83" w:rsidRDefault="00DA13F2" w:rsidP="00DA13F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Резюме показателей за 20____ год</w:t>
      </w:r>
      <w:r w:rsidRPr="00915B46">
        <w:rPr>
          <w:b/>
          <w:color w:val="000000"/>
          <w:sz w:val="28"/>
          <w:szCs w:val="28"/>
        </w:rPr>
        <w:t xml:space="preserve">: 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t xml:space="preserve">Характеристика исследуемой группы пациентов (возраст, пол, наследственный анамнез, отягощенный анамнез)  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rPr>
          <w:b/>
          <w:bCs/>
          <w:color w:val="333333"/>
        </w:rPr>
        <w:t>Диагностика нарушений состояния питания пациентов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t xml:space="preserve">Показатели эффективности диетотерапии в динамике у пациентов с </w:t>
      </w:r>
      <w:proofErr w:type="gramStart"/>
      <w:r w:rsidRPr="00396622">
        <w:t>избыточным</w:t>
      </w:r>
      <w:proofErr w:type="gramEnd"/>
      <w:r w:rsidRPr="00396622">
        <w:t xml:space="preserve"> ИМТ</w:t>
      </w:r>
      <w:r w:rsidRPr="00396622">
        <w:rPr>
          <w:color w:val="000000"/>
        </w:rPr>
        <w:t xml:space="preserve"> _____________________________________, 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rPr>
          <w:color w:val="000000"/>
        </w:rPr>
        <w:t xml:space="preserve"> Выполнение натуральных норм питания пациентов ______,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t xml:space="preserve"> Ведение документации, статистической информации о деятельности врача-диетолога</w:t>
      </w:r>
      <w:r w:rsidRPr="00396622">
        <w:rPr>
          <w:color w:val="000000"/>
        </w:rPr>
        <w:t xml:space="preserve"> ___________________________,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rPr>
          <w:color w:val="000000"/>
        </w:rPr>
        <w:t>Соблюдение энергетической ценности и химического состава вариантов диет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rPr>
          <w:color w:val="000000"/>
        </w:rPr>
        <w:t xml:space="preserve">Анализ эффективного использования финансовых ресурсов по организации питания_______________________________, </w:t>
      </w:r>
    </w:p>
    <w:p w:rsidR="00396622" w:rsidRPr="00396622" w:rsidRDefault="00396622" w:rsidP="00396622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396622">
        <w:rPr>
          <w:color w:val="000000"/>
        </w:rPr>
        <w:t>Участие во внутрибольничных комиссиях по анализу эффективности лечебного питания в ЛПУ</w:t>
      </w:r>
    </w:p>
    <w:p w:rsidR="00396622" w:rsidRPr="00396622" w:rsidRDefault="00396622" w:rsidP="00396622">
      <w:pPr>
        <w:pStyle w:val="a3"/>
        <w:shd w:val="clear" w:color="auto" w:fill="FFFFFF"/>
        <w:autoSpaceDE w:val="0"/>
        <w:autoSpaceDN w:val="0"/>
        <w:adjustRightInd w:val="0"/>
        <w:ind w:left="1069"/>
        <w:rPr>
          <w:color w:val="000000"/>
        </w:rPr>
      </w:pPr>
    </w:p>
    <w:p w:rsidR="00206FC7" w:rsidRPr="00206FC7" w:rsidRDefault="00396622" w:rsidP="00206F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06FC7">
        <w:rPr>
          <w:color w:val="000000"/>
        </w:rPr>
        <w:t xml:space="preserve">Анализ количества </w:t>
      </w:r>
      <w:proofErr w:type="gramStart"/>
      <w:r w:rsidRPr="00206FC7">
        <w:rPr>
          <w:color w:val="000000"/>
        </w:rPr>
        <w:t>внутрибольничных</w:t>
      </w:r>
      <w:proofErr w:type="gramEnd"/>
      <w:r w:rsidRPr="00206FC7">
        <w:rPr>
          <w:color w:val="000000"/>
        </w:rPr>
        <w:t xml:space="preserve"> </w:t>
      </w:r>
      <w:proofErr w:type="spellStart"/>
      <w:r w:rsidRPr="00206FC7">
        <w:rPr>
          <w:color w:val="000000"/>
        </w:rPr>
        <w:t>токсикоинфекций</w:t>
      </w:r>
      <w:proofErr w:type="spellEnd"/>
      <w:r w:rsidRPr="00206FC7">
        <w:rPr>
          <w:color w:val="000000"/>
        </w:rPr>
        <w:t xml:space="preserve">, связанных </w:t>
      </w:r>
    </w:p>
    <w:p w:rsidR="00206FC7" w:rsidRPr="00206FC7" w:rsidRDefault="00206FC7" w:rsidP="00206FC7">
      <w:pPr>
        <w:pStyle w:val="a3"/>
        <w:rPr>
          <w:color w:val="000000"/>
        </w:rPr>
      </w:pPr>
    </w:p>
    <w:p w:rsidR="00396622" w:rsidRPr="00396622" w:rsidRDefault="00396622" w:rsidP="00206FC7">
      <w:pPr>
        <w:pStyle w:val="a3"/>
        <w:shd w:val="clear" w:color="auto" w:fill="FFFFFF"/>
        <w:autoSpaceDE w:val="0"/>
        <w:autoSpaceDN w:val="0"/>
        <w:adjustRightInd w:val="0"/>
        <w:ind w:left="1150"/>
      </w:pPr>
      <w:bookmarkStart w:id="2" w:name="_GoBack"/>
      <w:bookmarkEnd w:id="2"/>
      <w:r w:rsidRPr="00206FC7">
        <w:rPr>
          <w:color w:val="000000"/>
        </w:rPr>
        <w:t xml:space="preserve">с приемом  </w:t>
      </w:r>
      <w:r w:rsidR="00206FC7" w:rsidRPr="00206FC7">
        <w:rPr>
          <w:color w:val="000000"/>
        </w:rPr>
        <w:t xml:space="preserve">                   </w:t>
      </w:r>
      <w:r w:rsidRPr="00206FC7">
        <w:rPr>
          <w:color w:val="000000"/>
        </w:rPr>
        <w:t>пищи</w:t>
      </w:r>
    </w:p>
    <w:p w:rsidR="00396622" w:rsidRPr="00396622" w:rsidRDefault="00396622" w:rsidP="00396622">
      <w:pPr>
        <w:shd w:val="clear" w:color="auto" w:fill="FFFFFF"/>
        <w:autoSpaceDE w:val="0"/>
        <w:autoSpaceDN w:val="0"/>
        <w:adjustRightInd w:val="0"/>
      </w:pPr>
      <w:r w:rsidRPr="00396622">
        <w:rPr>
          <w:color w:val="000000"/>
        </w:rPr>
        <w:t xml:space="preserve">        </w:t>
      </w:r>
      <w:r w:rsidR="00206FC7">
        <w:rPr>
          <w:color w:val="000000"/>
        </w:rPr>
        <w:t xml:space="preserve">     </w:t>
      </w:r>
      <w:r w:rsidRPr="00396622">
        <w:rPr>
          <w:color w:val="000000"/>
        </w:rPr>
        <w:t>10.Наличие сравнительных данных по РБ________________.</w:t>
      </w:r>
    </w:p>
    <w:p w:rsidR="00396622" w:rsidRPr="00396622" w:rsidRDefault="00396622" w:rsidP="00206FC7">
      <w:pPr>
        <w:shd w:val="clear" w:color="auto" w:fill="FFFFFF"/>
        <w:autoSpaceDE w:val="0"/>
        <w:autoSpaceDN w:val="0"/>
        <w:adjustRightInd w:val="0"/>
        <w:ind w:left="709" w:hanging="709"/>
      </w:pPr>
      <w:r w:rsidRPr="00396622">
        <w:rPr>
          <w:color w:val="000000"/>
        </w:rPr>
        <w:t xml:space="preserve">       </w:t>
      </w:r>
      <w:r w:rsidR="00206FC7">
        <w:rPr>
          <w:color w:val="000000"/>
        </w:rPr>
        <w:t xml:space="preserve">     </w:t>
      </w:r>
      <w:r w:rsidRPr="00396622">
        <w:rPr>
          <w:color w:val="000000"/>
        </w:rPr>
        <w:t xml:space="preserve"> 11.Наличие современного списка нормативной документации и литературы_____________________________________.</w:t>
      </w:r>
    </w:p>
    <w:p w:rsidR="00396622" w:rsidRDefault="0039662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13F2" w:rsidRDefault="00DA13F2" w:rsidP="00DA13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DA13F2" w:rsidRPr="005668CE" w:rsidRDefault="00DA13F2" w:rsidP="00DA13F2">
      <w:pPr>
        <w:spacing w:line="360" w:lineRule="auto"/>
        <w:contextualSpacing/>
        <w:rPr>
          <w:b/>
          <w:sz w:val="28"/>
          <w:szCs w:val="28"/>
        </w:rPr>
      </w:pPr>
      <w:r w:rsidRPr="005668CE">
        <w:rPr>
          <w:b/>
          <w:sz w:val="28"/>
          <w:szCs w:val="28"/>
        </w:rPr>
        <w:t>Заключение</w:t>
      </w:r>
      <w:r w:rsidRPr="003A1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(выводы):  </w:t>
      </w:r>
    </w:p>
    <w:p w:rsidR="00DA13F2" w:rsidRPr="005668CE" w:rsidRDefault="00DA13F2" w:rsidP="00DA13F2">
      <w:pPr>
        <w:spacing w:line="360" w:lineRule="auto"/>
        <w:contextualSpacing/>
        <w:rPr>
          <w:i/>
          <w:sz w:val="28"/>
          <w:szCs w:val="28"/>
        </w:rPr>
      </w:pPr>
    </w:p>
    <w:p w:rsidR="00DA13F2" w:rsidRPr="00773A7A" w:rsidRDefault="00DA13F2" w:rsidP="00DA13F2">
      <w:pPr>
        <w:spacing w:line="360" w:lineRule="auto"/>
        <w:rPr>
          <w:b/>
          <w:sz w:val="28"/>
          <w:szCs w:val="28"/>
        </w:rPr>
      </w:pPr>
      <w:r w:rsidRPr="003A1D83">
        <w:rPr>
          <w:b/>
          <w:color w:val="000000"/>
          <w:sz w:val="28"/>
          <w:szCs w:val="28"/>
        </w:rPr>
        <w:t>Предложения</w:t>
      </w:r>
      <w:r w:rsidRPr="003A1D83">
        <w:rPr>
          <w:b/>
          <w:sz w:val="28"/>
          <w:szCs w:val="28"/>
        </w:rPr>
        <w:t xml:space="preserve">: </w:t>
      </w:r>
    </w:p>
    <w:p w:rsidR="00DA13F2" w:rsidRPr="005668CE" w:rsidRDefault="00DA13F2" w:rsidP="00DA13F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Обучающийся</w:t>
      </w:r>
      <w:proofErr w:type="gramEnd"/>
      <w:r w:rsidRPr="005668CE">
        <w:rPr>
          <w:sz w:val="28"/>
          <w:szCs w:val="28"/>
        </w:rPr>
        <w:tab/>
      </w:r>
      <w:r w:rsidRPr="005668CE">
        <w:rPr>
          <w:sz w:val="28"/>
          <w:szCs w:val="28"/>
          <w:u w:val="single"/>
        </w:rPr>
        <w:t xml:space="preserve">Ф.И.О.  </w:t>
      </w:r>
      <w:r w:rsidRPr="005668CE">
        <w:rPr>
          <w:sz w:val="28"/>
          <w:szCs w:val="28"/>
          <w:u w:val="single"/>
        </w:rPr>
        <w:tab/>
        <w:t xml:space="preserve">                                                   </w:t>
      </w:r>
      <w:r w:rsidRPr="005668CE">
        <w:rPr>
          <w:sz w:val="28"/>
          <w:szCs w:val="28"/>
        </w:rPr>
        <w:t xml:space="preserve">      Подпись </w:t>
      </w:r>
      <w:r w:rsidRPr="005668CE">
        <w:rPr>
          <w:sz w:val="28"/>
          <w:szCs w:val="28"/>
          <w:u w:val="single"/>
        </w:rPr>
        <w:t xml:space="preserve"> </w:t>
      </w:r>
    </w:p>
    <w:p w:rsidR="00807434" w:rsidRPr="000A3876" w:rsidRDefault="00807434"/>
    <w:sectPr w:rsidR="00807434" w:rsidRPr="000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ibastuz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975"/>
    <w:multiLevelType w:val="hybridMultilevel"/>
    <w:tmpl w:val="6EB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86146C"/>
    <w:multiLevelType w:val="multilevel"/>
    <w:tmpl w:val="1384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F484C"/>
    <w:multiLevelType w:val="hybridMultilevel"/>
    <w:tmpl w:val="B3763814"/>
    <w:lvl w:ilvl="0" w:tplc="927E87CA">
      <w:start w:val="2"/>
      <w:numFmt w:val="decimal"/>
      <w:lvlText w:val="%1.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>
    <w:nsid w:val="2EA35B5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abstractNum w:abstractNumId="4">
    <w:nsid w:val="62180E24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7BF07DD0"/>
    <w:multiLevelType w:val="hybridMultilevel"/>
    <w:tmpl w:val="0E38C152"/>
    <w:lvl w:ilvl="0" w:tplc="B9E06616">
      <w:start w:val="1"/>
      <w:numFmt w:val="decimal"/>
      <w:lvlText w:val="%1."/>
      <w:lvlJc w:val="left"/>
      <w:pPr>
        <w:ind w:left="115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0D"/>
    <w:rsid w:val="000A3876"/>
    <w:rsid w:val="00206FC7"/>
    <w:rsid w:val="002B76AF"/>
    <w:rsid w:val="00396622"/>
    <w:rsid w:val="00807434"/>
    <w:rsid w:val="00CD2F0D"/>
    <w:rsid w:val="00DA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3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DA13F2"/>
    <w:pPr>
      <w:ind w:left="720"/>
      <w:contextualSpacing/>
    </w:pPr>
  </w:style>
  <w:style w:type="paragraph" w:styleId="a4">
    <w:name w:val="Normal (Web)"/>
    <w:basedOn w:val="a"/>
    <w:uiPriority w:val="99"/>
    <w:rsid w:val="00DA13F2"/>
    <w:pPr>
      <w:spacing w:before="100" w:beforeAutospacing="1" w:after="100" w:afterAutospacing="1"/>
    </w:pPr>
    <w:rPr>
      <w:rFonts w:eastAsia="Batang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A13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DA1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DA13F2"/>
    <w:pPr>
      <w:ind w:left="720"/>
      <w:contextualSpacing/>
    </w:pPr>
  </w:style>
  <w:style w:type="paragraph" w:styleId="a4">
    <w:name w:val="Normal (Web)"/>
    <w:basedOn w:val="a"/>
    <w:uiPriority w:val="99"/>
    <w:rsid w:val="00DA13F2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drkb</Company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kafedra-9</dc:creator>
  <cp:lastModifiedBy>kafedra-9</cp:lastModifiedBy>
  <cp:revision>4</cp:revision>
  <dcterms:created xsi:type="dcterms:W3CDTF">2018-03-16T05:55:00Z</dcterms:created>
  <dcterms:modified xsi:type="dcterms:W3CDTF">2018-03-16T06:18:00Z</dcterms:modified>
</cp:coreProperties>
</file>