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3C" w:rsidRPr="00BD1FF1" w:rsidRDefault="008F4E3C" w:rsidP="008F4E3C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FF1">
        <w:rPr>
          <w:rFonts w:ascii="Times New Roman" w:eastAsia="Times New Roman" w:hAnsi="Times New Roman" w:cs="Times New Roman"/>
          <w:b/>
          <w:sz w:val="28"/>
          <w:szCs w:val="28"/>
        </w:rPr>
        <w:t>Аннотация на ДПП ПК «Диетология» 504 часа</w:t>
      </w:r>
    </w:p>
    <w:p w:rsidR="008F4E3C" w:rsidRPr="00BD1FF1" w:rsidRDefault="008F4E3C" w:rsidP="008F4E3C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FF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специальности «Диетология»</w:t>
      </w:r>
    </w:p>
    <w:p w:rsidR="008F4E3C" w:rsidRPr="008F4E3C" w:rsidRDefault="008F4E3C" w:rsidP="008F4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B20" w:rsidRPr="00B02366" w:rsidRDefault="00440969" w:rsidP="00FA1C9F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 ДПП ПП «Диетология»</w:t>
      </w:r>
    </w:p>
    <w:p w:rsidR="003B7B20" w:rsidRPr="00B02366" w:rsidRDefault="003B7B20" w:rsidP="003B7B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66">
        <w:rPr>
          <w:rFonts w:ascii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2366">
        <w:rPr>
          <w:rFonts w:ascii="Times New Roman" w:hAnsi="Times New Roman" w:cs="Times New Roman"/>
          <w:sz w:val="24"/>
          <w:szCs w:val="24"/>
        </w:rPr>
        <w:t>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3B7B20" w:rsidRPr="00B02366" w:rsidRDefault="003B7B20" w:rsidP="003B7B2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Обозначенные поля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Поля для заполнения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дополнительной профессиональной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переподготовки </w:t>
            </w:r>
          </w:p>
          <w:p w:rsidR="00621E4D" w:rsidRDefault="00621E4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врачей по специальности «Диетология»</w:t>
            </w:r>
          </w:p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аудиторных часов)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 часов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отрывом от работы, очно-заочная с дистанционно обучающими технологиями, стажировкой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отрывом от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дистанционно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частичным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частичным отрывом от 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 обучающими технологиями, стажировкой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о профессиональной переподготовке по специальности Диетология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Врач-педиатр, врач-терапевт. при наличии послевузовского профессионального  образования по одной из  специальностей: «Общая врачебная практика (семейная медицина)», «Педиатрия», «Терапия», «Гастроэнтерология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Врачи по специальности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ечебное дело и Педиатрия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Структурное подразделение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реализующее программу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Институт дополнительного последипломного образования БГМУ, кафедра педиатрии ИДПО.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БГМУ, институт дополнительного последипломного образования, 8(3472)720681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ИДПО БГМУ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преподавательский состав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кафедрой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проф. Т.Р.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Зулькарнаев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Профессор кафедры педиатрии ИДПО Н.А. Дружинина. Профессор Ахметова Р.А.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 w:rsidP="007744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дополнительной профессиональной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переподготовки </w:t>
            </w:r>
          </w:p>
          <w:p w:rsidR="00621E4D" w:rsidRDefault="00621E4D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врачей по специальности «Диетология»</w:t>
            </w:r>
          </w:p>
          <w:p w:rsidR="00621E4D" w:rsidRDefault="00621E4D" w:rsidP="00A80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предусматривает  подготовку врачей-диетологов по вопросам оказания диетологической помощи больным с различной патологией. Обучение на цикле включает курс лекций (всего 60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очной форме и ЭУК по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нутритивных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нарушений при различных заболеваниях 36 час.  На практических занятиях отрабатываются неотложные мероприятия и вопросы диагностики,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тренажерах (всего 36 часов).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семинарах слушатели обсуждают частные вопросы диетологии и смежных дисциплин с участием сотрудников кафедры, проблемы этики и деонтологии, реабилитации и прогнозирования исхода болезни (всего 339 часов). Проводятся круглые столы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профильных отделений РДКБ. Практические занятия и стажировка проходят на базе отделений РДКБ, фантомного класса кафедры.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Новизна программы позволяет оптимизировать современные подходы к лечению метаболического синдрома с позиции комплексного решения  проблем здоровья человека, учитывая эндокринную патологию, патологию ЖКТ и нервной системы.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Дополнительной профессиональной переподготовки по специальности «Диетология»   Глубокое  теоретическое и практическое изучение ключевых вопросов диетологии, необходимых для практической деятельности врача в соответствие с профилем специальности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особенностей питания здорового и больного человека, детского питания,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организационные основы питания в лечебно-профилактических учреждениях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потребления пищевых веществ и энергии с учетом физиологических потребностей</w:t>
            </w:r>
          </w:p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получить систематизированные знания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вопросам особенностей диетического питания и медицинского обслуживания взрослого населения, детей и подростков в условиях города, села, санаторно-курортных учреждений, санаториев, профилакториев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риобрести практические навыки и умения необходимые для самостоятельной  профессиональной деятельности в качестве врача-диетолога</w:t>
            </w:r>
          </w:p>
        </w:tc>
      </w:tr>
      <w:tr w:rsidR="00621E4D" w:rsidTr="00ED57AB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Модули (темы) учебного плана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Основы питания здорового и больного Лечебная кулинария.</w:t>
            </w:r>
          </w:p>
          <w:p w:rsidR="00621E4D" w:rsidRDefault="00621E4D">
            <w:pPr>
              <w:spacing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  <w:t>Лечебное питание при болезнях внутренних органов у детей и взрослых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621E4D" w:rsidRDefault="00621E4D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  <w:t>Лечебное питание при болезнях внутренних органов у детей и взрослых</w:t>
            </w:r>
          </w:p>
          <w:p w:rsidR="00621E4D" w:rsidRDefault="00621E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en-US"/>
              </w:rPr>
              <w:t>Лечебное питание  при различной хирургической патологии</w:t>
            </w:r>
          </w:p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1E4D" w:rsidTr="00ED57AB">
        <w:trPr>
          <w:trHeight w:val="1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освоении профессиональной программы повышения квалификации врачей по диетологии делается акцент на диагностику и лечение метаболического синдрома,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энтеральную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поддержку пациентов при ожоговой болезни, при онкологических болезнях </w:t>
            </w: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4D" w:rsidRDefault="00A80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ED57AB" w:rsidRPr="00F50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http://edu.bashgmu.ru/pluginfile.php/118743/mod_folder/content/0/%D0%90%D0%BD%D0%BD%D0%BE%D1%82%D0%B0%D1%86%D0%B8%D1%8F.docx?forcedownload=1</w:t>
              </w:r>
            </w:hyperlink>
          </w:p>
          <w:p w:rsidR="00ED57AB" w:rsidRDefault="00ED5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1E4D" w:rsidTr="00ED5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4D" w:rsidRDefault="0062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A6945" w:rsidRDefault="002A6945" w:rsidP="003B7B20">
      <w:pPr>
        <w:ind w:firstLine="709"/>
        <w:jc w:val="both"/>
      </w:pPr>
    </w:p>
    <w:sectPr w:rsidR="002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5"/>
    <w:rsid w:val="00115B17"/>
    <w:rsid w:val="002A6945"/>
    <w:rsid w:val="003B7B20"/>
    <w:rsid w:val="00440969"/>
    <w:rsid w:val="00506F4D"/>
    <w:rsid w:val="00621E4D"/>
    <w:rsid w:val="006854CD"/>
    <w:rsid w:val="00736C8C"/>
    <w:rsid w:val="008D738A"/>
    <w:rsid w:val="008F4E3C"/>
    <w:rsid w:val="00A42F6B"/>
    <w:rsid w:val="00A809F4"/>
    <w:rsid w:val="00BD1FF1"/>
    <w:rsid w:val="00E770F5"/>
    <w:rsid w:val="00ED57AB"/>
    <w:rsid w:val="00F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736C8C"/>
    <w:rPr>
      <w:color w:val="0000FF" w:themeColor="hyperlink"/>
      <w:u w:val="single"/>
    </w:rPr>
  </w:style>
  <w:style w:type="paragraph" w:customStyle="1" w:styleId="2">
    <w:name w:val="Без интервала2"/>
    <w:rsid w:val="003B7B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736C8C"/>
    <w:rPr>
      <w:color w:val="0000FF" w:themeColor="hyperlink"/>
      <w:u w:val="single"/>
    </w:rPr>
  </w:style>
  <w:style w:type="paragraph" w:customStyle="1" w:styleId="2">
    <w:name w:val="Без интервала2"/>
    <w:rsid w:val="003B7B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bashgmu.ru/pluginfile.php/118743/mod_folder/content/0/%D0%90%D0%BD%D0%BD%D0%BE%D1%82%D0%B0%D1%86%D0%B8%D1%8F.docx?forcedownloa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kafedra-3</cp:lastModifiedBy>
  <cp:revision>17</cp:revision>
  <dcterms:created xsi:type="dcterms:W3CDTF">2016-11-21T06:42:00Z</dcterms:created>
  <dcterms:modified xsi:type="dcterms:W3CDTF">2017-12-15T08:11:00Z</dcterms:modified>
</cp:coreProperties>
</file>