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7D3" w:rsidRDefault="007D67D3" w:rsidP="007D6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7D67D3" w:rsidRDefault="007D67D3" w:rsidP="007D67D3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7D67D3" w:rsidRDefault="007D67D3" w:rsidP="007D67D3">
      <w:pPr>
        <w:pStyle w:val="a8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7D67D3" w:rsidRDefault="007D67D3" w:rsidP="007D67D3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7D67D3" w:rsidRDefault="007D67D3" w:rsidP="007D67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67D3" w:rsidRDefault="007D67D3" w:rsidP="007D67D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7D3" w:rsidRDefault="007D67D3" w:rsidP="007D67D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7D67D3" w:rsidRDefault="007D67D3" w:rsidP="007D67D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7D3" w:rsidRDefault="007D67D3" w:rsidP="007D67D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7D3" w:rsidRDefault="007D67D3" w:rsidP="007D67D3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7D67D3" w:rsidRDefault="00B04086" w:rsidP="007D67D3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6CEE718" wp14:editId="2A847BD5">
            <wp:simplePos x="0" y="0"/>
            <wp:positionH relativeFrom="column">
              <wp:posOffset>3834765</wp:posOffset>
            </wp:positionH>
            <wp:positionV relativeFrom="paragraph">
              <wp:posOffset>53975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7D67D3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7D67D3" w:rsidRDefault="007D67D3" w:rsidP="007D67D3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7D67D3" w:rsidRDefault="007D67D3" w:rsidP="007D67D3">
      <w:pPr>
        <w:pStyle w:val="a6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DC48ED">
        <w:t>29 августа 2016 г.</w:t>
      </w:r>
    </w:p>
    <w:p w:rsidR="007D67D3" w:rsidRDefault="007D67D3" w:rsidP="007D67D3">
      <w:pPr>
        <w:pStyle w:val="a4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C87352" w:rsidRPr="00AB224D" w:rsidRDefault="00C87352" w:rsidP="002B5E4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2B5E4E" w:rsidRDefault="00C87352" w:rsidP="002B5E4E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Раздел </w:t>
      </w:r>
      <w:r w:rsidR="006F1F32">
        <w:rPr>
          <w:rStyle w:val="a3"/>
          <w:rFonts w:ascii="Times New Roman" w:hAnsi="Times New Roman"/>
          <w:sz w:val="24"/>
          <w:szCs w:val="24"/>
        </w:rPr>
        <w:t>18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>Обменные и парапротеинемические нефропатии.</w:t>
      </w:r>
    </w:p>
    <w:p w:rsidR="00C87352" w:rsidRPr="00AB224D" w:rsidRDefault="00C87352" w:rsidP="002B5E4E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 Поражение почек </w:t>
      </w:r>
      <w:proofErr w:type="gramStart"/>
      <w:r>
        <w:rPr>
          <w:rStyle w:val="a3"/>
          <w:rFonts w:ascii="Times New Roman" w:hAnsi="Times New Roman"/>
          <w:sz w:val="24"/>
          <w:szCs w:val="24"/>
        </w:rPr>
        <w:t>при</w:t>
      </w:r>
      <w:proofErr w:type="gramEnd"/>
      <w:r>
        <w:rPr>
          <w:rStyle w:val="a3"/>
          <w:rFonts w:ascii="Times New Roman" w:hAnsi="Times New Roman"/>
          <w:sz w:val="24"/>
          <w:szCs w:val="24"/>
        </w:rPr>
        <w:t xml:space="preserve"> тромботических микроангиопатиях.</w:t>
      </w:r>
    </w:p>
    <w:p w:rsidR="002B5E4E" w:rsidRDefault="006F1F32" w:rsidP="002B5E4E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Тема</w:t>
      </w:r>
      <w:r w:rsidR="00C87352">
        <w:rPr>
          <w:rStyle w:val="a3"/>
          <w:rFonts w:ascii="Times New Roman" w:hAnsi="Times New Roman"/>
          <w:sz w:val="24"/>
          <w:szCs w:val="24"/>
        </w:rPr>
        <w:t>:</w:t>
      </w:r>
      <w:r w:rsidR="00C87352" w:rsidRPr="006C73D5">
        <w:rPr>
          <w:rStyle w:val="a3"/>
          <w:rFonts w:ascii="Times New Roman" w:hAnsi="Times New Roman"/>
          <w:sz w:val="24"/>
          <w:szCs w:val="24"/>
        </w:rPr>
        <w:t xml:space="preserve"> </w:t>
      </w:r>
      <w:r w:rsidR="00C87352">
        <w:rPr>
          <w:rStyle w:val="a3"/>
          <w:rFonts w:ascii="Times New Roman" w:hAnsi="Times New Roman"/>
          <w:sz w:val="24"/>
          <w:szCs w:val="24"/>
        </w:rPr>
        <w:t>Обменные и парапротеинемические нефропатии.</w:t>
      </w:r>
    </w:p>
    <w:p w:rsidR="00C87352" w:rsidRPr="00AB224D" w:rsidRDefault="00C87352" w:rsidP="002B5E4E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 Занятие 1.</w:t>
      </w:r>
    </w:p>
    <w:p w:rsidR="00C87352" w:rsidRPr="00AB224D" w:rsidRDefault="00C87352" w:rsidP="00C87352">
      <w:pPr>
        <w:pStyle w:val="a4"/>
        <w:rPr>
          <w:rStyle w:val="a3"/>
          <w:rFonts w:ascii="Times New Roman" w:hAnsi="Times New Roman"/>
          <w:caps/>
          <w:sz w:val="24"/>
          <w:szCs w:val="24"/>
        </w:rPr>
      </w:pPr>
    </w:p>
    <w:p w:rsidR="00C87352" w:rsidRPr="00AB224D" w:rsidRDefault="00C87352" w:rsidP="00C8735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C87352" w:rsidRPr="00AB224D" w:rsidRDefault="00C87352" w:rsidP="00C8735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7352" w:rsidRPr="00AB224D" w:rsidRDefault="00C87352" w:rsidP="00C8735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C87352" w:rsidRPr="00AB224D" w:rsidRDefault="00C87352" w:rsidP="00C8735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Продолжительность занятия: 6 часов.</w:t>
      </w:r>
    </w:p>
    <w:p w:rsidR="00C87352" w:rsidRPr="00AB224D" w:rsidRDefault="00C87352" w:rsidP="00C8735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C87352" w:rsidRPr="00AB224D" w:rsidRDefault="00C87352" w:rsidP="00C8735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C87352" w:rsidRPr="00AB224D" w:rsidRDefault="00C87352" w:rsidP="00C8735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C87352" w:rsidRPr="00AB224D" w:rsidRDefault="00C87352" w:rsidP="00C8735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C87352" w:rsidRPr="00AB224D" w:rsidRDefault="00C87352" w:rsidP="00C8735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7352" w:rsidRPr="00C87352" w:rsidRDefault="00C87352" w:rsidP="00C87352">
      <w:pPr>
        <w:pStyle w:val="a4"/>
        <w:rPr>
          <w:rFonts w:ascii="Times New Roman" w:hAnsi="Times New Roman" w:cs="Times New Roman"/>
          <w:sz w:val="24"/>
          <w:szCs w:val="24"/>
        </w:rPr>
      </w:pPr>
      <w:r w:rsidRPr="00C87352">
        <w:rPr>
          <w:rFonts w:ascii="Times New Roman" w:hAnsi="Times New Roman" w:cs="Times New Roman"/>
          <w:sz w:val="24"/>
          <w:szCs w:val="24"/>
        </w:rPr>
        <w:t xml:space="preserve">Цель – ознакомить ординаторов с вопросами </w:t>
      </w:r>
      <w:r w:rsidRPr="00C87352">
        <w:rPr>
          <w:rStyle w:val="a3"/>
          <w:rFonts w:ascii="Times New Roman" w:hAnsi="Times New Roman"/>
          <w:sz w:val="24"/>
          <w:szCs w:val="24"/>
        </w:rPr>
        <w:t>обменных и парапротеинемических нефропатий.</w:t>
      </w:r>
    </w:p>
    <w:p w:rsidR="00C87352" w:rsidRPr="00AB224D" w:rsidRDefault="00C87352" w:rsidP="00C8735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7352" w:rsidRPr="00AB224D" w:rsidRDefault="00C87352" w:rsidP="00C87352">
      <w:pPr>
        <w:pStyle w:val="a4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Задачи занятия. Освещаются следующие вопросы</w:t>
      </w:r>
      <w:r>
        <w:rPr>
          <w:rFonts w:ascii="Times New Roman" w:hAnsi="Times New Roman" w:cs="Times New Roman"/>
          <w:sz w:val="24"/>
          <w:szCs w:val="24"/>
        </w:rPr>
        <w:t xml:space="preserve">: изучить поражение почек при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миеломной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болезни, разобрать клинику, этиологию, патогенез, диагностику и лечение поражения почек при данном заболевании.</w:t>
      </w:r>
    </w:p>
    <w:p w:rsidR="00C87352" w:rsidRPr="00BA74EF" w:rsidRDefault="00C87352" w:rsidP="00C87352">
      <w:pPr>
        <w:pStyle w:val="a4"/>
        <w:rPr>
          <w:i/>
          <w:color w:val="FF0000"/>
        </w:rPr>
      </w:pPr>
    </w:p>
    <w:p w:rsidR="00C87352" w:rsidRPr="00BA74EF" w:rsidRDefault="00C87352" w:rsidP="00C87352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C87352" w:rsidRPr="00BA74EF" w:rsidRDefault="00C87352" w:rsidP="00C873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C87352" w:rsidRPr="00BA74EF" w:rsidRDefault="00C87352" w:rsidP="00C8735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C87352" w:rsidRPr="00BA74EF" w:rsidRDefault="00C87352" w:rsidP="00C8735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C87352" w:rsidRPr="00BA74EF" w:rsidRDefault="00C87352" w:rsidP="00C8735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C87352" w:rsidRPr="00BA74EF" w:rsidRDefault="00C87352" w:rsidP="00C8735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Ситуационные задачи для разбора на занятии.</w:t>
      </w:r>
    </w:p>
    <w:p w:rsidR="00C87352" w:rsidRPr="00BA74EF" w:rsidRDefault="00C87352" w:rsidP="00C8735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C87352" w:rsidRPr="00BA74EF" w:rsidRDefault="00C87352" w:rsidP="00C8735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7352" w:rsidRPr="00BA74EF" w:rsidRDefault="00C87352" w:rsidP="00C873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C87352" w:rsidRPr="00BA74EF" w:rsidRDefault="00C87352" w:rsidP="00C87352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87352" w:rsidRPr="00BA74EF" w:rsidRDefault="00C87352" w:rsidP="00C87352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C87352" w:rsidRPr="00C87352" w:rsidTr="00357FA1">
        <w:trPr>
          <w:cantSplit/>
          <w:jc w:val="center"/>
        </w:trPr>
        <w:tc>
          <w:tcPr>
            <w:tcW w:w="5000" w:type="pct"/>
          </w:tcPr>
          <w:p w:rsidR="00C87352" w:rsidRPr="00C87352" w:rsidRDefault="00C87352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3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87352">
              <w:rPr>
                <w:rFonts w:ascii="Times New Roman" w:hAnsi="Times New Roman" w:cs="Times New Roman"/>
                <w:sz w:val="24"/>
                <w:szCs w:val="24"/>
              </w:rPr>
              <w:t xml:space="preserve">. Этиология и патогенез поражения почек при </w:t>
            </w:r>
            <w:proofErr w:type="spellStart"/>
            <w:r w:rsidRPr="00C87352">
              <w:rPr>
                <w:rFonts w:ascii="Times New Roman" w:hAnsi="Times New Roman" w:cs="Times New Roman"/>
                <w:sz w:val="24"/>
                <w:szCs w:val="24"/>
              </w:rPr>
              <w:t>миеломной</w:t>
            </w:r>
            <w:proofErr w:type="spellEnd"/>
            <w:r w:rsidRPr="00C87352">
              <w:rPr>
                <w:rFonts w:ascii="Times New Roman" w:hAnsi="Times New Roman" w:cs="Times New Roman"/>
                <w:sz w:val="24"/>
                <w:szCs w:val="24"/>
              </w:rPr>
              <w:t xml:space="preserve"> болезни.</w:t>
            </w:r>
          </w:p>
        </w:tc>
      </w:tr>
      <w:tr w:rsidR="00C87352" w:rsidRPr="00C87352" w:rsidTr="00357FA1">
        <w:trPr>
          <w:cantSplit/>
          <w:jc w:val="center"/>
        </w:trPr>
        <w:tc>
          <w:tcPr>
            <w:tcW w:w="5000" w:type="pct"/>
          </w:tcPr>
          <w:p w:rsidR="00C87352" w:rsidRPr="00C87352" w:rsidRDefault="00C87352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3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87352">
              <w:rPr>
                <w:rFonts w:ascii="Times New Roman" w:hAnsi="Times New Roman" w:cs="Times New Roman"/>
                <w:sz w:val="24"/>
                <w:szCs w:val="24"/>
              </w:rPr>
              <w:t xml:space="preserve">. Клиника и диагностика поражения почек при </w:t>
            </w:r>
            <w:proofErr w:type="spellStart"/>
            <w:r w:rsidRPr="00C87352">
              <w:rPr>
                <w:rFonts w:ascii="Times New Roman" w:hAnsi="Times New Roman" w:cs="Times New Roman"/>
                <w:sz w:val="24"/>
                <w:szCs w:val="24"/>
              </w:rPr>
              <w:t>миеломной</w:t>
            </w:r>
            <w:proofErr w:type="spellEnd"/>
            <w:r w:rsidRPr="00C87352">
              <w:rPr>
                <w:rFonts w:ascii="Times New Roman" w:hAnsi="Times New Roman" w:cs="Times New Roman"/>
                <w:sz w:val="24"/>
                <w:szCs w:val="24"/>
              </w:rPr>
              <w:t xml:space="preserve"> болезни.</w:t>
            </w:r>
          </w:p>
        </w:tc>
      </w:tr>
      <w:tr w:rsidR="00C87352" w:rsidRPr="00C87352" w:rsidTr="00357FA1">
        <w:trPr>
          <w:cantSplit/>
          <w:jc w:val="center"/>
        </w:trPr>
        <w:tc>
          <w:tcPr>
            <w:tcW w:w="5000" w:type="pct"/>
          </w:tcPr>
          <w:p w:rsidR="00C87352" w:rsidRPr="00C87352" w:rsidRDefault="00C87352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3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87352">
              <w:rPr>
                <w:rFonts w:ascii="Times New Roman" w:hAnsi="Times New Roman" w:cs="Times New Roman"/>
                <w:sz w:val="24"/>
                <w:szCs w:val="24"/>
              </w:rPr>
              <w:t xml:space="preserve">. Дифференциальная диагностика и лечение поражения почек при </w:t>
            </w:r>
            <w:proofErr w:type="spellStart"/>
            <w:r w:rsidRPr="00C87352">
              <w:rPr>
                <w:rFonts w:ascii="Times New Roman" w:hAnsi="Times New Roman" w:cs="Times New Roman"/>
                <w:sz w:val="24"/>
                <w:szCs w:val="24"/>
              </w:rPr>
              <w:t>миеломной</w:t>
            </w:r>
            <w:proofErr w:type="spellEnd"/>
            <w:r w:rsidRPr="00C87352">
              <w:rPr>
                <w:rFonts w:ascii="Times New Roman" w:hAnsi="Times New Roman" w:cs="Times New Roman"/>
                <w:sz w:val="24"/>
                <w:szCs w:val="24"/>
              </w:rPr>
              <w:t xml:space="preserve"> болезни.</w:t>
            </w:r>
          </w:p>
        </w:tc>
      </w:tr>
    </w:tbl>
    <w:p w:rsidR="00C87352" w:rsidRPr="008C4CF7" w:rsidRDefault="00C87352" w:rsidP="00C87352">
      <w:pPr>
        <w:jc w:val="both"/>
      </w:pPr>
    </w:p>
    <w:p w:rsidR="00C87352" w:rsidRPr="00BA74EF" w:rsidRDefault="00C87352" w:rsidP="00C873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C87352" w:rsidRPr="00BA74EF" w:rsidRDefault="00C87352" w:rsidP="00C873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C87352" w:rsidRPr="00BA74EF" w:rsidRDefault="00C87352" w:rsidP="00C873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C87352" w:rsidRPr="00BA74EF" w:rsidRDefault="00C87352" w:rsidP="00C873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C87352" w:rsidRPr="00037128" w:rsidRDefault="00C87352" w:rsidP="00C87352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C87352" w:rsidRPr="00037128" w:rsidRDefault="00C87352" w:rsidP="00C87352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C87352" w:rsidRPr="00037128" w:rsidRDefault="00C87352" w:rsidP="00C87352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C87352" w:rsidRPr="00037128" w:rsidRDefault="00C87352" w:rsidP="00C87352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C87352" w:rsidRPr="00037128" w:rsidRDefault="00C87352" w:rsidP="00C87352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C87352" w:rsidRPr="00037128" w:rsidRDefault="00C87352" w:rsidP="00C87352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C87352" w:rsidRPr="00037128" w:rsidRDefault="00C87352" w:rsidP="00C87352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C87352" w:rsidRPr="00037128" w:rsidRDefault="00C87352" w:rsidP="00C87352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C87352" w:rsidRPr="00037128" w:rsidRDefault="00C87352" w:rsidP="00C87352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C87352" w:rsidRPr="00037128" w:rsidRDefault="00C87352" w:rsidP="00C87352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C87352" w:rsidRPr="00AB224D" w:rsidRDefault="00C87352" w:rsidP="00C8735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7352" w:rsidRPr="00AB224D" w:rsidRDefault="00C87352" w:rsidP="00C8735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DF3871" w:rsidRDefault="00DF3871"/>
    <w:p w:rsidR="006F1F32" w:rsidRDefault="006F1F32"/>
    <w:p w:rsidR="002B5E4E" w:rsidRDefault="006F1F32" w:rsidP="002B5E4E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Раздел 18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>Обменные и парапротеинемические нефропатии.</w:t>
      </w:r>
    </w:p>
    <w:p w:rsidR="006F1F32" w:rsidRPr="00AB224D" w:rsidRDefault="006F1F32" w:rsidP="002B5E4E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Поражение почек </w:t>
      </w:r>
      <w:proofErr w:type="gramStart"/>
      <w:r>
        <w:rPr>
          <w:rStyle w:val="a3"/>
          <w:rFonts w:ascii="Times New Roman" w:hAnsi="Times New Roman"/>
          <w:sz w:val="24"/>
          <w:szCs w:val="24"/>
        </w:rPr>
        <w:t>при</w:t>
      </w:r>
      <w:proofErr w:type="gramEnd"/>
      <w:r>
        <w:rPr>
          <w:rStyle w:val="a3"/>
          <w:rFonts w:ascii="Times New Roman" w:hAnsi="Times New Roman"/>
          <w:sz w:val="24"/>
          <w:szCs w:val="24"/>
        </w:rPr>
        <w:t xml:space="preserve"> тромботических микроангиопатиях.</w:t>
      </w:r>
    </w:p>
    <w:p w:rsidR="002B5E4E" w:rsidRDefault="006F1F32" w:rsidP="002B5E4E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Тема:</w:t>
      </w:r>
      <w:r w:rsidRPr="006C73D5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>Обменные и парапротеинемические нефропатии.</w:t>
      </w:r>
    </w:p>
    <w:p w:rsidR="006F1F32" w:rsidRPr="00AB224D" w:rsidRDefault="006F1F32" w:rsidP="002B5E4E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Занятие 2.</w:t>
      </w:r>
    </w:p>
    <w:p w:rsidR="006F1F32" w:rsidRPr="00AB224D" w:rsidRDefault="006F1F32" w:rsidP="006F1F32">
      <w:pPr>
        <w:pStyle w:val="a4"/>
        <w:rPr>
          <w:rStyle w:val="a3"/>
          <w:rFonts w:ascii="Times New Roman" w:hAnsi="Times New Roman"/>
          <w:caps/>
          <w:sz w:val="24"/>
          <w:szCs w:val="24"/>
        </w:rPr>
      </w:pPr>
    </w:p>
    <w:p w:rsidR="006F1F32" w:rsidRPr="00AB224D" w:rsidRDefault="006F1F32" w:rsidP="006F1F3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6F1F32" w:rsidRPr="00AB224D" w:rsidRDefault="006F1F32" w:rsidP="006F1F3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1F32" w:rsidRPr="00AB224D" w:rsidRDefault="006F1F32" w:rsidP="006F1F3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6F1F32" w:rsidRPr="00AB224D" w:rsidRDefault="006F1F32" w:rsidP="006F1F3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Продолжительность занятия: 6 часов.</w:t>
      </w:r>
    </w:p>
    <w:p w:rsidR="006F1F32" w:rsidRPr="00AB224D" w:rsidRDefault="006F1F32" w:rsidP="006F1F3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6F1F32" w:rsidRPr="00AB224D" w:rsidRDefault="006F1F32" w:rsidP="006F1F3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6F1F32" w:rsidRPr="00AB224D" w:rsidRDefault="006F1F32" w:rsidP="006F1F3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6F1F32" w:rsidRPr="00AB224D" w:rsidRDefault="006F1F32" w:rsidP="006F1F3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6F1F32" w:rsidRPr="00AB224D" w:rsidRDefault="006F1F32" w:rsidP="006F1F3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F1F32" w:rsidRPr="00AB224D" w:rsidRDefault="006F1F32" w:rsidP="006F1F32">
      <w:pPr>
        <w:pStyle w:val="a4"/>
        <w:rPr>
          <w:rFonts w:ascii="Times New Roman" w:hAnsi="Times New Roman" w:cs="Times New Roman"/>
          <w:caps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Цель – ознакомить ординаторов с вопросами </w:t>
      </w:r>
      <w:r>
        <w:rPr>
          <w:rStyle w:val="a3"/>
          <w:rFonts w:ascii="Times New Roman" w:hAnsi="Times New Roman"/>
          <w:sz w:val="24"/>
          <w:szCs w:val="24"/>
        </w:rPr>
        <w:t xml:space="preserve">обменных и парапротеинемических нефропатий </w:t>
      </w:r>
    </w:p>
    <w:p w:rsidR="006F1F32" w:rsidRPr="00AB224D" w:rsidRDefault="006F1F32" w:rsidP="006F1F3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F1F32" w:rsidRPr="00AB224D" w:rsidRDefault="006F1F32" w:rsidP="006F1F3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F1F32" w:rsidRPr="00BA74EF" w:rsidRDefault="006F1F32" w:rsidP="006F1F32">
      <w:pPr>
        <w:pStyle w:val="a4"/>
        <w:rPr>
          <w:i/>
          <w:color w:val="FF0000"/>
        </w:rPr>
      </w:pPr>
      <w:r w:rsidRPr="00AB224D">
        <w:rPr>
          <w:rFonts w:ascii="Times New Roman" w:hAnsi="Times New Roman" w:cs="Times New Roman"/>
          <w:sz w:val="24"/>
          <w:szCs w:val="24"/>
        </w:rPr>
        <w:t>Задачи занятия. Освещаются следующие вопросы</w:t>
      </w:r>
      <w:r>
        <w:rPr>
          <w:rFonts w:ascii="Times New Roman" w:hAnsi="Times New Roman" w:cs="Times New Roman"/>
          <w:sz w:val="24"/>
          <w:szCs w:val="24"/>
        </w:rPr>
        <w:t>: поражение почек при подагрической нефропатии, разобрать этиологию, патогенез, клинику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диагностику и лечение.</w:t>
      </w:r>
    </w:p>
    <w:p w:rsidR="006F1F32" w:rsidRDefault="006F1F32" w:rsidP="006F1F3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F32" w:rsidRPr="00BA74EF" w:rsidRDefault="006F1F32" w:rsidP="006F1F32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6F1F32" w:rsidRPr="00BA74EF" w:rsidRDefault="006F1F32" w:rsidP="006F1F3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6F1F32" w:rsidRPr="006F1F32" w:rsidRDefault="006F1F32" w:rsidP="006F1F32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F32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6F1F32" w:rsidRPr="006F1F32" w:rsidRDefault="006F1F32" w:rsidP="006F1F32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F32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6F1F32" w:rsidRPr="006F1F32" w:rsidRDefault="006F1F32" w:rsidP="006F1F32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F32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6F1F32" w:rsidRPr="006F1F32" w:rsidRDefault="006F1F32" w:rsidP="006F1F32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F32">
        <w:rPr>
          <w:rFonts w:ascii="Times New Roman" w:hAnsi="Times New Roman" w:cs="Times New Roman"/>
          <w:sz w:val="24"/>
          <w:szCs w:val="24"/>
        </w:rPr>
        <w:t>Ситуационные задачи для разбора на занятии.</w:t>
      </w:r>
    </w:p>
    <w:p w:rsidR="006F1F32" w:rsidRPr="006F1F32" w:rsidRDefault="006F1F32" w:rsidP="006F1F32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F32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6F1F32" w:rsidRPr="00BA74EF" w:rsidRDefault="006F1F32" w:rsidP="006F1F3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F32" w:rsidRPr="00BA74EF" w:rsidRDefault="006F1F32" w:rsidP="006F1F3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6F1F32" w:rsidRPr="00BA74EF" w:rsidRDefault="006F1F32" w:rsidP="006F1F32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1F32" w:rsidRPr="00BA74EF" w:rsidRDefault="006F1F32" w:rsidP="006F1F32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6F1F32" w:rsidRPr="006F1F32" w:rsidTr="00357FA1">
        <w:trPr>
          <w:cantSplit/>
          <w:jc w:val="center"/>
        </w:trPr>
        <w:tc>
          <w:tcPr>
            <w:tcW w:w="5000" w:type="pct"/>
          </w:tcPr>
          <w:p w:rsidR="006F1F32" w:rsidRPr="006F1F32" w:rsidRDefault="006F1F32" w:rsidP="006F1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F1F32">
              <w:rPr>
                <w:rFonts w:ascii="Times New Roman" w:hAnsi="Times New Roman" w:cs="Times New Roman"/>
                <w:sz w:val="24"/>
                <w:szCs w:val="24"/>
              </w:rPr>
              <w:t>. Этиол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F1F32">
              <w:rPr>
                <w:rFonts w:ascii="Times New Roman" w:hAnsi="Times New Roman" w:cs="Times New Roman"/>
                <w:sz w:val="24"/>
                <w:szCs w:val="24"/>
              </w:rPr>
              <w:t>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патогенез</w:t>
            </w:r>
            <w:r w:rsidRPr="006F1F32">
              <w:rPr>
                <w:rFonts w:ascii="Times New Roman" w:hAnsi="Times New Roman" w:cs="Times New Roman"/>
                <w:sz w:val="24"/>
                <w:szCs w:val="24"/>
              </w:rPr>
              <w:t xml:space="preserve"> поражения почек при подагр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</w:p>
        </w:tc>
      </w:tr>
      <w:tr w:rsidR="006F1F32" w:rsidRPr="006F1F32" w:rsidTr="00357FA1">
        <w:trPr>
          <w:cantSplit/>
          <w:jc w:val="center"/>
        </w:trPr>
        <w:tc>
          <w:tcPr>
            <w:tcW w:w="5000" w:type="pct"/>
          </w:tcPr>
          <w:p w:rsidR="006F1F32" w:rsidRPr="006F1F32" w:rsidRDefault="006F1F32" w:rsidP="006F1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F1F32">
              <w:rPr>
                <w:rFonts w:ascii="Times New Roman" w:hAnsi="Times New Roman" w:cs="Times New Roman"/>
                <w:sz w:val="24"/>
                <w:szCs w:val="24"/>
              </w:rPr>
              <w:t>. Клиника и диагностика поражения почек при подагр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6F1F32" w:rsidRPr="006F1F32" w:rsidTr="00357FA1">
        <w:trPr>
          <w:cantSplit/>
          <w:jc w:val="center"/>
        </w:trPr>
        <w:tc>
          <w:tcPr>
            <w:tcW w:w="5000" w:type="pct"/>
          </w:tcPr>
          <w:p w:rsidR="006F1F32" w:rsidRPr="006F1F32" w:rsidRDefault="006F1F32" w:rsidP="006F1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F1F32">
              <w:rPr>
                <w:rFonts w:ascii="Times New Roman" w:hAnsi="Times New Roman" w:cs="Times New Roman"/>
                <w:sz w:val="24"/>
                <w:szCs w:val="24"/>
              </w:rPr>
              <w:t>. Дифференциальная диагностика и лечение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оражения почек при подагре</w:t>
            </w:r>
            <w:r w:rsidRPr="006F1F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F1F32" w:rsidRPr="008C4CF7" w:rsidRDefault="006F1F32" w:rsidP="006F1F32">
      <w:pPr>
        <w:jc w:val="both"/>
      </w:pPr>
    </w:p>
    <w:p w:rsidR="006F1F32" w:rsidRPr="00BA74EF" w:rsidRDefault="006F1F32" w:rsidP="006F1F3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6F1F32" w:rsidRPr="00BA74EF" w:rsidRDefault="006F1F32" w:rsidP="006F1F3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6F1F32" w:rsidRPr="00BA74EF" w:rsidRDefault="006F1F32" w:rsidP="006F1F3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6F1F32" w:rsidRPr="00BA74EF" w:rsidRDefault="006F1F32" w:rsidP="006F1F3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6F1F32" w:rsidRPr="00037128" w:rsidRDefault="006F1F32" w:rsidP="006F1F32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6F1F32" w:rsidRPr="00037128" w:rsidRDefault="006F1F32" w:rsidP="006F1F32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6F1F32" w:rsidRPr="00037128" w:rsidRDefault="006F1F32" w:rsidP="006F1F32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6F1F32" w:rsidRPr="00037128" w:rsidRDefault="006F1F32" w:rsidP="006F1F32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6F1F32" w:rsidRPr="00037128" w:rsidRDefault="006F1F32" w:rsidP="006F1F32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6F1F32" w:rsidRPr="00037128" w:rsidRDefault="006F1F32" w:rsidP="006F1F32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6F1F32" w:rsidRPr="00037128" w:rsidRDefault="006F1F32" w:rsidP="006F1F32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6F1F32" w:rsidRPr="00037128" w:rsidRDefault="006F1F32" w:rsidP="006F1F32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6F1F32" w:rsidRPr="00037128" w:rsidRDefault="006F1F32" w:rsidP="006F1F32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6F1F32" w:rsidRPr="00037128" w:rsidRDefault="006F1F32" w:rsidP="006F1F32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6F1F32" w:rsidRPr="00AB224D" w:rsidRDefault="006F1F32" w:rsidP="006F1F3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F1F32" w:rsidRPr="00AB224D" w:rsidRDefault="006F1F32" w:rsidP="006F1F3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6F1F32" w:rsidRPr="00AB224D" w:rsidRDefault="006F1F32" w:rsidP="006F1F3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F1F32" w:rsidRPr="00AB224D" w:rsidRDefault="006F1F32" w:rsidP="006F1F3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B0A9E" w:rsidRDefault="000B0A9E" w:rsidP="000B0A9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B5E4E" w:rsidRDefault="002B5E4E" w:rsidP="000B0A9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B5E4E" w:rsidRDefault="002B5E4E" w:rsidP="000B0A9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B5E4E" w:rsidRDefault="002B5E4E" w:rsidP="000B0A9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B5E4E" w:rsidRDefault="002B5E4E" w:rsidP="000B0A9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B5E4E" w:rsidRDefault="002B5E4E" w:rsidP="000B0A9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B5E4E" w:rsidRDefault="002B5E4E" w:rsidP="000B0A9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B5E4E" w:rsidRDefault="002B5E4E" w:rsidP="000B0A9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B5E4E" w:rsidRDefault="002B5E4E" w:rsidP="000B0A9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B5E4E" w:rsidRDefault="002B5E4E" w:rsidP="000B0A9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B5E4E" w:rsidRDefault="002B5E4E" w:rsidP="000B0A9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B5E4E" w:rsidRDefault="002B5E4E" w:rsidP="000B0A9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B5E4E" w:rsidRDefault="002B5E4E" w:rsidP="000B0A9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B5E4E" w:rsidRDefault="002B5E4E" w:rsidP="000B0A9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B5E4E" w:rsidRDefault="002B5E4E" w:rsidP="000B0A9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B5E4E" w:rsidRPr="00AB224D" w:rsidRDefault="002B5E4E" w:rsidP="000B0A9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B5E4E" w:rsidRDefault="000B0A9E" w:rsidP="002B5E4E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Раздел </w:t>
      </w:r>
      <w:r w:rsidRPr="006C73D5">
        <w:rPr>
          <w:rStyle w:val="a3"/>
          <w:rFonts w:ascii="Times New Roman" w:hAnsi="Times New Roman"/>
          <w:sz w:val="24"/>
          <w:szCs w:val="24"/>
        </w:rPr>
        <w:t>17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>Обменные и парапротеинемические нефропатии.</w:t>
      </w:r>
    </w:p>
    <w:p w:rsidR="000B0A9E" w:rsidRPr="00AB224D" w:rsidRDefault="000B0A9E" w:rsidP="002B5E4E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Поражение почек </w:t>
      </w:r>
      <w:proofErr w:type="gramStart"/>
      <w:r>
        <w:rPr>
          <w:rStyle w:val="a3"/>
          <w:rFonts w:ascii="Times New Roman" w:hAnsi="Times New Roman"/>
          <w:sz w:val="24"/>
          <w:szCs w:val="24"/>
        </w:rPr>
        <w:t>при</w:t>
      </w:r>
      <w:proofErr w:type="gramEnd"/>
      <w:r>
        <w:rPr>
          <w:rStyle w:val="a3"/>
          <w:rFonts w:ascii="Times New Roman" w:hAnsi="Times New Roman"/>
          <w:sz w:val="24"/>
          <w:szCs w:val="24"/>
        </w:rPr>
        <w:t xml:space="preserve"> тромботических микроангиопатиях.</w:t>
      </w:r>
    </w:p>
    <w:p w:rsidR="002B5E4E" w:rsidRDefault="000B0A9E" w:rsidP="002B5E4E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Тема:</w:t>
      </w:r>
      <w:r w:rsidRPr="006C73D5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 xml:space="preserve">Поражение почек </w:t>
      </w:r>
      <w:proofErr w:type="gramStart"/>
      <w:r>
        <w:rPr>
          <w:rStyle w:val="a3"/>
          <w:rFonts w:ascii="Times New Roman" w:hAnsi="Times New Roman"/>
          <w:sz w:val="24"/>
          <w:szCs w:val="24"/>
        </w:rPr>
        <w:t>при</w:t>
      </w:r>
      <w:proofErr w:type="gramEnd"/>
      <w:r>
        <w:rPr>
          <w:rStyle w:val="a3"/>
          <w:rFonts w:ascii="Times New Roman" w:hAnsi="Times New Roman"/>
          <w:sz w:val="24"/>
          <w:szCs w:val="24"/>
        </w:rPr>
        <w:t xml:space="preserve"> тромботических микроангиопатиях,</w:t>
      </w:r>
    </w:p>
    <w:p w:rsidR="000B0A9E" w:rsidRPr="00AB224D" w:rsidRDefault="000B0A9E" w:rsidP="002B5E4E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занятие 3.</w:t>
      </w:r>
    </w:p>
    <w:p w:rsidR="000B0A9E" w:rsidRPr="00AB224D" w:rsidRDefault="000B0A9E" w:rsidP="000B0A9E">
      <w:pPr>
        <w:pStyle w:val="a4"/>
        <w:rPr>
          <w:rStyle w:val="a3"/>
          <w:rFonts w:ascii="Times New Roman" w:hAnsi="Times New Roman"/>
          <w:caps/>
          <w:sz w:val="24"/>
          <w:szCs w:val="24"/>
        </w:rPr>
      </w:pPr>
    </w:p>
    <w:p w:rsidR="000B0A9E" w:rsidRPr="00AB224D" w:rsidRDefault="000B0A9E" w:rsidP="000B0A9E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0B0A9E" w:rsidRPr="00AB224D" w:rsidRDefault="000B0A9E" w:rsidP="000B0A9E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0A9E" w:rsidRPr="00AB224D" w:rsidRDefault="000B0A9E" w:rsidP="000B0A9E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0B0A9E" w:rsidRPr="00AB224D" w:rsidRDefault="000B0A9E" w:rsidP="000B0A9E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Продолжительность занятия: 6 часов.</w:t>
      </w:r>
    </w:p>
    <w:p w:rsidR="000B0A9E" w:rsidRPr="00AB224D" w:rsidRDefault="000B0A9E" w:rsidP="000B0A9E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0B0A9E" w:rsidRPr="00AB224D" w:rsidRDefault="000B0A9E" w:rsidP="000B0A9E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0B0A9E" w:rsidRPr="00AB224D" w:rsidRDefault="000B0A9E" w:rsidP="000B0A9E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0B0A9E" w:rsidRPr="00AB224D" w:rsidRDefault="000B0A9E" w:rsidP="000B0A9E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0B0A9E" w:rsidRPr="00AB224D" w:rsidRDefault="000B0A9E" w:rsidP="000B0A9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B0A9E" w:rsidRPr="00AB224D" w:rsidRDefault="000B0A9E" w:rsidP="000B0A9E">
      <w:pPr>
        <w:pStyle w:val="a4"/>
        <w:rPr>
          <w:rFonts w:ascii="Times New Roman" w:hAnsi="Times New Roman" w:cs="Times New Roman"/>
          <w:caps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Цель – ознакомить ординаторов с вопросами </w:t>
      </w:r>
      <w:r>
        <w:rPr>
          <w:rStyle w:val="a3"/>
          <w:rFonts w:ascii="Times New Roman" w:hAnsi="Times New Roman"/>
          <w:sz w:val="24"/>
          <w:szCs w:val="24"/>
        </w:rPr>
        <w:t xml:space="preserve">поражений почек </w:t>
      </w:r>
      <w:proofErr w:type="gramStart"/>
      <w:r>
        <w:rPr>
          <w:rStyle w:val="a3"/>
          <w:rFonts w:ascii="Times New Roman" w:hAnsi="Times New Roman"/>
          <w:sz w:val="24"/>
          <w:szCs w:val="24"/>
        </w:rPr>
        <w:t>при</w:t>
      </w:r>
      <w:proofErr w:type="gramEnd"/>
      <w:r>
        <w:rPr>
          <w:rStyle w:val="a3"/>
          <w:rFonts w:ascii="Times New Roman" w:hAnsi="Times New Roman"/>
          <w:sz w:val="24"/>
          <w:szCs w:val="24"/>
        </w:rPr>
        <w:t xml:space="preserve"> тромботических микроангиопатиях.</w:t>
      </w:r>
    </w:p>
    <w:p w:rsidR="000B0A9E" w:rsidRPr="00AB224D" w:rsidRDefault="000B0A9E" w:rsidP="000B0A9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B0A9E" w:rsidRPr="00AB224D" w:rsidRDefault="000B0A9E" w:rsidP="000B0A9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B0A9E" w:rsidRPr="00AB224D" w:rsidRDefault="000B0A9E" w:rsidP="000B0A9E">
      <w:pPr>
        <w:pStyle w:val="a4"/>
        <w:spacing w:line="276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Задачи занятия. Освещаются следующие вопросы</w:t>
      </w:r>
      <w:r>
        <w:rPr>
          <w:rFonts w:ascii="Times New Roman" w:hAnsi="Times New Roman" w:cs="Times New Roman"/>
          <w:sz w:val="24"/>
          <w:szCs w:val="24"/>
        </w:rPr>
        <w:t xml:space="preserve">: поражение почек при тромботических микроангиопатиях, разобрать этиологию, патогенез, диагностику, клинику и лечение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гемолитик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уремического синдрома (ГУС) и тромботической  тромбоцитопенической  пурпуры (ТТП).</w:t>
      </w:r>
    </w:p>
    <w:p w:rsidR="000B0A9E" w:rsidRPr="00BA74EF" w:rsidRDefault="000B0A9E" w:rsidP="000B0A9E">
      <w:pPr>
        <w:pStyle w:val="a4"/>
        <w:rPr>
          <w:i/>
          <w:color w:val="FF0000"/>
        </w:rPr>
      </w:pPr>
    </w:p>
    <w:p w:rsidR="000B0A9E" w:rsidRPr="00BA74EF" w:rsidRDefault="000B0A9E" w:rsidP="000B0A9E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0B0A9E" w:rsidRPr="00BA74EF" w:rsidRDefault="000B0A9E" w:rsidP="000B0A9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0B0A9E" w:rsidRPr="000B0A9E" w:rsidRDefault="000B0A9E" w:rsidP="000B0A9E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A9E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0B0A9E" w:rsidRDefault="000B0A9E" w:rsidP="000B0A9E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A9E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0B0A9E" w:rsidRPr="000B0A9E" w:rsidRDefault="000B0A9E" w:rsidP="000B0A9E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Практическая работа.</w:t>
      </w:r>
    </w:p>
    <w:p w:rsidR="000B0A9E" w:rsidRPr="000B0A9E" w:rsidRDefault="000B0A9E" w:rsidP="000B0A9E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A9E">
        <w:rPr>
          <w:rFonts w:ascii="Times New Roman" w:hAnsi="Times New Roman" w:cs="Times New Roman"/>
          <w:sz w:val="24"/>
          <w:szCs w:val="24"/>
        </w:rPr>
        <w:t>Ситуационные задачи для разбора на занятии.</w:t>
      </w:r>
    </w:p>
    <w:p w:rsidR="000B0A9E" w:rsidRPr="000B0A9E" w:rsidRDefault="000B0A9E" w:rsidP="000B0A9E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A9E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0B0A9E" w:rsidRPr="00BA74EF" w:rsidRDefault="000B0A9E" w:rsidP="000B0A9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0B0A9E" w:rsidRPr="00BA74EF" w:rsidRDefault="000B0A9E" w:rsidP="000B0A9E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B0A9E" w:rsidRPr="00BA74EF" w:rsidRDefault="000B0A9E" w:rsidP="000B0A9E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0B0A9E" w:rsidRPr="005100C9" w:rsidTr="00357FA1">
        <w:trPr>
          <w:cantSplit/>
          <w:jc w:val="center"/>
        </w:trPr>
        <w:tc>
          <w:tcPr>
            <w:tcW w:w="5000" w:type="pct"/>
          </w:tcPr>
          <w:p w:rsidR="000B0A9E" w:rsidRPr="005100C9" w:rsidRDefault="000B0A9E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100C9">
              <w:rPr>
                <w:rFonts w:ascii="Times New Roman" w:hAnsi="Times New Roman" w:cs="Times New Roman"/>
                <w:sz w:val="24"/>
                <w:szCs w:val="24"/>
              </w:rPr>
              <w:t>. Этиология</w:t>
            </w:r>
            <w:r w:rsidR="005100C9">
              <w:rPr>
                <w:rFonts w:ascii="Times New Roman" w:hAnsi="Times New Roman" w:cs="Times New Roman"/>
                <w:sz w:val="24"/>
                <w:szCs w:val="24"/>
              </w:rPr>
              <w:t xml:space="preserve"> и патогенез</w:t>
            </w:r>
            <w:r w:rsidRPr="005100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0C9">
              <w:rPr>
                <w:rFonts w:ascii="Times New Roman" w:hAnsi="Times New Roman" w:cs="Times New Roman"/>
                <w:sz w:val="24"/>
                <w:szCs w:val="24"/>
              </w:rPr>
              <w:t>гемолитико</w:t>
            </w:r>
            <w:proofErr w:type="spellEnd"/>
            <w:r w:rsidRPr="005100C9">
              <w:rPr>
                <w:rFonts w:ascii="Times New Roman" w:hAnsi="Times New Roman" w:cs="Times New Roman"/>
                <w:sz w:val="24"/>
                <w:szCs w:val="24"/>
              </w:rPr>
              <w:t>- уремического синдрома.</w:t>
            </w:r>
          </w:p>
        </w:tc>
      </w:tr>
      <w:tr w:rsidR="000B0A9E" w:rsidRPr="005100C9" w:rsidTr="00357FA1">
        <w:trPr>
          <w:cantSplit/>
          <w:jc w:val="center"/>
        </w:trPr>
        <w:tc>
          <w:tcPr>
            <w:tcW w:w="5000" w:type="pct"/>
          </w:tcPr>
          <w:p w:rsidR="000B0A9E" w:rsidRPr="005100C9" w:rsidRDefault="000B0A9E" w:rsidP="0051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100C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100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100C9" w:rsidRPr="005100C9">
              <w:rPr>
                <w:rFonts w:ascii="Times New Roman" w:hAnsi="Times New Roman" w:cs="Times New Roman"/>
                <w:sz w:val="24"/>
                <w:szCs w:val="24"/>
              </w:rPr>
              <w:t xml:space="preserve">иагностика и дифференциальная диагностика </w:t>
            </w:r>
            <w:proofErr w:type="spellStart"/>
            <w:r w:rsidR="005100C9" w:rsidRPr="005100C9">
              <w:rPr>
                <w:rFonts w:ascii="Times New Roman" w:hAnsi="Times New Roman" w:cs="Times New Roman"/>
                <w:sz w:val="24"/>
                <w:szCs w:val="24"/>
              </w:rPr>
              <w:t>гемолитико</w:t>
            </w:r>
            <w:proofErr w:type="spellEnd"/>
            <w:r w:rsidR="005100C9" w:rsidRPr="005100C9">
              <w:rPr>
                <w:rFonts w:ascii="Times New Roman" w:hAnsi="Times New Roman" w:cs="Times New Roman"/>
                <w:sz w:val="24"/>
                <w:szCs w:val="24"/>
              </w:rPr>
              <w:t>- уремического синдрома</w:t>
            </w:r>
          </w:p>
        </w:tc>
      </w:tr>
      <w:tr w:rsidR="000B0A9E" w:rsidRPr="005100C9" w:rsidTr="00357FA1">
        <w:trPr>
          <w:cantSplit/>
          <w:jc w:val="center"/>
        </w:trPr>
        <w:tc>
          <w:tcPr>
            <w:tcW w:w="5000" w:type="pct"/>
          </w:tcPr>
          <w:p w:rsidR="000B0A9E" w:rsidRPr="005100C9" w:rsidRDefault="000B0A9E" w:rsidP="0051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5100C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100C9" w:rsidRPr="005100C9">
              <w:rPr>
                <w:rFonts w:ascii="Times New Roman" w:hAnsi="Times New Roman" w:cs="Times New Roman"/>
                <w:sz w:val="24"/>
                <w:szCs w:val="24"/>
              </w:rPr>
              <w:t xml:space="preserve">Лечение </w:t>
            </w:r>
            <w:proofErr w:type="spellStart"/>
            <w:r w:rsidR="005100C9" w:rsidRPr="005100C9">
              <w:rPr>
                <w:rFonts w:ascii="Times New Roman" w:hAnsi="Times New Roman" w:cs="Times New Roman"/>
                <w:sz w:val="24"/>
                <w:szCs w:val="24"/>
              </w:rPr>
              <w:t>гемолитико</w:t>
            </w:r>
            <w:proofErr w:type="spellEnd"/>
            <w:r w:rsidR="005100C9" w:rsidRPr="005100C9">
              <w:rPr>
                <w:rFonts w:ascii="Times New Roman" w:hAnsi="Times New Roman" w:cs="Times New Roman"/>
                <w:sz w:val="24"/>
                <w:szCs w:val="24"/>
              </w:rPr>
              <w:t>- уремического синдрома</w:t>
            </w:r>
          </w:p>
        </w:tc>
      </w:tr>
      <w:tr w:rsidR="002B5E4E" w:rsidRPr="005100C9" w:rsidTr="00357FA1">
        <w:trPr>
          <w:cantSplit/>
          <w:jc w:val="center"/>
        </w:trPr>
        <w:tc>
          <w:tcPr>
            <w:tcW w:w="5000" w:type="pct"/>
          </w:tcPr>
          <w:p w:rsidR="002B5E4E" w:rsidRPr="002B5E4E" w:rsidRDefault="002B5E4E" w:rsidP="002B5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proofErr w:type="gramStart"/>
            <w:r w:rsidRPr="005100C9">
              <w:rPr>
                <w:rFonts w:ascii="Times New Roman" w:hAnsi="Times New Roman" w:cs="Times New Roman"/>
                <w:sz w:val="24"/>
                <w:szCs w:val="24"/>
              </w:rPr>
              <w:t>.  Этиология</w:t>
            </w:r>
            <w:proofErr w:type="gramEnd"/>
            <w:r w:rsidRPr="005100C9">
              <w:rPr>
                <w:rFonts w:ascii="Times New Roman" w:hAnsi="Times New Roman" w:cs="Times New Roman"/>
                <w:sz w:val="24"/>
                <w:szCs w:val="24"/>
              </w:rPr>
              <w:t xml:space="preserve"> и патогенез тромботической  тромбоцитопенической  пурпуры.</w:t>
            </w:r>
          </w:p>
        </w:tc>
      </w:tr>
      <w:tr w:rsidR="002B5E4E" w:rsidRPr="005100C9" w:rsidTr="00357FA1">
        <w:trPr>
          <w:cantSplit/>
          <w:jc w:val="center"/>
        </w:trPr>
        <w:tc>
          <w:tcPr>
            <w:tcW w:w="5000" w:type="pct"/>
          </w:tcPr>
          <w:p w:rsidR="002B5E4E" w:rsidRPr="002B5E4E" w:rsidRDefault="002B5E4E" w:rsidP="002B5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5100C9">
              <w:rPr>
                <w:rFonts w:ascii="Times New Roman" w:hAnsi="Times New Roman" w:cs="Times New Roman"/>
                <w:sz w:val="24"/>
                <w:szCs w:val="24"/>
              </w:rPr>
              <w:t>. Клиника и диагностика тромботической  тромбоцитопенической  пурпуры</w:t>
            </w:r>
          </w:p>
        </w:tc>
      </w:tr>
      <w:tr w:rsidR="000B0A9E" w:rsidRPr="005100C9" w:rsidTr="00357FA1">
        <w:trPr>
          <w:cantSplit/>
          <w:jc w:val="center"/>
        </w:trPr>
        <w:tc>
          <w:tcPr>
            <w:tcW w:w="5000" w:type="pct"/>
          </w:tcPr>
          <w:p w:rsidR="000B0A9E" w:rsidRPr="005100C9" w:rsidRDefault="005100C9" w:rsidP="0051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="000B0A9E" w:rsidRPr="005100C9">
              <w:rPr>
                <w:rFonts w:ascii="Times New Roman" w:hAnsi="Times New Roman" w:cs="Times New Roman"/>
                <w:sz w:val="24"/>
                <w:szCs w:val="24"/>
              </w:rPr>
              <w:t>.Дифференциальная диагностика и лечение тромбоцитопенической  пурпуры</w:t>
            </w:r>
          </w:p>
        </w:tc>
      </w:tr>
    </w:tbl>
    <w:p w:rsidR="000B0A9E" w:rsidRPr="008C4CF7" w:rsidRDefault="000B0A9E" w:rsidP="000B0A9E">
      <w:pPr>
        <w:jc w:val="both"/>
      </w:pPr>
    </w:p>
    <w:p w:rsidR="000B0A9E" w:rsidRPr="00BA74EF" w:rsidRDefault="000B0A9E" w:rsidP="000B0A9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0B0A9E" w:rsidRPr="00BA74EF" w:rsidRDefault="000B0A9E" w:rsidP="000B0A9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0B0A9E" w:rsidRPr="00BA74EF" w:rsidRDefault="000B0A9E" w:rsidP="000B0A9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0B0A9E" w:rsidRPr="00BA74EF" w:rsidRDefault="000B0A9E" w:rsidP="000B0A9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0B0A9E" w:rsidRPr="00037128" w:rsidRDefault="000B0A9E" w:rsidP="000B0A9E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0B0A9E" w:rsidRPr="00037128" w:rsidRDefault="000B0A9E" w:rsidP="00520483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0B0A9E" w:rsidRPr="00037128" w:rsidRDefault="000B0A9E" w:rsidP="00520483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0B0A9E" w:rsidRPr="00037128" w:rsidRDefault="000B0A9E" w:rsidP="00520483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0B0A9E" w:rsidRPr="00037128" w:rsidRDefault="000B0A9E" w:rsidP="000B0A9E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0B0A9E" w:rsidRPr="00037128" w:rsidRDefault="000B0A9E" w:rsidP="000B0A9E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0B0A9E" w:rsidRPr="00037128" w:rsidRDefault="000B0A9E" w:rsidP="00520483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0B0A9E" w:rsidRPr="00037128" w:rsidRDefault="000B0A9E" w:rsidP="000B0A9E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0B0A9E" w:rsidRPr="00037128" w:rsidRDefault="000B0A9E" w:rsidP="000B0A9E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0B0A9E" w:rsidRPr="00037128" w:rsidRDefault="000B0A9E" w:rsidP="000B0A9E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0B0A9E" w:rsidRPr="00AB224D" w:rsidRDefault="000B0A9E" w:rsidP="000B0A9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B0A9E" w:rsidRPr="00AB224D" w:rsidRDefault="000B0A9E" w:rsidP="000B0A9E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0B0A9E" w:rsidRPr="00AB224D" w:rsidRDefault="000B0A9E" w:rsidP="000B0A9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B0A9E" w:rsidRPr="00AB224D" w:rsidRDefault="000B0A9E" w:rsidP="000B0A9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B0A9E" w:rsidRPr="00AB224D" w:rsidRDefault="000B0A9E" w:rsidP="000B0A9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B0A9E" w:rsidRPr="00AB224D" w:rsidRDefault="000B0A9E" w:rsidP="000B0A9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F1F32" w:rsidRPr="00AB224D" w:rsidRDefault="006F1F32" w:rsidP="006F1F3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F1F32" w:rsidRPr="00AB224D" w:rsidRDefault="006F1F32" w:rsidP="006F1F3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F1F32" w:rsidRPr="00AB224D" w:rsidRDefault="006F1F32" w:rsidP="006F1F3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F1F32" w:rsidRDefault="006F1F32"/>
    <w:sectPr w:rsidR="006F1F32" w:rsidSect="00DF3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F5935"/>
    <w:multiLevelType w:val="hybridMultilevel"/>
    <w:tmpl w:val="39E21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D05865"/>
    <w:multiLevelType w:val="hybridMultilevel"/>
    <w:tmpl w:val="C7884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8A6AD4"/>
    <w:multiLevelType w:val="hybridMultilevel"/>
    <w:tmpl w:val="00F8684A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5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722263"/>
    <w:multiLevelType w:val="hybridMultilevel"/>
    <w:tmpl w:val="4224F1BA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C87352"/>
    <w:rsid w:val="000B0A9E"/>
    <w:rsid w:val="001963B4"/>
    <w:rsid w:val="002B5E4E"/>
    <w:rsid w:val="005100C9"/>
    <w:rsid w:val="00520483"/>
    <w:rsid w:val="006F1F32"/>
    <w:rsid w:val="007D67D3"/>
    <w:rsid w:val="00B04086"/>
    <w:rsid w:val="00C87352"/>
    <w:rsid w:val="00CB7993"/>
    <w:rsid w:val="00DC48ED"/>
    <w:rsid w:val="00DF3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деленый"/>
    <w:rsid w:val="00C87352"/>
    <w:rPr>
      <w:rFonts w:cs="Times New Roman"/>
      <w:b/>
    </w:rPr>
  </w:style>
  <w:style w:type="paragraph" w:styleId="a4">
    <w:name w:val="No Spacing"/>
    <w:qFormat/>
    <w:rsid w:val="00C87352"/>
    <w:pPr>
      <w:spacing w:after="0" w:line="240" w:lineRule="auto"/>
    </w:pPr>
  </w:style>
  <w:style w:type="character" w:customStyle="1" w:styleId="apple-style-span">
    <w:name w:val="apple-style-span"/>
    <w:basedOn w:val="a0"/>
    <w:rsid w:val="00C87352"/>
    <w:rPr>
      <w:rFonts w:cs="Times New Roman"/>
    </w:rPr>
  </w:style>
  <w:style w:type="character" w:customStyle="1" w:styleId="apple-converted-space">
    <w:name w:val="apple-converted-space"/>
    <w:basedOn w:val="a0"/>
    <w:rsid w:val="00C87352"/>
    <w:rPr>
      <w:rFonts w:cs="Times New Roman"/>
    </w:rPr>
  </w:style>
  <w:style w:type="paragraph" w:styleId="a5">
    <w:name w:val="List Paragraph"/>
    <w:basedOn w:val="a"/>
    <w:uiPriority w:val="34"/>
    <w:qFormat/>
    <w:rsid w:val="006F1F32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7D67D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semiHidden/>
    <w:rsid w:val="007D67D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Subtitle"/>
    <w:basedOn w:val="a"/>
    <w:link w:val="a9"/>
    <w:qFormat/>
    <w:rsid w:val="007D67D3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9">
    <w:name w:val="Подзаголовок Знак"/>
    <w:basedOn w:val="a0"/>
    <w:link w:val="a8"/>
    <w:rsid w:val="007D67D3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0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1518</Words>
  <Characters>8653</Characters>
  <Application>Microsoft Office Word</Application>
  <DocSecurity>0</DocSecurity>
  <Lines>72</Lines>
  <Paragraphs>20</Paragraphs>
  <ScaleCrop>false</ScaleCrop>
  <Company>Grizli777</Company>
  <LinksUpToDate>false</LinksUpToDate>
  <CharactersWithSpaces>10151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12</cp:revision>
  <dcterms:created xsi:type="dcterms:W3CDTF">2015-12-27T18:48:00Z</dcterms:created>
  <dcterms:modified xsi:type="dcterms:W3CDTF">2017-10-20T05:03:00Z</dcterms:modified>
</cp:coreProperties>
</file>