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865" w:rsidRDefault="005A5865" w:rsidP="005A58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5A5865" w:rsidRDefault="005A5865" w:rsidP="005A5865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5A5865" w:rsidRDefault="005A5865" w:rsidP="005A5865">
      <w:pPr>
        <w:pStyle w:val="a8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5A5865" w:rsidRDefault="005A5865" w:rsidP="005A5865">
      <w:pPr>
        <w:pStyle w:val="a8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5A5865" w:rsidRDefault="005A5865" w:rsidP="005A58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5865" w:rsidRDefault="005A5865" w:rsidP="005A586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865" w:rsidRDefault="005A5865" w:rsidP="005A58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5A5865" w:rsidRDefault="005A5865" w:rsidP="005A586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865" w:rsidRDefault="005A5865" w:rsidP="005A586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865" w:rsidRDefault="005A5865" w:rsidP="005A5865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5A5865" w:rsidRDefault="001A7C46" w:rsidP="005A5865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205F7938" wp14:editId="09BA222D">
            <wp:simplePos x="0" y="0"/>
            <wp:positionH relativeFrom="column">
              <wp:posOffset>3806190</wp:posOffset>
            </wp:positionH>
            <wp:positionV relativeFrom="paragraph">
              <wp:posOffset>44450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5A5865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5A5865" w:rsidRDefault="005A5865" w:rsidP="005A5865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5A5865" w:rsidRDefault="005A5865" w:rsidP="005A5865">
      <w:pPr>
        <w:pStyle w:val="a6"/>
        <w:spacing w:after="0"/>
        <w:ind w:left="0"/>
        <w:jc w:val="right"/>
        <w:rPr>
          <w:i/>
        </w:rPr>
      </w:pPr>
      <w:r>
        <w:rPr>
          <w:i/>
        </w:rPr>
        <w:t xml:space="preserve">                 </w:t>
      </w:r>
      <w:r>
        <w:rPr>
          <w:i/>
          <w:lang w:val="ru-RU"/>
        </w:rPr>
        <w:t xml:space="preserve">                                       </w:t>
      </w:r>
      <w:r w:rsidR="00DC6A57">
        <w:t>29 августа 2016 г.</w:t>
      </w:r>
    </w:p>
    <w:p w:rsidR="005A5865" w:rsidRDefault="005A5865" w:rsidP="005A5865">
      <w:pPr>
        <w:pStyle w:val="a5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AE7996" w:rsidRPr="005A5865" w:rsidRDefault="00AE7996" w:rsidP="00AE7996">
      <w:pPr>
        <w:pStyle w:val="a5"/>
        <w:rPr>
          <w:rFonts w:ascii="Times New Roman" w:hAnsi="Times New Roman" w:cs="Times New Roman"/>
          <w:sz w:val="24"/>
          <w:szCs w:val="24"/>
          <w:lang w:val="x-none"/>
        </w:rPr>
      </w:pPr>
    </w:p>
    <w:p w:rsidR="00AE7996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Default="00933A37" w:rsidP="00721559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Тема. Амилоидоз почек</w:t>
      </w:r>
      <w:r w:rsidR="00AE7996">
        <w:rPr>
          <w:rStyle w:val="a4"/>
          <w:rFonts w:ascii="Times New Roman" w:hAnsi="Times New Roman"/>
          <w:sz w:val="24"/>
          <w:szCs w:val="24"/>
        </w:rPr>
        <w:t xml:space="preserve">. </w:t>
      </w:r>
      <w:r w:rsidR="00AE7996">
        <w:rPr>
          <w:rStyle w:val="a4"/>
          <w:rFonts w:ascii="Times New Roman" w:hAnsi="Times New Roman"/>
          <w:b w:val="0"/>
          <w:sz w:val="24"/>
          <w:szCs w:val="24"/>
        </w:rPr>
        <w:t>Занятие 1.</w:t>
      </w:r>
    </w:p>
    <w:p w:rsidR="00721559" w:rsidRPr="00AE7996" w:rsidRDefault="00721559" w:rsidP="00721559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занятия: 6 часов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Цель</w:t>
      </w:r>
      <w:r w:rsidRPr="00AB224D">
        <w:rPr>
          <w:rFonts w:ascii="Times New Roman" w:hAnsi="Times New Roman" w:cs="Times New Roman"/>
          <w:sz w:val="24"/>
          <w:szCs w:val="24"/>
        </w:rPr>
        <w:t xml:space="preserve"> – ознакомить ординаторов с вопросами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3A37">
        <w:rPr>
          <w:rFonts w:ascii="Times New Roman" w:hAnsi="Times New Roman" w:cs="Times New Roman"/>
          <w:sz w:val="24"/>
          <w:szCs w:val="24"/>
        </w:rPr>
        <w:t>амилоидоза почек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Default="00AE7996" w:rsidP="00AE799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Задачи занятия.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Освещаются следующие вопросы:</w:t>
      </w:r>
      <w:r w:rsidR="00933A37">
        <w:rPr>
          <w:rFonts w:ascii="Times New Roman" w:hAnsi="Times New Roman" w:cs="Times New Roman"/>
          <w:sz w:val="24"/>
          <w:szCs w:val="24"/>
        </w:rPr>
        <w:t xml:space="preserve"> амилоидоз - понятие</w:t>
      </w:r>
      <w:r>
        <w:rPr>
          <w:rFonts w:ascii="Times New Roman" w:hAnsi="Times New Roman" w:cs="Times New Roman"/>
          <w:sz w:val="24"/>
          <w:szCs w:val="24"/>
        </w:rPr>
        <w:t>, эпидемиология, классификация, этиология, патогенез.</w:t>
      </w:r>
    </w:p>
    <w:p w:rsidR="00AE7996" w:rsidRPr="00BA74EF" w:rsidRDefault="00AE7996" w:rsidP="00AE7996">
      <w:pPr>
        <w:pStyle w:val="a5"/>
        <w:rPr>
          <w:i/>
          <w:color w:val="FF0000"/>
        </w:rPr>
      </w:pPr>
    </w:p>
    <w:p w:rsidR="00AE7996" w:rsidRPr="00BA74EF" w:rsidRDefault="00AE7996" w:rsidP="00AE7996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AE7996" w:rsidRPr="00BA74EF" w:rsidRDefault="00AE7996" w:rsidP="00AE79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AE7996" w:rsidRPr="005E5DCB" w:rsidRDefault="00AE7996" w:rsidP="00AE7996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AE7996" w:rsidRPr="005E5DCB" w:rsidRDefault="00AE7996" w:rsidP="00AE7996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Беседа по теме занятия.</w:t>
      </w:r>
    </w:p>
    <w:p w:rsidR="00AE7996" w:rsidRPr="005E5DCB" w:rsidRDefault="00AE7996" w:rsidP="00AE7996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AE7996" w:rsidRPr="005E5DCB" w:rsidRDefault="00AE7996" w:rsidP="00AE7996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Ситуационные задачи для разбора на занятии.</w:t>
      </w:r>
    </w:p>
    <w:p w:rsidR="00AE7996" w:rsidRPr="005E5DCB" w:rsidRDefault="00AE7996" w:rsidP="00AE7996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AE7996" w:rsidRPr="00BA74EF" w:rsidRDefault="00AE7996" w:rsidP="00AE79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AE7996" w:rsidRPr="00BA74EF" w:rsidRDefault="00AE7996" w:rsidP="00AE7996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E7996" w:rsidRPr="00BA74EF" w:rsidRDefault="00AE7996" w:rsidP="00AE7996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AE7996" w:rsidRPr="00F36F99" w:rsidTr="005C3226">
        <w:trPr>
          <w:cantSplit/>
          <w:jc w:val="center"/>
        </w:trPr>
        <w:tc>
          <w:tcPr>
            <w:tcW w:w="5000" w:type="pct"/>
          </w:tcPr>
          <w:p w:rsidR="00AE7996" w:rsidRPr="00AE7996" w:rsidRDefault="00AE7996" w:rsidP="00933A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33A37">
              <w:rPr>
                <w:rFonts w:ascii="Times New Roman" w:hAnsi="Times New Roman" w:cs="Times New Roman"/>
                <w:sz w:val="24"/>
                <w:szCs w:val="24"/>
              </w:rPr>
              <w:t xml:space="preserve">Амилоидоз – понятие, 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эпидемиология.</w:t>
            </w:r>
          </w:p>
        </w:tc>
      </w:tr>
      <w:tr w:rsidR="00AE7996" w:rsidRPr="00F36F99" w:rsidTr="005C3226">
        <w:trPr>
          <w:cantSplit/>
          <w:jc w:val="center"/>
        </w:trPr>
        <w:tc>
          <w:tcPr>
            <w:tcW w:w="5000" w:type="pct"/>
          </w:tcPr>
          <w:p w:rsidR="00AE7996" w:rsidRPr="00AE7996" w:rsidRDefault="00AE7996" w:rsidP="00933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Классификация </w:t>
            </w:r>
            <w:r w:rsidR="00933A37">
              <w:rPr>
                <w:rFonts w:ascii="Times New Roman" w:hAnsi="Times New Roman" w:cs="Times New Roman"/>
                <w:sz w:val="24"/>
                <w:szCs w:val="24"/>
              </w:rPr>
              <w:t xml:space="preserve"> амилоидоза</w:t>
            </w:r>
          </w:p>
        </w:tc>
      </w:tr>
      <w:tr w:rsidR="00AE7996" w:rsidRPr="00F36F99" w:rsidTr="005C3226">
        <w:trPr>
          <w:cantSplit/>
          <w:jc w:val="center"/>
        </w:trPr>
        <w:tc>
          <w:tcPr>
            <w:tcW w:w="5000" w:type="pct"/>
          </w:tcPr>
          <w:p w:rsidR="00AE7996" w:rsidRPr="00AE7996" w:rsidRDefault="00AE7996" w:rsidP="00AE799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33A37">
              <w:rPr>
                <w:rFonts w:ascii="Times New Roman" w:hAnsi="Times New Roman" w:cs="Times New Roman"/>
                <w:sz w:val="24"/>
                <w:szCs w:val="24"/>
              </w:rPr>
              <w:t>Этиология и патогенез амилоидоза</w:t>
            </w:r>
          </w:p>
        </w:tc>
      </w:tr>
    </w:tbl>
    <w:p w:rsidR="00AE7996" w:rsidRPr="008C4CF7" w:rsidRDefault="00AE7996" w:rsidP="00AE7996">
      <w:pPr>
        <w:jc w:val="both"/>
      </w:pPr>
    </w:p>
    <w:p w:rsidR="00AE7996" w:rsidRPr="00BA74EF" w:rsidRDefault="00AE7996" w:rsidP="00AE79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AE7996" w:rsidRPr="00BA74EF" w:rsidRDefault="00AE7996" w:rsidP="00AE79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AE7996" w:rsidRPr="00BA74EF" w:rsidRDefault="00AE7996" w:rsidP="00AE79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AE7996" w:rsidRPr="00BA74EF" w:rsidRDefault="00AE7996" w:rsidP="00AE79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AE7996" w:rsidRPr="00037128" w:rsidRDefault="00AE7996" w:rsidP="00AE7996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AE7996" w:rsidRPr="00037128" w:rsidRDefault="00AE7996" w:rsidP="00AE7996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7996" w:rsidRPr="00037128" w:rsidRDefault="00AE7996" w:rsidP="00AE7996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AE7996" w:rsidRPr="00F36F99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Хроническая почечная недостаточность: методические рекомендации/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Т.Ю.Лехмус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 и др. –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Уфа</w:t>
      </w:r>
      <w:proofErr w:type="gramStart"/>
      <w:r w:rsidRPr="00F54CEA">
        <w:rPr>
          <w:rFonts w:ascii="Times New Roman" w:eastAsia="Times New Roman" w:hAnsi="Times New Roman" w:cs="Times New Roman"/>
          <w:sz w:val="24"/>
          <w:szCs w:val="24"/>
        </w:rPr>
        <w:t>:Ф</w:t>
      </w:r>
      <w:proofErr w:type="gramEnd"/>
      <w:r w:rsidRPr="00F54CEA">
        <w:rPr>
          <w:rFonts w:ascii="Times New Roman" w:eastAsia="Times New Roman" w:hAnsi="Times New Roman" w:cs="Times New Roman"/>
          <w:sz w:val="24"/>
          <w:szCs w:val="24"/>
        </w:rPr>
        <w:t>еникс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, 2011. – 30с.</w:t>
      </w:r>
    </w:p>
    <w:p w:rsidR="00AE7996" w:rsidRPr="00AB224D" w:rsidRDefault="00AE7996" w:rsidP="00AE799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AE7996" w:rsidRPr="00AB224D" w:rsidRDefault="00AE7996" w:rsidP="00AE799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40052" w:rsidRDefault="00F40052"/>
    <w:p w:rsidR="003566BF" w:rsidRDefault="00933A37" w:rsidP="00721559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Тема. Амилоидоз почек</w:t>
      </w:r>
      <w:r w:rsidR="003566BF">
        <w:rPr>
          <w:rStyle w:val="a4"/>
          <w:rFonts w:ascii="Times New Roman" w:hAnsi="Times New Roman"/>
          <w:sz w:val="24"/>
          <w:szCs w:val="24"/>
        </w:rPr>
        <w:t xml:space="preserve">. </w:t>
      </w:r>
      <w:r w:rsidR="003566BF">
        <w:rPr>
          <w:rStyle w:val="a4"/>
          <w:rFonts w:ascii="Times New Roman" w:hAnsi="Times New Roman"/>
          <w:b w:val="0"/>
          <w:sz w:val="24"/>
          <w:szCs w:val="24"/>
        </w:rPr>
        <w:t>Занятие 2.</w:t>
      </w:r>
    </w:p>
    <w:p w:rsidR="00721559" w:rsidRPr="00AE7996" w:rsidRDefault="00721559" w:rsidP="00721559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занятия: 6 часов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Цель</w:t>
      </w:r>
      <w:r w:rsidRPr="00AB224D">
        <w:rPr>
          <w:rFonts w:ascii="Times New Roman" w:hAnsi="Times New Roman" w:cs="Times New Roman"/>
          <w:sz w:val="24"/>
          <w:szCs w:val="24"/>
        </w:rPr>
        <w:t xml:space="preserve"> – ознакомить ординаторов с вопросами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3A37">
        <w:rPr>
          <w:rFonts w:ascii="Times New Roman" w:hAnsi="Times New Roman" w:cs="Times New Roman"/>
          <w:sz w:val="24"/>
          <w:szCs w:val="24"/>
        </w:rPr>
        <w:t>амилоидоза почек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566BF" w:rsidRPr="00BA74EF" w:rsidRDefault="003566BF" w:rsidP="00BA7053">
      <w:pPr>
        <w:pStyle w:val="a5"/>
        <w:jc w:val="both"/>
        <w:rPr>
          <w:i/>
          <w:color w:val="FF0000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Задачи занятия.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Освещаются следующие вопросы: </w:t>
      </w:r>
      <w:r w:rsidR="00BA7053">
        <w:rPr>
          <w:rFonts w:ascii="Times New Roman" w:hAnsi="Times New Roman" w:cs="Times New Roman"/>
          <w:sz w:val="24"/>
          <w:szCs w:val="24"/>
        </w:rPr>
        <w:t>диагностика</w:t>
      </w:r>
      <w:r w:rsidR="00F64D75">
        <w:rPr>
          <w:rFonts w:ascii="Times New Roman" w:hAnsi="Times New Roman" w:cs="Times New Roman"/>
          <w:sz w:val="24"/>
          <w:szCs w:val="24"/>
        </w:rPr>
        <w:t xml:space="preserve"> Амилоидоза</w:t>
      </w:r>
      <w:r w:rsidR="00BA7053">
        <w:rPr>
          <w:rFonts w:ascii="Times New Roman" w:hAnsi="Times New Roman" w:cs="Times New Roman"/>
          <w:sz w:val="24"/>
          <w:szCs w:val="24"/>
        </w:rPr>
        <w:t xml:space="preserve"> – анамнез, физическое обследование, лабораторные исследования, инструментальные исследования; дифференциальная диагностика</w:t>
      </w:r>
    </w:p>
    <w:p w:rsidR="003566BF" w:rsidRPr="00BA74EF" w:rsidRDefault="003566BF" w:rsidP="003566BF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3566BF" w:rsidRPr="00BA74EF" w:rsidRDefault="003566BF" w:rsidP="003566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3566BF" w:rsidRPr="005E5DCB" w:rsidRDefault="003566BF" w:rsidP="00BA7053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3566BF" w:rsidRPr="005E5DCB" w:rsidRDefault="003566BF" w:rsidP="00BA7053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Беседа по теме занятия.</w:t>
      </w:r>
    </w:p>
    <w:p w:rsidR="003566BF" w:rsidRPr="005E5DCB" w:rsidRDefault="003566BF" w:rsidP="00BA7053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3566BF" w:rsidRPr="005E5DCB" w:rsidRDefault="003566BF" w:rsidP="00BA7053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Ситуационные задачи для разбора на занятии.</w:t>
      </w:r>
    </w:p>
    <w:p w:rsidR="003566BF" w:rsidRPr="005E5DCB" w:rsidRDefault="003566BF" w:rsidP="00BA7053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3566BF" w:rsidRPr="00BA74EF" w:rsidRDefault="003566BF" w:rsidP="003566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3566BF" w:rsidRPr="00BA74EF" w:rsidRDefault="003566BF" w:rsidP="003566BF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566BF" w:rsidRPr="00BA74EF" w:rsidRDefault="003566BF" w:rsidP="003566BF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3566BF" w:rsidRPr="00F36F99" w:rsidTr="005C3226">
        <w:trPr>
          <w:cantSplit/>
          <w:jc w:val="center"/>
        </w:trPr>
        <w:tc>
          <w:tcPr>
            <w:tcW w:w="5000" w:type="pct"/>
          </w:tcPr>
          <w:p w:rsidR="003566BF" w:rsidRPr="00AE7996" w:rsidRDefault="003566BF" w:rsidP="00F64D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F64D75">
              <w:rPr>
                <w:rFonts w:ascii="Times New Roman" w:hAnsi="Times New Roman" w:cs="Times New Roman"/>
                <w:sz w:val="24"/>
                <w:szCs w:val="24"/>
              </w:rPr>
              <w:t>. Диагностика Амилоидоза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BA7053">
              <w:rPr>
                <w:rFonts w:ascii="Times New Roman" w:hAnsi="Times New Roman" w:cs="Times New Roman"/>
                <w:sz w:val="24"/>
                <w:szCs w:val="24"/>
              </w:rPr>
              <w:t>– анамнез, физическое обследование.</w:t>
            </w:r>
          </w:p>
        </w:tc>
      </w:tr>
      <w:tr w:rsidR="003566BF" w:rsidRPr="00F36F99" w:rsidTr="005C3226">
        <w:trPr>
          <w:cantSplit/>
          <w:jc w:val="center"/>
        </w:trPr>
        <w:tc>
          <w:tcPr>
            <w:tcW w:w="5000" w:type="pct"/>
          </w:tcPr>
          <w:p w:rsidR="003566BF" w:rsidRPr="00AE7996" w:rsidRDefault="003566BF" w:rsidP="00BA7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64D75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Диагностика </w:t>
            </w:r>
            <w:proofErr w:type="gramStart"/>
            <w:r w:rsidR="00F64D75">
              <w:rPr>
                <w:rFonts w:ascii="Times New Roman" w:hAnsi="Times New Roman" w:cs="Times New Roman"/>
                <w:sz w:val="24"/>
                <w:szCs w:val="24"/>
              </w:rPr>
              <w:t xml:space="preserve">Амилоидоза </w:t>
            </w:r>
            <w:r w:rsidR="00BA7053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gramEnd"/>
            <w:r w:rsidR="00BA70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7053">
              <w:rPr>
                <w:rFonts w:ascii="Times New Roman" w:hAnsi="Times New Roman" w:cs="Times New Roman"/>
                <w:sz w:val="24"/>
                <w:szCs w:val="24"/>
              </w:rPr>
              <w:t>лабораторные исследования, инструментальные исследования.</w:t>
            </w:r>
          </w:p>
        </w:tc>
      </w:tr>
      <w:tr w:rsidR="003566BF" w:rsidRPr="00F36F99" w:rsidTr="005C3226">
        <w:trPr>
          <w:cantSplit/>
          <w:jc w:val="center"/>
        </w:trPr>
        <w:tc>
          <w:tcPr>
            <w:tcW w:w="5000" w:type="pct"/>
          </w:tcPr>
          <w:p w:rsidR="003566BF" w:rsidRPr="00AE7996" w:rsidRDefault="003566BF" w:rsidP="00F64D75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A7053">
              <w:rPr>
                <w:rFonts w:ascii="Times New Roman" w:hAnsi="Times New Roman" w:cs="Times New Roman"/>
                <w:sz w:val="24"/>
                <w:szCs w:val="24"/>
              </w:rPr>
              <w:t>Дифференциальная диагностика</w:t>
            </w:r>
            <w:r w:rsidR="00BA7053"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4D75">
              <w:rPr>
                <w:rFonts w:ascii="Times New Roman" w:hAnsi="Times New Roman" w:cs="Times New Roman"/>
                <w:sz w:val="24"/>
                <w:szCs w:val="24"/>
              </w:rPr>
              <w:t>Амилоидоза</w:t>
            </w:r>
          </w:p>
        </w:tc>
      </w:tr>
    </w:tbl>
    <w:p w:rsidR="003566BF" w:rsidRPr="00BA74EF" w:rsidRDefault="003566BF" w:rsidP="003566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3566BF" w:rsidRPr="00BA74EF" w:rsidRDefault="003566BF" w:rsidP="003566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3566BF" w:rsidRPr="00BA74EF" w:rsidRDefault="003566BF" w:rsidP="003566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3566BF" w:rsidRPr="00BA74EF" w:rsidRDefault="003566BF" w:rsidP="003566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3566BF" w:rsidRPr="00037128" w:rsidRDefault="003566BF" w:rsidP="003566BF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3566BF" w:rsidRPr="00037128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3566BF" w:rsidRPr="00037128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3566BF" w:rsidRPr="00037128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3566BF" w:rsidRPr="00037128" w:rsidRDefault="003566BF" w:rsidP="003566BF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66BF" w:rsidRPr="00037128" w:rsidRDefault="003566BF" w:rsidP="003566BF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3566BF" w:rsidRPr="00037128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3566BF" w:rsidRPr="00037128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3566BF" w:rsidRPr="00037128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3566BF" w:rsidRPr="00F36F99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3566BF" w:rsidRPr="00037128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Хроническая почечная недостаточность: методические рекомендации/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Т.Ю.Лехмус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 и др. –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Уфа</w:t>
      </w:r>
      <w:proofErr w:type="gramStart"/>
      <w:r w:rsidRPr="00F54CEA">
        <w:rPr>
          <w:rFonts w:ascii="Times New Roman" w:eastAsia="Times New Roman" w:hAnsi="Times New Roman" w:cs="Times New Roman"/>
          <w:sz w:val="24"/>
          <w:szCs w:val="24"/>
        </w:rPr>
        <w:t>:Ф</w:t>
      </w:r>
      <w:proofErr w:type="gramEnd"/>
      <w:r w:rsidRPr="00F54CEA">
        <w:rPr>
          <w:rFonts w:ascii="Times New Roman" w:eastAsia="Times New Roman" w:hAnsi="Times New Roman" w:cs="Times New Roman"/>
          <w:sz w:val="24"/>
          <w:szCs w:val="24"/>
        </w:rPr>
        <w:t>еникс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, 2011. – 30с.</w:t>
      </w:r>
    </w:p>
    <w:p w:rsidR="003566BF" w:rsidRPr="00AB224D" w:rsidRDefault="003566BF" w:rsidP="003566B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566BF" w:rsidRPr="00AB224D" w:rsidRDefault="003566BF" w:rsidP="003566B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566BF" w:rsidRDefault="003566BF"/>
    <w:p w:rsidR="00B13558" w:rsidRDefault="00B13558"/>
    <w:p w:rsidR="00B13558" w:rsidRDefault="00B13558"/>
    <w:p w:rsidR="00B13558" w:rsidRDefault="00B13558"/>
    <w:p w:rsidR="00B13558" w:rsidRDefault="00B13558"/>
    <w:p w:rsidR="00B13558" w:rsidRDefault="00B13558"/>
    <w:p w:rsidR="00B13558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D7A6C" w:rsidRDefault="006D7A6C" w:rsidP="00B1355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D7A6C" w:rsidRDefault="006D7A6C" w:rsidP="00B1355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D7A6C" w:rsidRDefault="006D7A6C" w:rsidP="00B1355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D7A6C" w:rsidRDefault="006D7A6C" w:rsidP="00B1355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D7A6C" w:rsidRDefault="006D7A6C" w:rsidP="00B1355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D7A6C" w:rsidRDefault="006D7A6C" w:rsidP="00B1355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D7A6C" w:rsidRDefault="006D7A6C" w:rsidP="00B1355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13558" w:rsidRDefault="00933A37" w:rsidP="00721559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Тема. Амилоидоз почек</w:t>
      </w:r>
      <w:r w:rsidR="00B13558">
        <w:rPr>
          <w:rStyle w:val="a4"/>
          <w:rFonts w:ascii="Times New Roman" w:hAnsi="Times New Roman"/>
          <w:sz w:val="24"/>
          <w:szCs w:val="24"/>
        </w:rPr>
        <w:t xml:space="preserve">. </w:t>
      </w:r>
      <w:r w:rsidR="00B13558">
        <w:rPr>
          <w:rStyle w:val="a4"/>
          <w:rFonts w:ascii="Times New Roman" w:hAnsi="Times New Roman"/>
          <w:b w:val="0"/>
          <w:sz w:val="24"/>
          <w:szCs w:val="24"/>
        </w:rPr>
        <w:t>Занятие 3.</w:t>
      </w:r>
    </w:p>
    <w:p w:rsidR="00721559" w:rsidRPr="00AE7996" w:rsidRDefault="00721559" w:rsidP="00721559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занятия: 6 часов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Цель</w:t>
      </w:r>
      <w:r w:rsidRPr="00AB224D">
        <w:rPr>
          <w:rFonts w:ascii="Times New Roman" w:hAnsi="Times New Roman" w:cs="Times New Roman"/>
          <w:sz w:val="24"/>
          <w:szCs w:val="24"/>
        </w:rPr>
        <w:t xml:space="preserve"> – ознакомить ординаторов с вопросами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191C">
        <w:rPr>
          <w:rFonts w:ascii="Times New Roman" w:hAnsi="Times New Roman" w:cs="Times New Roman"/>
          <w:sz w:val="24"/>
          <w:szCs w:val="24"/>
        </w:rPr>
        <w:t xml:space="preserve">амилоидоза </w:t>
      </w: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13558" w:rsidRDefault="00B13558" w:rsidP="00B1355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Задачи занятия.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Освещаются следующие вопросы: </w:t>
      </w:r>
      <w:r>
        <w:rPr>
          <w:rFonts w:ascii="Times New Roman" w:hAnsi="Times New Roman" w:cs="Times New Roman"/>
          <w:sz w:val="24"/>
          <w:szCs w:val="24"/>
        </w:rPr>
        <w:t xml:space="preserve">лечение </w:t>
      </w:r>
      <w:r w:rsidR="00E6191C">
        <w:rPr>
          <w:rFonts w:ascii="Times New Roman" w:hAnsi="Times New Roman" w:cs="Times New Roman"/>
          <w:sz w:val="24"/>
          <w:szCs w:val="24"/>
        </w:rPr>
        <w:t xml:space="preserve">амилоидоза </w:t>
      </w:r>
      <w:r>
        <w:rPr>
          <w:rFonts w:ascii="Times New Roman" w:hAnsi="Times New Roman" w:cs="Times New Roman"/>
          <w:sz w:val="24"/>
          <w:szCs w:val="24"/>
        </w:rPr>
        <w:t>– цели лечения, показания к госпитализации, лечение</w:t>
      </w:r>
      <w:r w:rsidR="00E6191C">
        <w:rPr>
          <w:rFonts w:ascii="Times New Roman" w:hAnsi="Times New Roman" w:cs="Times New Roman"/>
          <w:sz w:val="24"/>
          <w:szCs w:val="24"/>
        </w:rPr>
        <w:t xml:space="preserve"> в зависимости от типа амилоидоза</w:t>
      </w:r>
      <w:r>
        <w:rPr>
          <w:rFonts w:ascii="Times New Roman" w:hAnsi="Times New Roman" w:cs="Times New Roman"/>
          <w:sz w:val="24"/>
          <w:szCs w:val="24"/>
        </w:rPr>
        <w:t>, прогноз.</w:t>
      </w:r>
    </w:p>
    <w:p w:rsidR="00B13558" w:rsidRPr="00BA74EF" w:rsidRDefault="00B13558" w:rsidP="00B13558">
      <w:pPr>
        <w:pStyle w:val="a5"/>
        <w:rPr>
          <w:i/>
          <w:color w:val="FF0000"/>
        </w:rPr>
      </w:pPr>
    </w:p>
    <w:p w:rsidR="00B13558" w:rsidRPr="00BA74EF" w:rsidRDefault="00B13558" w:rsidP="00B13558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B13558" w:rsidRPr="00BA74EF" w:rsidRDefault="00B13558" w:rsidP="00B1355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B13558" w:rsidRPr="005E5DCB" w:rsidRDefault="00B13558" w:rsidP="00B13558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B13558" w:rsidRPr="005E5DCB" w:rsidRDefault="00B13558" w:rsidP="00B13558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Беседа по теме занятия.</w:t>
      </w:r>
    </w:p>
    <w:p w:rsidR="00B13558" w:rsidRPr="005E5DCB" w:rsidRDefault="00B13558" w:rsidP="00B13558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B13558" w:rsidRPr="005E5DCB" w:rsidRDefault="00B13558" w:rsidP="00B13558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Ситуационные задачи для разбора на занятии.</w:t>
      </w:r>
    </w:p>
    <w:p w:rsidR="00B13558" w:rsidRPr="005E5DCB" w:rsidRDefault="00B13558" w:rsidP="00B13558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B13558" w:rsidRPr="00BA74EF" w:rsidRDefault="00B13558" w:rsidP="00B1355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B13558" w:rsidRPr="00BA74EF" w:rsidRDefault="00B13558" w:rsidP="00B13558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3558" w:rsidRPr="00BA74EF" w:rsidRDefault="00B13558" w:rsidP="00B13558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B13558" w:rsidRPr="00F36F99" w:rsidTr="005C3226">
        <w:trPr>
          <w:cantSplit/>
          <w:jc w:val="center"/>
        </w:trPr>
        <w:tc>
          <w:tcPr>
            <w:tcW w:w="5000" w:type="pct"/>
          </w:tcPr>
          <w:p w:rsidR="00B13558" w:rsidRPr="00AE7996" w:rsidRDefault="00B13558" w:rsidP="00E61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6191C">
              <w:rPr>
                <w:rFonts w:ascii="Times New Roman" w:hAnsi="Times New Roman" w:cs="Times New Roman"/>
                <w:sz w:val="24"/>
                <w:szCs w:val="24"/>
              </w:rPr>
              <w:t xml:space="preserve">Амилоидоз 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511A8">
              <w:rPr>
                <w:rFonts w:ascii="Times New Roman" w:hAnsi="Times New Roman" w:cs="Times New Roman"/>
                <w:sz w:val="24"/>
                <w:szCs w:val="24"/>
              </w:rPr>
              <w:t>цели лечения, показания к госпитализации.</w:t>
            </w:r>
          </w:p>
        </w:tc>
      </w:tr>
      <w:tr w:rsidR="00B13558" w:rsidRPr="00F36F99" w:rsidTr="005C3226">
        <w:trPr>
          <w:cantSplit/>
          <w:jc w:val="center"/>
        </w:trPr>
        <w:tc>
          <w:tcPr>
            <w:tcW w:w="5000" w:type="pct"/>
          </w:tcPr>
          <w:p w:rsidR="00B13558" w:rsidRPr="00E6191C" w:rsidRDefault="00B13558" w:rsidP="00E61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6191C">
              <w:rPr>
                <w:rFonts w:ascii="Times New Roman" w:hAnsi="Times New Roman" w:cs="Times New Roman"/>
                <w:sz w:val="24"/>
                <w:szCs w:val="24"/>
              </w:rPr>
              <w:t>Амилоидоз</w:t>
            </w:r>
            <w:r w:rsidR="002511A8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E6191C">
              <w:rPr>
                <w:rFonts w:ascii="Times New Roman" w:hAnsi="Times New Roman" w:cs="Times New Roman"/>
                <w:sz w:val="24"/>
                <w:szCs w:val="24"/>
              </w:rPr>
              <w:t xml:space="preserve">лечение в зависимости от типа амилоидоза (АА-тип, </w:t>
            </w:r>
            <w:r w:rsidR="00E61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</w:t>
            </w:r>
            <w:r w:rsidR="00E6191C">
              <w:rPr>
                <w:rFonts w:ascii="Times New Roman" w:hAnsi="Times New Roman" w:cs="Times New Roman"/>
                <w:sz w:val="24"/>
                <w:szCs w:val="24"/>
              </w:rPr>
              <w:t>-тип, диализный амилоидоз)</w:t>
            </w:r>
          </w:p>
        </w:tc>
      </w:tr>
      <w:tr w:rsidR="00B13558" w:rsidRPr="00F36F99" w:rsidTr="005C3226">
        <w:trPr>
          <w:cantSplit/>
          <w:jc w:val="center"/>
        </w:trPr>
        <w:tc>
          <w:tcPr>
            <w:tcW w:w="5000" w:type="pct"/>
          </w:tcPr>
          <w:p w:rsidR="002511A8" w:rsidRDefault="00B13558" w:rsidP="002511A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6191C">
              <w:rPr>
                <w:rFonts w:ascii="Times New Roman" w:hAnsi="Times New Roman" w:cs="Times New Roman"/>
                <w:sz w:val="24"/>
                <w:szCs w:val="24"/>
              </w:rPr>
              <w:t>Амилоидоз</w:t>
            </w:r>
            <w:r w:rsidR="002511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191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511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191C">
              <w:rPr>
                <w:rFonts w:ascii="Times New Roman" w:hAnsi="Times New Roman" w:cs="Times New Roman"/>
                <w:sz w:val="24"/>
                <w:szCs w:val="24"/>
              </w:rPr>
              <w:t xml:space="preserve">ведение пациента, </w:t>
            </w:r>
            <w:r w:rsidR="002511A8">
              <w:rPr>
                <w:rFonts w:ascii="Times New Roman" w:hAnsi="Times New Roman" w:cs="Times New Roman"/>
                <w:sz w:val="24"/>
                <w:szCs w:val="24"/>
              </w:rPr>
              <w:t>прогноз.</w:t>
            </w:r>
          </w:p>
          <w:p w:rsidR="002511A8" w:rsidRPr="00BA74EF" w:rsidRDefault="002511A8" w:rsidP="002511A8">
            <w:pPr>
              <w:pStyle w:val="a5"/>
              <w:rPr>
                <w:i/>
                <w:color w:val="FF0000"/>
              </w:rPr>
            </w:pPr>
          </w:p>
          <w:p w:rsidR="00B13558" w:rsidRPr="00AE7996" w:rsidRDefault="00B13558" w:rsidP="002511A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3558" w:rsidRPr="008C4CF7" w:rsidRDefault="00B13558" w:rsidP="00B13558">
      <w:pPr>
        <w:jc w:val="both"/>
      </w:pPr>
    </w:p>
    <w:p w:rsidR="00B13558" w:rsidRPr="00BA74EF" w:rsidRDefault="00B13558" w:rsidP="00B1355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B13558" w:rsidRPr="00BA74EF" w:rsidRDefault="00B13558" w:rsidP="00B1355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B13558" w:rsidRPr="00BA74EF" w:rsidRDefault="00B13558" w:rsidP="00B1355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B13558" w:rsidRPr="00BA74EF" w:rsidRDefault="00B13558" w:rsidP="00B1355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B13558" w:rsidRPr="00037128" w:rsidRDefault="00B13558" w:rsidP="00B13558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B13558" w:rsidRPr="00037128" w:rsidRDefault="00B13558" w:rsidP="008F5487">
      <w:pPr>
        <w:pStyle w:val="a5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B13558" w:rsidRPr="00037128" w:rsidRDefault="00B13558" w:rsidP="008F5487">
      <w:pPr>
        <w:pStyle w:val="a5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B13558" w:rsidRPr="00037128" w:rsidRDefault="00B13558" w:rsidP="008F5487">
      <w:pPr>
        <w:pStyle w:val="a5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B13558" w:rsidRPr="00037128" w:rsidRDefault="00B13558" w:rsidP="00B13558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3558" w:rsidRPr="00037128" w:rsidRDefault="00B13558" w:rsidP="00B13558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B13558" w:rsidRPr="00037128" w:rsidRDefault="00B13558" w:rsidP="008F5487">
      <w:pPr>
        <w:pStyle w:val="a5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B13558" w:rsidRPr="00037128" w:rsidRDefault="00B13558" w:rsidP="008F5487">
      <w:pPr>
        <w:pStyle w:val="a5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B13558" w:rsidRPr="00037128" w:rsidRDefault="00B13558" w:rsidP="008F5487">
      <w:pPr>
        <w:pStyle w:val="a5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B13558" w:rsidRPr="00F36F99" w:rsidRDefault="00B13558" w:rsidP="008F5487">
      <w:pPr>
        <w:pStyle w:val="a5"/>
        <w:numPr>
          <w:ilvl w:val="0"/>
          <w:numId w:val="11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B13558" w:rsidRPr="00037128" w:rsidRDefault="00B13558" w:rsidP="008F5487">
      <w:pPr>
        <w:pStyle w:val="a5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Хроническая почечная недостаточность: методические рекомендации/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Т.Ю.Лехмус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 и др. –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Уфа</w:t>
      </w:r>
      <w:proofErr w:type="gramStart"/>
      <w:r w:rsidRPr="00F54CEA">
        <w:rPr>
          <w:rFonts w:ascii="Times New Roman" w:eastAsia="Times New Roman" w:hAnsi="Times New Roman" w:cs="Times New Roman"/>
          <w:sz w:val="24"/>
          <w:szCs w:val="24"/>
        </w:rPr>
        <w:t>:Ф</w:t>
      </w:r>
      <w:proofErr w:type="gramEnd"/>
      <w:r w:rsidRPr="00F54CEA">
        <w:rPr>
          <w:rFonts w:ascii="Times New Roman" w:eastAsia="Times New Roman" w:hAnsi="Times New Roman" w:cs="Times New Roman"/>
          <w:sz w:val="24"/>
          <w:szCs w:val="24"/>
        </w:rPr>
        <w:t>еникс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, 2011. – 30с.</w:t>
      </w:r>
    </w:p>
    <w:p w:rsidR="00B13558" w:rsidRPr="00AB224D" w:rsidRDefault="00B13558" w:rsidP="00B1355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13558" w:rsidRPr="00AB224D" w:rsidRDefault="00B13558" w:rsidP="00B1355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13558" w:rsidRDefault="00B13558" w:rsidP="00B13558"/>
    <w:p w:rsidR="00B13558" w:rsidRDefault="00B13558"/>
    <w:sectPr w:rsidR="00B13558" w:rsidSect="00A6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00569"/>
    <w:multiLevelType w:val="hybridMultilevel"/>
    <w:tmpl w:val="8910B7B4"/>
    <w:lvl w:ilvl="0" w:tplc="99CEEC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B6072F"/>
    <w:multiLevelType w:val="hybridMultilevel"/>
    <w:tmpl w:val="76EE15E0"/>
    <w:lvl w:ilvl="0" w:tplc="A37404AC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4882BDA"/>
    <w:multiLevelType w:val="hybridMultilevel"/>
    <w:tmpl w:val="FFC27B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EC0D38"/>
    <w:multiLevelType w:val="hybridMultilevel"/>
    <w:tmpl w:val="A2D671E4"/>
    <w:lvl w:ilvl="0" w:tplc="942847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8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CC5D72"/>
    <w:multiLevelType w:val="hybridMultilevel"/>
    <w:tmpl w:val="D4A4317C"/>
    <w:lvl w:ilvl="0" w:tplc="EA0085A6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7F104C58"/>
    <w:multiLevelType w:val="hybridMultilevel"/>
    <w:tmpl w:val="376206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10"/>
  </w:num>
  <w:num w:numId="5">
    <w:abstractNumId w:val="4"/>
  </w:num>
  <w:num w:numId="6">
    <w:abstractNumId w:val="1"/>
  </w:num>
  <w:num w:numId="7">
    <w:abstractNumId w:val="3"/>
  </w:num>
  <w:num w:numId="8">
    <w:abstractNumId w:val="6"/>
  </w:num>
  <w:num w:numId="9">
    <w:abstractNumId w:val="2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AE7996"/>
    <w:rsid w:val="00165BAB"/>
    <w:rsid w:val="001A7C46"/>
    <w:rsid w:val="001E2B22"/>
    <w:rsid w:val="002133EE"/>
    <w:rsid w:val="002511A8"/>
    <w:rsid w:val="003566BF"/>
    <w:rsid w:val="004C31C3"/>
    <w:rsid w:val="00586FF1"/>
    <w:rsid w:val="005A5865"/>
    <w:rsid w:val="006D7A6C"/>
    <w:rsid w:val="00721559"/>
    <w:rsid w:val="008F5487"/>
    <w:rsid w:val="00933A37"/>
    <w:rsid w:val="00AE7996"/>
    <w:rsid w:val="00B13558"/>
    <w:rsid w:val="00BA7053"/>
    <w:rsid w:val="00DC6A57"/>
    <w:rsid w:val="00E6191C"/>
    <w:rsid w:val="00F40052"/>
    <w:rsid w:val="00F6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0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99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Текст выделеный"/>
    <w:rsid w:val="00AE7996"/>
    <w:rPr>
      <w:rFonts w:cs="Times New Roman"/>
      <w:b/>
    </w:rPr>
  </w:style>
  <w:style w:type="paragraph" w:styleId="a5">
    <w:name w:val="No Spacing"/>
    <w:qFormat/>
    <w:rsid w:val="00AE7996"/>
    <w:pPr>
      <w:spacing w:after="0" w:line="240" w:lineRule="auto"/>
    </w:pPr>
  </w:style>
  <w:style w:type="character" w:customStyle="1" w:styleId="apple-style-span">
    <w:name w:val="apple-style-span"/>
    <w:basedOn w:val="a0"/>
    <w:rsid w:val="00AE7996"/>
    <w:rPr>
      <w:rFonts w:cs="Times New Roman"/>
    </w:rPr>
  </w:style>
  <w:style w:type="character" w:customStyle="1" w:styleId="apple-converted-space">
    <w:name w:val="apple-converted-space"/>
    <w:basedOn w:val="a0"/>
    <w:rsid w:val="00AE7996"/>
    <w:rPr>
      <w:rFonts w:cs="Times New Roman"/>
    </w:rPr>
  </w:style>
  <w:style w:type="paragraph" w:styleId="a6">
    <w:name w:val="Body Text Indent"/>
    <w:basedOn w:val="a"/>
    <w:link w:val="a7"/>
    <w:semiHidden/>
    <w:unhideWhenUsed/>
    <w:rsid w:val="005A586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semiHidden/>
    <w:rsid w:val="005A5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Subtitle"/>
    <w:basedOn w:val="a"/>
    <w:link w:val="a9"/>
    <w:qFormat/>
    <w:rsid w:val="005A5865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9">
    <w:name w:val="Подзаголовок Знак"/>
    <w:basedOn w:val="a0"/>
    <w:link w:val="a8"/>
    <w:rsid w:val="005A5865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4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24FFC-973B-428C-BB0B-7DABA348C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1424</Words>
  <Characters>8119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16</cp:revision>
  <dcterms:created xsi:type="dcterms:W3CDTF">2015-12-24T18:45:00Z</dcterms:created>
  <dcterms:modified xsi:type="dcterms:W3CDTF">2017-10-20T04:59:00Z</dcterms:modified>
</cp:coreProperties>
</file>