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0FA" w:rsidRDefault="00D460FA" w:rsidP="00D46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460FA" w:rsidRDefault="00D460FA" w:rsidP="00D460F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460FA" w:rsidRDefault="00D460FA" w:rsidP="00D460FA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460FA" w:rsidRDefault="00D460FA" w:rsidP="00D460FA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460FA" w:rsidRDefault="00D460FA" w:rsidP="00D460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60FA" w:rsidRDefault="00D460FA" w:rsidP="00D460F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0FA" w:rsidRDefault="00D460FA" w:rsidP="00D460F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460FA" w:rsidRDefault="00D460FA" w:rsidP="00D460F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0FA" w:rsidRDefault="00D460FA" w:rsidP="00D460F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0FA" w:rsidRDefault="00D460FA" w:rsidP="00D460F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D460FA" w:rsidRDefault="00D468D9" w:rsidP="00D460F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BE55A38" wp14:editId="18C2F0EF">
            <wp:simplePos x="0" y="0"/>
            <wp:positionH relativeFrom="column">
              <wp:posOffset>3920490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460FA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460FA" w:rsidRDefault="00D460FA" w:rsidP="00D460F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460FA" w:rsidRPr="004B336C" w:rsidRDefault="00D460FA" w:rsidP="00D460FA">
      <w:pPr>
        <w:pStyle w:val="a5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4B336C" w:rsidRPr="004B336C">
        <w:rPr>
          <w:b w:val="0"/>
        </w:rPr>
        <w:t>29 августа 2016 г.</w:t>
      </w:r>
    </w:p>
    <w:p w:rsidR="00D460FA" w:rsidRDefault="00D460FA" w:rsidP="00D460FA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1F1A4E" w:rsidRPr="00AB224D" w:rsidRDefault="001F1A4E" w:rsidP="001F1A4E">
      <w:pPr>
        <w:pStyle w:val="a3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 xml:space="preserve">Раздел </w:t>
      </w:r>
      <w:r w:rsidRPr="002F4719">
        <w:rPr>
          <w:rStyle w:val="a7"/>
          <w:rFonts w:ascii="Times New Roman" w:hAnsi="Times New Roman"/>
          <w:sz w:val="24"/>
          <w:szCs w:val="24"/>
        </w:rPr>
        <w:t>20</w:t>
      </w:r>
      <w:r w:rsidRPr="00AB224D">
        <w:rPr>
          <w:rStyle w:val="a7"/>
          <w:rFonts w:ascii="Times New Roman" w:hAnsi="Times New Roman"/>
          <w:sz w:val="24"/>
          <w:szCs w:val="24"/>
        </w:rPr>
        <w:t xml:space="preserve">. </w:t>
      </w:r>
      <w:r>
        <w:rPr>
          <w:rStyle w:val="a7"/>
          <w:rFonts w:ascii="Times New Roman" w:hAnsi="Times New Roman"/>
          <w:sz w:val="24"/>
          <w:szCs w:val="24"/>
        </w:rPr>
        <w:t>Поражение почек при других патологических состояниях.</w:t>
      </w:r>
    </w:p>
    <w:p w:rsidR="001F1A4E" w:rsidRDefault="001F1A4E" w:rsidP="001F1A4E">
      <w:pPr>
        <w:pStyle w:val="a3"/>
        <w:jc w:val="center"/>
        <w:rPr>
          <w:rStyle w:val="a7"/>
          <w:rFonts w:ascii="Times New Roman" w:hAnsi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7"/>
          <w:rFonts w:ascii="Times New Roman" w:hAnsi="Times New Roman"/>
          <w:sz w:val="24"/>
          <w:szCs w:val="24"/>
        </w:rPr>
        <w:t xml:space="preserve"> </w:t>
      </w:r>
      <w:r>
        <w:rPr>
          <w:rStyle w:val="a7"/>
          <w:rFonts w:ascii="Times New Roman" w:hAnsi="Times New Roman"/>
          <w:sz w:val="24"/>
          <w:szCs w:val="24"/>
        </w:rPr>
        <w:t>Поражение почек при других патологических состояниях,</w:t>
      </w:r>
    </w:p>
    <w:p w:rsidR="001F1A4E" w:rsidRPr="00AB224D" w:rsidRDefault="001F1A4E" w:rsidP="001F1A4E">
      <w:pPr>
        <w:pStyle w:val="a3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 xml:space="preserve">занятие </w:t>
      </w:r>
      <w:r w:rsidRPr="00F20C5D">
        <w:rPr>
          <w:rStyle w:val="a7"/>
          <w:rFonts w:ascii="Times New Roman" w:hAnsi="Times New Roman"/>
          <w:sz w:val="24"/>
          <w:szCs w:val="24"/>
        </w:rPr>
        <w:t>2</w:t>
      </w:r>
      <w:r>
        <w:rPr>
          <w:rStyle w:val="a7"/>
          <w:rFonts w:ascii="Times New Roman" w:hAnsi="Times New Roman"/>
          <w:sz w:val="24"/>
          <w:szCs w:val="24"/>
        </w:rPr>
        <w:t>.</w:t>
      </w:r>
    </w:p>
    <w:p w:rsidR="001F1A4E" w:rsidRDefault="001F1A4E" w:rsidP="001F1A4E">
      <w:pPr>
        <w:pStyle w:val="a3"/>
        <w:spacing w:line="276" w:lineRule="auto"/>
        <w:rPr>
          <w:rStyle w:val="a7"/>
          <w:rFonts w:ascii="Times New Roman" w:hAnsi="Times New Roman"/>
          <w:b w:val="0"/>
          <w:sz w:val="24"/>
          <w:szCs w:val="24"/>
        </w:rPr>
      </w:pPr>
    </w:p>
    <w:p w:rsidR="00ED177E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ED177E" w:rsidRPr="00AB224D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77E" w:rsidRPr="00AB224D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ED177E" w:rsidRPr="00AB224D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ED177E" w:rsidRPr="00AB224D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ED177E" w:rsidRPr="00AB224D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ED177E" w:rsidRPr="00AB224D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ED177E" w:rsidRPr="00AB224D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</w:t>
      </w:r>
      <w:r>
        <w:rPr>
          <w:rFonts w:ascii="Times New Roman" w:hAnsi="Times New Roman" w:cs="Times New Roman"/>
          <w:sz w:val="24"/>
          <w:szCs w:val="24"/>
        </w:rPr>
        <w:t xml:space="preserve">льтимедийные слайды.  </w:t>
      </w:r>
      <w:r w:rsidRPr="00AB224D">
        <w:rPr>
          <w:rFonts w:ascii="Times New Roman" w:hAnsi="Times New Roman" w:cs="Times New Roman"/>
          <w:sz w:val="24"/>
          <w:szCs w:val="24"/>
        </w:rPr>
        <w:t>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ED177E" w:rsidRPr="00AB224D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177E" w:rsidRPr="00AB224D" w:rsidRDefault="00ED177E" w:rsidP="00ED177E">
      <w:pPr>
        <w:pStyle w:val="a3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ГЛПС</w:t>
      </w:r>
    </w:p>
    <w:p w:rsidR="00ED177E" w:rsidRPr="000E7B23" w:rsidRDefault="00ED177E" w:rsidP="00ED177E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B23">
        <w:rPr>
          <w:rFonts w:ascii="Times New Roman" w:hAnsi="Times New Roman" w:cs="Times New Roman"/>
          <w:sz w:val="24"/>
          <w:szCs w:val="24"/>
        </w:rPr>
        <w:t xml:space="preserve">поражение почек </w:t>
      </w:r>
      <w:r>
        <w:rPr>
          <w:rFonts w:ascii="Times New Roman" w:hAnsi="Times New Roman" w:cs="Times New Roman"/>
          <w:sz w:val="24"/>
          <w:szCs w:val="24"/>
        </w:rPr>
        <w:t xml:space="preserve"> при </w:t>
      </w:r>
      <w:r w:rsidRPr="000E7B23">
        <w:rPr>
          <w:rFonts w:ascii="Times New Roman" w:hAnsi="Times New Roman" w:cs="Times New Roman"/>
          <w:sz w:val="24"/>
          <w:szCs w:val="24"/>
        </w:rPr>
        <w:t>геморрагической лихорадке с почечным синдромом,  разобрать эпидемиологию, этиологию, патогенез, классификацию, клиническое течение, диагностику и лечение ГЛПС.</w:t>
      </w:r>
      <w:r w:rsidRPr="00ED17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Возможность развития ХБП в исходе ГЛПС. Диспансерное наблюдение за </w:t>
      </w:r>
      <w:proofErr w:type="gramStart"/>
      <w:r>
        <w:rPr>
          <w:rFonts w:ascii="Times New Roman" w:hAnsi="Times New Roman"/>
          <w:sz w:val="24"/>
          <w:szCs w:val="24"/>
        </w:rPr>
        <w:t>переболевшими</w:t>
      </w:r>
      <w:proofErr w:type="gramEnd"/>
      <w:r>
        <w:rPr>
          <w:rFonts w:ascii="Times New Roman" w:hAnsi="Times New Roman"/>
          <w:sz w:val="24"/>
          <w:szCs w:val="24"/>
        </w:rPr>
        <w:t xml:space="preserve"> ГЛПС.</w:t>
      </w:r>
    </w:p>
    <w:p w:rsidR="00ED177E" w:rsidRPr="00BA74EF" w:rsidRDefault="00ED177E" w:rsidP="00ED177E">
      <w:pPr>
        <w:pStyle w:val="a3"/>
        <w:rPr>
          <w:i/>
          <w:color w:val="FF0000"/>
        </w:rPr>
      </w:pPr>
    </w:p>
    <w:p w:rsidR="00ED177E" w:rsidRPr="00BA74EF" w:rsidRDefault="00ED177E" w:rsidP="00ED177E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ED177E" w:rsidRPr="00BA74EF" w:rsidRDefault="00ED177E" w:rsidP="00ED17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ED177E" w:rsidRPr="005E5DCB" w:rsidRDefault="00ED177E" w:rsidP="00ED177E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ED177E" w:rsidRPr="005E5DCB" w:rsidRDefault="00ED177E" w:rsidP="00ED177E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ED177E" w:rsidRPr="005E5DCB" w:rsidRDefault="00ED177E" w:rsidP="00ED177E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ED177E" w:rsidRPr="005E5DCB" w:rsidRDefault="00ED177E" w:rsidP="00ED177E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ED177E" w:rsidRPr="005E5DCB" w:rsidRDefault="00ED177E" w:rsidP="00ED177E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ED177E" w:rsidRPr="00BA74EF" w:rsidRDefault="00ED177E" w:rsidP="00ED17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ED177E" w:rsidRPr="00BA74EF" w:rsidRDefault="00ED177E" w:rsidP="00ED177E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177E" w:rsidRPr="00BA74EF" w:rsidRDefault="00ED177E" w:rsidP="00ED177E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D177E" w:rsidRPr="000E7B23" w:rsidTr="00617393">
        <w:trPr>
          <w:cantSplit/>
        </w:trPr>
        <w:tc>
          <w:tcPr>
            <w:tcW w:w="5000" w:type="pct"/>
          </w:tcPr>
          <w:p w:rsidR="00ED177E" w:rsidRPr="000E7B23" w:rsidRDefault="00ED177E" w:rsidP="00617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 xml:space="preserve">. Эпидемиология и этиология ГЛПС. </w:t>
            </w:r>
          </w:p>
        </w:tc>
      </w:tr>
      <w:tr w:rsidR="00ED177E" w:rsidRPr="000E7B23" w:rsidTr="00617393">
        <w:trPr>
          <w:cantSplit/>
        </w:trPr>
        <w:tc>
          <w:tcPr>
            <w:tcW w:w="5000" w:type="pct"/>
          </w:tcPr>
          <w:p w:rsidR="00ED177E" w:rsidRPr="000E7B23" w:rsidRDefault="00ED177E" w:rsidP="00617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 xml:space="preserve"> Патогенез ГЛПС.</w:t>
            </w:r>
          </w:p>
        </w:tc>
      </w:tr>
      <w:tr w:rsidR="00ED177E" w:rsidRPr="000E7B23" w:rsidTr="00617393">
        <w:trPr>
          <w:cantSplit/>
        </w:trPr>
        <w:tc>
          <w:tcPr>
            <w:tcW w:w="5000" w:type="pct"/>
          </w:tcPr>
          <w:p w:rsidR="00ED177E" w:rsidRPr="000E7B23" w:rsidRDefault="00ED177E" w:rsidP="00617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>. Классификация и клиника ГЛПС.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поражения почек</w:t>
            </w:r>
          </w:p>
        </w:tc>
      </w:tr>
      <w:tr w:rsidR="00ED177E" w:rsidRPr="000E7B23" w:rsidTr="00617393">
        <w:trPr>
          <w:cantSplit/>
        </w:trPr>
        <w:tc>
          <w:tcPr>
            <w:tcW w:w="5000" w:type="pct"/>
          </w:tcPr>
          <w:p w:rsidR="00ED177E" w:rsidRPr="000E7B23" w:rsidRDefault="00ED177E" w:rsidP="00617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 xml:space="preserve">4. Диагностика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диагностика 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>ГЛПС.</w:t>
            </w:r>
          </w:p>
        </w:tc>
      </w:tr>
      <w:tr w:rsidR="00ED177E" w:rsidRPr="00BA74EF" w:rsidTr="00617393">
        <w:trPr>
          <w:cantSplit/>
        </w:trPr>
        <w:tc>
          <w:tcPr>
            <w:tcW w:w="5000" w:type="pct"/>
          </w:tcPr>
          <w:p w:rsidR="00ED177E" w:rsidRPr="00BA74EF" w:rsidRDefault="00ED177E" w:rsidP="00617393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>5. Лечение ГЛПС.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Прогноз. Профилактика</w:t>
            </w:r>
          </w:p>
        </w:tc>
      </w:tr>
      <w:tr w:rsidR="00ED177E" w:rsidRPr="00BA74EF" w:rsidTr="00617393">
        <w:trPr>
          <w:cantSplit/>
        </w:trPr>
        <w:tc>
          <w:tcPr>
            <w:tcW w:w="5000" w:type="pct"/>
          </w:tcPr>
          <w:p w:rsidR="00ED177E" w:rsidRPr="000E7B23" w:rsidRDefault="00ED177E" w:rsidP="00ED17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Диспансерное наблюдение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переболевшими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ГЛПС.</w:t>
            </w:r>
          </w:p>
        </w:tc>
      </w:tr>
    </w:tbl>
    <w:p w:rsidR="00ED177E" w:rsidRPr="00BA74EF" w:rsidRDefault="00ED177E" w:rsidP="00ED17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ED177E" w:rsidRPr="00BA74EF" w:rsidRDefault="00ED177E" w:rsidP="00ED17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ED177E" w:rsidRPr="00BA74EF" w:rsidRDefault="00ED177E" w:rsidP="00ED17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ED177E" w:rsidRPr="00BA74EF" w:rsidRDefault="00ED177E" w:rsidP="00ED17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D177E" w:rsidRPr="00037128" w:rsidRDefault="00ED177E" w:rsidP="00ED177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ED177E" w:rsidRPr="00037128" w:rsidRDefault="00ED177E" w:rsidP="00ED177E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ED177E" w:rsidRPr="00037128" w:rsidRDefault="00ED177E" w:rsidP="00ED177E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ED177E" w:rsidRPr="00037128" w:rsidRDefault="00ED177E" w:rsidP="00ED177E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ED177E" w:rsidRPr="00037128" w:rsidRDefault="00ED177E" w:rsidP="00ED177E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ED177E" w:rsidRPr="00037128" w:rsidRDefault="00ED177E" w:rsidP="00ED177E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ED177E" w:rsidRPr="00037128" w:rsidRDefault="00ED177E" w:rsidP="00ED177E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ED177E" w:rsidRPr="00037128" w:rsidRDefault="00ED177E" w:rsidP="00ED177E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ED177E" w:rsidRPr="00ED177E" w:rsidRDefault="00ED177E" w:rsidP="00ED177E">
      <w:pPr>
        <w:pStyle w:val="a3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ED177E" w:rsidRPr="00AF1EC5" w:rsidRDefault="00ED177E" w:rsidP="00ED177E">
      <w:pPr>
        <w:pStyle w:val="a3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hAnsi="Times New Roman"/>
          <w:sz w:val="24"/>
          <w:szCs w:val="24"/>
        </w:rPr>
        <w:t xml:space="preserve">Геморрагическая лихорадка с почечным синдромом: методические рекомендации/ </w:t>
      </w:r>
      <w:proofErr w:type="spellStart"/>
      <w:r w:rsidRPr="00F54CEA">
        <w:rPr>
          <w:rFonts w:ascii="Times New Roman" w:hAnsi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hAnsi="Times New Roman"/>
          <w:sz w:val="24"/>
          <w:szCs w:val="24"/>
        </w:rPr>
        <w:t xml:space="preserve"> и др. – Уфа, 2013. – 39с.</w:t>
      </w:r>
    </w:p>
    <w:p w:rsidR="00ED177E" w:rsidRPr="00F36F99" w:rsidRDefault="00ED177E" w:rsidP="00ED177E">
      <w:pPr>
        <w:pStyle w:val="a3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ED177E" w:rsidRPr="00AB224D" w:rsidRDefault="00ED177E" w:rsidP="00ED17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D177E" w:rsidRPr="00AB224D" w:rsidRDefault="00ED177E" w:rsidP="00ED17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sectPr w:rsidR="00ED177E" w:rsidRPr="00AB2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650035"/>
    <w:rsid w:val="001F1A4E"/>
    <w:rsid w:val="004B336C"/>
    <w:rsid w:val="00650035"/>
    <w:rsid w:val="008C52E4"/>
    <w:rsid w:val="00D460FA"/>
    <w:rsid w:val="00D468D9"/>
    <w:rsid w:val="00D749E3"/>
    <w:rsid w:val="00ED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650035"/>
    <w:rPr>
      <w:rFonts w:cs="Times New Roman"/>
    </w:rPr>
  </w:style>
  <w:style w:type="paragraph" w:styleId="a3">
    <w:name w:val="No Spacing"/>
    <w:qFormat/>
    <w:rsid w:val="00650035"/>
    <w:pPr>
      <w:spacing w:after="0" w:line="240" w:lineRule="auto"/>
    </w:pPr>
  </w:style>
  <w:style w:type="character" w:styleId="a4">
    <w:name w:val="Hyperlink"/>
    <w:uiPriority w:val="99"/>
    <w:unhideWhenUsed/>
    <w:rsid w:val="0065003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0035"/>
    <w:rPr>
      <w:rFonts w:cs="Times New Roman"/>
    </w:rPr>
  </w:style>
  <w:style w:type="paragraph" w:styleId="a5">
    <w:name w:val="Body Text Indent"/>
    <w:basedOn w:val="a"/>
    <w:link w:val="a6"/>
    <w:rsid w:val="001F1A4E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F1A4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деленый"/>
    <w:rsid w:val="001F1A4E"/>
    <w:rPr>
      <w:rFonts w:cs="Times New Roman"/>
      <w:b/>
    </w:rPr>
  </w:style>
  <w:style w:type="paragraph" w:styleId="a8">
    <w:name w:val="List Paragraph"/>
    <w:basedOn w:val="a"/>
    <w:uiPriority w:val="34"/>
    <w:qFormat/>
    <w:rsid w:val="00ED177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Subtitle"/>
    <w:basedOn w:val="a"/>
    <w:link w:val="aa"/>
    <w:qFormat/>
    <w:rsid w:val="00D460F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D460FA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9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7</cp:revision>
  <dcterms:created xsi:type="dcterms:W3CDTF">2015-12-28T05:58:00Z</dcterms:created>
  <dcterms:modified xsi:type="dcterms:W3CDTF">2017-10-20T05:03:00Z</dcterms:modified>
</cp:coreProperties>
</file>